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D73D" w14:textId="77777777" w:rsidR="00214320" w:rsidRPr="009E2BD8" w:rsidRDefault="00214320" w:rsidP="00214320">
      <w:pPr>
        <w:tabs>
          <w:tab w:val="left" w:pos="1440"/>
        </w:tabs>
        <w:rPr>
          <w:b/>
          <w:bCs/>
          <w:noProof/>
          <w:lang w:val="sr-Cyrl-RS"/>
        </w:rPr>
      </w:pPr>
      <w:r w:rsidRPr="009E2BD8">
        <w:rPr>
          <w:b/>
          <w:bCs/>
          <w:noProof/>
          <w:lang w:val="sr-Cyrl-RS"/>
        </w:rPr>
        <w:t xml:space="preserve">  </w:t>
      </w:r>
    </w:p>
    <w:p w14:paraId="44867A25" w14:textId="77777777" w:rsidR="004830A2" w:rsidRPr="009E2BD8" w:rsidRDefault="004830A2" w:rsidP="00726B93">
      <w:pPr>
        <w:tabs>
          <w:tab w:val="left" w:pos="1440"/>
        </w:tabs>
        <w:jc w:val="center"/>
        <w:rPr>
          <w:b/>
          <w:bCs/>
          <w:noProof/>
          <w:lang w:val="sr-Cyrl-RS"/>
        </w:rPr>
      </w:pPr>
    </w:p>
    <w:p w14:paraId="39F0101A" w14:textId="10DD8E1E" w:rsidR="00954036" w:rsidRPr="00B34F96" w:rsidRDefault="00954036" w:rsidP="00E85455">
      <w:pPr>
        <w:tabs>
          <w:tab w:val="left" w:pos="1440"/>
        </w:tabs>
        <w:jc w:val="center"/>
        <w:rPr>
          <w:bCs/>
          <w:noProof/>
        </w:rPr>
      </w:pPr>
      <w:r w:rsidRPr="009E2BD8">
        <w:rPr>
          <w:bCs/>
          <w:noProof/>
          <w:lang w:val="sr-Cyrl-RS"/>
        </w:rPr>
        <w:t>ЗАКОН</w:t>
      </w:r>
    </w:p>
    <w:p w14:paraId="2AE642F1" w14:textId="4F131C9E" w:rsidR="00954036" w:rsidRPr="009E2BD8" w:rsidRDefault="00214320" w:rsidP="00E85455">
      <w:pPr>
        <w:tabs>
          <w:tab w:val="left" w:pos="1440"/>
        </w:tabs>
        <w:jc w:val="center"/>
        <w:rPr>
          <w:bCs/>
          <w:noProof/>
          <w:lang w:val="sr-Cyrl-RS"/>
        </w:rPr>
      </w:pPr>
      <w:r w:rsidRPr="009E2BD8">
        <w:rPr>
          <w:bCs/>
          <w:noProof/>
          <w:lang w:val="sr-Cyrl-RS"/>
        </w:rPr>
        <w:t xml:space="preserve">О ИЗМЕНАМА </w:t>
      </w:r>
      <w:r w:rsidR="00E54AD5" w:rsidRPr="009E2BD8">
        <w:rPr>
          <w:bCs/>
          <w:noProof/>
          <w:lang w:val="sr-Cyrl-RS"/>
        </w:rPr>
        <w:t>И ДОПУНАМА</w:t>
      </w:r>
      <w:r w:rsidR="00954036" w:rsidRPr="009E2BD8">
        <w:rPr>
          <w:bCs/>
          <w:noProof/>
          <w:lang w:val="sr-Cyrl-RS"/>
        </w:rPr>
        <w:t xml:space="preserve"> </w:t>
      </w:r>
      <w:r w:rsidRPr="009E2BD8">
        <w:rPr>
          <w:bCs/>
          <w:noProof/>
          <w:lang w:val="sr-Cyrl-RS"/>
        </w:rPr>
        <w:t>ЗАКОНА О БУЏЕТУ РЕПУБЛИКЕ СРБИЈЕ</w:t>
      </w:r>
    </w:p>
    <w:p w14:paraId="54B82B96" w14:textId="66373535" w:rsidR="00214320" w:rsidRPr="009E2BD8" w:rsidRDefault="00214320" w:rsidP="00E85455">
      <w:pPr>
        <w:tabs>
          <w:tab w:val="left" w:pos="1440"/>
        </w:tabs>
        <w:jc w:val="center"/>
        <w:rPr>
          <w:bCs/>
          <w:noProof/>
          <w:lang w:val="sr-Cyrl-RS"/>
        </w:rPr>
      </w:pPr>
      <w:r w:rsidRPr="009E2BD8">
        <w:rPr>
          <w:bCs/>
          <w:noProof/>
          <w:lang w:val="sr-Cyrl-RS"/>
        </w:rPr>
        <w:t>ЗА 202</w:t>
      </w:r>
      <w:r w:rsidR="00B23C90">
        <w:rPr>
          <w:bCs/>
          <w:noProof/>
        </w:rPr>
        <w:t>4</w:t>
      </w:r>
      <w:r w:rsidR="004830A2" w:rsidRPr="009E2BD8">
        <w:rPr>
          <w:bCs/>
          <w:noProof/>
          <w:lang w:val="sr-Cyrl-RS"/>
        </w:rPr>
        <w:t>. ГОДИНУ</w:t>
      </w:r>
    </w:p>
    <w:p w14:paraId="386CF3C8" w14:textId="45A69603" w:rsidR="00214320" w:rsidRPr="009E2BD8" w:rsidRDefault="00214320" w:rsidP="00E85455">
      <w:pPr>
        <w:jc w:val="center"/>
        <w:rPr>
          <w:rFonts w:ascii="Arial" w:hAnsi="Arial" w:cs="Arial"/>
          <w:noProof/>
          <w:lang w:val="sr-Cyrl-RS"/>
        </w:rPr>
      </w:pPr>
    </w:p>
    <w:p w14:paraId="22D5C889" w14:textId="77777777" w:rsidR="00726B93" w:rsidRPr="009E2BD8" w:rsidRDefault="00726B93" w:rsidP="00214320">
      <w:pPr>
        <w:jc w:val="center"/>
        <w:rPr>
          <w:rFonts w:ascii="Arial" w:hAnsi="Arial" w:cs="Arial"/>
          <w:noProof/>
          <w:highlight w:val="yellow"/>
          <w:lang w:val="sr-Cyrl-RS"/>
        </w:rPr>
      </w:pPr>
    </w:p>
    <w:p w14:paraId="46D114C6" w14:textId="77777777" w:rsidR="00214320" w:rsidRPr="009E2BD8" w:rsidRDefault="00214320" w:rsidP="00214320">
      <w:pPr>
        <w:jc w:val="center"/>
        <w:rPr>
          <w:noProof/>
          <w:lang w:val="sr-Cyrl-RS"/>
        </w:rPr>
      </w:pPr>
      <w:r w:rsidRPr="009E2BD8">
        <w:rPr>
          <w:noProof/>
          <w:lang w:val="sr-Cyrl-RS"/>
        </w:rPr>
        <w:t>Члан 1.</w:t>
      </w:r>
    </w:p>
    <w:p w14:paraId="2D41457A" w14:textId="602ED09C" w:rsidR="00214320" w:rsidRPr="009E2BD8" w:rsidRDefault="00214320" w:rsidP="00CE1A93">
      <w:pPr>
        <w:jc w:val="both"/>
        <w:rPr>
          <w:noProof/>
          <w:lang w:val="sr-Cyrl-RS"/>
        </w:rPr>
      </w:pPr>
      <w:r w:rsidRPr="009E2BD8">
        <w:rPr>
          <w:noProof/>
          <w:lang w:val="sr-Cyrl-RS"/>
        </w:rPr>
        <w:tab/>
        <w:t>У Закону о буџету Републике Србије за 202</w:t>
      </w:r>
      <w:r w:rsidR="00B23C90">
        <w:rPr>
          <w:noProof/>
        </w:rPr>
        <w:t>4</w:t>
      </w:r>
      <w:r w:rsidRPr="009E2BD8">
        <w:rPr>
          <w:noProof/>
          <w:lang w:val="sr-Cyrl-RS"/>
        </w:rPr>
        <w:t>. годину („Службени гласник РС”, бр</w:t>
      </w:r>
      <w:r w:rsidR="00981F1A" w:rsidRPr="009E2BD8">
        <w:rPr>
          <w:noProof/>
          <w:lang w:val="sr-Cyrl-RS"/>
        </w:rPr>
        <w:t>oj</w:t>
      </w:r>
      <w:r w:rsidRPr="009E2BD8">
        <w:rPr>
          <w:noProof/>
          <w:lang w:val="sr-Cyrl-RS"/>
        </w:rPr>
        <w:t xml:space="preserve"> </w:t>
      </w:r>
      <w:r w:rsidR="007D6ECF" w:rsidRPr="007D6ECF">
        <w:rPr>
          <w:noProof/>
          <w:lang w:val="sr-Latn-RS"/>
        </w:rPr>
        <w:t>92</w:t>
      </w:r>
      <w:r w:rsidR="00CE1A93" w:rsidRPr="007D6ECF">
        <w:rPr>
          <w:noProof/>
          <w:lang w:val="sr-Cyrl-RS"/>
        </w:rPr>
        <w:t>/</w:t>
      </w:r>
      <w:r w:rsidR="007D6ECF" w:rsidRPr="007D6ECF">
        <w:rPr>
          <w:noProof/>
          <w:lang w:val="sr-Latn-RS"/>
        </w:rPr>
        <w:t>23</w:t>
      </w:r>
      <w:r w:rsidRPr="007D6ECF">
        <w:rPr>
          <w:noProof/>
          <w:lang w:val="sr-Cyrl-RS"/>
        </w:rPr>
        <w:t>), члан</w:t>
      </w:r>
      <w:r w:rsidRPr="009E2BD8">
        <w:rPr>
          <w:noProof/>
          <w:lang w:val="sr-Cyrl-RS"/>
        </w:rPr>
        <w:t xml:space="preserve"> 1. мења се и гласи:</w:t>
      </w:r>
    </w:p>
    <w:p w14:paraId="3C13364F" w14:textId="77777777" w:rsidR="00214320" w:rsidRPr="009E2BD8" w:rsidRDefault="00214320" w:rsidP="00214320">
      <w:pPr>
        <w:jc w:val="center"/>
        <w:rPr>
          <w:noProof/>
          <w:lang w:val="sr-Cyrl-RS"/>
        </w:rPr>
      </w:pPr>
      <w:r w:rsidRPr="009E2BD8">
        <w:rPr>
          <w:noProof/>
          <w:lang w:val="sr-Cyrl-RS"/>
        </w:rPr>
        <w:t>„Члан 1.</w:t>
      </w:r>
    </w:p>
    <w:p w14:paraId="3DD15C79" w14:textId="7A791058" w:rsidR="00214320" w:rsidRDefault="00214320" w:rsidP="00214320">
      <w:pPr>
        <w:jc w:val="both"/>
        <w:rPr>
          <w:noProof/>
        </w:rPr>
      </w:pPr>
      <w:r w:rsidRPr="009E2BD8">
        <w:rPr>
          <w:noProof/>
          <w:lang w:val="sr-Cyrl-RS"/>
        </w:rPr>
        <w:tab/>
      </w:r>
      <w:r w:rsidR="00B23C90" w:rsidRPr="00B23C90">
        <w:rPr>
          <w:noProof/>
          <w:lang w:val="sr-Cyrl-RS"/>
        </w:rPr>
        <w:t>Овим законом уређују се општи приходи и примања, расходи и издаци буџета Републике Србије за 2024. годину, њихово извршавање, обим задуживања за потребе финансирања дефицита и конкретних пројеката и давање гаранција, управљање јавним дугом, коришћење донација, пројектних зајмова, коришћење прихода од продаје добара и услуга буџетских корисника и права и обавезе корисника буџетских средстава.</w:t>
      </w:r>
    </w:p>
    <w:p w14:paraId="50ED85CC" w14:textId="77777777" w:rsidR="00B23C90" w:rsidRPr="00B23C90" w:rsidRDefault="00B23C90" w:rsidP="00214320">
      <w:pPr>
        <w:jc w:val="both"/>
        <w:rPr>
          <w:noProof/>
          <w:highlight w:val="yellow"/>
        </w:rPr>
      </w:pPr>
    </w:p>
    <w:p w14:paraId="23D56BEB" w14:textId="0CA72688" w:rsidR="00214320" w:rsidRPr="009E2BD8" w:rsidRDefault="00214320" w:rsidP="00214320">
      <w:pPr>
        <w:spacing w:after="120"/>
        <w:rPr>
          <w:noProof/>
          <w:lang w:val="sr-Cyrl-RS"/>
        </w:rPr>
      </w:pPr>
      <w:r w:rsidRPr="009E2BD8">
        <w:rPr>
          <w:noProof/>
          <w:lang w:val="sr-Cyrl-RS"/>
        </w:rPr>
        <w:tab/>
        <w:t>Буџет Републике Србије за 202</w:t>
      </w:r>
      <w:r w:rsidR="00B23C90">
        <w:rPr>
          <w:noProof/>
        </w:rPr>
        <w:t>4</w:t>
      </w:r>
      <w:r w:rsidRPr="009E2BD8">
        <w:rPr>
          <w:noProof/>
          <w:lang w:val="sr-Cyrl-RS"/>
        </w:rPr>
        <w:t>. годину састоји се од:</w:t>
      </w:r>
    </w:p>
    <w:tbl>
      <w:tblPr>
        <w:tblW w:w="0" w:type="auto"/>
        <w:jc w:val="center"/>
        <w:tblCellMar>
          <w:left w:w="0" w:type="dxa"/>
          <w:right w:w="0" w:type="dxa"/>
        </w:tblCellMar>
        <w:tblLook w:val="04A0" w:firstRow="1" w:lastRow="0" w:firstColumn="1" w:lastColumn="0" w:noHBand="0" w:noVBand="1"/>
      </w:tblPr>
      <w:tblGrid>
        <w:gridCol w:w="6936"/>
        <w:gridCol w:w="1974"/>
      </w:tblGrid>
      <w:tr w:rsidR="00B23C90" w:rsidRPr="000A160E" w14:paraId="33096B6E" w14:textId="77777777" w:rsidTr="0032748C">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22E97793" w14:textId="77777777" w:rsidR="00B23C90" w:rsidRPr="000A160E" w:rsidRDefault="00B23C90" w:rsidP="0032748C">
            <w:pPr>
              <w:rPr>
                <w:noProof/>
                <w:lang w:val="sr-Cyrl-RS"/>
              </w:rPr>
            </w:pPr>
            <w:r w:rsidRPr="000A160E">
              <w:rPr>
                <w:noProof/>
                <w:color w:val="000000"/>
                <w:lang w:val="sr-Cyrl-RS"/>
              </w:rPr>
              <w:t>А. РАЧУН ПРИХОДА И ПРИМАЊА, РАСХОДА И ИЗДАТАКА</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719D1A5E" w14:textId="77777777" w:rsidR="00B23C90" w:rsidRPr="000A160E" w:rsidRDefault="00B23C90" w:rsidP="0032748C">
            <w:pPr>
              <w:jc w:val="center"/>
              <w:rPr>
                <w:noProof/>
                <w:lang w:val="sr-Cyrl-RS"/>
              </w:rPr>
            </w:pPr>
            <w:r w:rsidRPr="000A160E">
              <w:rPr>
                <w:noProof/>
                <w:color w:val="000000"/>
                <w:lang w:val="sr-Cyrl-RS"/>
              </w:rPr>
              <w:t>у динарима</w:t>
            </w:r>
          </w:p>
        </w:tc>
      </w:tr>
      <w:tr w:rsidR="00BC5FC0" w:rsidRPr="000A160E" w14:paraId="5746B0FB" w14:textId="77777777" w:rsidTr="0032748C">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0B6B285E" w14:textId="77777777" w:rsidR="00BC5FC0" w:rsidRPr="000A160E" w:rsidRDefault="00BC5FC0" w:rsidP="00BC5FC0">
            <w:pPr>
              <w:rPr>
                <w:noProof/>
                <w:lang w:val="sr-Cyrl-RS"/>
              </w:rPr>
            </w:pPr>
            <w:r w:rsidRPr="000A160E">
              <w:rPr>
                <w:noProof/>
                <w:color w:val="000000"/>
                <w:lang w:val="sr-Cyrl-RS"/>
              </w:rPr>
              <w:t>Укупни приходи и примања остварена по основу продаје нефинансијске имовине</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1CA4643" w14:textId="77777777" w:rsidR="00BC5FC0" w:rsidRDefault="00BC5FC0" w:rsidP="00BC5FC0">
            <w:pPr>
              <w:jc w:val="right"/>
              <w:rPr>
                <w:lang w:val="sr-Cyrl-RS"/>
              </w:rPr>
            </w:pPr>
          </w:p>
          <w:p w14:paraId="28F8439D" w14:textId="16D057F0" w:rsidR="00BC5FC0" w:rsidRPr="000A160E" w:rsidRDefault="00BC5FC0" w:rsidP="00BC5FC0">
            <w:pPr>
              <w:jc w:val="right"/>
              <w:rPr>
                <w:noProof/>
                <w:lang w:val="sr-Cyrl-RS"/>
              </w:rPr>
            </w:pPr>
            <w:r w:rsidRPr="00D8073E">
              <w:t>2.173.349.194.000</w:t>
            </w:r>
          </w:p>
        </w:tc>
      </w:tr>
      <w:tr w:rsidR="00BC5FC0" w:rsidRPr="000A160E" w14:paraId="28690053" w14:textId="77777777" w:rsidTr="0032748C">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4E0069F2" w14:textId="781A5436" w:rsidR="00BC5FC0" w:rsidRPr="000A160E" w:rsidRDefault="00BC5FC0" w:rsidP="00BC5FC0">
            <w:pPr>
              <w:rPr>
                <w:noProof/>
                <w:lang w:val="sr-Cyrl-RS"/>
              </w:rPr>
            </w:pPr>
            <w:r w:rsidRPr="000A160E">
              <w:rPr>
                <w:noProof/>
                <w:color w:val="000000"/>
                <w:lang w:val="sr-Cyrl-RS"/>
              </w:rPr>
              <w:t>Укупни расходи и издаци за нефинансијску имовину</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0ED3DD0" w14:textId="37CAD635" w:rsidR="00BC5FC0" w:rsidRPr="000A160E" w:rsidRDefault="00BC5FC0" w:rsidP="00BC5FC0">
            <w:pPr>
              <w:jc w:val="right"/>
              <w:rPr>
                <w:noProof/>
                <w:lang w:val="sr-Cyrl-RS"/>
              </w:rPr>
            </w:pPr>
            <w:r w:rsidRPr="00D8073E">
              <w:t>2.389.278.467.000</w:t>
            </w:r>
          </w:p>
        </w:tc>
      </w:tr>
      <w:tr w:rsidR="00BC5FC0" w:rsidRPr="000A160E" w14:paraId="74C52B05" w14:textId="77777777" w:rsidTr="0032748C">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5F3E26A0" w14:textId="77777777" w:rsidR="00BC5FC0" w:rsidRPr="000A160E" w:rsidRDefault="00BC5FC0" w:rsidP="00BC5FC0">
            <w:pPr>
              <w:rPr>
                <w:noProof/>
                <w:lang w:val="sr-Cyrl-RS"/>
              </w:rPr>
            </w:pPr>
            <w:r w:rsidRPr="000A160E">
              <w:rPr>
                <w:b/>
                <w:noProof/>
                <w:color w:val="000000"/>
                <w:lang w:val="sr-Cyrl-RS"/>
              </w:rPr>
              <w:t xml:space="preserve">Буџетски суфицит/дефицит </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E5CAF7C" w14:textId="3C7C77DF" w:rsidR="00BC5FC0" w:rsidRPr="000A160E" w:rsidRDefault="00BC5FC0" w:rsidP="00BC5FC0">
            <w:pPr>
              <w:jc w:val="right"/>
              <w:rPr>
                <w:b/>
                <w:bCs/>
                <w:noProof/>
                <w:lang w:val="sr-Cyrl-RS"/>
              </w:rPr>
            </w:pPr>
            <w:r w:rsidRPr="00D8073E">
              <w:t>-215.929.273.000</w:t>
            </w:r>
          </w:p>
        </w:tc>
      </w:tr>
      <w:tr w:rsidR="00BC5FC0" w:rsidRPr="000A160E" w14:paraId="5401757E" w14:textId="77777777" w:rsidTr="0032748C">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4B104C23" w14:textId="77777777" w:rsidR="00BC5FC0" w:rsidRPr="000A160E" w:rsidRDefault="00BC5FC0" w:rsidP="00BC5FC0">
            <w:pPr>
              <w:rPr>
                <w:noProof/>
                <w:color w:val="000000"/>
                <w:lang w:val="sr-Cyrl-RS"/>
              </w:rPr>
            </w:pPr>
            <w:r w:rsidRPr="000A160E">
              <w:rPr>
                <w:noProof/>
                <w:color w:val="000000"/>
                <w:lang w:val="sr-Cyrl-RS"/>
              </w:rPr>
              <w:t xml:space="preserve">Издаци за отплату главнице </w:t>
            </w:r>
          </w:p>
          <w:p w14:paraId="4B45B527" w14:textId="77777777" w:rsidR="00BC5FC0" w:rsidRPr="000A160E" w:rsidRDefault="00BC5FC0" w:rsidP="00BC5FC0">
            <w:pPr>
              <w:rPr>
                <w:noProof/>
                <w:lang w:val="sr-Cyrl-RS"/>
              </w:rPr>
            </w:pPr>
            <w:r w:rsidRPr="000A160E">
              <w:rPr>
                <w:noProof/>
                <w:color w:val="000000"/>
                <w:lang w:val="sr-Cyrl-RS"/>
              </w:rPr>
              <w:t>(у циљу спровођења јавних политика)</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11D107A" w14:textId="77777777" w:rsidR="00BC5FC0" w:rsidRDefault="00BC5FC0" w:rsidP="00BC5FC0">
            <w:pPr>
              <w:jc w:val="right"/>
              <w:rPr>
                <w:lang w:val="sr-Cyrl-RS"/>
              </w:rPr>
            </w:pPr>
          </w:p>
          <w:p w14:paraId="4C437C39" w14:textId="57F65B65" w:rsidR="00BC5FC0" w:rsidRPr="000A160E" w:rsidRDefault="00BC5FC0" w:rsidP="00BC5FC0">
            <w:pPr>
              <w:jc w:val="right"/>
              <w:rPr>
                <w:noProof/>
                <w:lang w:val="sr-Cyrl-RS"/>
              </w:rPr>
            </w:pPr>
            <w:r w:rsidRPr="00D8073E">
              <w:t>28.500.000.000</w:t>
            </w:r>
          </w:p>
        </w:tc>
      </w:tr>
      <w:tr w:rsidR="00BC5FC0" w:rsidRPr="000A160E" w14:paraId="76C10B7F" w14:textId="77777777" w:rsidTr="0032748C">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570533FF" w14:textId="77777777" w:rsidR="00BC5FC0" w:rsidRPr="000A160E" w:rsidRDefault="00BC5FC0" w:rsidP="00BC5FC0">
            <w:pPr>
              <w:rPr>
                <w:noProof/>
                <w:color w:val="000000"/>
                <w:lang w:val="sr-Cyrl-RS"/>
              </w:rPr>
            </w:pPr>
            <w:r w:rsidRPr="000A160E">
              <w:rPr>
                <w:noProof/>
                <w:color w:val="000000"/>
                <w:lang w:val="sr-Cyrl-RS"/>
              </w:rPr>
              <w:t>Издаци за набавку финансијске имовине</w:t>
            </w:r>
          </w:p>
          <w:p w14:paraId="7DA89393" w14:textId="77777777" w:rsidR="00BC5FC0" w:rsidRPr="000A160E" w:rsidRDefault="00BC5FC0" w:rsidP="00BC5FC0">
            <w:pPr>
              <w:rPr>
                <w:noProof/>
                <w:color w:val="000000"/>
                <w:lang w:val="sr-Cyrl-RS"/>
              </w:rPr>
            </w:pPr>
            <w:r w:rsidRPr="000A160E">
              <w:rPr>
                <w:noProof/>
                <w:color w:val="000000"/>
                <w:lang w:val="sr-Cyrl-RS"/>
              </w:rPr>
              <w:t>(у циљу спровођења јавних политика)</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7C54F70" w14:textId="77777777" w:rsidR="00BC5FC0" w:rsidRDefault="00BC5FC0" w:rsidP="00BC5FC0">
            <w:pPr>
              <w:jc w:val="right"/>
              <w:rPr>
                <w:lang w:val="sr-Cyrl-RS"/>
              </w:rPr>
            </w:pPr>
          </w:p>
          <w:p w14:paraId="47327BB8" w14:textId="730DE98A" w:rsidR="00BC5FC0" w:rsidRPr="000A160E" w:rsidRDefault="00BC5FC0" w:rsidP="00BC5FC0">
            <w:pPr>
              <w:jc w:val="right"/>
              <w:rPr>
                <w:noProof/>
                <w:lang w:val="sr-Cyrl-RS"/>
              </w:rPr>
            </w:pPr>
            <w:r w:rsidRPr="00D8073E">
              <w:t>18.570.727.000</w:t>
            </w:r>
          </w:p>
        </w:tc>
      </w:tr>
      <w:tr w:rsidR="00BC5FC0" w:rsidRPr="000A160E" w14:paraId="427291F6" w14:textId="77777777" w:rsidTr="0032748C">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66E2F62E" w14:textId="77777777" w:rsidR="00BC5FC0" w:rsidRPr="000A160E" w:rsidRDefault="00BC5FC0" w:rsidP="00BC5FC0">
            <w:pPr>
              <w:rPr>
                <w:noProof/>
                <w:lang w:val="sr-Cyrl-RS"/>
              </w:rPr>
            </w:pPr>
            <w:r w:rsidRPr="000A160E">
              <w:rPr>
                <w:b/>
                <w:noProof/>
                <w:color w:val="000000"/>
                <w:lang w:val="sr-Cyrl-RS"/>
              </w:rPr>
              <w:t xml:space="preserve">Укупан фискални суфицит/дефицит </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C0B240B" w14:textId="0666E68A" w:rsidR="00BC5FC0" w:rsidRPr="000A160E" w:rsidRDefault="00BC5FC0" w:rsidP="00BC5FC0">
            <w:pPr>
              <w:jc w:val="right"/>
              <w:rPr>
                <w:b/>
                <w:bCs/>
                <w:noProof/>
                <w:lang w:val="sr-Cyrl-RS"/>
              </w:rPr>
            </w:pPr>
            <w:r w:rsidRPr="00D8073E">
              <w:t>-263.000.000.000</w:t>
            </w:r>
          </w:p>
        </w:tc>
      </w:tr>
      <w:tr w:rsidR="00BC5FC0" w:rsidRPr="000A160E" w14:paraId="34D779B6" w14:textId="77777777" w:rsidTr="007D6ECF">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0566DA6" w14:textId="77777777" w:rsidR="00BC5FC0" w:rsidRPr="000A160E" w:rsidRDefault="00BC5FC0" w:rsidP="00BC5FC0">
            <w:pPr>
              <w:rPr>
                <w:noProof/>
                <w:color w:val="000000"/>
                <w:lang w:val="sr-Cyrl-RS"/>
              </w:rPr>
            </w:pPr>
            <w:r w:rsidRPr="000A160E">
              <w:rPr>
                <w:noProof/>
                <w:color w:val="000000"/>
                <w:lang w:val="sr-Cyrl-RS"/>
              </w:rPr>
              <w:t>Б. РАЧУН  ФИНАНСИРАЊА</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EB946A1" w14:textId="34A6F41B" w:rsidR="00BC5FC0" w:rsidRPr="000A160E" w:rsidRDefault="00BC5FC0" w:rsidP="00BC5FC0">
            <w:pPr>
              <w:jc w:val="both"/>
              <w:rPr>
                <w:noProof/>
                <w:lang w:val="sr-Cyrl-RS"/>
              </w:rPr>
            </w:pPr>
          </w:p>
        </w:tc>
      </w:tr>
      <w:tr w:rsidR="00BC5FC0" w:rsidRPr="000A160E" w14:paraId="12489449" w14:textId="77777777" w:rsidTr="0032748C">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4965122F" w14:textId="77777777" w:rsidR="00BC5FC0" w:rsidRPr="000A160E" w:rsidRDefault="00BC5FC0" w:rsidP="00BC5FC0">
            <w:pPr>
              <w:rPr>
                <w:noProof/>
                <w:lang w:val="sr-Cyrl-RS"/>
              </w:rPr>
            </w:pPr>
            <w:r w:rsidRPr="000A160E">
              <w:rPr>
                <w:noProof/>
                <w:color w:val="000000"/>
                <w:lang w:val="sr-Cyrl-RS"/>
              </w:rPr>
              <w:t>Примања од задуживања и продаје финансијске имовине</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5777176" w14:textId="15B1ABCD" w:rsidR="00BC5FC0" w:rsidRPr="000A160E" w:rsidRDefault="00BC5FC0" w:rsidP="00BC5FC0">
            <w:pPr>
              <w:jc w:val="right"/>
              <w:rPr>
                <w:noProof/>
                <w:lang w:val="sr-Cyrl-RS"/>
              </w:rPr>
            </w:pPr>
            <w:r w:rsidRPr="00D8073E">
              <w:t>1.013.000.000.000</w:t>
            </w:r>
          </w:p>
        </w:tc>
      </w:tr>
      <w:tr w:rsidR="00BC5FC0" w:rsidRPr="000A160E" w14:paraId="08129C49" w14:textId="77777777" w:rsidTr="0032748C">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056D74E3" w14:textId="77777777" w:rsidR="00BC5FC0" w:rsidRPr="000A160E" w:rsidRDefault="00BC5FC0" w:rsidP="00BC5FC0">
            <w:pPr>
              <w:rPr>
                <w:noProof/>
                <w:lang w:val="sr-Cyrl-RS"/>
              </w:rPr>
            </w:pPr>
            <w:r w:rsidRPr="000A160E">
              <w:rPr>
                <w:noProof/>
                <w:color w:val="000000"/>
                <w:lang w:val="sr-Cyrl-RS"/>
              </w:rPr>
              <w:t>Издаци за отплату главнице и набавку финансијске имовине</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329DD10" w14:textId="36382B33" w:rsidR="00BC5FC0" w:rsidRPr="000A160E" w:rsidRDefault="00BC5FC0" w:rsidP="00BC5FC0">
            <w:pPr>
              <w:jc w:val="right"/>
              <w:rPr>
                <w:noProof/>
                <w:lang w:val="sr-Cyrl-RS"/>
              </w:rPr>
            </w:pPr>
            <w:r w:rsidRPr="00D8073E">
              <w:t>713.449.116.000</w:t>
            </w:r>
          </w:p>
        </w:tc>
      </w:tr>
      <w:tr w:rsidR="00BC5FC0" w:rsidRPr="000A160E" w14:paraId="4F0B73FC" w14:textId="77777777" w:rsidTr="0032748C">
        <w:trPr>
          <w:trHeight w:val="280"/>
          <w:jc w:val="center"/>
        </w:trPr>
        <w:tc>
          <w:tcPr>
            <w:tcW w:w="6936" w:type="dxa"/>
            <w:tcBorders>
              <w:top w:val="single" w:sz="8" w:space="0" w:color="000000"/>
              <w:left w:val="single" w:sz="8" w:space="0" w:color="000000"/>
              <w:bottom w:val="nil"/>
              <w:right w:val="single" w:sz="8" w:space="0" w:color="000000"/>
            </w:tcBorders>
            <w:shd w:val="clear" w:color="auto" w:fill="auto"/>
            <w:tcMar>
              <w:top w:w="40" w:type="dxa"/>
              <w:left w:w="40" w:type="dxa"/>
              <w:bottom w:w="40" w:type="dxa"/>
              <w:right w:w="40" w:type="dxa"/>
            </w:tcMar>
            <w:vAlign w:val="bottom"/>
            <w:hideMark/>
          </w:tcPr>
          <w:p w14:paraId="4D025E75" w14:textId="77777777" w:rsidR="00BC5FC0" w:rsidRPr="000A160E" w:rsidRDefault="00BC5FC0" w:rsidP="00BC5FC0">
            <w:pPr>
              <w:rPr>
                <w:noProof/>
                <w:lang w:val="sr-Cyrl-RS"/>
              </w:rPr>
            </w:pPr>
            <w:r w:rsidRPr="000A160E">
              <w:rPr>
                <w:noProof/>
                <w:color w:val="000000"/>
                <w:lang w:val="sr-Cyrl-RS"/>
              </w:rPr>
              <w:t>Нето финансирање</w:t>
            </w:r>
          </w:p>
        </w:tc>
        <w:tc>
          <w:tcPr>
            <w:tcW w:w="1974" w:type="dxa"/>
            <w:tcBorders>
              <w:top w:val="single" w:sz="8" w:space="0" w:color="000000"/>
              <w:left w:val="single" w:sz="8" w:space="0" w:color="000000"/>
              <w:bottom w:val="nil"/>
              <w:right w:val="single" w:sz="8" w:space="0" w:color="000000"/>
            </w:tcBorders>
            <w:shd w:val="clear" w:color="auto" w:fill="auto"/>
            <w:tcMar>
              <w:top w:w="40" w:type="dxa"/>
              <w:left w:w="40" w:type="dxa"/>
              <w:bottom w:w="40" w:type="dxa"/>
              <w:right w:w="40" w:type="dxa"/>
            </w:tcMar>
          </w:tcPr>
          <w:p w14:paraId="6EEE8259" w14:textId="17B837C0" w:rsidR="00BC5FC0" w:rsidRPr="000A160E" w:rsidRDefault="00BC5FC0" w:rsidP="00BC5FC0">
            <w:pPr>
              <w:jc w:val="right"/>
              <w:rPr>
                <w:noProof/>
                <w:lang w:val="sr-Cyrl-RS"/>
              </w:rPr>
            </w:pPr>
            <w:r w:rsidRPr="00D8073E">
              <w:t>263.000.000.000</w:t>
            </w:r>
          </w:p>
        </w:tc>
      </w:tr>
      <w:tr w:rsidR="00BC5FC0" w:rsidRPr="000C0BCB" w14:paraId="6B368CCD" w14:textId="77777777" w:rsidTr="0032748C">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056D7ADE" w14:textId="77777777" w:rsidR="00BC5FC0" w:rsidRPr="000A160E" w:rsidRDefault="00BC5FC0" w:rsidP="00BC5FC0">
            <w:pPr>
              <w:rPr>
                <w:noProof/>
                <w:lang w:val="sr-Cyrl-RS"/>
              </w:rPr>
            </w:pPr>
            <w:r w:rsidRPr="000A160E">
              <w:rPr>
                <w:noProof/>
                <w:color w:val="000000"/>
                <w:lang w:val="sr-Cyrl-RS"/>
              </w:rPr>
              <w:t xml:space="preserve">Промена стања на рачуну </w:t>
            </w:r>
            <w:r w:rsidRPr="000A160E">
              <w:rPr>
                <w:noProof/>
                <w:color w:val="000000"/>
                <w:lang w:val="sr-Cyrl-RS"/>
              </w:rPr>
              <w:br/>
              <w:t xml:space="preserve">(позитивна - повећање готoвинских средстава </w:t>
            </w:r>
            <w:r w:rsidRPr="000A160E">
              <w:rPr>
                <w:noProof/>
                <w:color w:val="000000"/>
                <w:lang w:val="sr-Cyrl-RS"/>
              </w:rPr>
              <w:br/>
              <w:t>негативна - смањење готовинских средстава)</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3358230" w14:textId="77777777" w:rsidR="00BC5FC0" w:rsidRDefault="00BC5FC0" w:rsidP="00BC5FC0">
            <w:pPr>
              <w:jc w:val="right"/>
              <w:rPr>
                <w:lang w:val="sr-Cyrl-RS"/>
              </w:rPr>
            </w:pPr>
          </w:p>
          <w:p w14:paraId="540F54D7" w14:textId="261DE060" w:rsidR="00BC5FC0" w:rsidRPr="000A160E" w:rsidRDefault="00BC5FC0" w:rsidP="00BC5FC0">
            <w:pPr>
              <w:jc w:val="right"/>
              <w:rPr>
                <w:noProof/>
                <w:lang w:val="sr-Cyrl-RS"/>
              </w:rPr>
            </w:pPr>
            <w:r w:rsidRPr="00D8073E">
              <w:t>36.550.884.000</w:t>
            </w:r>
          </w:p>
        </w:tc>
      </w:tr>
    </w:tbl>
    <w:p w14:paraId="40F8E21E" w14:textId="77777777" w:rsidR="00214320" w:rsidRPr="009E2BD8" w:rsidRDefault="00214320" w:rsidP="00214320">
      <w:pPr>
        <w:spacing w:after="120"/>
        <w:jc w:val="both"/>
        <w:rPr>
          <w:noProof/>
          <w:highlight w:val="yellow"/>
          <w:lang w:val="sr-Cyrl-RS"/>
        </w:rPr>
      </w:pPr>
    </w:p>
    <w:p w14:paraId="270760F2" w14:textId="77777777" w:rsidR="00214320" w:rsidRPr="009E2BD8" w:rsidRDefault="00214320" w:rsidP="00214320">
      <w:pPr>
        <w:spacing w:after="120"/>
        <w:ind w:firstLine="720"/>
        <w:jc w:val="both"/>
        <w:rPr>
          <w:noProof/>
          <w:lang w:val="sr-Cyrl-RS"/>
        </w:rPr>
      </w:pPr>
      <w:r w:rsidRPr="009E2BD8">
        <w:rPr>
          <w:noProof/>
          <w:lang w:val="sr-Cyrl-RS"/>
        </w:rPr>
        <w:t>Приходи и примања остварена по основу продаје нефинансијске имовине утврђени су у следећим износима у Рачуну прихода и примања, расхода и издатака:</w:t>
      </w:r>
    </w:p>
    <w:tbl>
      <w:tblPr>
        <w:tblW w:w="9596" w:type="dxa"/>
        <w:jc w:val="center"/>
        <w:tblLayout w:type="fixed"/>
        <w:tblLook w:val="04A0" w:firstRow="1" w:lastRow="0" w:firstColumn="1" w:lastColumn="0" w:noHBand="0" w:noVBand="1"/>
      </w:tblPr>
      <w:tblGrid>
        <w:gridCol w:w="5035"/>
        <w:gridCol w:w="2142"/>
        <w:gridCol w:w="2419"/>
      </w:tblGrid>
      <w:tr w:rsidR="00FA602F" w:rsidRPr="000A160E" w14:paraId="04511F8C" w14:textId="77777777" w:rsidTr="0032748C">
        <w:trPr>
          <w:trHeight w:val="20"/>
          <w:tblHeader/>
          <w:jc w:val="center"/>
        </w:trPr>
        <w:tc>
          <w:tcPr>
            <w:tcW w:w="5035" w:type="dxa"/>
            <w:tcBorders>
              <w:top w:val="single" w:sz="4" w:space="0" w:color="auto"/>
              <w:left w:val="single" w:sz="4" w:space="0" w:color="auto"/>
              <w:bottom w:val="single" w:sz="4" w:space="0" w:color="auto"/>
              <w:right w:val="single" w:sz="4" w:space="0" w:color="auto"/>
            </w:tcBorders>
            <w:shd w:val="clear" w:color="auto" w:fill="auto"/>
            <w:noWrap/>
            <w:hideMark/>
          </w:tcPr>
          <w:p w14:paraId="1C1F6EB8" w14:textId="77777777" w:rsidR="00FA602F" w:rsidRPr="000A160E" w:rsidRDefault="00FA602F" w:rsidP="0032748C">
            <w:pPr>
              <w:tabs>
                <w:tab w:val="left" w:pos="1440"/>
              </w:tabs>
              <w:jc w:val="center"/>
              <w:rPr>
                <w:rFonts w:ascii="CTimesRoman" w:hAnsi="CTimesRoman"/>
                <w:b/>
                <w:noProof/>
                <w:lang w:val="sr-Cyrl-RS"/>
              </w:rPr>
            </w:pPr>
            <w:r w:rsidRPr="000A160E">
              <w:rPr>
                <w:noProof/>
                <w:color w:val="000000"/>
                <w:lang w:val="sr-Cyrl-RS"/>
              </w:rPr>
              <w:t>ОПИС</w:t>
            </w:r>
          </w:p>
        </w:tc>
        <w:tc>
          <w:tcPr>
            <w:tcW w:w="2142" w:type="dxa"/>
            <w:tcBorders>
              <w:top w:val="single" w:sz="4" w:space="0" w:color="auto"/>
              <w:left w:val="nil"/>
              <w:bottom w:val="single" w:sz="4" w:space="0" w:color="auto"/>
              <w:right w:val="single" w:sz="4" w:space="0" w:color="auto"/>
            </w:tcBorders>
            <w:shd w:val="clear" w:color="auto" w:fill="auto"/>
            <w:hideMark/>
          </w:tcPr>
          <w:p w14:paraId="7CE754E4" w14:textId="77777777" w:rsidR="00FA602F" w:rsidRPr="000A160E" w:rsidRDefault="00FA602F" w:rsidP="0032748C">
            <w:pPr>
              <w:tabs>
                <w:tab w:val="left" w:pos="1440"/>
              </w:tabs>
              <w:jc w:val="center"/>
              <w:rPr>
                <w:rFonts w:ascii="CTimesRoman" w:hAnsi="CTimesRoman"/>
                <w:noProof/>
                <w:lang w:val="sr-Cyrl-RS"/>
              </w:rPr>
            </w:pPr>
            <w:r w:rsidRPr="000A160E">
              <w:rPr>
                <w:rFonts w:ascii="CTimesRoman" w:hAnsi="CTimesRoman"/>
                <w:noProof/>
                <w:lang w:val="sr-Cyrl-RS"/>
              </w:rPr>
              <w:t>Eкономскa класификацијa</w:t>
            </w:r>
          </w:p>
        </w:tc>
        <w:tc>
          <w:tcPr>
            <w:tcW w:w="2419" w:type="dxa"/>
            <w:tcBorders>
              <w:top w:val="single" w:sz="4" w:space="0" w:color="auto"/>
              <w:left w:val="nil"/>
              <w:bottom w:val="single" w:sz="4" w:space="0" w:color="auto"/>
              <w:right w:val="single" w:sz="4" w:space="0" w:color="auto"/>
            </w:tcBorders>
            <w:shd w:val="clear" w:color="auto" w:fill="auto"/>
            <w:noWrap/>
            <w:hideMark/>
          </w:tcPr>
          <w:p w14:paraId="51B0BD0B" w14:textId="77777777" w:rsidR="00FA602F" w:rsidRPr="000A160E" w:rsidRDefault="00FA602F" w:rsidP="0032748C">
            <w:pPr>
              <w:tabs>
                <w:tab w:val="left" w:pos="1440"/>
              </w:tabs>
              <w:jc w:val="center"/>
              <w:rPr>
                <w:rFonts w:ascii="CTimesRoman" w:hAnsi="CTimesRoman"/>
                <w:noProof/>
                <w:lang w:val="sr-Cyrl-RS"/>
              </w:rPr>
            </w:pPr>
            <w:r w:rsidRPr="000A160E">
              <w:rPr>
                <w:rFonts w:ascii="CTimesRoman" w:hAnsi="CTimesRoman"/>
                <w:noProof/>
                <w:lang w:val="sr-Cyrl-RS"/>
              </w:rPr>
              <w:t>Износ у динарима</w:t>
            </w:r>
          </w:p>
        </w:tc>
      </w:tr>
      <w:tr w:rsidR="000A160E" w:rsidRPr="000A160E" w14:paraId="2DDC6DA8"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733FB74" w14:textId="77777777" w:rsidR="000A160E" w:rsidRPr="000A160E" w:rsidRDefault="000A160E" w:rsidP="000A160E">
            <w:pPr>
              <w:rPr>
                <w:noProof/>
                <w:lang w:val="sr-Cyrl-RS"/>
              </w:rPr>
            </w:pPr>
            <w:r w:rsidRPr="000A160E">
              <w:rPr>
                <w:noProof/>
                <w:lang w:val="sr-Cyrl-RS"/>
              </w:rPr>
              <w:t>УКУПНИ ПРИХОДИ И ПРИМАЊА</w:t>
            </w:r>
          </w:p>
        </w:tc>
        <w:tc>
          <w:tcPr>
            <w:tcW w:w="2142" w:type="dxa"/>
            <w:tcBorders>
              <w:top w:val="nil"/>
              <w:left w:val="nil"/>
              <w:bottom w:val="single" w:sz="4" w:space="0" w:color="auto"/>
              <w:right w:val="single" w:sz="4" w:space="0" w:color="auto"/>
            </w:tcBorders>
            <w:shd w:val="clear" w:color="auto" w:fill="auto"/>
            <w:noWrap/>
            <w:hideMark/>
          </w:tcPr>
          <w:p w14:paraId="60425074" w14:textId="77777777" w:rsidR="000A160E" w:rsidRPr="000A160E" w:rsidRDefault="000A160E" w:rsidP="000A160E">
            <w:pP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6B155EA2" w14:textId="18B1122F" w:rsidR="000A160E" w:rsidRPr="000A160E" w:rsidRDefault="000A160E" w:rsidP="000A160E">
            <w:pPr>
              <w:jc w:val="right"/>
              <w:rPr>
                <w:noProof/>
                <w:lang w:val="sr-Cyrl-RS"/>
              </w:rPr>
            </w:pPr>
            <w:r w:rsidRPr="001C41BE">
              <w:t>2.173.349.194.000</w:t>
            </w:r>
          </w:p>
        </w:tc>
      </w:tr>
      <w:tr w:rsidR="000A160E" w:rsidRPr="000A160E" w14:paraId="7242C405"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7C6782CB" w14:textId="77777777" w:rsidR="000A160E" w:rsidRPr="000A160E" w:rsidRDefault="000A160E" w:rsidP="000A160E">
            <w:pPr>
              <w:rPr>
                <w:noProof/>
                <w:lang w:val="sr-Cyrl-RS"/>
              </w:rPr>
            </w:pPr>
            <w:r w:rsidRPr="000A160E">
              <w:rPr>
                <w:noProof/>
                <w:lang w:val="sr-Cyrl-RS"/>
              </w:rPr>
              <w:t>1. Порески приходи</w:t>
            </w:r>
          </w:p>
        </w:tc>
        <w:tc>
          <w:tcPr>
            <w:tcW w:w="2142" w:type="dxa"/>
            <w:tcBorders>
              <w:top w:val="nil"/>
              <w:left w:val="nil"/>
              <w:bottom w:val="single" w:sz="4" w:space="0" w:color="auto"/>
              <w:right w:val="single" w:sz="4" w:space="0" w:color="auto"/>
            </w:tcBorders>
            <w:shd w:val="clear" w:color="auto" w:fill="auto"/>
            <w:noWrap/>
            <w:hideMark/>
          </w:tcPr>
          <w:p w14:paraId="2A11B1DD" w14:textId="77777777" w:rsidR="000A160E" w:rsidRPr="000A160E" w:rsidRDefault="000A160E" w:rsidP="000A160E">
            <w:pPr>
              <w:jc w:val="center"/>
              <w:rPr>
                <w:noProof/>
                <w:lang w:val="sr-Cyrl-RS"/>
              </w:rPr>
            </w:pPr>
            <w:r w:rsidRPr="000A160E">
              <w:rPr>
                <w:noProof/>
                <w:lang w:val="sr-Cyrl-RS"/>
              </w:rPr>
              <w:t>71</w:t>
            </w:r>
          </w:p>
        </w:tc>
        <w:tc>
          <w:tcPr>
            <w:tcW w:w="2419" w:type="dxa"/>
            <w:tcBorders>
              <w:top w:val="nil"/>
              <w:left w:val="nil"/>
              <w:bottom w:val="single" w:sz="4" w:space="0" w:color="auto"/>
              <w:right w:val="single" w:sz="4" w:space="0" w:color="auto"/>
            </w:tcBorders>
            <w:shd w:val="clear" w:color="auto" w:fill="auto"/>
            <w:noWrap/>
            <w:hideMark/>
          </w:tcPr>
          <w:p w14:paraId="03E1388A" w14:textId="6BECCE38" w:rsidR="000A160E" w:rsidRPr="000A160E" w:rsidRDefault="000A160E" w:rsidP="000A160E">
            <w:pPr>
              <w:jc w:val="right"/>
              <w:rPr>
                <w:noProof/>
                <w:lang w:val="sr-Cyrl-RS"/>
              </w:rPr>
            </w:pPr>
            <w:r w:rsidRPr="001C41BE">
              <w:t>1.864.800.000.000</w:t>
            </w:r>
          </w:p>
        </w:tc>
      </w:tr>
      <w:tr w:rsidR="000A160E" w:rsidRPr="000A160E" w14:paraId="6A96F53C"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666F55F" w14:textId="77777777" w:rsidR="000A160E" w:rsidRPr="000A160E" w:rsidRDefault="000A160E" w:rsidP="000A160E">
            <w:pPr>
              <w:rPr>
                <w:noProof/>
                <w:lang w:val="sr-Cyrl-RS"/>
              </w:rPr>
            </w:pPr>
            <w:r w:rsidRPr="000A160E">
              <w:rPr>
                <w:noProof/>
                <w:lang w:val="sr-Cyrl-RS"/>
              </w:rPr>
              <w:t xml:space="preserve"> 1.1. Порез на доходак грађана</w:t>
            </w:r>
          </w:p>
        </w:tc>
        <w:tc>
          <w:tcPr>
            <w:tcW w:w="2142" w:type="dxa"/>
            <w:tcBorders>
              <w:top w:val="nil"/>
              <w:left w:val="nil"/>
              <w:bottom w:val="single" w:sz="4" w:space="0" w:color="auto"/>
              <w:right w:val="single" w:sz="4" w:space="0" w:color="auto"/>
            </w:tcBorders>
            <w:shd w:val="clear" w:color="auto" w:fill="auto"/>
            <w:noWrap/>
            <w:hideMark/>
          </w:tcPr>
          <w:p w14:paraId="36DFF33C" w14:textId="77777777" w:rsidR="000A160E" w:rsidRPr="000A160E" w:rsidRDefault="000A160E" w:rsidP="000A160E">
            <w:pPr>
              <w:jc w:val="center"/>
              <w:rPr>
                <w:noProof/>
                <w:lang w:val="sr-Cyrl-RS"/>
              </w:rPr>
            </w:pPr>
            <w:r w:rsidRPr="000A160E">
              <w:rPr>
                <w:noProof/>
                <w:lang w:val="sr-Cyrl-RS"/>
              </w:rPr>
              <w:t>7111</w:t>
            </w:r>
          </w:p>
        </w:tc>
        <w:tc>
          <w:tcPr>
            <w:tcW w:w="2419" w:type="dxa"/>
            <w:tcBorders>
              <w:top w:val="nil"/>
              <w:left w:val="nil"/>
              <w:bottom w:val="single" w:sz="4" w:space="0" w:color="auto"/>
              <w:right w:val="single" w:sz="4" w:space="0" w:color="auto"/>
            </w:tcBorders>
            <w:shd w:val="clear" w:color="auto" w:fill="auto"/>
            <w:noWrap/>
            <w:hideMark/>
          </w:tcPr>
          <w:p w14:paraId="488327B4" w14:textId="5EA9824C" w:rsidR="000A160E" w:rsidRPr="000A160E" w:rsidRDefault="000A160E" w:rsidP="000A160E">
            <w:pPr>
              <w:jc w:val="right"/>
              <w:rPr>
                <w:noProof/>
                <w:lang w:val="sr-Cyrl-RS"/>
              </w:rPr>
            </w:pPr>
            <w:r w:rsidRPr="001C41BE">
              <w:t>128.300.000.000</w:t>
            </w:r>
          </w:p>
        </w:tc>
      </w:tr>
      <w:tr w:rsidR="000A160E" w:rsidRPr="000A160E" w14:paraId="375EA596"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C4AFEA0" w14:textId="77777777" w:rsidR="000A160E" w:rsidRPr="000A160E" w:rsidRDefault="000A160E" w:rsidP="000A160E">
            <w:pPr>
              <w:rPr>
                <w:noProof/>
                <w:lang w:val="sr-Cyrl-RS"/>
              </w:rPr>
            </w:pPr>
            <w:r w:rsidRPr="000A160E">
              <w:rPr>
                <w:noProof/>
                <w:lang w:val="sr-Cyrl-RS"/>
              </w:rPr>
              <w:lastRenderedPageBreak/>
              <w:t xml:space="preserve"> 1.2. Порез на добит правних лица</w:t>
            </w:r>
          </w:p>
        </w:tc>
        <w:tc>
          <w:tcPr>
            <w:tcW w:w="2142" w:type="dxa"/>
            <w:tcBorders>
              <w:top w:val="nil"/>
              <w:left w:val="nil"/>
              <w:bottom w:val="single" w:sz="4" w:space="0" w:color="auto"/>
              <w:right w:val="single" w:sz="4" w:space="0" w:color="auto"/>
            </w:tcBorders>
            <w:shd w:val="clear" w:color="auto" w:fill="auto"/>
            <w:noWrap/>
            <w:hideMark/>
          </w:tcPr>
          <w:p w14:paraId="24171552" w14:textId="77777777" w:rsidR="000A160E" w:rsidRPr="000A160E" w:rsidRDefault="000A160E" w:rsidP="000A160E">
            <w:pPr>
              <w:jc w:val="center"/>
              <w:rPr>
                <w:noProof/>
                <w:lang w:val="sr-Cyrl-RS"/>
              </w:rPr>
            </w:pPr>
            <w:r w:rsidRPr="000A160E">
              <w:rPr>
                <w:noProof/>
                <w:lang w:val="sr-Cyrl-RS"/>
              </w:rPr>
              <w:t>7112</w:t>
            </w:r>
          </w:p>
        </w:tc>
        <w:tc>
          <w:tcPr>
            <w:tcW w:w="2419" w:type="dxa"/>
            <w:tcBorders>
              <w:top w:val="nil"/>
              <w:left w:val="nil"/>
              <w:bottom w:val="single" w:sz="4" w:space="0" w:color="auto"/>
              <w:right w:val="single" w:sz="4" w:space="0" w:color="auto"/>
            </w:tcBorders>
            <w:shd w:val="clear" w:color="auto" w:fill="auto"/>
            <w:noWrap/>
            <w:hideMark/>
          </w:tcPr>
          <w:p w14:paraId="2499B26C" w14:textId="06C29223" w:rsidR="000A160E" w:rsidRPr="000A160E" w:rsidRDefault="000A160E" w:rsidP="000A160E">
            <w:pPr>
              <w:jc w:val="right"/>
              <w:rPr>
                <w:noProof/>
                <w:lang w:val="sr-Cyrl-RS"/>
              </w:rPr>
            </w:pPr>
            <w:r w:rsidRPr="001C41BE">
              <w:t>265.500.000.000</w:t>
            </w:r>
          </w:p>
        </w:tc>
      </w:tr>
      <w:tr w:rsidR="000A160E" w:rsidRPr="000A160E" w14:paraId="7979B7CA"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50348DA" w14:textId="77777777" w:rsidR="000A160E" w:rsidRPr="000A160E" w:rsidRDefault="000A160E" w:rsidP="000A160E">
            <w:pPr>
              <w:rPr>
                <w:noProof/>
                <w:lang w:val="sr-Cyrl-RS"/>
              </w:rPr>
            </w:pPr>
            <w:r w:rsidRPr="000A160E">
              <w:rPr>
                <w:noProof/>
                <w:lang w:val="sr-Cyrl-RS"/>
              </w:rPr>
              <w:t xml:space="preserve"> 1.3. Порез на додату вредност</w:t>
            </w:r>
          </w:p>
        </w:tc>
        <w:tc>
          <w:tcPr>
            <w:tcW w:w="2142" w:type="dxa"/>
            <w:tcBorders>
              <w:top w:val="nil"/>
              <w:left w:val="nil"/>
              <w:bottom w:val="single" w:sz="4" w:space="0" w:color="auto"/>
              <w:right w:val="single" w:sz="4" w:space="0" w:color="auto"/>
            </w:tcBorders>
            <w:shd w:val="clear" w:color="auto" w:fill="auto"/>
            <w:noWrap/>
            <w:hideMark/>
          </w:tcPr>
          <w:p w14:paraId="2A0EB979" w14:textId="77777777" w:rsidR="000A160E" w:rsidRPr="000A160E" w:rsidRDefault="000A160E" w:rsidP="000A160E">
            <w:pPr>
              <w:jc w:val="center"/>
              <w:rPr>
                <w:noProof/>
                <w:lang w:val="sr-Cyrl-RS"/>
              </w:rPr>
            </w:pPr>
            <w:r w:rsidRPr="000A160E">
              <w:rPr>
                <w:noProof/>
                <w:lang w:val="sr-Cyrl-RS"/>
              </w:rPr>
              <w:t>7141</w:t>
            </w:r>
          </w:p>
        </w:tc>
        <w:tc>
          <w:tcPr>
            <w:tcW w:w="2419" w:type="dxa"/>
            <w:tcBorders>
              <w:top w:val="nil"/>
              <w:left w:val="nil"/>
              <w:bottom w:val="single" w:sz="4" w:space="0" w:color="auto"/>
              <w:right w:val="single" w:sz="4" w:space="0" w:color="auto"/>
            </w:tcBorders>
            <w:shd w:val="clear" w:color="auto" w:fill="auto"/>
            <w:noWrap/>
            <w:hideMark/>
          </w:tcPr>
          <w:p w14:paraId="11EE2E7A" w14:textId="7C55FE01" w:rsidR="000A160E" w:rsidRPr="000A160E" w:rsidRDefault="000A160E" w:rsidP="000A160E">
            <w:pPr>
              <w:jc w:val="right"/>
              <w:rPr>
                <w:noProof/>
                <w:lang w:val="sr-Cyrl-RS"/>
              </w:rPr>
            </w:pPr>
            <w:r w:rsidRPr="001C41BE">
              <w:t>960.000.000.000</w:t>
            </w:r>
          </w:p>
        </w:tc>
      </w:tr>
      <w:tr w:rsidR="000A160E" w:rsidRPr="000A160E" w14:paraId="4A48710B"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hideMark/>
          </w:tcPr>
          <w:p w14:paraId="6BE216A0" w14:textId="77777777" w:rsidR="000A160E" w:rsidRPr="000A160E" w:rsidRDefault="000A160E" w:rsidP="000A160E">
            <w:pPr>
              <w:rPr>
                <w:noProof/>
                <w:lang w:val="sr-Cyrl-RS"/>
              </w:rPr>
            </w:pPr>
            <w:r w:rsidRPr="000A160E">
              <w:rPr>
                <w:noProof/>
                <w:lang w:val="sr-Cyrl-RS"/>
              </w:rPr>
              <w:t xml:space="preserve"> 1.4. Акцизе</w:t>
            </w:r>
          </w:p>
        </w:tc>
        <w:tc>
          <w:tcPr>
            <w:tcW w:w="2142" w:type="dxa"/>
            <w:tcBorders>
              <w:top w:val="nil"/>
              <w:left w:val="nil"/>
              <w:bottom w:val="single" w:sz="4" w:space="0" w:color="auto"/>
              <w:right w:val="single" w:sz="4" w:space="0" w:color="auto"/>
            </w:tcBorders>
            <w:shd w:val="clear" w:color="auto" w:fill="auto"/>
            <w:hideMark/>
          </w:tcPr>
          <w:p w14:paraId="5B8AE212" w14:textId="77777777" w:rsidR="000A160E" w:rsidRPr="000A160E" w:rsidRDefault="000A160E" w:rsidP="000A160E">
            <w:pPr>
              <w:jc w:val="center"/>
              <w:rPr>
                <w:noProof/>
                <w:lang w:val="sr-Cyrl-RS"/>
              </w:rPr>
            </w:pPr>
            <w:r w:rsidRPr="000A160E">
              <w:rPr>
                <w:noProof/>
                <w:lang w:val="sr-Cyrl-RS"/>
              </w:rPr>
              <w:t>717</w:t>
            </w:r>
          </w:p>
        </w:tc>
        <w:tc>
          <w:tcPr>
            <w:tcW w:w="2419" w:type="dxa"/>
            <w:tcBorders>
              <w:top w:val="nil"/>
              <w:left w:val="nil"/>
              <w:bottom w:val="single" w:sz="4" w:space="0" w:color="auto"/>
              <w:right w:val="single" w:sz="4" w:space="0" w:color="auto"/>
            </w:tcBorders>
            <w:shd w:val="clear" w:color="auto" w:fill="auto"/>
            <w:noWrap/>
            <w:hideMark/>
          </w:tcPr>
          <w:p w14:paraId="7A0FC6BE" w14:textId="010AC341" w:rsidR="000A160E" w:rsidRPr="000A160E" w:rsidRDefault="000A160E" w:rsidP="000A160E">
            <w:pPr>
              <w:jc w:val="right"/>
              <w:rPr>
                <w:noProof/>
                <w:lang w:val="sr-Cyrl-RS"/>
              </w:rPr>
            </w:pPr>
            <w:r w:rsidRPr="001C41BE">
              <w:t>407.000.000.000</w:t>
            </w:r>
          </w:p>
        </w:tc>
      </w:tr>
      <w:tr w:rsidR="000A160E" w:rsidRPr="000A160E" w14:paraId="461FC0CB"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8257CF3" w14:textId="77777777" w:rsidR="000A160E" w:rsidRPr="000A160E" w:rsidRDefault="000A160E" w:rsidP="000A160E">
            <w:pPr>
              <w:rPr>
                <w:noProof/>
                <w:lang w:val="sr-Cyrl-RS"/>
              </w:rPr>
            </w:pPr>
            <w:r w:rsidRPr="000A160E">
              <w:rPr>
                <w:noProof/>
                <w:lang w:val="sr-Cyrl-RS"/>
              </w:rPr>
              <w:t xml:space="preserve">     - Акцизе на деривате нафте</w:t>
            </w:r>
          </w:p>
        </w:tc>
        <w:tc>
          <w:tcPr>
            <w:tcW w:w="2142" w:type="dxa"/>
            <w:tcBorders>
              <w:top w:val="nil"/>
              <w:left w:val="nil"/>
              <w:bottom w:val="single" w:sz="4" w:space="0" w:color="auto"/>
              <w:right w:val="single" w:sz="4" w:space="0" w:color="auto"/>
            </w:tcBorders>
            <w:shd w:val="clear" w:color="auto" w:fill="auto"/>
            <w:noWrap/>
            <w:hideMark/>
          </w:tcPr>
          <w:p w14:paraId="31375AD5" w14:textId="77777777" w:rsidR="000A160E" w:rsidRPr="000A160E" w:rsidRDefault="000A160E" w:rsidP="000A160E">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33A46E14" w14:textId="06AC9470" w:rsidR="000A160E" w:rsidRPr="000A160E" w:rsidRDefault="000A160E" w:rsidP="000A160E">
            <w:pPr>
              <w:jc w:val="right"/>
              <w:rPr>
                <w:noProof/>
                <w:lang w:val="sr-Cyrl-RS"/>
              </w:rPr>
            </w:pPr>
            <w:r w:rsidRPr="001C41BE">
              <w:t>217.000.000.000</w:t>
            </w:r>
          </w:p>
        </w:tc>
      </w:tr>
      <w:tr w:rsidR="000A160E" w:rsidRPr="000A160E" w14:paraId="337F9144"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B34092E" w14:textId="77777777" w:rsidR="000A160E" w:rsidRPr="000A160E" w:rsidRDefault="000A160E" w:rsidP="000A160E">
            <w:pPr>
              <w:rPr>
                <w:noProof/>
                <w:lang w:val="sr-Cyrl-RS"/>
              </w:rPr>
            </w:pPr>
            <w:r w:rsidRPr="000A160E">
              <w:rPr>
                <w:noProof/>
                <w:lang w:val="sr-Cyrl-RS"/>
              </w:rPr>
              <w:t xml:space="preserve">     - Акцизе на дуванске прерађевине</w:t>
            </w:r>
          </w:p>
        </w:tc>
        <w:tc>
          <w:tcPr>
            <w:tcW w:w="2142" w:type="dxa"/>
            <w:tcBorders>
              <w:top w:val="nil"/>
              <w:left w:val="nil"/>
              <w:bottom w:val="single" w:sz="4" w:space="0" w:color="auto"/>
              <w:right w:val="single" w:sz="4" w:space="0" w:color="auto"/>
            </w:tcBorders>
            <w:shd w:val="clear" w:color="auto" w:fill="auto"/>
            <w:noWrap/>
            <w:hideMark/>
          </w:tcPr>
          <w:p w14:paraId="265116F5" w14:textId="77777777" w:rsidR="000A160E" w:rsidRPr="000A160E" w:rsidRDefault="000A160E" w:rsidP="000A160E">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0FEA8867" w14:textId="69837B04" w:rsidR="000A160E" w:rsidRPr="000A160E" w:rsidRDefault="000A160E" w:rsidP="000A160E">
            <w:pPr>
              <w:jc w:val="right"/>
              <w:rPr>
                <w:noProof/>
                <w:lang w:val="sr-Cyrl-RS"/>
              </w:rPr>
            </w:pPr>
            <w:r w:rsidRPr="001C41BE">
              <w:t>140.000.000.000</w:t>
            </w:r>
          </w:p>
        </w:tc>
      </w:tr>
      <w:tr w:rsidR="000A160E" w:rsidRPr="000A160E" w14:paraId="76DE5904"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FF499DF" w14:textId="77777777" w:rsidR="000A160E" w:rsidRPr="000A160E" w:rsidRDefault="000A160E" w:rsidP="000A160E">
            <w:pPr>
              <w:rPr>
                <w:noProof/>
                <w:lang w:val="sr-Cyrl-RS"/>
              </w:rPr>
            </w:pPr>
            <w:r w:rsidRPr="000A160E">
              <w:rPr>
                <w:noProof/>
                <w:lang w:val="sr-Cyrl-RS"/>
              </w:rPr>
              <w:t xml:space="preserve">     - Остале акцизе</w:t>
            </w:r>
          </w:p>
        </w:tc>
        <w:tc>
          <w:tcPr>
            <w:tcW w:w="2142" w:type="dxa"/>
            <w:tcBorders>
              <w:top w:val="nil"/>
              <w:left w:val="nil"/>
              <w:bottom w:val="single" w:sz="4" w:space="0" w:color="auto"/>
              <w:right w:val="single" w:sz="4" w:space="0" w:color="auto"/>
            </w:tcBorders>
            <w:shd w:val="clear" w:color="auto" w:fill="auto"/>
            <w:noWrap/>
            <w:hideMark/>
          </w:tcPr>
          <w:p w14:paraId="25BFD462" w14:textId="77777777" w:rsidR="000A160E" w:rsidRPr="000A160E" w:rsidRDefault="000A160E" w:rsidP="000A160E">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4B437B4F" w14:textId="2099B078" w:rsidR="000A160E" w:rsidRPr="000A160E" w:rsidRDefault="000A160E" w:rsidP="000A160E">
            <w:pPr>
              <w:jc w:val="right"/>
              <w:rPr>
                <w:noProof/>
                <w:lang w:val="sr-Cyrl-RS"/>
              </w:rPr>
            </w:pPr>
            <w:r w:rsidRPr="001C41BE">
              <w:t>50.000.000.000</w:t>
            </w:r>
          </w:p>
        </w:tc>
      </w:tr>
      <w:tr w:rsidR="000A160E" w:rsidRPr="000A160E" w14:paraId="782E0D26"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B09EE0E" w14:textId="77777777" w:rsidR="000A160E" w:rsidRPr="000A160E" w:rsidRDefault="000A160E" w:rsidP="000A160E">
            <w:pPr>
              <w:rPr>
                <w:noProof/>
                <w:lang w:val="sr-Cyrl-RS"/>
              </w:rPr>
            </w:pPr>
            <w:r w:rsidRPr="000A160E">
              <w:rPr>
                <w:noProof/>
                <w:lang w:val="sr-Cyrl-RS"/>
              </w:rPr>
              <w:t>1.5. Царине</w:t>
            </w:r>
          </w:p>
        </w:tc>
        <w:tc>
          <w:tcPr>
            <w:tcW w:w="2142" w:type="dxa"/>
            <w:tcBorders>
              <w:top w:val="nil"/>
              <w:left w:val="nil"/>
              <w:bottom w:val="single" w:sz="4" w:space="0" w:color="auto"/>
              <w:right w:val="single" w:sz="4" w:space="0" w:color="auto"/>
            </w:tcBorders>
            <w:shd w:val="clear" w:color="auto" w:fill="auto"/>
            <w:noWrap/>
            <w:hideMark/>
          </w:tcPr>
          <w:p w14:paraId="56FE75D0" w14:textId="77777777" w:rsidR="000A160E" w:rsidRPr="000A160E" w:rsidRDefault="000A160E" w:rsidP="000A160E">
            <w:pPr>
              <w:jc w:val="center"/>
              <w:rPr>
                <w:noProof/>
                <w:lang w:val="sr-Cyrl-RS"/>
              </w:rPr>
            </w:pPr>
            <w:r w:rsidRPr="000A160E">
              <w:rPr>
                <w:noProof/>
                <w:lang w:val="sr-Cyrl-RS"/>
              </w:rPr>
              <w:t>715</w:t>
            </w:r>
          </w:p>
        </w:tc>
        <w:tc>
          <w:tcPr>
            <w:tcW w:w="2419" w:type="dxa"/>
            <w:tcBorders>
              <w:top w:val="nil"/>
              <w:left w:val="nil"/>
              <w:bottom w:val="single" w:sz="4" w:space="0" w:color="auto"/>
              <w:right w:val="single" w:sz="4" w:space="0" w:color="auto"/>
            </w:tcBorders>
            <w:shd w:val="clear" w:color="auto" w:fill="auto"/>
            <w:noWrap/>
            <w:hideMark/>
          </w:tcPr>
          <w:p w14:paraId="7AFA8786" w14:textId="64AD317B" w:rsidR="000A160E" w:rsidRPr="000A160E" w:rsidRDefault="000A160E" w:rsidP="000A160E">
            <w:pPr>
              <w:jc w:val="right"/>
              <w:rPr>
                <w:noProof/>
                <w:lang w:val="sr-Cyrl-RS"/>
              </w:rPr>
            </w:pPr>
            <w:r w:rsidRPr="001C41BE">
              <w:t>88.000.000.000</w:t>
            </w:r>
          </w:p>
        </w:tc>
      </w:tr>
      <w:tr w:rsidR="000A160E" w:rsidRPr="000A160E" w14:paraId="6290AC0C"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19BB532F" w14:textId="77777777" w:rsidR="000A160E" w:rsidRPr="000A160E" w:rsidRDefault="000A160E" w:rsidP="000A160E">
            <w:pPr>
              <w:rPr>
                <w:noProof/>
                <w:lang w:val="sr-Cyrl-RS"/>
              </w:rPr>
            </w:pPr>
            <w:r w:rsidRPr="000A160E">
              <w:rPr>
                <w:noProof/>
                <w:lang w:val="sr-Cyrl-RS"/>
              </w:rPr>
              <w:t>1.6. Остали порески приходи</w:t>
            </w:r>
          </w:p>
        </w:tc>
        <w:tc>
          <w:tcPr>
            <w:tcW w:w="2142" w:type="dxa"/>
            <w:tcBorders>
              <w:top w:val="nil"/>
              <w:left w:val="nil"/>
              <w:bottom w:val="single" w:sz="4" w:space="0" w:color="auto"/>
              <w:right w:val="single" w:sz="4" w:space="0" w:color="auto"/>
            </w:tcBorders>
            <w:shd w:val="clear" w:color="auto" w:fill="auto"/>
            <w:noWrap/>
            <w:hideMark/>
          </w:tcPr>
          <w:p w14:paraId="4272E699" w14:textId="77777777" w:rsidR="000A160E" w:rsidRPr="000A160E" w:rsidRDefault="000A160E" w:rsidP="000A160E">
            <w:pPr>
              <w:jc w:val="center"/>
              <w:rPr>
                <w:noProof/>
                <w:lang w:val="sr-Cyrl-RS"/>
              </w:rPr>
            </w:pPr>
            <w:r w:rsidRPr="000A160E">
              <w:rPr>
                <w:noProof/>
                <w:lang w:val="sr-Cyrl-RS"/>
              </w:rPr>
              <w:t>71</w:t>
            </w:r>
          </w:p>
        </w:tc>
        <w:tc>
          <w:tcPr>
            <w:tcW w:w="2419" w:type="dxa"/>
            <w:tcBorders>
              <w:top w:val="nil"/>
              <w:left w:val="nil"/>
              <w:bottom w:val="single" w:sz="4" w:space="0" w:color="auto"/>
              <w:right w:val="single" w:sz="4" w:space="0" w:color="auto"/>
            </w:tcBorders>
            <w:shd w:val="clear" w:color="auto" w:fill="auto"/>
            <w:noWrap/>
            <w:hideMark/>
          </w:tcPr>
          <w:p w14:paraId="4D056215" w14:textId="17C00905" w:rsidR="000A160E" w:rsidRPr="000A160E" w:rsidRDefault="000A160E" w:rsidP="000A160E">
            <w:pPr>
              <w:jc w:val="right"/>
              <w:rPr>
                <w:noProof/>
                <w:lang w:val="sr-Cyrl-RS"/>
              </w:rPr>
            </w:pPr>
            <w:r w:rsidRPr="001C41BE">
              <w:t>16.000.000.000</w:t>
            </w:r>
          </w:p>
        </w:tc>
      </w:tr>
      <w:tr w:rsidR="000A160E" w:rsidRPr="000A160E" w14:paraId="5CF1852D"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3254231" w14:textId="77777777" w:rsidR="000A160E" w:rsidRPr="000A160E" w:rsidRDefault="000A160E" w:rsidP="000A160E">
            <w:pPr>
              <w:rPr>
                <w:noProof/>
                <w:lang w:val="sr-Cyrl-RS"/>
              </w:rPr>
            </w:pPr>
            <w:r w:rsidRPr="000A160E">
              <w:rPr>
                <w:noProof/>
                <w:lang w:val="sr-Cyrl-RS"/>
              </w:rPr>
              <w:t>2. Непорески приходи и примања од продаје нефинансијске имовине</w:t>
            </w:r>
          </w:p>
        </w:tc>
        <w:tc>
          <w:tcPr>
            <w:tcW w:w="2142" w:type="dxa"/>
            <w:tcBorders>
              <w:top w:val="nil"/>
              <w:left w:val="nil"/>
              <w:bottom w:val="single" w:sz="4" w:space="0" w:color="auto"/>
              <w:right w:val="single" w:sz="4" w:space="0" w:color="auto"/>
            </w:tcBorders>
            <w:shd w:val="clear" w:color="auto" w:fill="auto"/>
            <w:noWrap/>
            <w:hideMark/>
          </w:tcPr>
          <w:p w14:paraId="276938FB" w14:textId="77777777" w:rsidR="000A160E" w:rsidRPr="000A160E" w:rsidRDefault="000A160E" w:rsidP="000A160E">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0ABBAD3C" w14:textId="12AF58F4" w:rsidR="000A160E" w:rsidRPr="000A160E" w:rsidRDefault="000A160E" w:rsidP="000A160E">
            <w:pPr>
              <w:jc w:val="right"/>
              <w:rPr>
                <w:noProof/>
                <w:lang w:val="sr-Cyrl-RS"/>
              </w:rPr>
            </w:pPr>
            <w:r w:rsidRPr="001C41BE">
              <w:t>275.094.184.000</w:t>
            </w:r>
          </w:p>
        </w:tc>
      </w:tr>
      <w:tr w:rsidR="000A160E" w:rsidRPr="000A160E" w14:paraId="692F26C1"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88EF9E5" w14:textId="77777777" w:rsidR="000A160E" w:rsidRPr="000A160E" w:rsidRDefault="000A160E" w:rsidP="000A160E">
            <w:pPr>
              <w:ind w:firstLine="284"/>
              <w:rPr>
                <w:noProof/>
                <w:lang w:val="sr-Cyrl-RS"/>
              </w:rPr>
            </w:pPr>
            <w:r w:rsidRPr="000A160E">
              <w:rPr>
                <w:noProof/>
                <w:lang w:val="sr-Cyrl-RS"/>
              </w:rPr>
              <w:t xml:space="preserve">   Редовни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6015AB45" w14:textId="77777777" w:rsidR="000A160E" w:rsidRPr="000A160E" w:rsidRDefault="000A160E" w:rsidP="000A160E">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3A58512E" w14:textId="15EC42F7" w:rsidR="000A160E" w:rsidRPr="000A160E" w:rsidRDefault="000A160E" w:rsidP="000A160E">
            <w:pPr>
              <w:jc w:val="right"/>
              <w:rPr>
                <w:noProof/>
                <w:lang w:val="sr-Cyrl-RS"/>
              </w:rPr>
            </w:pPr>
            <w:r w:rsidRPr="001C41BE">
              <w:t>176.600.000.000</w:t>
            </w:r>
          </w:p>
        </w:tc>
      </w:tr>
      <w:tr w:rsidR="000A160E" w:rsidRPr="000A160E" w14:paraId="4246C032" w14:textId="77777777" w:rsidTr="0032748C">
        <w:trPr>
          <w:trHeight w:val="20"/>
          <w:jc w:val="center"/>
        </w:trPr>
        <w:tc>
          <w:tcPr>
            <w:tcW w:w="5035" w:type="dxa"/>
            <w:tcBorders>
              <w:top w:val="nil"/>
              <w:left w:val="single" w:sz="4" w:space="0" w:color="auto"/>
              <w:bottom w:val="nil"/>
              <w:right w:val="single" w:sz="4" w:space="0" w:color="auto"/>
            </w:tcBorders>
            <w:shd w:val="clear" w:color="auto" w:fill="auto"/>
            <w:noWrap/>
            <w:hideMark/>
          </w:tcPr>
          <w:p w14:paraId="50EE9A2C" w14:textId="77777777" w:rsidR="000A160E" w:rsidRPr="000A160E" w:rsidRDefault="000A160E" w:rsidP="000A160E">
            <w:pPr>
              <w:ind w:firstLine="454"/>
              <w:rPr>
                <w:noProof/>
                <w:lang w:val="sr-Cyrl-RS"/>
              </w:rPr>
            </w:pPr>
            <w:r w:rsidRPr="000A160E">
              <w:rPr>
                <w:noProof/>
                <w:lang w:val="sr-Cyrl-RS"/>
              </w:rPr>
              <w:t>- Приходи од имовине</w:t>
            </w:r>
          </w:p>
        </w:tc>
        <w:tc>
          <w:tcPr>
            <w:tcW w:w="2142" w:type="dxa"/>
            <w:tcBorders>
              <w:top w:val="nil"/>
              <w:left w:val="nil"/>
              <w:bottom w:val="nil"/>
              <w:right w:val="nil"/>
            </w:tcBorders>
            <w:shd w:val="clear" w:color="auto" w:fill="auto"/>
            <w:noWrap/>
            <w:hideMark/>
          </w:tcPr>
          <w:p w14:paraId="6C9D5E93" w14:textId="77777777" w:rsidR="000A160E" w:rsidRPr="000A160E" w:rsidRDefault="000A160E" w:rsidP="000A160E">
            <w:pPr>
              <w:jc w:val="center"/>
              <w:rPr>
                <w:noProof/>
                <w:lang w:val="sr-Cyrl-RS"/>
              </w:rPr>
            </w:pPr>
            <w:r w:rsidRPr="000A160E">
              <w:rPr>
                <w:noProof/>
                <w:lang w:val="sr-Cyrl-RS"/>
              </w:rPr>
              <w:t>741</w:t>
            </w:r>
          </w:p>
        </w:tc>
        <w:tc>
          <w:tcPr>
            <w:tcW w:w="2419" w:type="dxa"/>
            <w:tcBorders>
              <w:top w:val="nil"/>
              <w:left w:val="single" w:sz="4" w:space="0" w:color="auto"/>
              <w:bottom w:val="single" w:sz="4" w:space="0" w:color="auto"/>
              <w:right w:val="single" w:sz="4" w:space="0" w:color="auto"/>
            </w:tcBorders>
            <w:shd w:val="clear" w:color="auto" w:fill="auto"/>
            <w:noWrap/>
            <w:hideMark/>
          </w:tcPr>
          <w:p w14:paraId="6C423060" w14:textId="42A9E056" w:rsidR="000A160E" w:rsidRPr="000A160E" w:rsidRDefault="000A160E" w:rsidP="000A160E">
            <w:pPr>
              <w:jc w:val="right"/>
              <w:rPr>
                <w:noProof/>
                <w:lang w:val="sr-Cyrl-RS"/>
              </w:rPr>
            </w:pPr>
            <w:r w:rsidRPr="001C41BE">
              <w:t>39.800.000.000</w:t>
            </w:r>
          </w:p>
        </w:tc>
      </w:tr>
      <w:tr w:rsidR="000A160E" w:rsidRPr="000A160E" w14:paraId="048BFD52" w14:textId="77777777" w:rsidTr="0032748C">
        <w:trPr>
          <w:trHeight w:val="20"/>
          <w:jc w:val="center"/>
        </w:trPr>
        <w:tc>
          <w:tcPr>
            <w:tcW w:w="5035" w:type="dxa"/>
            <w:tcBorders>
              <w:top w:val="single" w:sz="4" w:space="0" w:color="auto"/>
              <w:left w:val="single" w:sz="4" w:space="0" w:color="auto"/>
              <w:bottom w:val="single" w:sz="4" w:space="0" w:color="auto"/>
              <w:right w:val="single" w:sz="4" w:space="0" w:color="auto"/>
            </w:tcBorders>
            <w:shd w:val="clear" w:color="auto" w:fill="auto"/>
            <w:noWrap/>
            <w:hideMark/>
          </w:tcPr>
          <w:p w14:paraId="2F48189B" w14:textId="77777777" w:rsidR="000A160E" w:rsidRPr="000A160E" w:rsidRDefault="000A160E" w:rsidP="000A160E">
            <w:pPr>
              <w:ind w:firstLine="454"/>
              <w:rPr>
                <w:noProof/>
                <w:lang w:val="sr-Cyrl-RS"/>
              </w:rPr>
            </w:pPr>
            <w:r w:rsidRPr="000A160E">
              <w:rPr>
                <w:noProof/>
                <w:lang w:val="sr-Cyrl-RS"/>
              </w:rPr>
              <w:t>- Таксе</w:t>
            </w:r>
          </w:p>
        </w:tc>
        <w:tc>
          <w:tcPr>
            <w:tcW w:w="2142" w:type="dxa"/>
            <w:tcBorders>
              <w:top w:val="single" w:sz="4" w:space="0" w:color="auto"/>
              <w:left w:val="nil"/>
              <w:bottom w:val="single" w:sz="4" w:space="0" w:color="auto"/>
              <w:right w:val="single" w:sz="4" w:space="0" w:color="auto"/>
            </w:tcBorders>
            <w:shd w:val="clear" w:color="auto" w:fill="auto"/>
            <w:noWrap/>
            <w:hideMark/>
          </w:tcPr>
          <w:p w14:paraId="7BE4AEFF" w14:textId="77777777" w:rsidR="000A160E" w:rsidRPr="000A160E" w:rsidRDefault="000A160E" w:rsidP="000A160E">
            <w:pPr>
              <w:jc w:val="center"/>
              <w:rPr>
                <w:noProof/>
                <w:lang w:val="sr-Cyrl-RS"/>
              </w:rPr>
            </w:pPr>
            <w:r w:rsidRPr="000A160E">
              <w:rPr>
                <w:noProof/>
                <w:lang w:val="sr-Cyrl-RS"/>
              </w:rPr>
              <w:t>742</w:t>
            </w:r>
          </w:p>
        </w:tc>
        <w:tc>
          <w:tcPr>
            <w:tcW w:w="2419" w:type="dxa"/>
            <w:tcBorders>
              <w:top w:val="nil"/>
              <w:left w:val="nil"/>
              <w:bottom w:val="single" w:sz="4" w:space="0" w:color="auto"/>
              <w:right w:val="single" w:sz="4" w:space="0" w:color="auto"/>
            </w:tcBorders>
            <w:shd w:val="clear" w:color="auto" w:fill="auto"/>
            <w:noWrap/>
            <w:hideMark/>
          </w:tcPr>
          <w:p w14:paraId="0F1A71CA" w14:textId="24196441" w:rsidR="000A160E" w:rsidRPr="000A160E" w:rsidRDefault="000A160E" w:rsidP="000A160E">
            <w:pPr>
              <w:jc w:val="right"/>
              <w:rPr>
                <w:noProof/>
                <w:lang w:val="sr-Cyrl-RS"/>
              </w:rPr>
            </w:pPr>
            <w:r w:rsidRPr="001C41BE">
              <w:t>24.700.000.000</w:t>
            </w:r>
          </w:p>
        </w:tc>
      </w:tr>
      <w:tr w:rsidR="000A160E" w:rsidRPr="000A160E" w14:paraId="02E0B33F"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981E957" w14:textId="77777777" w:rsidR="000A160E" w:rsidRPr="000A160E" w:rsidRDefault="000A160E" w:rsidP="000A160E">
            <w:pPr>
              <w:ind w:firstLine="454"/>
              <w:rPr>
                <w:noProof/>
                <w:lang w:val="sr-Cyrl-RS"/>
              </w:rPr>
            </w:pPr>
            <w:r w:rsidRPr="000A160E">
              <w:rPr>
                <w:noProof/>
                <w:lang w:val="sr-Cyrl-RS"/>
              </w:rPr>
              <w:t>- Приходи од продаје добара и услуга</w:t>
            </w:r>
          </w:p>
        </w:tc>
        <w:tc>
          <w:tcPr>
            <w:tcW w:w="2142" w:type="dxa"/>
            <w:tcBorders>
              <w:top w:val="nil"/>
              <w:left w:val="nil"/>
              <w:bottom w:val="single" w:sz="4" w:space="0" w:color="auto"/>
              <w:right w:val="single" w:sz="4" w:space="0" w:color="auto"/>
            </w:tcBorders>
            <w:shd w:val="clear" w:color="auto" w:fill="auto"/>
            <w:noWrap/>
            <w:hideMark/>
          </w:tcPr>
          <w:p w14:paraId="57E16B12" w14:textId="77777777" w:rsidR="000A160E" w:rsidRPr="000A160E" w:rsidRDefault="000A160E" w:rsidP="000A160E">
            <w:pPr>
              <w:jc w:val="center"/>
              <w:rPr>
                <w:noProof/>
                <w:lang w:val="sr-Cyrl-RS"/>
              </w:rPr>
            </w:pPr>
            <w:r w:rsidRPr="000A160E">
              <w:rPr>
                <w:noProof/>
                <w:lang w:val="sr-Cyrl-RS"/>
              </w:rPr>
              <w:t>742</w:t>
            </w:r>
          </w:p>
        </w:tc>
        <w:tc>
          <w:tcPr>
            <w:tcW w:w="2419" w:type="dxa"/>
            <w:tcBorders>
              <w:top w:val="nil"/>
              <w:left w:val="nil"/>
              <w:bottom w:val="single" w:sz="4" w:space="0" w:color="auto"/>
              <w:right w:val="single" w:sz="4" w:space="0" w:color="auto"/>
            </w:tcBorders>
            <w:shd w:val="clear" w:color="auto" w:fill="auto"/>
            <w:noWrap/>
            <w:hideMark/>
          </w:tcPr>
          <w:p w14:paraId="7DD581C7" w14:textId="7EA61CA3" w:rsidR="000A160E" w:rsidRPr="000A160E" w:rsidRDefault="000A160E" w:rsidP="000A160E">
            <w:pPr>
              <w:jc w:val="right"/>
              <w:rPr>
                <w:noProof/>
                <w:lang w:val="sr-Cyrl-RS"/>
              </w:rPr>
            </w:pPr>
            <w:r w:rsidRPr="001C41BE">
              <w:t>45.700.000.000</w:t>
            </w:r>
          </w:p>
        </w:tc>
      </w:tr>
      <w:tr w:rsidR="000A160E" w:rsidRPr="000A160E" w14:paraId="49E84DF0"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149266C" w14:textId="77777777" w:rsidR="000A160E" w:rsidRPr="000A160E" w:rsidRDefault="000A160E" w:rsidP="000A160E">
            <w:pPr>
              <w:ind w:firstLine="454"/>
              <w:rPr>
                <w:noProof/>
                <w:lang w:val="sr-Cyrl-RS"/>
              </w:rPr>
            </w:pPr>
            <w:r w:rsidRPr="000A160E">
              <w:rPr>
                <w:noProof/>
                <w:lang w:val="sr-Cyrl-RS"/>
              </w:rPr>
              <w:t>- Новчане казне</w:t>
            </w:r>
          </w:p>
        </w:tc>
        <w:tc>
          <w:tcPr>
            <w:tcW w:w="2142" w:type="dxa"/>
            <w:tcBorders>
              <w:top w:val="nil"/>
              <w:left w:val="nil"/>
              <w:bottom w:val="single" w:sz="4" w:space="0" w:color="auto"/>
              <w:right w:val="single" w:sz="4" w:space="0" w:color="auto"/>
            </w:tcBorders>
            <w:shd w:val="clear" w:color="auto" w:fill="auto"/>
            <w:noWrap/>
            <w:hideMark/>
          </w:tcPr>
          <w:p w14:paraId="6E53A8FE" w14:textId="77777777" w:rsidR="000A160E" w:rsidRPr="000A160E" w:rsidRDefault="000A160E" w:rsidP="000A160E">
            <w:pPr>
              <w:jc w:val="center"/>
              <w:rPr>
                <w:noProof/>
                <w:lang w:val="sr-Cyrl-RS"/>
              </w:rPr>
            </w:pPr>
            <w:r w:rsidRPr="000A160E">
              <w:rPr>
                <w:noProof/>
                <w:lang w:val="sr-Cyrl-RS"/>
              </w:rPr>
              <w:t>743</w:t>
            </w:r>
          </w:p>
        </w:tc>
        <w:tc>
          <w:tcPr>
            <w:tcW w:w="2419" w:type="dxa"/>
            <w:tcBorders>
              <w:top w:val="nil"/>
              <w:left w:val="nil"/>
              <w:bottom w:val="single" w:sz="4" w:space="0" w:color="auto"/>
              <w:right w:val="single" w:sz="4" w:space="0" w:color="auto"/>
            </w:tcBorders>
            <w:shd w:val="clear" w:color="auto" w:fill="auto"/>
            <w:noWrap/>
            <w:hideMark/>
          </w:tcPr>
          <w:p w14:paraId="1A870C1C" w14:textId="7DE16545" w:rsidR="000A160E" w:rsidRPr="000A160E" w:rsidRDefault="000A160E" w:rsidP="000A160E">
            <w:pPr>
              <w:jc w:val="right"/>
              <w:rPr>
                <w:noProof/>
                <w:lang w:val="sr-Cyrl-RS"/>
              </w:rPr>
            </w:pPr>
            <w:r w:rsidRPr="001C41BE">
              <w:t>15.000.000.000</w:t>
            </w:r>
          </w:p>
        </w:tc>
      </w:tr>
      <w:tr w:rsidR="000A160E" w:rsidRPr="000A160E" w14:paraId="4028899C"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7002B9C4" w14:textId="77777777" w:rsidR="000A160E" w:rsidRPr="000A160E" w:rsidRDefault="000A160E" w:rsidP="000A160E">
            <w:pPr>
              <w:ind w:firstLine="454"/>
              <w:rPr>
                <w:noProof/>
                <w:lang w:val="sr-Cyrl-RS"/>
              </w:rPr>
            </w:pPr>
            <w:r w:rsidRPr="000A160E">
              <w:rPr>
                <w:noProof/>
                <w:lang w:val="sr-Cyrl-RS"/>
              </w:rPr>
              <w:t>- Oстали редовни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339D7C48" w14:textId="77777777" w:rsidR="000A160E" w:rsidRPr="000A160E" w:rsidRDefault="000A160E" w:rsidP="000A160E">
            <w:pPr>
              <w:jc w:val="center"/>
              <w:rPr>
                <w:noProof/>
                <w:lang w:val="sr-Cyrl-RS"/>
              </w:rPr>
            </w:pPr>
            <w:r w:rsidRPr="000A160E">
              <w:rPr>
                <w:noProof/>
                <w:lang w:val="sr-Cyrl-RS"/>
              </w:rPr>
              <w:t>71,73,74</w:t>
            </w:r>
          </w:p>
        </w:tc>
        <w:tc>
          <w:tcPr>
            <w:tcW w:w="2419" w:type="dxa"/>
            <w:tcBorders>
              <w:top w:val="nil"/>
              <w:left w:val="nil"/>
              <w:bottom w:val="single" w:sz="4" w:space="0" w:color="auto"/>
              <w:right w:val="single" w:sz="4" w:space="0" w:color="auto"/>
            </w:tcBorders>
            <w:shd w:val="clear" w:color="auto" w:fill="auto"/>
            <w:noWrap/>
            <w:hideMark/>
          </w:tcPr>
          <w:p w14:paraId="3BB5952C" w14:textId="7F954CF3" w:rsidR="000A160E" w:rsidRPr="000A160E" w:rsidRDefault="000A160E" w:rsidP="000A160E">
            <w:pPr>
              <w:jc w:val="right"/>
              <w:rPr>
                <w:noProof/>
                <w:lang w:val="sr-Cyrl-RS"/>
              </w:rPr>
            </w:pPr>
            <w:r w:rsidRPr="001C41BE">
              <w:t>44.400.000.000</w:t>
            </w:r>
          </w:p>
        </w:tc>
      </w:tr>
      <w:tr w:rsidR="000A160E" w:rsidRPr="000A160E" w14:paraId="009384A3"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E33EA3B" w14:textId="77777777" w:rsidR="000A160E" w:rsidRPr="000A160E" w:rsidRDefault="000A160E" w:rsidP="000A160E">
            <w:pPr>
              <w:ind w:firstLine="454"/>
              <w:rPr>
                <w:noProof/>
                <w:lang w:val="sr-Cyrl-RS"/>
              </w:rPr>
            </w:pPr>
            <w:r w:rsidRPr="000A160E">
              <w:rPr>
                <w:noProof/>
                <w:lang w:val="sr-Cyrl-RS"/>
              </w:rPr>
              <w:t>- Примања од продаје нефинансијске имовине</w:t>
            </w:r>
          </w:p>
        </w:tc>
        <w:tc>
          <w:tcPr>
            <w:tcW w:w="2142" w:type="dxa"/>
            <w:tcBorders>
              <w:top w:val="nil"/>
              <w:left w:val="nil"/>
              <w:bottom w:val="single" w:sz="4" w:space="0" w:color="auto"/>
              <w:right w:val="single" w:sz="4" w:space="0" w:color="auto"/>
            </w:tcBorders>
            <w:shd w:val="clear" w:color="auto" w:fill="auto"/>
            <w:noWrap/>
            <w:hideMark/>
          </w:tcPr>
          <w:p w14:paraId="58ADBAFD" w14:textId="77777777" w:rsidR="000A160E" w:rsidRPr="000A160E" w:rsidRDefault="000A160E" w:rsidP="000A160E">
            <w:pPr>
              <w:jc w:val="center"/>
              <w:rPr>
                <w:noProof/>
                <w:lang w:val="sr-Cyrl-RS"/>
              </w:rPr>
            </w:pPr>
          </w:p>
          <w:p w14:paraId="1BEB68EF" w14:textId="77777777" w:rsidR="000A160E" w:rsidRPr="000A160E" w:rsidRDefault="000A160E" w:rsidP="000A160E">
            <w:pPr>
              <w:jc w:val="center"/>
              <w:rPr>
                <w:noProof/>
                <w:lang w:val="sr-Cyrl-RS"/>
              </w:rPr>
            </w:pPr>
            <w:r w:rsidRPr="000A160E">
              <w:rPr>
                <w:noProof/>
                <w:lang w:val="sr-Cyrl-RS"/>
              </w:rPr>
              <w:t>8</w:t>
            </w:r>
          </w:p>
        </w:tc>
        <w:tc>
          <w:tcPr>
            <w:tcW w:w="2419" w:type="dxa"/>
            <w:tcBorders>
              <w:top w:val="nil"/>
              <w:left w:val="nil"/>
              <w:bottom w:val="single" w:sz="4" w:space="0" w:color="auto"/>
              <w:right w:val="single" w:sz="4" w:space="0" w:color="auto"/>
            </w:tcBorders>
            <w:shd w:val="clear" w:color="auto" w:fill="auto"/>
            <w:noWrap/>
            <w:hideMark/>
          </w:tcPr>
          <w:p w14:paraId="31255751" w14:textId="693224E0" w:rsidR="000A160E" w:rsidRPr="000A160E" w:rsidRDefault="000A160E" w:rsidP="000A160E">
            <w:pPr>
              <w:jc w:val="right"/>
              <w:rPr>
                <w:noProof/>
                <w:lang w:val="sr-Cyrl-RS"/>
              </w:rPr>
            </w:pPr>
            <w:r w:rsidRPr="001C41BE">
              <w:t>7.000.000.000</w:t>
            </w:r>
          </w:p>
        </w:tc>
      </w:tr>
      <w:tr w:rsidR="000A160E" w:rsidRPr="000A160E" w14:paraId="3EB25BC0"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6541C42" w14:textId="77777777" w:rsidR="000A160E" w:rsidRPr="000A160E" w:rsidRDefault="000A160E" w:rsidP="000A160E">
            <w:pPr>
              <w:ind w:firstLine="284"/>
              <w:rPr>
                <w:noProof/>
                <w:lang w:val="sr-Cyrl-RS"/>
              </w:rPr>
            </w:pPr>
            <w:r w:rsidRPr="000A160E">
              <w:rPr>
                <w:noProof/>
                <w:lang w:val="sr-Cyrl-RS"/>
              </w:rPr>
              <w:t xml:space="preserve">   Ванредни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53CCEEE9" w14:textId="77777777" w:rsidR="000A160E" w:rsidRPr="000A160E" w:rsidRDefault="000A160E" w:rsidP="000A160E">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77F64B44" w14:textId="5D2714B4" w:rsidR="000A160E" w:rsidRPr="000A160E" w:rsidRDefault="000A160E" w:rsidP="000A160E">
            <w:pPr>
              <w:jc w:val="right"/>
              <w:rPr>
                <w:noProof/>
                <w:lang w:val="sr-Cyrl-RS"/>
              </w:rPr>
            </w:pPr>
            <w:r w:rsidRPr="001C41BE">
              <w:t>50.800.000.000</w:t>
            </w:r>
          </w:p>
        </w:tc>
      </w:tr>
      <w:tr w:rsidR="000A160E" w:rsidRPr="000A160E" w14:paraId="5B9E5553"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B76ABE4" w14:textId="77777777" w:rsidR="000A160E" w:rsidRPr="000A160E" w:rsidRDefault="000A160E" w:rsidP="000A160E">
            <w:pPr>
              <w:ind w:firstLine="454"/>
              <w:rPr>
                <w:noProof/>
                <w:lang w:val="sr-Cyrl-RS"/>
              </w:rPr>
            </w:pPr>
            <w:r w:rsidRPr="000A160E">
              <w:rPr>
                <w:noProof/>
                <w:lang w:val="sr-Cyrl-RS"/>
              </w:rPr>
              <w:t>- Добит јавних агенција</w:t>
            </w:r>
          </w:p>
        </w:tc>
        <w:tc>
          <w:tcPr>
            <w:tcW w:w="2142" w:type="dxa"/>
            <w:tcBorders>
              <w:top w:val="nil"/>
              <w:left w:val="nil"/>
              <w:bottom w:val="single" w:sz="4" w:space="0" w:color="auto"/>
              <w:right w:val="single" w:sz="4" w:space="0" w:color="auto"/>
            </w:tcBorders>
            <w:shd w:val="clear" w:color="auto" w:fill="auto"/>
            <w:noWrap/>
            <w:hideMark/>
          </w:tcPr>
          <w:p w14:paraId="72AD2D2E" w14:textId="77777777" w:rsidR="000A160E" w:rsidRPr="000A160E" w:rsidRDefault="000A160E" w:rsidP="000A160E">
            <w:pPr>
              <w:jc w:val="center"/>
              <w:rPr>
                <w:noProof/>
                <w:lang w:val="sr-Cyrl-RS"/>
              </w:rPr>
            </w:pPr>
            <w:r w:rsidRPr="000A160E">
              <w:rPr>
                <w:noProof/>
                <w:lang w:val="sr-Cyrl-RS"/>
              </w:rPr>
              <w:t>741</w:t>
            </w:r>
          </w:p>
        </w:tc>
        <w:tc>
          <w:tcPr>
            <w:tcW w:w="2419" w:type="dxa"/>
            <w:tcBorders>
              <w:top w:val="nil"/>
              <w:left w:val="nil"/>
              <w:bottom w:val="single" w:sz="4" w:space="0" w:color="auto"/>
              <w:right w:val="single" w:sz="4" w:space="0" w:color="auto"/>
            </w:tcBorders>
            <w:shd w:val="clear" w:color="auto" w:fill="auto"/>
            <w:noWrap/>
            <w:hideMark/>
          </w:tcPr>
          <w:p w14:paraId="78AB385E" w14:textId="4E62C0CD" w:rsidR="000A160E" w:rsidRPr="000A160E" w:rsidRDefault="000A160E" w:rsidP="000A160E">
            <w:pPr>
              <w:jc w:val="right"/>
              <w:rPr>
                <w:noProof/>
                <w:lang w:val="sr-Cyrl-RS"/>
              </w:rPr>
            </w:pPr>
            <w:r w:rsidRPr="001C41BE">
              <w:t>2.500.000.000</w:t>
            </w:r>
          </w:p>
        </w:tc>
      </w:tr>
      <w:tr w:rsidR="000A160E" w:rsidRPr="000A160E" w14:paraId="7476A2D0"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43C2FA3" w14:textId="77777777" w:rsidR="000A160E" w:rsidRPr="000A160E" w:rsidRDefault="000A160E" w:rsidP="000A160E">
            <w:pPr>
              <w:ind w:firstLine="454"/>
              <w:rPr>
                <w:noProof/>
                <w:lang w:val="sr-Cyrl-RS"/>
              </w:rPr>
            </w:pPr>
            <w:r w:rsidRPr="000A160E">
              <w:rPr>
                <w:noProof/>
                <w:lang w:val="sr-Cyrl-RS"/>
              </w:rPr>
              <w:t>- Део добити јавних предузећа и дивиденде буџета</w:t>
            </w:r>
          </w:p>
        </w:tc>
        <w:tc>
          <w:tcPr>
            <w:tcW w:w="2142" w:type="dxa"/>
            <w:tcBorders>
              <w:top w:val="nil"/>
              <w:left w:val="nil"/>
              <w:bottom w:val="single" w:sz="4" w:space="0" w:color="auto"/>
              <w:right w:val="single" w:sz="4" w:space="0" w:color="auto"/>
            </w:tcBorders>
            <w:shd w:val="clear" w:color="auto" w:fill="auto"/>
            <w:noWrap/>
            <w:hideMark/>
          </w:tcPr>
          <w:p w14:paraId="73FC5BED" w14:textId="77777777" w:rsidR="000A160E" w:rsidRPr="000A160E" w:rsidRDefault="000A160E" w:rsidP="000A160E">
            <w:pPr>
              <w:jc w:val="center"/>
              <w:rPr>
                <w:noProof/>
                <w:lang w:val="sr-Cyrl-RS"/>
              </w:rPr>
            </w:pPr>
          </w:p>
          <w:p w14:paraId="335F7987" w14:textId="77777777" w:rsidR="000A160E" w:rsidRPr="000A160E" w:rsidRDefault="000A160E" w:rsidP="000A160E">
            <w:pPr>
              <w:jc w:val="center"/>
              <w:rPr>
                <w:noProof/>
                <w:lang w:val="sr-Cyrl-RS"/>
              </w:rPr>
            </w:pPr>
            <w:r w:rsidRPr="000A160E">
              <w:rPr>
                <w:noProof/>
                <w:lang w:val="sr-Cyrl-RS"/>
              </w:rPr>
              <w:t>741, 745</w:t>
            </w:r>
          </w:p>
        </w:tc>
        <w:tc>
          <w:tcPr>
            <w:tcW w:w="2419" w:type="dxa"/>
            <w:tcBorders>
              <w:top w:val="nil"/>
              <w:left w:val="nil"/>
              <w:bottom w:val="single" w:sz="4" w:space="0" w:color="auto"/>
              <w:right w:val="single" w:sz="4" w:space="0" w:color="auto"/>
            </w:tcBorders>
            <w:shd w:val="clear" w:color="auto" w:fill="auto"/>
            <w:noWrap/>
            <w:hideMark/>
          </w:tcPr>
          <w:p w14:paraId="70C5EF34" w14:textId="22F04F1C" w:rsidR="000A160E" w:rsidRPr="000A160E" w:rsidRDefault="000A160E" w:rsidP="000A160E">
            <w:pPr>
              <w:jc w:val="right"/>
              <w:rPr>
                <w:noProof/>
                <w:lang w:val="sr-Cyrl-RS"/>
              </w:rPr>
            </w:pPr>
            <w:r w:rsidRPr="001C41BE">
              <w:t>25.000.000.000</w:t>
            </w:r>
          </w:p>
        </w:tc>
      </w:tr>
      <w:tr w:rsidR="000A160E" w:rsidRPr="000A160E" w14:paraId="143B12D6"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650E866" w14:textId="77777777" w:rsidR="000A160E" w:rsidRPr="000A160E" w:rsidRDefault="000A160E" w:rsidP="000A160E">
            <w:pPr>
              <w:ind w:firstLine="454"/>
              <w:rPr>
                <w:noProof/>
                <w:lang w:val="sr-Cyrl-RS"/>
              </w:rPr>
            </w:pPr>
            <w:r w:rsidRPr="000A160E">
              <w:rPr>
                <w:noProof/>
                <w:lang w:val="sr-Cyrl-RS"/>
              </w:rPr>
              <w:t>- Остали ванредни приходи</w:t>
            </w:r>
          </w:p>
        </w:tc>
        <w:tc>
          <w:tcPr>
            <w:tcW w:w="2142" w:type="dxa"/>
            <w:tcBorders>
              <w:top w:val="nil"/>
              <w:left w:val="nil"/>
              <w:bottom w:val="single" w:sz="4" w:space="0" w:color="auto"/>
              <w:right w:val="single" w:sz="4" w:space="0" w:color="auto"/>
            </w:tcBorders>
            <w:shd w:val="clear" w:color="auto" w:fill="auto"/>
            <w:noWrap/>
            <w:hideMark/>
          </w:tcPr>
          <w:p w14:paraId="68F034A5" w14:textId="77777777" w:rsidR="000A160E" w:rsidRPr="000A160E" w:rsidRDefault="000A160E" w:rsidP="000A160E">
            <w:pPr>
              <w:jc w:val="center"/>
              <w:rPr>
                <w:noProof/>
                <w:lang w:val="sr-Cyrl-RS"/>
              </w:rPr>
            </w:pPr>
            <w:r w:rsidRPr="000A160E">
              <w:rPr>
                <w:noProof/>
                <w:lang w:val="sr-Cyrl-RS"/>
              </w:rPr>
              <w:t>74, 77, 78</w:t>
            </w:r>
          </w:p>
        </w:tc>
        <w:tc>
          <w:tcPr>
            <w:tcW w:w="2419" w:type="dxa"/>
            <w:tcBorders>
              <w:top w:val="nil"/>
              <w:left w:val="nil"/>
              <w:bottom w:val="single" w:sz="4" w:space="0" w:color="auto"/>
              <w:right w:val="single" w:sz="4" w:space="0" w:color="auto"/>
            </w:tcBorders>
            <w:shd w:val="clear" w:color="auto" w:fill="auto"/>
            <w:noWrap/>
            <w:hideMark/>
          </w:tcPr>
          <w:p w14:paraId="6220827E" w14:textId="3F922416" w:rsidR="000A160E" w:rsidRPr="000A160E" w:rsidRDefault="000A160E" w:rsidP="000A160E">
            <w:pPr>
              <w:jc w:val="right"/>
              <w:rPr>
                <w:noProof/>
                <w:lang w:val="sr-Cyrl-RS"/>
              </w:rPr>
            </w:pPr>
            <w:r w:rsidRPr="001C41BE">
              <w:t>23.300.000.000</w:t>
            </w:r>
          </w:p>
        </w:tc>
      </w:tr>
      <w:tr w:rsidR="000A160E" w:rsidRPr="000A160E" w14:paraId="307118C8"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94E6745" w14:textId="77777777" w:rsidR="000A160E" w:rsidRPr="000A160E" w:rsidRDefault="000A160E" w:rsidP="000A160E">
            <w:pPr>
              <w:ind w:firstLine="284"/>
              <w:rPr>
                <w:noProof/>
                <w:lang w:val="sr-Cyrl-RS"/>
              </w:rPr>
            </w:pPr>
            <w:r w:rsidRPr="000A160E">
              <w:rPr>
                <w:noProof/>
                <w:lang w:val="sr-Cyrl-RS"/>
              </w:rPr>
              <w:t xml:space="preserve">   Остали непорески приходи индиректних корисника</w:t>
            </w:r>
          </w:p>
        </w:tc>
        <w:tc>
          <w:tcPr>
            <w:tcW w:w="2142" w:type="dxa"/>
            <w:tcBorders>
              <w:top w:val="nil"/>
              <w:left w:val="nil"/>
              <w:bottom w:val="single" w:sz="4" w:space="0" w:color="auto"/>
              <w:right w:val="single" w:sz="4" w:space="0" w:color="auto"/>
            </w:tcBorders>
            <w:shd w:val="clear" w:color="auto" w:fill="auto"/>
            <w:noWrap/>
            <w:hideMark/>
          </w:tcPr>
          <w:p w14:paraId="0FDC9F81" w14:textId="77777777" w:rsidR="000A160E" w:rsidRPr="000A160E" w:rsidRDefault="000A160E" w:rsidP="000A160E">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1DDFDEBF" w14:textId="7D11921F" w:rsidR="000A160E" w:rsidRPr="000A160E" w:rsidRDefault="000A160E" w:rsidP="000A160E">
            <w:pPr>
              <w:jc w:val="right"/>
              <w:rPr>
                <w:noProof/>
                <w:lang w:val="sr-Cyrl-RS"/>
              </w:rPr>
            </w:pPr>
            <w:r w:rsidRPr="001C41BE">
              <w:t>47.694.184.000</w:t>
            </w:r>
          </w:p>
        </w:tc>
      </w:tr>
      <w:tr w:rsidR="000A160E" w:rsidRPr="000A160E" w14:paraId="585C65A3"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7DD090DC" w14:textId="77777777" w:rsidR="000A160E" w:rsidRPr="000A160E" w:rsidRDefault="000A160E" w:rsidP="000A160E">
            <w:pPr>
              <w:ind w:firstLine="454"/>
              <w:rPr>
                <w:noProof/>
                <w:lang w:val="sr-Cyrl-RS"/>
              </w:rPr>
            </w:pPr>
            <w:r w:rsidRPr="000A160E">
              <w:rPr>
                <w:noProof/>
                <w:lang w:val="sr-Cyrl-RS"/>
              </w:rPr>
              <w:t>- Трансфери између буџетских корисника на различитом нивоу власти</w:t>
            </w:r>
          </w:p>
        </w:tc>
        <w:tc>
          <w:tcPr>
            <w:tcW w:w="2142" w:type="dxa"/>
            <w:tcBorders>
              <w:top w:val="nil"/>
              <w:left w:val="nil"/>
              <w:bottom w:val="single" w:sz="4" w:space="0" w:color="auto"/>
              <w:right w:val="single" w:sz="4" w:space="0" w:color="auto"/>
            </w:tcBorders>
            <w:shd w:val="clear" w:color="auto" w:fill="auto"/>
            <w:noWrap/>
            <w:hideMark/>
          </w:tcPr>
          <w:p w14:paraId="455250D1" w14:textId="77777777" w:rsidR="000A160E" w:rsidRPr="000A160E" w:rsidRDefault="000A160E" w:rsidP="000A160E">
            <w:pPr>
              <w:jc w:val="center"/>
              <w:rPr>
                <w:noProof/>
                <w:lang w:val="sr-Cyrl-RS"/>
              </w:rPr>
            </w:pPr>
          </w:p>
          <w:p w14:paraId="01F33660" w14:textId="77777777" w:rsidR="000A160E" w:rsidRPr="000A160E" w:rsidRDefault="000A160E" w:rsidP="000A160E">
            <w:pPr>
              <w:jc w:val="center"/>
              <w:rPr>
                <w:noProof/>
                <w:lang w:val="sr-Cyrl-RS"/>
              </w:rPr>
            </w:pPr>
            <w:r w:rsidRPr="000A160E">
              <w:rPr>
                <w:noProof/>
                <w:lang w:val="sr-Cyrl-RS"/>
              </w:rPr>
              <w:t>733</w:t>
            </w:r>
          </w:p>
        </w:tc>
        <w:tc>
          <w:tcPr>
            <w:tcW w:w="2419" w:type="dxa"/>
            <w:tcBorders>
              <w:top w:val="nil"/>
              <w:left w:val="nil"/>
              <w:bottom w:val="single" w:sz="4" w:space="0" w:color="auto"/>
              <w:right w:val="single" w:sz="4" w:space="0" w:color="auto"/>
            </w:tcBorders>
            <w:shd w:val="clear" w:color="auto" w:fill="auto"/>
            <w:noWrap/>
            <w:hideMark/>
          </w:tcPr>
          <w:p w14:paraId="6A79A92F" w14:textId="2679128D" w:rsidR="000A160E" w:rsidRPr="000A160E" w:rsidRDefault="000A160E" w:rsidP="000A160E">
            <w:pPr>
              <w:jc w:val="right"/>
              <w:rPr>
                <w:noProof/>
                <w:lang w:val="sr-Cyrl-RS"/>
              </w:rPr>
            </w:pPr>
            <w:r w:rsidRPr="001C41BE">
              <w:t>27.327.521.000</w:t>
            </w:r>
          </w:p>
        </w:tc>
      </w:tr>
      <w:tr w:rsidR="000A160E" w:rsidRPr="000A160E" w14:paraId="10AB0156"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BB40ED4" w14:textId="77777777" w:rsidR="000A160E" w:rsidRPr="000A160E" w:rsidRDefault="000A160E" w:rsidP="000A160E">
            <w:pPr>
              <w:ind w:firstLine="454"/>
              <w:rPr>
                <w:noProof/>
                <w:lang w:val="sr-Cyrl-RS"/>
              </w:rPr>
            </w:pPr>
            <w:r w:rsidRPr="000A160E">
              <w:rPr>
                <w:noProof/>
                <w:lang w:val="sr-Cyrl-RS"/>
              </w:rPr>
              <w:t>- Приходи од продаје добара и услуга</w:t>
            </w:r>
          </w:p>
        </w:tc>
        <w:tc>
          <w:tcPr>
            <w:tcW w:w="2142" w:type="dxa"/>
            <w:tcBorders>
              <w:top w:val="nil"/>
              <w:left w:val="nil"/>
              <w:bottom w:val="single" w:sz="4" w:space="0" w:color="auto"/>
              <w:right w:val="single" w:sz="4" w:space="0" w:color="auto"/>
            </w:tcBorders>
            <w:shd w:val="clear" w:color="auto" w:fill="auto"/>
            <w:noWrap/>
            <w:hideMark/>
          </w:tcPr>
          <w:p w14:paraId="75A9DB71" w14:textId="77777777" w:rsidR="000A160E" w:rsidRPr="000A160E" w:rsidRDefault="000A160E" w:rsidP="000A160E">
            <w:pPr>
              <w:jc w:val="center"/>
              <w:rPr>
                <w:noProof/>
                <w:lang w:val="sr-Cyrl-RS"/>
              </w:rPr>
            </w:pPr>
            <w:r w:rsidRPr="000A160E">
              <w:rPr>
                <w:noProof/>
                <w:lang w:val="sr-Cyrl-RS"/>
              </w:rPr>
              <w:t>742</w:t>
            </w:r>
          </w:p>
        </w:tc>
        <w:tc>
          <w:tcPr>
            <w:tcW w:w="2419" w:type="dxa"/>
            <w:tcBorders>
              <w:top w:val="nil"/>
              <w:left w:val="nil"/>
              <w:bottom w:val="single" w:sz="4" w:space="0" w:color="auto"/>
              <w:right w:val="single" w:sz="4" w:space="0" w:color="auto"/>
            </w:tcBorders>
            <w:shd w:val="clear" w:color="auto" w:fill="auto"/>
            <w:noWrap/>
            <w:hideMark/>
          </w:tcPr>
          <w:p w14:paraId="105464C8" w14:textId="0498844B" w:rsidR="000A160E" w:rsidRPr="000A160E" w:rsidRDefault="000A160E" w:rsidP="000A160E">
            <w:pPr>
              <w:jc w:val="right"/>
              <w:rPr>
                <w:noProof/>
                <w:lang w:val="sr-Cyrl-RS"/>
              </w:rPr>
            </w:pPr>
            <w:r w:rsidRPr="001C41BE">
              <w:t>20.366.663.000</w:t>
            </w:r>
          </w:p>
        </w:tc>
      </w:tr>
      <w:tr w:rsidR="000A160E" w:rsidRPr="000C0BCB" w14:paraId="384A8E5C" w14:textId="77777777" w:rsidTr="0032748C">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B5EE7F5" w14:textId="77777777" w:rsidR="000A160E" w:rsidRPr="000A160E" w:rsidRDefault="000A160E" w:rsidP="000A160E">
            <w:pPr>
              <w:rPr>
                <w:noProof/>
                <w:lang w:val="sr-Cyrl-RS"/>
              </w:rPr>
            </w:pPr>
            <w:r w:rsidRPr="000A160E">
              <w:rPr>
                <w:noProof/>
                <w:lang w:val="sr-Cyrl-RS"/>
              </w:rPr>
              <w:t>3. Донације</w:t>
            </w:r>
          </w:p>
        </w:tc>
        <w:tc>
          <w:tcPr>
            <w:tcW w:w="2142" w:type="dxa"/>
            <w:tcBorders>
              <w:top w:val="nil"/>
              <w:left w:val="nil"/>
              <w:bottom w:val="single" w:sz="4" w:space="0" w:color="auto"/>
              <w:right w:val="single" w:sz="4" w:space="0" w:color="auto"/>
            </w:tcBorders>
            <w:shd w:val="clear" w:color="auto" w:fill="auto"/>
            <w:noWrap/>
            <w:hideMark/>
          </w:tcPr>
          <w:p w14:paraId="52F55FD2" w14:textId="77777777" w:rsidR="000A160E" w:rsidRPr="000A160E" w:rsidRDefault="000A160E" w:rsidP="000A160E">
            <w:pPr>
              <w:jc w:val="center"/>
              <w:rPr>
                <w:noProof/>
                <w:lang w:val="sr-Cyrl-RS"/>
              </w:rPr>
            </w:pPr>
            <w:r w:rsidRPr="000A160E">
              <w:rPr>
                <w:noProof/>
                <w:lang w:val="sr-Cyrl-RS"/>
              </w:rPr>
              <w:t>731,732,744</w:t>
            </w:r>
          </w:p>
        </w:tc>
        <w:tc>
          <w:tcPr>
            <w:tcW w:w="2419" w:type="dxa"/>
            <w:tcBorders>
              <w:top w:val="nil"/>
              <w:left w:val="nil"/>
              <w:bottom w:val="single" w:sz="4" w:space="0" w:color="auto"/>
              <w:right w:val="single" w:sz="4" w:space="0" w:color="auto"/>
            </w:tcBorders>
            <w:shd w:val="clear" w:color="auto" w:fill="auto"/>
            <w:noWrap/>
            <w:hideMark/>
          </w:tcPr>
          <w:p w14:paraId="2A69CF83" w14:textId="3229F952" w:rsidR="000A160E" w:rsidRPr="000C0BCB" w:rsidRDefault="000A160E" w:rsidP="000A160E">
            <w:pPr>
              <w:jc w:val="right"/>
              <w:rPr>
                <w:noProof/>
                <w:lang w:val="sr-Cyrl-RS"/>
              </w:rPr>
            </w:pPr>
            <w:r w:rsidRPr="001C41BE">
              <w:t>33.455.010.000</w:t>
            </w:r>
          </w:p>
        </w:tc>
      </w:tr>
    </w:tbl>
    <w:p w14:paraId="6623670E" w14:textId="77777777" w:rsidR="00214320" w:rsidRPr="009E2BD8" w:rsidRDefault="00214320" w:rsidP="00214320">
      <w:pPr>
        <w:spacing w:after="120"/>
        <w:jc w:val="both"/>
        <w:rPr>
          <w:noProof/>
          <w:highlight w:val="yellow"/>
          <w:lang w:val="sr-Cyrl-RS"/>
        </w:rPr>
      </w:pPr>
      <w:r w:rsidRPr="009E2BD8">
        <w:rPr>
          <w:noProof/>
          <w:sz w:val="22"/>
          <w:szCs w:val="22"/>
          <w:highlight w:val="yellow"/>
          <w:lang w:val="sr-Cyrl-RS"/>
        </w:rPr>
        <w:fldChar w:fldCharType="begin"/>
      </w:r>
      <w:r w:rsidRPr="009E2BD8">
        <w:rPr>
          <w:noProof/>
          <w:sz w:val="22"/>
          <w:szCs w:val="22"/>
          <w:highlight w:val="yellow"/>
          <w:lang w:val="sr-Cyrl-RS"/>
        </w:rPr>
        <w:instrText xml:space="preserve"> LINK Excel.Sheet.12 "C:\\Users\\ognjen.jancic\\Desktop\\Dropbox\\Makro sektor\\Fiskal\\Budzeti obrazlozenja i excel fajlovi\\Budzet 2017 obrazlozenja\\Budzet 2017 prihodi draft.xlsx" "Табела 1!R3C2:R35C4" \a \f 4 \h  \* MERGEFORMAT </w:instrText>
      </w:r>
      <w:r w:rsidRPr="009E2BD8">
        <w:rPr>
          <w:noProof/>
          <w:sz w:val="22"/>
          <w:szCs w:val="22"/>
          <w:highlight w:val="yellow"/>
          <w:lang w:val="sr-Cyrl-RS"/>
        </w:rPr>
        <w:fldChar w:fldCharType="separate"/>
      </w:r>
    </w:p>
    <w:p w14:paraId="773581E3" w14:textId="77777777" w:rsidR="00214320" w:rsidRPr="009E2BD8" w:rsidRDefault="00214320" w:rsidP="00214320">
      <w:pPr>
        <w:tabs>
          <w:tab w:val="left" w:pos="720"/>
        </w:tabs>
        <w:spacing w:after="120"/>
        <w:ind w:firstLine="720"/>
        <w:jc w:val="both"/>
        <w:rPr>
          <w:noProof/>
          <w:lang w:val="sr-Cyrl-RS"/>
        </w:rPr>
      </w:pPr>
      <w:r w:rsidRPr="009E2BD8">
        <w:rPr>
          <w:noProof/>
          <w:sz w:val="22"/>
          <w:szCs w:val="22"/>
          <w:highlight w:val="yellow"/>
          <w:lang w:val="sr-Cyrl-RS"/>
        </w:rPr>
        <w:fldChar w:fldCharType="end"/>
      </w:r>
      <w:r w:rsidRPr="009E2BD8">
        <w:rPr>
          <w:noProof/>
          <w:lang w:val="sr-Cyrl-RS"/>
        </w:rPr>
        <w:t xml:space="preserve">Расходи, издаци </w:t>
      </w:r>
      <w:r w:rsidRPr="009E2BD8">
        <w:rPr>
          <w:noProof/>
          <w:color w:val="000000"/>
          <w:lang w:val="sr-Cyrl-RS" w:eastAsia="sr-Cyrl-CS"/>
        </w:rPr>
        <w:t xml:space="preserve">за набавку нефинансијске имовине, </w:t>
      </w:r>
      <w:r w:rsidRPr="009E2BD8">
        <w:rPr>
          <w:noProof/>
          <w:lang w:val="sr-Cyrl-RS" w:eastAsia="sr-Cyrl-CS"/>
        </w:rPr>
        <w:t>издаци за отплату главнице (у циљу спровођења јавних политика)</w:t>
      </w:r>
      <w:r w:rsidRPr="009E2BD8">
        <w:rPr>
          <w:noProof/>
          <w:color w:val="000000"/>
          <w:lang w:val="sr-Cyrl-RS" w:eastAsia="sr-Cyrl-CS"/>
        </w:rPr>
        <w:t xml:space="preserve"> и издаци за набавку финансијске имовине (у циљу спровођења јавних политика) </w:t>
      </w:r>
      <w:r w:rsidRPr="009E2BD8">
        <w:rPr>
          <w:noProof/>
          <w:lang w:val="sr-Cyrl-RS"/>
        </w:rPr>
        <w:t>утврђени су у следећим износима у Рачуну прихода и примања, расхода и издатака:</w:t>
      </w:r>
    </w:p>
    <w:tbl>
      <w:tblPr>
        <w:tblW w:w="0" w:type="auto"/>
        <w:tblLayout w:type="fixed"/>
        <w:tblCellMar>
          <w:left w:w="0" w:type="dxa"/>
          <w:right w:w="0" w:type="dxa"/>
        </w:tblCellMar>
        <w:tblLook w:val="0000" w:firstRow="0" w:lastRow="0" w:firstColumn="0" w:lastColumn="0" w:noHBand="0" w:noVBand="0"/>
      </w:tblPr>
      <w:tblGrid>
        <w:gridCol w:w="5660"/>
        <w:gridCol w:w="1620"/>
        <w:gridCol w:w="1927"/>
      </w:tblGrid>
      <w:tr w:rsidR="00100ED7" w:rsidRPr="000A160E" w14:paraId="7B76B07D" w14:textId="77777777" w:rsidTr="0032748C">
        <w:trPr>
          <w:trHeight w:val="280"/>
          <w:tblHead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82917D9" w14:textId="77777777" w:rsidR="00100ED7" w:rsidRPr="000A160E" w:rsidRDefault="00100ED7" w:rsidP="0032748C">
            <w:pPr>
              <w:jc w:val="center"/>
              <w:rPr>
                <w:noProof/>
                <w:lang w:val="sr-Cyrl-RS"/>
              </w:rPr>
            </w:pPr>
            <w:r w:rsidRPr="000A160E">
              <w:rPr>
                <w:noProof/>
                <w:color w:val="000000"/>
                <w:lang w:val="sr-Cyrl-RS"/>
              </w:rPr>
              <w:t>ОПИС</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848B5D" w14:textId="77777777" w:rsidR="00100ED7" w:rsidRPr="000A160E" w:rsidRDefault="00100ED7" w:rsidP="0032748C">
            <w:pPr>
              <w:jc w:val="center"/>
              <w:rPr>
                <w:noProof/>
                <w:lang w:val="sr-Cyrl-RS"/>
              </w:rPr>
            </w:pPr>
            <w:r w:rsidRPr="000A160E">
              <w:rPr>
                <w:noProof/>
                <w:color w:val="000000"/>
                <w:lang w:val="sr-Cyrl-RS"/>
              </w:rPr>
              <w:t>Eкономскa класификацијa</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6E35D15" w14:textId="77777777" w:rsidR="00100ED7" w:rsidRPr="000A160E" w:rsidRDefault="00100ED7" w:rsidP="0032748C">
            <w:pPr>
              <w:jc w:val="center"/>
              <w:rPr>
                <w:noProof/>
                <w:lang w:val="sr-Cyrl-RS"/>
              </w:rPr>
            </w:pPr>
            <w:r w:rsidRPr="000A160E">
              <w:rPr>
                <w:noProof/>
                <w:color w:val="000000"/>
                <w:lang w:val="sr-Cyrl-RS"/>
              </w:rPr>
              <w:t>Износ у динарима</w:t>
            </w:r>
          </w:p>
        </w:tc>
      </w:tr>
      <w:tr w:rsidR="002D7A56" w:rsidRPr="000A160E" w14:paraId="5575DE5E"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35D9EA7" w14:textId="77777777" w:rsidR="002D7A56" w:rsidRPr="000A160E" w:rsidRDefault="002D7A56" w:rsidP="002D7A56">
            <w:pPr>
              <w:rPr>
                <w:noProof/>
                <w:lang w:val="sr-Cyrl-RS"/>
              </w:rPr>
            </w:pPr>
            <w:r w:rsidRPr="000A160E">
              <w:rPr>
                <w:noProof/>
                <w:color w:val="000000"/>
                <w:lang w:val="sr-Cyrl-RS"/>
              </w:rPr>
              <w:t>УКУПНИ РАСХОДИ И ИЗДАЦИ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99C2E3C" w14:textId="77777777" w:rsidR="002D7A56" w:rsidRPr="000A160E" w:rsidRDefault="002D7A56" w:rsidP="002D7A5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A664CD" w14:textId="06F0C707" w:rsidR="002D7A56" w:rsidRPr="000A160E" w:rsidRDefault="002D7A56" w:rsidP="002D7A56">
            <w:pPr>
              <w:jc w:val="right"/>
              <w:rPr>
                <w:noProof/>
                <w:color w:val="000000"/>
                <w:lang w:val="sr-Cyrl-RS"/>
              </w:rPr>
            </w:pPr>
            <w:r w:rsidRPr="00D54F8C">
              <w:t>2.436.349.194.000</w:t>
            </w:r>
          </w:p>
        </w:tc>
      </w:tr>
      <w:tr w:rsidR="002D7A56" w:rsidRPr="000A160E" w14:paraId="08A658E7"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25E0AA72" w14:textId="77777777" w:rsidR="002D7A56" w:rsidRPr="000A160E" w:rsidRDefault="002D7A56" w:rsidP="002D7A56">
            <w:pPr>
              <w:rPr>
                <w:noProof/>
                <w:lang w:val="sr-Cyrl-RS"/>
              </w:rPr>
            </w:pPr>
            <w:r w:rsidRPr="000A160E">
              <w:rPr>
                <w:noProof/>
                <w:color w:val="000000"/>
                <w:lang w:val="sr-Cyrl-RS"/>
              </w:rPr>
              <w:t>1.Текући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F79947" w14:textId="77777777" w:rsidR="002D7A56" w:rsidRPr="000A160E" w:rsidRDefault="002D7A56" w:rsidP="002D7A56">
            <w:pPr>
              <w:jc w:val="center"/>
              <w:rPr>
                <w:noProof/>
                <w:lang w:val="sr-Cyrl-RS"/>
              </w:rPr>
            </w:pPr>
            <w:r w:rsidRPr="000A160E">
              <w:rPr>
                <w:noProof/>
                <w:color w:val="000000"/>
                <w:lang w:val="sr-Cyrl-RS"/>
              </w:rPr>
              <w:t>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3C005AB" w14:textId="27DFB7DD" w:rsidR="002D7A56" w:rsidRPr="000A160E" w:rsidRDefault="002D7A56" w:rsidP="002D7A56">
            <w:pPr>
              <w:jc w:val="right"/>
              <w:rPr>
                <w:noProof/>
                <w:color w:val="000000"/>
                <w:lang w:val="sr-Cyrl-RS"/>
              </w:rPr>
            </w:pPr>
            <w:r w:rsidRPr="00D54F8C">
              <w:t>1.819.421.590.000</w:t>
            </w:r>
          </w:p>
        </w:tc>
      </w:tr>
      <w:tr w:rsidR="002D7A56" w:rsidRPr="000A160E" w14:paraId="52DFD609"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70AD38FB" w14:textId="77777777" w:rsidR="002D7A56" w:rsidRPr="000A160E" w:rsidRDefault="002D7A56" w:rsidP="002D7A56">
            <w:pPr>
              <w:rPr>
                <w:noProof/>
                <w:lang w:val="sr-Cyrl-RS"/>
              </w:rPr>
            </w:pPr>
            <w:r w:rsidRPr="000A160E">
              <w:rPr>
                <w:noProof/>
                <w:color w:val="000000"/>
                <w:lang w:val="sr-Cyrl-RS"/>
              </w:rPr>
              <w:t>1.1.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06FF5B0" w14:textId="77777777" w:rsidR="002D7A56" w:rsidRPr="000A160E" w:rsidRDefault="002D7A56" w:rsidP="002D7A56">
            <w:pPr>
              <w:jc w:val="center"/>
              <w:rPr>
                <w:noProof/>
                <w:lang w:val="sr-Cyrl-RS"/>
              </w:rPr>
            </w:pPr>
            <w:r w:rsidRPr="000A160E">
              <w:rPr>
                <w:noProof/>
                <w:color w:val="000000"/>
                <w:lang w:val="sr-Cyrl-RS"/>
              </w:rPr>
              <w:t>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2312832" w14:textId="4A3A7F24" w:rsidR="002D7A56" w:rsidRPr="000A160E" w:rsidRDefault="002D7A56" w:rsidP="002D7A56">
            <w:pPr>
              <w:jc w:val="right"/>
              <w:rPr>
                <w:noProof/>
                <w:color w:val="000000"/>
                <w:lang w:val="sr-Cyrl-RS"/>
              </w:rPr>
            </w:pPr>
            <w:r w:rsidRPr="00D54F8C">
              <w:t>491.811.688.000</w:t>
            </w:r>
          </w:p>
        </w:tc>
      </w:tr>
      <w:tr w:rsidR="002D7A56" w:rsidRPr="000A160E" w14:paraId="034AB271"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023093C" w14:textId="77777777" w:rsidR="002D7A56" w:rsidRPr="000A160E" w:rsidRDefault="002D7A56" w:rsidP="002D7A56">
            <w:pPr>
              <w:rPr>
                <w:noProof/>
                <w:lang w:val="sr-Cyrl-RS"/>
              </w:rPr>
            </w:pPr>
            <w:r w:rsidRPr="000A160E">
              <w:rPr>
                <w:noProof/>
                <w:color w:val="000000"/>
                <w:lang w:val="sr-Cyrl-RS"/>
              </w:rPr>
              <w:t>- Плате, додаци и накнаде запослених (зараде)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B262734" w14:textId="77777777" w:rsidR="002D7A56" w:rsidRPr="000A160E" w:rsidRDefault="002D7A56" w:rsidP="002D7A56">
            <w:pPr>
              <w:jc w:val="center"/>
              <w:rPr>
                <w:noProof/>
                <w:lang w:val="sr-Cyrl-RS"/>
              </w:rPr>
            </w:pPr>
            <w:r w:rsidRPr="000A160E">
              <w:rPr>
                <w:noProof/>
                <w:color w:val="000000"/>
                <w:lang w:val="sr-Cyrl-RS"/>
              </w:rPr>
              <w:t>411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1BAB8A7" w14:textId="5DEEEEF7" w:rsidR="002D7A56" w:rsidRPr="000A160E" w:rsidRDefault="002D7A56" w:rsidP="002D7A56">
            <w:pPr>
              <w:jc w:val="right"/>
              <w:rPr>
                <w:noProof/>
                <w:color w:val="000000"/>
                <w:lang w:val="sr-Cyrl-RS"/>
              </w:rPr>
            </w:pPr>
            <w:r w:rsidRPr="00D54F8C">
              <w:t>390.248.722.000</w:t>
            </w:r>
          </w:p>
        </w:tc>
      </w:tr>
      <w:tr w:rsidR="002D7A56" w:rsidRPr="000A160E" w14:paraId="4C5F923D"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3AC4F5F" w14:textId="77777777" w:rsidR="002D7A56" w:rsidRPr="000A160E" w:rsidRDefault="002D7A56" w:rsidP="002D7A56">
            <w:pPr>
              <w:rPr>
                <w:noProof/>
                <w:lang w:val="sr-Cyrl-RS"/>
              </w:rPr>
            </w:pPr>
            <w:r w:rsidRPr="000A160E">
              <w:rPr>
                <w:noProof/>
                <w:color w:val="000000"/>
                <w:lang w:val="sr-Cyrl-RS"/>
              </w:rPr>
              <w:t>- Социјални доприноси на терет послодавца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46DE3CD" w14:textId="77777777" w:rsidR="002D7A56" w:rsidRPr="000A160E" w:rsidRDefault="002D7A56" w:rsidP="002D7A56">
            <w:pPr>
              <w:jc w:val="center"/>
              <w:rPr>
                <w:noProof/>
                <w:lang w:val="sr-Cyrl-RS"/>
              </w:rPr>
            </w:pPr>
            <w:r w:rsidRPr="000A160E">
              <w:rPr>
                <w:noProof/>
                <w:color w:val="000000"/>
                <w:lang w:val="sr-Cyrl-RS"/>
              </w:rPr>
              <w:t>412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6C91CB7" w14:textId="1DAA1F34" w:rsidR="002D7A56" w:rsidRPr="000A160E" w:rsidRDefault="002D7A56" w:rsidP="002D7A56">
            <w:pPr>
              <w:jc w:val="right"/>
              <w:rPr>
                <w:noProof/>
                <w:color w:val="000000"/>
                <w:lang w:val="sr-Cyrl-RS"/>
              </w:rPr>
            </w:pPr>
            <w:r w:rsidRPr="00D54F8C">
              <w:t>67.765.008.000</w:t>
            </w:r>
          </w:p>
        </w:tc>
      </w:tr>
      <w:tr w:rsidR="002D7A56" w:rsidRPr="000A160E" w14:paraId="0C2604D7"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97A0E5F" w14:textId="77777777" w:rsidR="002D7A56" w:rsidRPr="000A160E" w:rsidRDefault="002D7A56" w:rsidP="002D7A56">
            <w:pPr>
              <w:rPr>
                <w:noProof/>
                <w:lang w:val="sr-Cyrl-RS"/>
              </w:rPr>
            </w:pPr>
            <w:r w:rsidRPr="000A160E">
              <w:rPr>
                <w:noProof/>
                <w:color w:val="000000"/>
                <w:lang w:val="sr-Cyrl-RS"/>
              </w:rPr>
              <w:t>- Остали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A860EAE" w14:textId="77777777" w:rsidR="002D7A56" w:rsidRPr="000A160E" w:rsidRDefault="002D7A56" w:rsidP="002D7A56">
            <w:pPr>
              <w:jc w:val="center"/>
              <w:rPr>
                <w:noProof/>
                <w:lang w:val="sr-Cyrl-RS"/>
              </w:rPr>
            </w:pPr>
            <w:r w:rsidRPr="000A160E">
              <w:rPr>
                <w:noProof/>
                <w:color w:val="000000"/>
                <w:lang w:val="sr-Cyrl-RS"/>
              </w:rPr>
              <w:t>413 до 417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3EDFD94" w14:textId="00852706" w:rsidR="002D7A56" w:rsidRPr="000A160E" w:rsidRDefault="002D7A56" w:rsidP="002D7A56">
            <w:pPr>
              <w:jc w:val="right"/>
              <w:rPr>
                <w:noProof/>
                <w:color w:val="000000"/>
                <w:lang w:val="sr-Cyrl-RS"/>
              </w:rPr>
            </w:pPr>
            <w:r w:rsidRPr="00D54F8C">
              <w:t>33.797.958.000</w:t>
            </w:r>
          </w:p>
        </w:tc>
      </w:tr>
      <w:tr w:rsidR="002D7A56" w:rsidRPr="000A160E" w14:paraId="38EB9013"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29945924" w14:textId="77777777" w:rsidR="002D7A56" w:rsidRPr="000A160E" w:rsidRDefault="002D7A56" w:rsidP="002D7A56">
            <w:pPr>
              <w:rPr>
                <w:noProof/>
                <w:lang w:val="sr-Cyrl-RS"/>
              </w:rPr>
            </w:pPr>
            <w:r w:rsidRPr="000A160E">
              <w:rPr>
                <w:noProof/>
                <w:color w:val="000000"/>
                <w:lang w:val="sr-Cyrl-RS"/>
              </w:rPr>
              <w:t>1.2. Коришћење услуга и роба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B2C73EC" w14:textId="77777777" w:rsidR="002D7A56" w:rsidRPr="000A160E" w:rsidRDefault="002D7A56" w:rsidP="002D7A56">
            <w:pPr>
              <w:jc w:val="center"/>
              <w:rPr>
                <w:noProof/>
                <w:lang w:val="sr-Cyrl-RS"/>
              </w:rPr>
            </w:pPr>
            <w:r w:rsidRPr="000A160E">
              <w:rPr>
                <w:noProof/>
                <w:color w:val="000000"/>
                <w:lang w:val="sr-Cyrl-RS"/>
              </w:rPr>
              <w:t>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3680744" w14:textId="42121EFE" w:rsidR="002D7A56" w:rsidRPr="000A160E" w:rsidRDefault="002D7A56" w:rsidP="002D7A56">
            <w:pPr>
              <w:jc w:val="right"/>
              <w:rPr>
                <w:noProof/>
                <w:color w:val="000000"/>
                <w:lang w:val="sr-Cyrl-RS"/>
              </w:rPr>
            </w:pPr>
            <w:r w:rsidRPr="00D54F8C">
              <w:t>225.280.676.000</w:t>
            </w:r>
          </w:p>
        </w:tc>
      </w:tr>
      <w:tr w:rsidR="002D7A56" w:rsidRPr="000A160E" w14:paraId="7CD6E83D"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002F09C" w14:textId="77777777" w:rsidR="002D7A56" w:rsidRPr="000A160E" w:rsidRDefault="002D7A56" w:rsidP="002D7A56">
            <w:pPr>
              <w:rPr>
                <w:noProof/>
                <w:lang w:val="sr-Cyrl-RS"/>
              </w:rPr>
            </w:pPr>
            <w:r w:rsidRPr="000A160E">
              <w:rPr>
                <w:noProof/>
                <w:color w:val="000000"/>
                <w:lang w:val="sr-Cyrl-RS"/>
              </w:rPr>
              <w:lastRenderedPageBreak/>
              <w:t>1.3. Отплата камата и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BD563FE" w14:textId="77777777" w:rsidR="002D7A56" w:rsidRPr="000A160E" w:rsidRDefault="002D7A56" w:rsidP="002D7A56">
            <w:pPr>
              <w:jc w:val="center"/>
              <w:rPr>
                <w:noProof/>
                <w:lang w:val="sr-Cyrl-RS"/>
              </w:rPr>
            </w:pPr>
            <w:r w:rsidRPr="000A160E">
              <w:rPr>
                <w:noProof/>
                <w:color w:val="000000"/>
                <w:lang w:val="sr-Cyrl-RS"/>
              </w:rPr>
              <w:t>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A73D97B" w14:textId="77777777" w:rsidR="002D7A56" w:rsidRDefault="002D7A56" w:rsidP="002D7A56">
            <w:pPr>
              <w:jc w:val="right"/>
              <w:rPr>
                <w:lang w:val="sr-Cyrl-RS"/>
              </w:rPr>
            </w:pPr>
          </w:p>
          <w:p w14:paraId="5469E083" w14:textId="28D3A529" w:rsidR="002D7A56" w:rsidRPr="000A160E" w:rsidRDefault="002D7A56" w:rsidP="002D7A56">
            <w:pPr>
              <w:jc w:val="right"/>
              <w:rPr>
                <w:noProof/>
                <w:color w:val="000000"/>
                <w:lang w:val="sr-Cyrl-RS"/>
              </w:rPr>
            </w:pPr>
            <w:r w:rsidRPr="00D54F8C">
              <w:t>185.088.995.000</w:t>
            </w:r>
          </w:p>
        </w:tc>
      </w:tr>
      <w:tr w:rsidR="002D7A56" w:rsidRPr="000A160E" w14:paraId="4E7CFB7E"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B986684" w14:textId="77777777" w:rsidR="002D7A56" w:rsidRPr="000A160E" w:rsidRDefault="002D7A56" w:rsidP="002D7A56">
            <w:pPr>
              <w:rPr>
                <w:noProof/>
                <w:lang w:val="sr-Cyrl-RS"/>
              </w:rPr>
            </w:pPr>
            <w:r w:rsidRPr="000A160E">
              <w:rPr>
                <w:noProof/>
                <w:color w:val="000000"/>
                <w:lang w:val="sr-Cyrl-RS"/>
              </w:rPr>
              <w:t>- Отплата домаћих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0A1C7A0" w14:textId="77777777" w:rsidR="002D7A56" w:rsidRPr="000A160E" w:rsidRDefault="002D7A56" w:rsidP="002D7A56">
            <w:pPr>
              <w:jc w:val="center"/>
              <w:rPr>
                <w:noProof/>
                <w:lang w:val="sr-Cyrl-RS"/>
              </w:rPr>
            </w:pPr>
            <w:r w:rsidRPr="000A160E">
              <w:rPr>
                <w:noProof/>
                <w:color w:val="000000"/>
                <w:lang w:val="sr-Cyrl-RS"/>
              </w:rPr>
              <w:t>441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973E74B" w14:textId="22D7729B" w:rsidR="002D7A56" w:rsidRPr="000A160E" w:rsidRDefault="002D7A56" w:rsidP="002D7A56">
            <w:pPr>
              <w:jc w:val="right"/>
              <w:rPr>
                <w:noProof/>
                <w:color w:val="000000"/>
                <w:lang w:val="sr-Cyrl-RS"/>
              </w:rPr>
            </w:pPr>
            <w:r w:rsidRPr="00D54F8C">
              <w:t>62.503.199.000</w:t>
            </w:r>
          </w:p>
        </w:tc>
      </w:tr>
      <w:tr w:rsidR="002D7A56" w:rsidRPr="000A160E" w14:paraId="0F4BC337"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BC8EE83" w14:textId="77777777" w:rsidR="002D7A56" w:rsidRPr="000A160E" w:rsidRDefault="002D7A56" w:rsidP="002D7A56">
            <w:pPr>
              <w:rPr>
                <w:noProof/>
                <w:lang w:val="sr-Cyrl-RS"/>
              </w:rPr>
            </w:pPr>
            <w:r w:rsidRPr="000A160E">
              <w:rPr>
                <w:noProof/>
                <w:color w:val="000000"/>
                <w:lang w:val="sr-Cyrl-RS"/>
              </w:rPr>
              <w:t>- Отплата страних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672D3FB" w14:textId="77777777" w:rsidR="002D7A56" w:rsidRPr="000A160E" w:rsidRDefault="002D7A56" w:rsidP="002D7A56">
            <w:pPr>
              <w:jc w:val="center"/>
              <w:rPr>
                <w:noProof/>
                <w:lang w:val="sr-Cyrl-RS"/>
              </w:rPr>
            </w:pPr>
            <w:r w:rsidRPr="000A160E">
              <w:rPr>
                <w:noProof/>
                <w:color w:val="000000"/>
                <w:lang w:val="sr-Cyrl-RS"/>
              </w:rPr>
              <w:t>442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E3B2D76" w14:textId="474DADF2" w:rsidR="002D7A56" w:rsidRPr="000A160E" w:rsidRDefault="002D7A56" w:rsidP="002D7A56">
            <w:pPr>
              <w:jc w:val="right"/>
              <w:rPr>
                <w:noProof/>
                <w:color w:val="000000"/>
                <w:lang w:val="sr-Cyrl-RS"/>
              </w:rPr>
            </w:pPr>
            <w:r w:rsidRPr="00D54F8C">
              <w:t>101.200.000.000</w:t>
            </w:r>
          </w:p>
        </w:tc>
      </w:tr>
      <w:tr w:rsidR="002D7A56" w:rsidRPr="000A160E" w14:paraId="2480FF5D"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88CC30F" w14:textId="77777777" w:rsidR="002D7A56" w:rsidRPr="000A160E" w:rsidRDefault="002D7A56" w:rsidP="002D7A56">
            <w:pPr>
              <w:rPr>
                <w:noProof/>
                <w:lang w:val="sr-Cyrl-RS"/>
              </w:rPr>
            </w:pPr>
            <w:r w:rsidRPr="000A160E">
              <w:rPr>
                <w:noProof/>
                <w:color w:val="000000"/>
                <w:lang w:val="sr-Cyrl-RS"/>
              </w:rPr>
              <w:t>- Отплата камата по гаранцијама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240B7C" w14:textId="77777777" w:rsidR="002D7A56" w:rsidRPr="000A160E" w:rsidRDefault="002D7A56" w:rsidP="002D7A56">
            <w:pPr>
              <w:jc w:val="center"/>
              <w:rPr>
                <w:noProof/>
                <w:lang w:val="sr-Cyrl-RS"/>
              </w:rPr>
            </w:pPr>
            <w:r w:rsidRPr="000A160E">
              <w:rPr>
                <w:noProof/>
                <w:color w:val="000000"/>
                <w:lang w:val="sr-Cyrl-RS"/>
              </w:rPr>
              <w:t>443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0D9899C" w14:textId="2FA3092A" w:rsidR="002D7A56" w:rsidRPr="000A160E" w:rsidRDefault="002D7A56" w:rsidP="002D7A56">
            <w:pPr>
              <w:jc w:val="right"/>
              <w:rPr>
                <w:noProof/>
                <w:color w:val="000000"/>
                <w:lang w:val="sr-Cyrl-RS"/>
              </w:rPr>
            </w:pPr>
            <w:r w:rsidRPr="00D54F8C">
              <w:t>7.800.000.000</w:t>
            </w:r>
          </w:p>
        </w:tc>
      </w:tr>
      <w:tr w:rsidR="002D7A56" w:rsidRPr="000A160E" w14:paraId="4110EEE9" w14:textId="77777777" w:rsidTr="0032748C">
        <w:trPr>
          <w:trHeight w:val="273"/>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3D15686" w14:textId="77777777" w:rsidR="002D7A56" w:rsidRPr="000A160E" w:rsidRDefault="002D7A56" w:rsidP="002D7A56">
            <w:pPr>
              <w:rPr>
                <w:noProof/>
                <w:lang w:val="sr-Cyrl-RS"/>
              </w:rPr>
            </w:pPr>
            <w:r w:rsidRPr="000A160E">
              <w:rPr>
                <w:noProof/>
                <w:color w:val="000000"/>
                <w:lang w:val="sr-Cyrl-RS"/>
              </w:rPr>
              <w:t>-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0F10DF3" w14:textId="77777777" w:rsidR="002D7A56" w:rsidRPr="000A160E" w:rsidRDefault="002D7A56" w:rsidP="002D7A56">
            <w:pPr>
              <w:jc w:val="center"/>
              <w:rPr>
                <w:noProof/>
                <w:lang w:val="sr-Cyrl-RS"/>
              </w:rPr>
            </w:pPr>
            <w:r w:rsidRPr="000A160E">
              <w:rPr>
                <w:noProof/>
                <w:color w:val="000000"/>
                <w:lang w:val="sr-Cyrl-RS"/>
              </w:rPr>
              <w:t>444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AB0F0C2" w14:textId="4166F291" w:rsidR="002D7A56" w:rsidRPr="000A160E" w:rsidRDefault="002D7A56" w:rsidP="002D7A56">
            <w:pPr>
              <w:jc w:val="right"/>
              <w:rPr>
                <w:noProof/>
                <w:color w:val="000000"/>
                <w:lang w:val="sr-Cyrl-RS"/>
              </w:rPr>
            </w:pPr>
            <w:r w:rsidRPr="00D54F8C">
              <w:t>13.585.796.000</w:t>
            </w:r>
          </w:p>
        </w:tc>
      </w:tr>
      <w:tr w:rsidR="002D7A56" w:rsidRPr="000A160E" w14:paraId="3B933237"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1AA2F78" w14:textId="77777777" w:rsidR="002D7A56" w:rsidRPr="000A160E" w:rsidRDefault="002D7A56" w:rsidP="002D7A56">
            <w:pPr>
              <w:rPr>
                <w:noProof/>
                <w:lang w:val="sr-Cyrl-RS"/>
              </w:rPr>
            </w:pPr>
            <w:r w:rsidRPr="000A160E">
              <w:rPr>
                <w:noProof/>
                <w:color w:val="000000"/>
                <w:lang w:val="sr-Cyrl-RS"/>
              </w:rPr>
              <w:t>1.4.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8EBEBBB" w14:textId="77777777" w:rsidR="002D7A56" w:rsidRPr="000A160E" w:rsidRDefault="002D7A56" w:rsidP="002D7A56">
            <w:pPr>
              <w:jc w:val="center"/>
              <w:rPr>
                <w:noProof/>
                <w:lang w:val="sr-Cyrl-RS"/>
              </w:rPr>
            </w:pPr>
            <w:r w:rsidRPr="000A160E">
              <w:rPr>
                <w:noProof/>
                <w:color w:val="000000"/>
                <w:lang w:val="sr-Cyrl-RS"/>
              </w:rPr>
              <w:t>45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DBF364E" w14:textId="0387C436" w:rsidR="002D7A56" w:rsidRPr="000A160E" w:rsidRDefault="002D7A56" w:rsidP="002D7A56">
            <w:pPr>
              <w:jc w:val="right"/>
              <w:rPr>
                <w:noProof/>
                <w:color w:val="000000"/>
                <w:lang w:val="sr-Cyrl-RS"/>
              </w:rPr>
            </w:pPr>
            <w:r w:rsidRPr="00D54F8C">
              <w:t>214.497.351.000</w:t>
            </w:r>
          </w:p>
        </w:tc>
      </w:tr>
      <w:tr w:rsidR="002D7A56" w:rsidRPr="000A160E" w14:paraId="44F2F1E2"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8FA46B1" w14:textId="77777777" w:rsidR="002D7A56" w:rsidRPr="000A160E" w:rsidRDefault="002D7A56" w:rsidP="002D7A56">
            <w:pPr>
              <w:rPr>
                <w:noProof/>
                <w:lang w:val="sr-Cyrl-RS"/>
              </w:rPr>
            </w:pPr>
            <w:r w:rsidRPr="000A160E">
              <w:rPr>
                <w:noProof/>
                <w:color w:val="000000"/>
                <w:lang w:val="sr-Cyrl-RS"/>
              </w:rPr>
              <w:t xml:space="preserve">- Субвенције у области науке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476BE8E" w14:textId="77777777" w:rsidR="002D7A56" w:rsidRPr="000A160E" w:rsidRDefault="002D7A56" w:rsidP="002D7A56">
            <w:pPr>
              <w:rPr>
                <w:noProof/>
                <w:lang w:val="sr-Cyrl-RS"/>
              </w:rPr>
            </w:pPr>
            <w:r w:rsidRPr="000A160E">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A7927A6" w14:textId="46493F2A" w:rsidR="002D7A56" w:rsidRPr="000A160E" w:rsidRDefault="002D7A56" w:rsidP="002D7A56">
            <w:pPr>
              <w:jc w:val="right"/>
              <w:rPr>
                <w:noProof/>
                <w:color w:val="000000"/>
                <w:lang w:val="sr-Cyrl-RS"/>
              </w:rPr>
            </w:pPr>
            <w:r w:rsidRPr="00D54F8C">
              <w:t>3.624.420.000</w:t>
            </w:r>
          </w:p>
        </w:tc>
      </w:tr>
      <w:tr w:rsidR="002D7A56" w:rsidRPr="000A160E" w14:paraId="3AC249A2"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7363821" w14:textId="77777777" w:rsidR="002D7A56" w:rsidRPr="000A160E" w:rsidRDefault="002D7A56" w:rsidP="002D7A56">
            <w:pPr>
              <w:rPr>
                <w:noProof/>
                <w:lang w:val="sr-Cyrl-RS"/>
              </w:rPr>
            </w:pPr>
            <w:r w:rsidRPr="000A160E">
              <w:rPr>
                <w:noProof/>
                <w:color w:val="000000"/>
                <w:lang w:val="sr-Cyrl-RS"/>
              </w:rPr>
              <w:t xml:space="preserve">- Субвенције у области рударства и енергетике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141957" w14:textId="77777777" w:rsidR="002D7A56" w:rsidRPr="000A160E" w:rsidRDefault="002D7A56" w:rsidP="002D7A56">
            <w:pPr>
              <w:rPr>
                <w:noProof/>
                <w:lang w:val="sr-Cyrl-RS"/>
              </w:rPr>
            </w:pPr>
            <w:r w:rsidRPr="000A160E">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C1CDFCB" w14:textId="0D856D60" w:rsidR="002D7A56" w:rsidRPr="000A160E" w:rsidRDefault="002D7A56" w:rsidP="002D7A56">
            <w:pPr>
              <w:jc w:val="right"/>
              <w:rPr>
                <w:noProof/>
                <w:color w:val="000000"/>
                <w:lang w:val="sr-Cyrl-RS"/>
              </w:rPr>
            </w:pPr>
            <w:r w:rsidRPr="00D54F8C">
              <w:t>20.844.343.000</w:t>
            </w:r>
          </w:p>
        </w:tc>
      </w:tr>
      <w:tr w:rsidR="002D7A56" w:rsidRPr="000A160E" w14:paraId="0EB1B254"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A8FB25A" w14:textId="77777777" w:rsidR="002D7A56" w:rsidRPr="000A160E" w:rsidRDefault="002D7A56" w:rsidP="002D7A56">
            <w:pPr>
              <w:rPr>
                <w:noProof/>
                <w:color w:val="000000"/>
                <w:lang w:val="sr-Cyrl-RS"/>
              </w:rPr>
            </w:pPr>
            <w:r w:rsidRPr="000A160E">
              <w:rPr>
                <w:noProof/>
                <w:color w:val="000000"/>
                <w:lang w:val="sr-Cyrl-RS"/>
              </w:rPr>
              <w:t>- Субвенције у области заштите животне средине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5BA131F" w14:textId="77777777" w:rsidR="002D7A56" w:rsidRPr="000A160E" w:rsidRDefault="002D7A56" w:rsidP="002D7A56">
            <w:pPr>
              <w:rPr>
                <w:noProof/>
                <w:lang w:val="sr-Cyrl-RS"/>
              </w:rPr>
            </w:pPr>
            <w:r w:rsidRPr="000A160E">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E7C395E" w14:textId="6E8494EF" w:rsidR="002D7A56" w:rsidRPr="000A160E" w:rsidRDefault="002D7A56" w:rsidP="002D7A56">
            <w:pPr>
              <w:jc w:val="right"/>
              <w:rPr>
                <w:noProof/>
                <w:color w:val="000000"/>
                <w:lang w:val="sr-Cyrl-RS"/>
              </w:rPr>
            </w:pPr>
            <w:r w:rsidRPr="00D54F8C">
              <w:t>4.735.000.000</w:t>
            </w:r>
          </w:p>
        </w:tc>
      </w:tr>
      <w:tr w:rsidR="002D7A56" w:rsidRPr="000A160E" w14:paraId="0AB38BEF"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212F890" w14:textId="77777777" w:rsidR="002D7A56" w:rsidRPr="000A160E" w:rsidRDefault="002D7A56" w:rsidP="002D7A56">
            <w:pPr>
              <w:rPr>
                <w:noProof/>
                <w:color w:val="000000"/>
                <w:lang w:val="sr-Cyrl-RS"/>
              </w:rPr>
            </w:pPr>
            <w:r w:rsidRPr="000A160E">
              <w:rPr>
                <w:noProof/>
                <w:color w:val="000000"/>
                <w:lang w:val="sr-Cyrl-RS"/>
              </w:rPr>
              <w:t>- Субвенције за ваздушни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CD6810F" w14:textId="77777777" w:rsidR="002D7A56" w:rsidRPr="000A160E" w:rsidRDefault="002D7A56" w:rsidP="002D7A56">
            <w:pPr>
              <w:rPr>
                <w:noProof/>
                <w:lang w:val="sr-Cyrl-RS"/>
              </w:rPr>
            </w:pPr>
            <w:r w:rsidRPr="000A160E">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C21E0A3" w14:textId="4A40CC80" w:rsidR="002D7A56" w:rsidRPr="000A160E" w:rsidRDefault="002D7A56" w:rsidP="002D7A56">
            <w:pPr>
              <w:jc w:val="right"/>
              <w:rPr>
                <w:noProof/>
                <w:color w:val="000000"/>
                <w:lang w:val="sr-Cyrl-RS"/>
              </w:rPr>
            </w:pPr>
            <w:r w:rsidRPr="00D54F8C">
              <w:t>605.000.000</w:t>
            </w:r>
          </w:p>
        </w:tc>
      </w:tr>
      <w:tr w:rsidR="002D7A56" w:rsidRPr="000A160E" w14:paraId="7E85C78C"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50C0493" w14:textId="77777777" w:rsidR="002D7A56" w:rsidRPr="000A160E" w:rsidRDefault="002D7A56" w:rsidP="002D7A56">
            <w:pPr>
              <w:rPr>
                <w:noProof/>
                <w:color w:val="000000"/>
                <w:lang w:val="sr-Cyrl-RS"/>
              </w:rPr>
            </w:pPr>
            <w:r w:rsidRPr="000A160E">
              <w:rPr>
                <w:noProof/>
                <w:color w:val="000000"/>
                <w:lang w:val="sr-Cyrl-RS"/>
              </w:rPr>
              <w:t>- Субвенције у 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185072" w14:textId="77777777" w:rsidR="002D7A56" w:rsidRPr="000A160E" w:rsidRDefault="002D7A56" w:rsidP="002D7A56">
            <w:pPr>
              <w:rPr>
                <w:noProof/>
                <w:lang w:val="sr-Cyrl-RS"/>
              </w:rPr>
            </w:pPr>
            <w:r w:rsidRPr="000A160E">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4D3057A" w14:textId="0D82F9A0" w:rsidR="002D7A56" w:rsidRPr="000A160E" w:rsidRDefault="002D7A56" w:rsidP="002D7A56">
            <w:pPr>
              <w:jc w:val="right"/>
              <w:rPr>
                <w:noProof/>
                <w:color w:val="000000"/>
                <w:lang w:val="sr-Cyrl-RS"/>
              </w:rPr>
            </w:pPr>
            <w:r w:rsidRPr="00D54F8C">
              <w:t>26.964.161.000</w:t>
            </w:r>
          </w:p>
        </w:tc>
      </w:tr>
      <w:tr w:rsidR="002D7A56" w:rsidRPr="000A160E" w14:paraId="107E914A"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D4548D5" w14:textId="77777777" w:rsidR="002D7A56" w:rsidRPr="000A160E" w:rsidRDefault="002D7A56" w:rsidP="002D7A56">
            <w:pPr>
              <w:rPr>
                <w:noProof/>
                <w:color w:val="000000"/>
                <w:lang w:val="sr-Cyrl-RS"/>
              </w:rPr>
            </w:pPr>
            <w:r w:rsidRPr="000A160E">
              <w:rPr>
                <w:noProof/>
                <w:color w:val="000000"/>
                <w:lang w:val="sr-Cyrl-RS"/>
              </w:rPr>
              <w:t>- Субвенције у пољопривреди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0800B4" w14:textId="77777777" w:rsidR="002D7A56" w:rsidRPr="000A160E" w:rsidRDefault="002D7A56" w:rsidP="002D7A56">
            <w:pPr>
              <w:rPr>
                <w:noProof/>
                <w:lang w:val="sr-Cyrl-RS"/>
              </w:rPr>
            </w:pPr>
            <w:r w:rsidRPr="000A160E">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C0FAD77" w14:textId="0127D915" w:rsidR="002D7A56" w:rsidRPr="000A160E" w:rsidRDefault="002D7A56" w:rsidP="002D7A56">
            <w:pPr>
              <w:jc w:val="right"/>
              <w:rPr>
                <w:noProof/>
                <w:color w:val="000000"/>
                <w:lang w:val="sr-Cyrl-RS"/>
              </w:rPr>
            </w:pPr>
            <w:r w:rsidRPr="00D54F8C">
              <w:t>105.731.626.000</w:t>
            </w:r>
          </w:p>
        </w:tc>
      </w:tr>
      <w:tr w:rsidR="002D7A56" w:rsidRPr="000A160E" w14:paraId="6AE81DC7"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2987C4D" w14:textId="77777777" w:rsidR="002D7A56" w:rsidRPr="000A160E" w:rsidRDefault="002D7A56" w:rsidP="002D7A56">
            <w:pPr>
              <w:rPr>
                <w:noProof/>
                <w:color w:val="000000"/>
                <w:lang w:val="sr-Cyrl-RS"/>
              </w:rPr>
            </w:pPr>
            <w:r w:rsidRPr="000A160E">
              <w:rPr>
                <w:noProof/>
                <w:color w:val="000000"/>
                <w:lang w:val="sr-Cyrl-RS"/>
              </w:rPr>
              <w:t>- Субвенције за железнички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EE58D90" w14:textId="77777777" w:rsidR="002D7A56" w:rsidRPr="000A160E" w:rsidRDefault="002D7A56" w:rsidP="002D7A56">
            <w:pPr>
              <w:rPr>
                <w:noProof/>
                <w:lang w:val="sr-Cyrl-RS"/>
              </w:rPr>
            </w:pPr>
            <w:r w:rsidRPr="000A160E">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7747CE5" w14:textId="0464950A" w:rsidR="002D7A56" w:rsidRPr="000A160E" w:rsidRDefault="002D7A56" w:rsidP="002D7A56">
            <w:pPr>
              <w:jc w:val="right"/>
              <w:rPr>
                <w:noProof/>
                <w:color w:val="000000"/>
                <w:lang w:val="sr-Cyrl-RS"/>
              </w:rPr>
            </w:pPr>
            <w:r w:rsidRPr="00D54F8C">
              <w:t>23.977.000.000</w:t>
            </w:r>
          </w:p>
        </w:tc>
      </w:tr>
      <w:tr w:rsidR="002D7A56" w:rsidRPr="000A160E" w14:paraId="2F985AC5"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5CB4B29" w14:textId="77777777" w:rsidR="002D7A56" w:rsidRPr="000A160E" w:rsidRDefault="002D7A56" w:rsidP="002D7A56">
            <w:pPr>
              <w:rPr>
                <w:noProof/>
                <w:color w:val="000000"/>
                <w:lang w:val="sr-Cyrl-RS"/>
              </w:rPr>
            </w:pPr>
            <w:r w:rsidRPr="000A160E">
              <w:rPr>
                <w:noProof/>
                <w:color w:val="000000"/>
                <w:lang w:val="sr-Cyrl-RS"/>
              </w:rPr>
              <w:t>- Субвенције за друмски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30F4514" w14:textId="77777777" w:rsidR="002D7A56" w:rsidRPr="000A160E" w:rsidRDefault="002D7A56" w:rsidP="002D7A56">
            <w:pPr>
              <w:rPr>
                <w:noProof/>
                <w:lang w:val="sr-Cyrl-RS"/>
              </w:rPr>
            </w:pPr>
            <w:r w:rsidRPr="000A160E">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BD9DA4C" w14:textId="6858A3C7" w:rsidR="002D7A56" w:rsidRPr="000A160E" w:rsidRDefault="002D7A56" w:rsidP="002D7A56">
            <w:pPr>
              <w:jc w:val="right"/>
              <w:rPr>
                <w:noProof/>
                <w:color w:val="000000"/>
                <w:lang w:val="sr-Cyrl-RS"/>
              </w:rPr>
            </w:pPr>
            <w:r w:rsidRPr="00D54F8C">
              <w:t>19.438.000.000</w:t>
            </w:r>
          </w:p>
        </w:tc>
      </w:tr>
      <w:tr w:rsidR="002D7A56" w:rsidRPr="000A160E" w14:paraId="1B1675BF"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2DF0426" w14:textId="77777777" w:rsidR="002D7A56" w:rsidRPr="000A160E" w:rsidRDefault="002D7A56" w:rsidP="002D7A56">
            <w:pPr>
              <w:rPr>
                <w:noProof/>
                <w:color w:val="000000"/>
                <w:lang w:val="sr-Cyrl-RS"/>
              </w:rPr>
            </w:pPr>
            <w:r w:rsidRPr="000A160E">
              <w:rPr>
                <w:noProof/>
                <w:color w:val="000000"/>
                <w:lang w:val="sr-Cyrl-RS"/>
              </w:rPr>
              <w:t>- Субвенције у области туризма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0AECB58" w14:textId="77777777" w:rsidR="002D7A56" w:rsidRPr="000A160E" w:rsidRDefault="002D7A56" w:rsidP="002D7A56">
            <w:pPr>
              <w:rPr>
                <w:noProof/>
                <w:lang w:val="sr-Cyrl-RS"/>
              </w:rPr>
            </w:pPr>
            <w:r w:rsidRPr="000A160E">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CBBC8E3" w14:textId="4B231459" w:rsidR="002D7A56" w:rsidRPr="000A160E" w:rsidRDefault="002D7A56" w:rsidP="002D7A56">
            <w:pPr>
              <w:jc w:val="right"/>
              <w:rPr>
                <w:noProof/>
                <w:color w:val="000000"/>
                <w:lang w:val="sr-Cyrl-RS"/>
              </w:rPr>
            </w:pPr>
            <w:r w:rsidRPr="00D54F8C">
              <w:t>1.989.000.000</w:t>
            </w:r>
          </w:p>
        </w:tc>
      </w:tr>
      <w:tr w:rsidR="002D7A56" w:rsidRPr="000A160E" w14:paraId="55A769D4"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7AFEC97" w14:textId="77777777" w:rsidR="002D7A56" w:rsidRPr="000A160E" w:rsidRDefault="002D7A56" w:rsidP="002D7A56">
            <w:pPr>
              <w:rPr>
                <w:noProof/>
                <w:lang w:val="sr-Cyrl-RS"/>
              </w:rPr>
            </w:pPr>
            <w:r w:rsidRPr="000A160E">
              <w:rPr>
                <w:noProof/>
                <w:color w:val="000000"/>
                <w:lang w:val="sr-Cyrl-RS"/>
              </w:rPr>
              <w:t>- Субвенције у области културе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3142C48" w14:textId="77777777" w:rsidR="002D7A56" w:rsidRPr="000A160E" w:rsidRDefault="002D7A56" w:rsidP="002D7A56">
            <w:pPr>
              <w:rPr>
                <w:noProof/>
                <w:lang w:val="sr-Cyrl-RS"/>
              </w:rPr>
            </w:pPr>
            <w:r w:rsidRPr="000A160E">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7F38E4F" w14:textId="29ABEF23" w:rsidR="002D7A56" w:rsidRPr="000A160E" w:rsidRDefault="002D7A56" w:rsidP="002D7A56">
            <w:pPr>
              <w:jc w:val="right"/>
              <w:rPr>
                <w:noProof/>
                <w:color w:val="000000"/>
                <w:lang w:val="sr-Cyrl-RS"/>
              </w:rPr>
            </w:pPr>
            <w:r w:rsidRPr="00D54F8C">
              <w:t>2.250.000.000</w:t>
            </w:r>
          </w:p>
        </w:tc>
      </w:tr>
      <w:tr w:rsidR="002D7A56" w:rsidRPr="000A160E" w14:paraId="1A0B4A91"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293D10C" w14:textId="77777777" w:rsidR="002D7A56" w:rsidRPr="000A160E" w:rsidRDefault="002D7A56" w:rsidP="002D7A56">
            <w:pPr>
              <w:rPr>
                <w:noProof/>
                <w:lang w:val="sr-Cyrl-RS"/>
              </w:rPr>
            </w:pPr>
            <w:r w:rsidRPr="000A160E">
              <w:rPr>
                <w:noProof/>
                <w:color w:val="000000"/>
                <w:lang w:val="sr-Cyrl-RS"/>
              </w:rPr>
              <w:t>- Остале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BC76378" w14:textId="77777777" w:rsidR="002D7A56" w:rsidRPr="000A160E" w:rsidRDefault="002D7A56" w:rsidP="002D7A56">
            <w:pPr>
              <w:rPr>
                <w:noProof/>
                <w:lang w:val="sr-Cyrl-RS"/>
              </w:rPr>
            </w:pPr>
            <w:r w:rsidRPr="000A160E">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B3FCF95" w14:textId="169FD051" w:rsidR="002D7A56" w:rsidRPr="000A160E" w:rsidRDefault="002D7A56" w:rsidP="002D7A56">
            <w:pPr>
              <w:jc w:val="right"/>
              <w:rPr>
                <w:noProof/>
                <w:color w:val="000000"/>
                <w:lang w:val="sr-Cyrl-RS"/>
              </w:rPr>
            </w:pPr>
            <w:r w:rsidRPr="00D54F8C">
              <w:t>4.338.801.000</w:t>
            </w:r>
          </w:p>
        </w:tc>
      </w:tr>
      <w:tr w:rsidR="002D7A56" w:rsidRPr="000A160E" w14:paraId="14C6B5D7"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3E38626F" w14:textId="77777777" w:rsidR="002D7A56" w:rsidRPr="000A160E" w:rsidRDefault="002D7A56" w:rsidP="002D7A56">
            <w:pPr>
              <w:rPr>
                <w:noProof/>
                <w:lang w:val="sr-Cyrl-RS"/>
              </w:rPr>
            </w:pPr>
            <w:r w:rsidRPr="000A160E">
              <w:rPr>
                <w:noProof/>
                <w:color w:val="000000"/>
                <w:lang w:val="sr-Cyrl-RS"/>
              </w:rPr>
              <w:t>1.5. Донације страним владама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4251A4A" w14:textId="77777777" w:rsidR="002D7A56" w:rsidRPr="000A160E" w:rsidRDefault="002D7A56" w:rsidP="002D7A56">
            <w:pPr>
              <w:jc w:val="center"/>
              <w:rPr>
                <w:noProof/>
                <w:lang w:val="sr-Cyrl-RS"/>
              </w:rPr>
            </w:pPr>
            <w:r w:rsidRPr="000A160E">
              <w:rPr>
                <w:noProof/>
                <w:color w:val="000000"/>
                <w:lang w:val="sr-Cyrl-RS"/>
              </w:rPr>
              <w:t>461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E6E33D0" w14:textId="12D57FA9" w:rsidR="002D7A56" w:rsidRPr="000A160E" w:rsidRDefault="002D7A56" w:rsidP="002D7A56">
            <w:pPr>
              <w:jc w:val="right"/>
              <w:rPr>
                <w:noProof/>
                <w:color w:val="000000"/>
                <w:lang w:val="sr-Cyrl-RS"/>
              </w:rPr>
            </w:pPr>
            <w:r w:rsidRPr="00D54F8C">
              <w:t>6.124.100.000</w:t>
            </w:r>
          </w:p>
        </w:tc>
      </w:tr>
      <w:tr w:rsidR="002D7A56" w:rsidRPr="000A160E" w14:paraId="32BB9AD8"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263AB593" w14:textId="77777777" w:rsidR="002D7A56" w:rsidRPr="000A160E" w:rsidRDefault="002D7A56" w:rsidP="002D7A56">
            <w:pPr>
              <w:rPr>
                <w:noProof/>
                <w:lang w:val="sr-Cyrl-RS"/>
              </w:rPr>
            </w:pPr>
            <w:r w:rsidRPr="000A160E">
              <w:rPr>
                <w:noProof/>
                <w:color w:val="000000"/>
                <w:lang w:val="sr-Cyrl-RS"/>
              </w:rPr>
              <w:t>1.6. Дотације међународним организацијама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5549248" w14:textId="77777777" w:rsidR="002D7A56" w:rsidRPr="000A160E" w:rsidRDefault="002D7A56" w:rsidP="002D7A56">
            <w:pPr>
              <w:jc w:val="center"/>
              <w:rPr>
                <w:noProof/>
                <w:lang w:val="sr-Cyrl-RS"/>
              </w:rPr>
            </w:pPr>
            <w:r w:rsidRPr="000A160E">
              <w:rPr>
                <w:noProof/>
                <w:color w:val="000000"/>
                <w:lang w:val="sr-Cyrl-RS"/>
              </w:rPr>
              <w:t>462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87CB1BF" w14:textId="4A56B2DE" w:rsidR="002D7A56" w:rsidRPr="000A160E" w:rsidRDefault="002D7A56" w:rsidP="002D7A56">
            <w:pPr>
              <w:jc w:val="right"/>
              <w:rPr>
                <w:noProof/>
                <w:color w:val="000000"/>
                <w:lang w:val="sr-Cyrl-RS"/>
              </w:rPr>
            </w:pPr>
            <w:r w:rsidRPr="00D54F8C">
              <w:t>10.344.999.000</w:t>
            </w:r>
          </w:p>
        </w:tc>
      </w:tr>
      <w:tr w:rsidR="002D7A56" w:rsidRPr="000A160E" w14:paraId="6EDB5F66"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2301B9F" w14:textId="77777777" w:rsidR="002D7A56" w:rsidRPr="000A160E" w:rsidRDefault="002D7A56" w:rsidP="002D7A56">
            <w:pPr>
              <w:rPr>
                <w:noProof/>
                <w:lang w:val="sr-Cyrl-RS"/>
              </w:rPr>
            </w:pPr>
            <w:r w:rsidRPr="000A160E">
              <w:rPr>
                <w:noProof/>
                <w:color w:val="000000"/>
                <w:lang w:val="sr-Cyrl-RS"/>
              </w:rPr>
              <w:t>1.7. Трансфери осталим нивоима власти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AA083B7" w14:textId="77777777" w:rsidR="002D7A56" w:rsidRPr="000A160E" w:rsidRDefault="002D7A56" w:rsidP="002D7A56">
            <w:pPr>
              <w:jc w:val="center"/>
              <w:rPr>
                <w:noProof/>
                <w:lang w:val="sr-Cyrl-RS"/>
              </w:rPr>
            </w:pPr>
            <w:r w:rsidRPr="000A160E">
              <w:rPr>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AEA0555" w14:textId="0165AE5C" w:rsidR="002D7A56" w:rsidRPr="000A160E" w:rsidRDefault="002D7A56" w:rsidP="002D7A56">
            <w:pPr>
              <w:jc w:val="right"/>
              <w:rPr>
                <w:noProof/>
                <w:color w:val="000000"/>
                <w:lang w:val="sr-Cyrl-RS"/>
              </w:rPr>
            </w:pPr>
            <w:r w:rsidRPr="00D54F8C">
              <w:t>114.998.549.000</w:t>
            </w:r>
          </w:p>
        </w:tc>
      </w:tr>
      <w:tr w:rsidR="002D7A56" w:rsidRPr="000A160E" w14:paraId="09BAEBB9"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0E7BDDE" w14:textId="77777777" w:rsidR="002D7A56" w:rsidRPr="000A160E" w:rsidRDefault="002D7A56" w:rsidP="002D7A56">
            <w:pPr>
              <w:rPr>
                <w:noProof/>
                <w:lang w:val="sr-Cyrl-RS"/>
              </w:rPr>
            </w:pPr>
            <w:r w:rsidRPr="000A160E">
              <w:rPr>
                <w:noProof/>
                <w:color w:val="000000"/>
                <w:lang w:val="sr-Cyrl-RS"/>
              </w:rPr>
              <w:t>- Ненаменски трансфери општинама и градовима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56BEA8F" w14:textId="77777777" w:rsidR="002D7A56" w:rsidRPr="000A160E" w:rsidRDefault="002D7A56" w:rsidP="002D7A56">
            <w:pPr>
              <w:jc w:val="center"/>
              <w:rPr>
                <w:noProof/>
                <w:lang w:val="sr-Cyrl-RS"/>
              </w:rPr>
            </w:pPr>
            <w:r w:rsidRPr="000A160E">
              <w:rPr>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8121BA3" w14:textId="60D7D854" w:rsidR="002D7A56" w:rsidRPr="000A160E" w:rsidRDefault="002D7A56" w:rsidP="002D7A56">
            <w:pPr>
              <w:jc w:val="right"/>
              <w:rPr>
                <w:noProof/>
                <w:color w:val="000000"/>
                <w:lang w:val="sr-Cyrl-RS"/>
              </w:rPr>
            </w:pPr>
            <w:r w:rsidRPr="00D54F8C">
              <w:t>33.844.539.000</w:t>
            </w:r>
          </w:p>
        </w:tc>
      </w:tr>
      <w:tr w:rsidR="002D7A56" w:rsidRPr="000A160E" w14:paraId="4FB59EB8"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2F1D1D3" w14:textId="77777777" w:rsidR="002D7A56" w:rsidRPr="000A160E" w:rsidRDefault="002D7A56" w:rsidP="002D7A56">
            <w:pPr>
              <w:rPr>
                <w:noProof/>
                <w:lang w:val="sr-Cyrl-RS"/>
              </w:rPr>
            </w:pPr>
            <w:r w:rsidRPr="000A160E">
              <w:rPr>
                <w:noProof/>
                <w:color w:val="000000"/>
                <w:lang w:val="sr-Cyrl-RS"/>
              </w:rPr>
              <w:t>- Трансфери за запослене у образовању на територији АПВ</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20B7FA3" w14:textId="77777777" w:rsidR="002D7A56" w:rsidRPr="000A160E" w:rsidRDefault="002D7A56" w:rsidP="002D7A56">
            <w:pPr>
              <w:jc w:val="center"/>
              <w:rPr>
                <w:noProof/>
                <w:lang w:val="sr-Cyrl-RS"/>
              </w:rPr>
            </w:pPr>
            <w:r w:rsidRPr="000A160E">
              <w:rPr>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E2C9750" w14:textId="4596D074" w:rsidR="002D7A56" w:rsidRPr="000A160E" w:rsidRDefault="002D7A56" w:rsidP="002D7A56">
            <w:pPr>
              <w:jc w:val="right"/>
              <w:rPr>
                <w:noProof/>
                <w:color w:val="000000"/>
                <w:lang w:val="sr-Cyrl-RS"/>
              </w:rPr>
            </w:pPr>
            <w:r w:rsidRPr="00D54F8C">
              <w:t>40.329.528.000</w:t>
            </w:r>
          </w:p>
        </w:tc>
      </w:tr>
      <w:tr w:rsidR="002D7A56" w:rsidRPr="000A160E" w14:paraId="05C71ED4"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596DDB3" w14:textId="77777777" w:rsidR="002D7A56" w:rsidRPr="000A160E" w:rsidRDefault="002D7A56" w:rsidP="002D7A56">
            <w:pPr>
              <w:rPr>
                <w:noProof/>
                <w:lang w:val="sr-Cyrl-RS"/>
              </w:rPr>
            </w:pPr>
            <w:r w:rsidRPr="000A160E">
              <w:rPr>
                <w:noProof/>
                <w:color w:val="000000"/>
                <w:lang w:val="sr-Cyrl-RS"/>
              </w:rPr>
              <w:t>- Остали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7C3E23D" w14:textId="77777777" w:rsidR="002D7A56" w:rsidRPr="000A160E" w:rsidRDefault="002D7A56" w:rsidP="002D7A56">
            <w:pPr>
              <w:jc w:val="center"/>
              <w:rPr>
                <w:noProof/>
                <w:lang w:val="sr-Cyrl-RS"/>
              </w:rPr>
            </w:pPr>
            <w:r w:rsidRPr="000A160E">
              <w:rPr>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0CAF935" w14:textId="1DB8248C" w:rsidR="002D7A56" w:rsidRPr="000A160E" w:rsidRDefault="002D7A56" w:rsidP="002D7A56">
            <w:pPr>
              <w:jc w:val="right"/>
              <w:rPr>
                <w:noProof/>
                <w:color w:val="000000"/>
                <w:lang w:val="sr-Cyrl-RS"/>
              </w:rPr>
            </w:pPr>
            <w:r w:rsidRPr="00D54F8C">
              <w:t>40.824.482.000</w:t>
            </w:r>
          </w:p>
        </w:tc>
      </w:tr>
      <w:tr w:rsidR="002D7A56" w:rsidRPr="000A160E" w14:paraId="6B28C004"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2F663D0" w14:textId="77777777" w:rsidR="002D7A56" w:rsidRPr="000A160E" w:rsidRDefault="002D7A56" w:rsidP="002D7A56">
            <w:pPr>
              <w:rPr>
                <w:noProof/>
                <w:lang w:val="sr-Cyrl-RS"/>
              </w:rPr>
            </w:pPr>
            <w:r w:rsidRPr="000A160E">
              <w:rPr>
                <w:noProof/>
                <w:color w:val="000000"/>
                <w:lang w:val="sr-Cyrl-RS"/>
              </w:rPr>
              <w:t>1.8. Дотације организацијама за обавезно социјално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15FFBC4" w14:textId="77777777" w:rsidR="002D7A56" w:rsidRPr="000A160E" w:rsidRDefault="002D7A56" w:rsidP="002D7A56">
            <w:pPr>
              <w:jc w:val="center"/>
              <w:rPr>
                <w:noProof/>
                <w:lang w:val="sr-Cyrl-RS"/>
              </w:rPr>
            </w:pPr>
            <w:r w:rsidRPr="000A160E">
              <w:rPr>
                <w:noProof/>
                <w:color w:val="000000"/>
                <w:lang w:val="sr-Cyrl-RS"/>
              </w:rPr>
              <w:t>464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A4A3038" w14:textId="1BC7DE1B" w:rsidR="002D7A56" w:rsidRPr="000A160E" w:rsidRDefault="002D7A56" w:rsidP="002D7A56">
            <w:pPr>
              <w:jc w:val="right"/>
              <w:rPr>
                <w:noProof/>
                <w:color w:val="000000"/>
                <w:lang w:val="sr-Cyrl-RS"/>
              </w:rPr>
            </w:pPr>
            <w:r w:rsidRPr="00D54F8C">
              <w:t>324.855.172.000</w:t>
            </w:r>
          </w:p>
        </w:tc>
      </w:tr>
      <w:tr w:rsidR="002D7A56" w:rsidRPr="000A160E" w14:paraId="5069FECE"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55B3F6F" w14:textId="77777777" w:rsidR="002D7A56" w:rsidRPr="000A160E" w:rsidRDefault="002D7A56" w:rsidP="002D7A56">
            <w:pPr>
              <w:rPr>
                <w:noProof/>
                <w:lang w:val="sr-Cyrl-RS"/>
              </w:rPr>
            </w:pPr>
            <w:r w:rsidRPr="000A160E">
              <w:rPr>
                <w:noProof/>
                <w:color w:val="000000"/>
                <w:lang w:val="sr-Cyrl-RS"/>
              </w:rPr>
              <w:t>- Републички фонд за пензијско и инвалидско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89D410A" w14:textId="77777777" w:rsidR="002D7A56" w:rsidRPr="000A160E" w:rsidRDefault="002D7A56" w:rsidP="002D7A5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3D513EA" w14:textId="6D7CF1A3" w:rsidR="002D7A56" w:rsidRPr="000A160E" w:rsidRDefault="002D7A56" w:rsidP="002D7A56">
            <w:pPr>
              <w:jc w:val="right"/>
              <w:rPr>
                <w:noProof/>
                <w:color w:val="000000"/>
                <w:lang w:val="sr-Cyrl-RS"/>
              </w:rPr>
            </w:pPr>
            <w:r w:rsidRPr="00D54F8C">
              <w:t>228.123.000.000</w:t>
            </w:r>
          </w:p>
        </w:tc>
      </w:tr>
      <w:tr w:rsidR="002D7A56" w:rsidRPr="000A160E" w14:paraId="660C0575"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D60F5FD" w14:textId="77777777" w:rsidR="002D7A56" w:rsidRPr="000A160E" w:rsidRDefault="002D7A56" w:rsidP="002D7A56">
            <w:pPr>
              <w:rPr>
                <w:noProof/>
                <w:lang w:val="sr-Cyrl-RS"/>
              </w:rPr>
            </w:pPr>
            <w:r w:rsidRPr="000A160E">
              <w:rPr>
                <w:noProof/>
                <w:color w:val="000000"/>
                <w:lang w:val="sr-Cyrl-RS"/>
              </w:rPr>
              <w:t>- Национална служба за запошљавање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BC99385" w14:textId="77777777" w:rsidR="002D7A56" w:rsidRPr="000A160E" w:rsidRDefault="002D7A56" w:rsidP="002D7A5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F2D4063" w14:textId="082F008A" w:rsidR="002D7A56" w:rsidRPr="000A160E" w:rsidRDefault="002D7A56" w:rsidP="002D7A56">
            <w:pPr>
              <w:jc w:val="right"/>
              <w:rPr>
                <w:noProof/>
                <w:color w:val="000000"/>
                <w:lang w:val="sr-Cyrl-RS"/>
              </w:rPr>
            </w:pPr>
            <w:r w:rsidRPr="00D54F8C">
              <w:t>3.182.844.000</w:t>
            </w:r>
          </w:p>
        </w:tc>
      </w:tr>
      <w:tr w:rsidR="002D7A56" w:rsidRPr="000A160E" w14:paraId="69E7D942"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63A3E21" w14:textId="77777777" w:rsidR="002D7A56" w:rsidRPr="000A160E" w:rsidRDefault="002D7A56" w:rsidP="002D7A56">
            <w:pPr>
              <w:rPr>
                <w:noProof/>
                <w:lang w:val="sr-Cyrl-RS"/>
              </w:rPr>
            </w:pPr>
            <w:r w:rsidRPr="000A160E">
              <w:rPr>
                <w:noProof/>
                <w:color w:val="000000"/>
                <w:lang w:val="sr-Cyrl-RS"/>
              </w:rPr>
              <w:t>- Републички фонд за здравствено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36E7605" w14:textId="77777777" w:rsidR="002D7A56" w:rsidRPr="000A160E" w:rsidRDefault="002D7A56" w:rsidP="002D7A5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FB26560" w14:textId="08EDC23B" w:rsidR="002D7A56" w:rsidRPr="000A160E" w:rsidRDefault="002D7A56" w:rsidP="002D7A56">
            <w:pPr>
              <w:jc w:val="right"/>
              <w:rPr>
                <w:noProof/>
                <w:color w:val="000000"/>
                <w:lang w:val="sr-Cyrl-RS"/>
              </w:rPr>
            </w:pPr>
            <w:r w:rsidRPr="00D54F8C">
              <w:t>84.579.908.000</w:t>
            </w:r>
          </w:p>
        </w:tc>
      </w:tr>
      <w:tr w:rsidR="002D7A56" w:rsidRPr="000A160E" w14:paraId="102C565E"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E869A74" w14:textId="77777777" w:rsidR="002D7A56" w:rsidRPr="000A160E" w:rsidRDefault="002D7A56" w:rsidP="002D7A56">
            <w:pPr>
              <w:rPr>
                <w:noProof/>
                <w:lang w:val="sr-Cyrl-RS"/>
              </w:rPr>
            </w:pPr>
            <w:r w:rsidRPr="000A160E">
              <w:rPr>
                <w:noProof/>
                <w:color w:val="000000"/>
                <w:lang w:val="sr-Cyrl-RS"/>
              </w:rPr>
              <w:t>- Фонд за социјално осигурање војних осигураника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CE06069" w14:textId="77777777" w:rsidR="002D7A56" w:rsidRPr="000A160E" w:rsidRDefault="002D7A56" w:rsidP="002D7A5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6DF50D2" w14:textId="6B83460A" w:rsidR="002D7A56" w:rsidRPr="000A160E" w:rsidRDefault="002D7A56" w:rsidP="002D7A56">
            <w:pPr>
              <w:jc w:val="right"/>
              <w:rPr>
                <w:noProof/>
                <w:color w:val="000000"/>
                <w:lang w:val="sr-Cyrl-RS"/>
              </w:rPr>
            </w:pPr>
            <w:r w:rsidRPr="00D54F8C">
              <w:t>320.000.000</w:t>
            </w:r>
          </w:p>
        </w:tc>
      </w:tr>
      <w:tr w:rsidR="002D7A56" w:rsidRPr="000A160E" w14:paraId="0C079DB6"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FFA11F8" w14:textId="77777777" w:rsidR="002D7A56" w:rsidRPr="000A160E" w:rsidRDefault="002D7A56" w:rsidP="002D7A56">
            <w:pPr>
              <w:rPr>
                <w:noProof/>
                <w:lang w:val="sr-Cyrl-RS"/>
              </w:rPr>
            </w:pPr>
            <w:r w:rsidRPr="000A160E">
              <w:rPr>
                <w:noProof/>
                <w:color w:val="000000"/>
                <w:lang w:val="sr-Cyrl-RS"/>
              </w:rPr>
              <w:t>- Остале дотације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79004F4" w14:textId="77777777" w:rsidR="002D7A56" w:rsidRPr="000A160E" w:rsidRDefault="002D7A56" w:rsidP="002D7A5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B1ABE69" w14:textId="253EBA2A" w:rsidR="002D7A56" w:rsidRPr="000A160E" w:rsidRDefault="002D7A56" w:rsidP="002D7A56">
            <w:pPr>
              <w:jc w:val="right"/>
              <w:rPr>
                <w:noProof/>
                <w:color w:val="000000"/>
                <w:lang w:val="sr-Cyrl-RS"/>
              </w:rPr>
            </w:pPr>
            <w:r w:rsidRPr="00D54F8C">
              <w:t>8.649.420.000</w:t>
            </w:r>
          </w:p>
        </w:tc>
      </w:tr>
      <w:tr w:rsidR="002D7A56" w:rsidRPr="000A160E" w14:paraId="384064EB"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1B3A013F" w14:textId="77777777" w:rsidR="002D7A56" w:rsidRPr="000A160E" w:rsidRDefault="002D7A56" w:rsidP="002D7A56">
            <w:pPr>
              <w:rPr>
                <w:noProof/>
                <w:lang w:val="sr-Cyrl-RS"/>
              </w:rPr>
            </w:pPr>
            <w:r w:rsidRPr="000A160E">
              <w:rPr>
                <w:noProof/>
                <w:color w:val="000000"/>
                <w:lang w:val="sr-Cyrl-RS"/>
              </w:rPr>
              <w:t>1.9. Остале дотације 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4E9539" w14:textId="77777777" w:rsidR="002D7A56" w:rsidRPr="000A160E" w:rsidRDefault="002D7A56" w:rsidP="002D7A56">
            <w:pPr>
              <w:jc w:val="center"/>
              <w:rPr>
                <w:noProof/>
                <w:lang w:val="sr-Cyrl-RS"/>
              </w:rPr>
            </w:pPr>
            <w:r w:rsidRPr="000A160E">
              <w:rPr>
                <w:noProof/>
                <w:color w:val="000000"/>
                <w:lang w:val="sr-Cyrl-RS"/>
              </w:rPr>
              <w:t>465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0BF5C30" w14:textId="17B11E53" w:rsidR="002D7A56" w:rsidRPr="000A160E" w:rsidRDefault="002D7A56" w:rsidP="002D7A56">
            <w:pPr>
              <w:jc w:val="right"/>
              <w:rPr>
                <w:noProof/>
                <w:color w:val="000000"/>
                <w:lang w:val="sr-Cyrl-RS"/>
              </w:rPr>
            </w:pPr>
            <w:r w:rsidRPr="00D54F8C">
              <w:t>5.018.283.000</w:t>
            </w:r>
          </w:p>
        </w:tc>
      </w:tr>
      <w:tr w:rsidR="002D7A56" w:rsidRPr="000A160E" w14:paraId="59652355"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196C7027" w14:textId="77777777" w:rsidR="002D7A56" w:rsidRPr="000A160E" w:rsidRDefault="002D7A56" w:rsidP="002D7A56">
            <w:pPr>
              <w:rPr>
                <w:noProof/>
                <w:lang w:val="sr-Cyrl-RS"/>
              </w:rPr>
            </w:pPr>
            <w:r w:rsidRPr="000A160E">
              <w:rPr>
                <w:noProof/>
                <w:color w:val="000000"/>
                <w:lang w:val="sr-Cyrl-RS"/>
              </w:rPr>
              <w:lastRenderedPageBreak/>
              <w:t>1.10. Социјално осигурање и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0174768" w14:textId="77777777" w:rsidR="002D7A56" w:rsidRPr="000A160E" w:rsidRDefault="002D7A56" w:rsidP="002D7A56">
            <w:pPr>
              <w:jc w:val="center"/>
              <w:rPr>
                <w:noProof/>
                <w:lang w:val="sr-Cyrl-RS"/>
              </w:rPr>
            </w:pPr>
            <w:r w:rsidRPr="000A160E">
              <w:rPr>
                <w:noProof/>
                <w:color w:val="000000"/>
                <w:lang w:val="sr-Cyrl-RS"/>
              </w:rPr>
              <w:t>47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81B464F" w14:textId="6DA3B7AD" w:rsidR="002D7A56" w:rsidRPr="000A160E" w:rsidRDefault="002D7A56" w:rsidP="002D7A56">
            <w:pPr>
              <w:jc w:val="right"/>
              <w:rPr>
                <w:noProof/>
                <w:color w:val="000000"/>
                <w:lang w:val="sr-Cyrl-RS"/>
              </w:rPr>
            </w:pPr>
            <w:r w:rsidRPr="00D54F8C">
              <w:t>183.068.796.000</w:t>
            </w:r>
          </w:p>
        </w:tc>
      </w:tr>
      <w:tr w:rsidR="002D7A56" w:rsidRPr="000A160E" w14:paraId="79A19AF9"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8095D88" w14:textId="77777777" w:rsidR="002D7A56" w:rsidRPr="000A160E" w:rsidRDefault="002D7A56" w:rsidP="002D7A56">
            <w:pPr>
              <w:rPr>
                <w:noProof/>
                <w:lang w:val="sr-Cyrl-RS"/>
              </w:rPr>
            </w:pPr>
            <w:r w:rsidRPr="000A160E">
              <w:rPr>
                <w:noProof/>
                <w:color w:val="000000"/>
                <w:lang w:val="sr-Cyrl-RS"/>
              </w:rPr>
              <w:t>- Дечја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A55E23A" w14:textId="77777777" w:rsidR="002D7A56" w:rsidRPr="000A160E" w:rsidRDefault="002D7A56" w:rsidP="002D7A5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BD4B147" w14:textId="38ADFE8C" w:rsidR="002D7A56" w:rsidRPr="000A160E" w:rsidRDefault="002D7A56" w:rsidP="002D7A56">
            <w:pPr>
              <w:jc w:val="right"/>
              <w:rPr>
                <w:noProof/>
                <w:color w:val="000000"/>
                <w:lang w:val="sr-Cyrl-RS"/>
              </w:rPr>
            </w:pPr>
            <w:r w:rsidRPr="00D54F8C">
              <w:t>113.675.851.000</w:t>
            </w:r>
          </w:p>
        </w:tc>
      </w:tr>
      <w:tr w:rsidR="002D7A56" w:rsidRPr="000A160E" w14:paraId="4027B00E"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7C34CC6" w14:textId="77777777" w:rsidR="002D7A56" w:rsidRPr="000A160E" w:rsidRDefault="002D7A56" w:rsidP="002D7A56">
            <w:pPr>
              <w:rPr>
                <w:noProof/>
                <w:lang w:val="sr-Cyrl-RS"/>
              </w:rPr>
            </w:pPr>
            <w:r w:rsidRPr="000A160E">
              <w:rPr>
                <w:noProof/>
                <w:color w:val="000000"/>
                <w:lang w:val="sr-Cyrl-RS"/>
              </w:rPr>
              <w:t>- Борачко - инвалидска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A652DC2" w14:textId="77777777" w:rsidR="002D7A56" w:rsidRPr="000A160E" w:rsidRDefault="002D7A56" w:rsidP="002D7A5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6993F8D" w14:textId="73EF2C7B" w:rsidR="002D7A56" w:rsidRPr="000A160E" w:rsidRDefault="002D7A56" w:rsidP="002D7A56">
            <w:pPr>
              <w:jc w:val="right"/>
              <w:rPr>
                <w:noProof/>
                <w:color w:val="000000"/>
                <w:lang w:val="sr-Cyrl-RS"/>
              </w:rPr>
            </w:pPr>
            <w:r w:rsidRPr="00D54F8C">
              <w:t>21.673.600.000</w:t>
            </w:r>
          </w:p>
        </w:tc>
      </w:tr>
      <w:tr w:rsidR="002D7A56" w:rsidRPr="000A160E" w14:paraId="6F747D32"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D99ECE4" w14:textId="77777777" w:rsidR="002D7A56" w:rsidRPr="000A160E" w:rsidRDefault="002D7A56" w:rsidP="002D7A56">
            <w:pPr>
              <w:rPr>
                <w:noProof/>
                <w:lang w:val="sr-Cyrl-RS"/>
              </w:rPr>
            </w:pPr>
            <w:r w:rsidRPr="000A160E">
              <w:rPr>
                <w:noProof/>
                <w:color w:val="000000"/>
                <w:lang w:val="sr-Cyrl-RS"/>
              </w:rPr>
              <w:t>-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521BE92" w14:textId="77777777" w:rsidR="002D7A56" w:rsidRPr="000A160E" w:rsidRDefault="002D7A56" w:rsidP="002D7A5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A98B56B" w14:textId="0B56591E" w:rsidR="002D7A56" w:rsidRPr="000A160E" w:rsidRDefault="002D7A56" w:rsidP="002D7A56">
            <w:pPr>
              <w:jc w:val="right"/>
              <w:rPr>
                <w:noProof/>
                <w:color w:val="000000"/>
                <w:lang w:val="sr-Cyrl-RS"/>
              </w:rPr>
            </w:pPr>
            <w:r w:rsidRPr="00D54F8C">
              <w:t>38.031.251.000</w:t>
            </w:r>
          </w:p>
        </w:tc>
      </w:tr>
      <w:tr w:rsidR="002D7A56" w:rsidRPr="000A160E" w14:paraId="1F3BC49F"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2F3D143" w14:textId="77777777" w:rsidR="002D7A56" w:rsidRPr="000A160E" w:rsidRDefault="002D7A56" w:rsidP="002D7A56">
            <w:pPr>
              <w:rPr>
                <w:noProof/>
                <w:lang w:val="sr-Cyrl-RS"/>
              </w:rPr>
            </w:pPr>
            <w:r w:rsidRPr="000A160E">
              <w:rPr>
                <w:noProof/>
                <w:color w:val="000000"/>
                <w:lang w:val="sr-Cyrl-RS"/>
              </w:rPr>
              <w:t>- Транзициони фонд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EAFD8F9" w14:textId="77777777" w:rsidR="002D7A56" w:rsidRPr="000A160E" w:rsidRDefault="002D7A56" w:rsidP="002D7A5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B2395EE" w14:textId="0D77C655" w:rsidR="002D7A56" w:rsidRPr="000A160E" w:rsidRDefault="002D7A56" w:rsidP="002D7A56">
            <w:pPr>
              <w:jc w:val="right"/>
              <w:rPr>
                <w:noProof/>
                <w:color w:val="000000"/>
                <w:lang w:val="sr-Cyrl-RS"/>
              </w:rPr>
            </w:pPr>
            <w:r w:rsidRPr="00D54F8C">
              <w:t>4.230.000</w:t>
            </w:r>
          </w:p>
        </w:tc>
      </w:tr>
      <w:tr w:rsidR="002D7A56" w:rsidRPr="000A160E" w14:paraId="7D943600"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2F2D6A9" w14:textId="77777777" w:rsidR="002D7A56" w:rsidRPr="000A160E" w:rsidRDefault="002D7A56" w:rsidP="002D7A56">
            <w:pPr>
              <w:rPr>
                <w:noProof/>
                <w:lang w:val="sr-Cyrl-RS"/>
              </w:rPr>
            </w:pPr>
            <w:r w:rsidRPr="000A160E">
              <w:rPr>
                <w:noProof/>
                <w:color w:val="000000"/>
                <w:lang w:val="sr-Cyrl-RS"/>
              </w:rPr>
              <w:t>- Ученички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921F580" w14:textId="77777777" w:rsidR="002D7A56" w:rsidRPr="000A160E" w:rsidRDefault="002D7A56" w:rsidP="002D7A5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6D3FCC1" w14:textId="746CF803" w:rsidR="002D7A56" w:rsidRPr="000A160E" w:rsidRDefault="002D7A56" w:rsidP="002D7A56">
            <w:pPr>
              <w:jc w:val="right"/>
              <w:rPr>
                <w:noProof/>
                <w:color w:val="000000"/>
                <w:lang w:val="sr-Cyrl-RS"/>
              </w:rPr>
            </w:pPr>
            <w:r w:rsidRPr="00D54F8C">
              <w:t>954.755.000</w:t>
            </w:r>
          </w:p>
        </w:tc>
      </w:tr>
      <w:tr w:rsidR="002D7A56" w:rsidRPr="000A160E" w14:paraId="31D10028"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9E89F8D" w14:textId="77777777" w:rsidR="002D7A56" w:rsidRPr="000A160E" w:rsidRDefault="002D7A56" w:rsidP="002D7A56">
            <w:pPr>
              <w:rPr>
                <w:noProof/>
                <w:lang w:val="sr-Cyrl-RS"/>
              </w:rPr>
            </w:pPr>
            <w:r w:rsidRPr="000A160E">
              <w:rPr>
                <w:noProof/>
                <w:color w:val="000000"/>
                <w:lang w:val="sr-Cyrl-RS"/>
              </w:rPr>
              <w:t>- Студентски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C3DC050" w14:textId="77777777" w:rsidR="002D7A56" w:rsidRPr="000A160E" w:rsidRDefault="002D7A56" w:rsidP="002D7A5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807799A" w14:textId="5129BFC9" w:rsidR="002D7A56" w:rsidRPr="000A160E" w:rsidRDefault="002D7A56" w:rsidP="002D7A56">
            <w:pPr>
              <w:jc w:val="right"/>
              <w:rPr>
                <w:noProof/>
                <w:color w:val="000000"/>
                <w:lang w:val="sr-Cyrl-RS"/>
              </w:rPr>
            </w:pPr>
            <w:r w:rsidRPr="00D54F8C">
              <w:t>1.395.635.000</w:t>
            </w:r>
          </w:p>
        </w:tc>
      </w:tr>
      <w:tr w:rsidR="002D7A56" w:rsidRPr="000A160E" w14:paraId="13061C72"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9FFD7FF" w14:textId="77777777" w:rsidR="002D7A56" w:rsidRPr="000A160E" w:rsidRDefault="002D7A56" w:rsidP="002D7A56">
            <w:pPr>
              <w:rPr>
                <w:noProof/>
                <w:lang w:val="sr-Cyrl-RS"/>
              </w:rPr>
            </w:pPr>
            <w:r w:rsidRPr="000A160E">
              <w:rPr>
                <w:noProof/>
                <w:color w:val="000000"/>
                <w:lang w:val="sr-Cyrl-RS"/>
              </w:rPr>
              <w:t>- Стипендије за младе таленте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70E26D5" w14:textId="77777777" w:rsidR="002D7A56" w:rsidRPr="000A160E" w:rsidRDefault="002D7A56" w:rsidP="002D7A5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4F48102" w14:textId="67C87411" w:rsidR="002D7A56" w:rsidRPr="000A160E" w:rsidRDefault="002D7A56" w:rsidP="002D7A56">
            <w:pPr>
              <w:jc w:val="right"/>
              <w:rPr>
                <w:noProof/>
                <w:color w:val="000000"/>
                <w:lang w:val="sr-Cyrl-RS"/>
              </w:rPr>
            </w:pPr>
            <w:r w:rsidRPr="00D54F8C">
              <w:t>1.073.243.000</w:t>
            </w:r>
          </w:p>
        </w:tc>
      </w:tr>
      <w:tr w:rsidR="002D7A56" w:rsidRPr="000A160E" w14:paraId="7EE6BD73"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C7DF869" w14:textId="77777777" w:rsidR="002D7A56" w:rsidRPr="000A160E" w:rsidRDefault="002D7A56" w:rsidP="002D7A56">
            <w:pPr>
              <w:rPr>
                <w:noProof/>
                <w:lang w:val="sr-Cyrl-RS"/>
              </w:rPr>
            </w:pPr>
            <w:r w:rsidRPr="000A160E">
              <w:rPr>
                <w:noProof/>
                <w:color w:val="000000"/>
                <w:lang w:val="sr-Cyrl-RS"/>
              </w:rPr>
              <w:t>- Спортске стипендије, награде и признања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7AFBA6C" w14:textId="77777777" w:rsidR="002D7A56" w:rsidRPr="000A160E" w:rsidRDefault="002D7A56" w:rsidP="002D7A5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B8F98D3" w14:textId="4020DDFF" w:rsidR="002D7A56" w:rsidRPr="000A160E" w:rsidRDefault="002D7A56" w:rsidP="002D7A56">
            <w:pPr>
              <w:jc w:val="right"/>
              <w:rPr>
                <w:noProof/>
                <w:color w:val="000000"/>
                <w:lang w:val="sr-Cyrl-RS"/>
              </w:rPr>
            </w:pPr>
            <w:r w:rsidRPr="00D54F8C">
              <w:t>2.686.700.000</w:t>
            </w:r>
          </w:p>
        </w:tc>
      </w:tr>
      <w:tr w:rsidR="002D7A56" w:rsidRPr="000A160E" w14:paraId="1367EC3E"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4FEED12" w14:textId="77777777" w:rsidR="002D7A56" w:rsidRPr="000A160E" w:rsidRDefault="002D7A56" w:rsidP="002D7A56">
            <w:pPr>
              <w:rPr>
                <w:noProof/>
                <w:lang w:val="sr-Cyrl-RS"/>
              </w:rPr>
            </w:pPr>
            <w:r w:rsidRPr="000A160E">
              <w:rPr>
                <w:noProof/>
                <w:color w:val="000000"/>
                <w:lang w:val="sr-Cyrl-RS"/>
              </w:rPr>
              <w:t>- Избегла и расељена лица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2D9B4F6" w14:textId="77777777" w:rsidR="002D7A56" w:rsidRPr="000A160E" w:rsidRDefault="002D7A56" w:rsidP="002D7A5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5003116" w14:textId="0DACB568" w:rsidR="002D7A56" w:rsidRPr="000A160E" w:rsidRDefault="002D7A56" w:rsidP="002D7A56">
            <w:pPr>
              <w:jc w:val="right"/>
              <w:rPr>
                <w:noProof/>
                <w:color w:val="000000"/>
                <w:lang w:val="sr-Cyrl-RS"/>
              </w:rPr>
            </w:pPr>
            <w:r w:rsidRPr="00D54F8C">
              <w:t>503.438.000</w:t>
            </w:r>
          </w:p>
        </w:tc>
      </w:tr>
      <w:tr w:rsidR="002D7A56" w:rsidRPr="000A160E" w14:paraId="40BB391F"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4DEB26F" w14:textId="77777777" w:rsidR="002D7A56" w:rsidRPr="000A160E" w:rsidRDefault="002D7A56" w:rsidP="002D7A56">
            <w:pPr>
              <w:rPr>
                <w:noProof/>
                <w:lang w:val="sr-Cyrl-RS"/>
              </w:rPr>
            </w:pPr>
            <w:r w:rsidRPr="000A160E">
              <w:rPr>
                <w:noProof/>
                <w:color w:val="000000"/>
                <w:lang w:val="sr-Cyrl-RS"/>
              </w:rPr>
              <w:t>- Остала социјална заштита из буџета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E7010BC" w14:textId="77777777" w:rsidR="002D7A56" w:rsidRPr="000A160E" w:rsidRDefault="002D7A56" w:rsidP="002D7A5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C3ECFEA" w14:textId="6FD03EC2" w:rsidR="002D7A56" w:rsidRPr="000A160E" w:rsidRDefault="002D7A56" w:rsidP="002D7A56">
            <w:pPr>
              <w:jc w:val="right"/>
              <w:rPr>
                <w:noProof/>
                <w:color w:val="000000"/>
                <w:lang w:val="sr-Cyrl-RS"/>
              </w:rPr>
            </w:pPr>
            <w:r w:rsidRPr="00D54F8C">
              <w:t>3.070.093.000</w:t>
            </w:r>
          </w:p>
        </w:tc>
      </w:tr>
      <w:tr w:rsidR="002D7A56" w:rsidRPr="000A160E" w14:paraId="31B88660"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98B3081" w14:textId="77777777" w:rsidR="002D7A56" w:rsidRPr="000A160E" w:rsidRDefault="002D7A56" w:rsidP="002D7A56">
            <w:pPr>
              <w:rPr>
                <w:noProof/>
                <w:lang w:val="sr-Cyrl-RS"/>
              </w:rPr>
            </w:pPr>
            <w:r w:rsidRPr="000A160E">
              <w:rPr>
                <w:noProof/>
                <w:color w:val="000000"/>
                <w:lang w:val="sr-Cyrl-RS"/>
              </w:rPr>
              <w:t>1.11.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D0A154" w14:textId="77777777" w:rsidR="002D7A56" w:rsidRPr="000A160E" w:rsidRDefault="002D7A56" w:rsidP="002D7A56">
            <w:pPr>
              <w:jc w:val="center"/>
              <w:rPr>
                <w:noProof/>
                <w:lang w:val="sr-Cyrl-RS"/>
              </w:rPr>
            </w:pPr>
            <w:r w:rsidRPr="000A160E">
              <w:rPr>
                <w:noProof/>
                <w:color w:val="000000"/>
                <w:lang w:val="sr-Cyrl-RS"/>
              </w:rPr>
              <w:t>43, 48 и 49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DC9CC8A" w14:textId="01C9C3E4" w:rsidR="002D7A56" w:rsidRPr="000A160E" w:rsidRDefault="002D7A56" w:rsidP="002D7A56">
            <w:pPr>
              <w:jc w:val="right"/>
              <w:rPr>
                <w:noProof/>
                <w:color w:val="000000"/>
                <w:lang w:val="sr-Cyrl-RS"/>
              </w:rPr>
            </w:pPr>
            <w:r w:rsidRPr="00D54F8C">
              <w:t>58.332.981.000</w:t>
            </w:r>
          </w:p>
        </w:tc>
      </w:tr>
      <w:tr w:rsidR="002D7A56" w:rsidRPr="000A160E" w14:paraId="1B7F0D3B"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F07EC37" w14:textId="77777777" w:rsidR="002D7A56" w:rsidRPr="000A160E" w:rsidRDefault="002D7A56" w:rsidP="002D7A56">
            <w:pPr>
              <w:rPr>
                <w:noProof/>
                <w:lang w:val="sr-Cyrl-RS"/>
              </w:rPr>
            </w:pPr>
            <w:r w:rsidRPr="000A160E">
              <w:rPr>
                <w:noProof/>
                <w:color w:val="000000"/>
                <w:lang w:val="sr-Cyrl-RS"/>
              </w:rPr>
              <w:t>- Средства резерви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DFDBD91" w14:textId="77777777" w:rsidR="002D7A56" w:rsidRPr="000A160E" w:rsidRDefault="002D7A56" w:rsidP="002D7A56">
            <w:pPr>
              <w:jc w:val="center"/>
              <w:rPr>
                <w:noProof/>
                <w:lang w:val="sr-Cyrl-RS"/>
              </w:rPr>
            </w:pPr>
            <w:r w:rsidRPr="000A160E">
              <w:rPr>
                <w:noProof/>
                <w:color w:val="000000"/>
                <w:lang w:val="sr-Cyrl-RS"/>
              </w:rPr>
              <w:t>499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A5E375F" w14:textId="49B66009" w:rsidR="002D7A56" w:rsidRPr="000A160E" w:rsidRDefault="002D7A56" w:rsidP="002D7A56">
            <w:pPr>
              <w:jc w:val="right"/>
              <w:rPr>
                <w:noProof/>
                <w:color w:val="000000"/>
                <w:lang w:val="sr-Cyrl-RS"/>
              </w:rPr>
            </w:pPr>
            <w:r w:rsidRPr="00D54F8C">
              <w:t>3.002.000.000</w:t>
            </w:r>
          </w:p>
        </w:tc>
      </w:tr>
      <w:tr w:rsidR="002D7A56" w:rsidRPr="000A160E" w14:paraId="0EC429A0"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42B627A" w14:textId="77777777" w:rsidR="002D7A56" w:rsidRPr="000A160E" w:rsidRDefault="002D7A56" w:rsidP="002D7A56">
            <w:pPr>
              <w:rPr>
                <w:noProof/>
                <w:lang w:val="sr-Cyrl-RS"/>
              </w:rPr>
            </w:pPr>
            <w:r w:rsidRPr="000A160E">
              <w:rPr>
                <w:noProof/>
                <w:color w:val="000000"/>
                <w:lang w:val="sr-Cyrl-RS"/>
              </w:rPr>
              <w:t>-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F6DDE8D" w14:textId="77777777" w:rsidR="002D7A56" w:rsidRPr="000A160E" w:rsidRDefault="002D7A56" w:rsidP="002D7A56">
            <w:pPr>
              <w:jc w:val="center"/>
              <w:rPr>
                <w:noProof/>
                <w:lang w:val="sr-Cyrl-RS"/>
              </w:rPr>
            </w:pPr>
            <w:r w:rsidRPr="000A160E">
              <w:rPr>
                <w:noProof/>
                <w:color w:val="000000"/>
                <w:lang w:val="sr-Cyrl-RS"/>
              </w:rPr>
              <w:t>43 и 48</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4FFA75A" w14:textId="30896316" w:rsidR="002D7A56" w:rsidRPr="000A160E" w:rsidRDefault="002D7A56" w:rsidP="002D7A56">
            <w:pPr>
              <w:jc w:val="right"/>
              <w:rPr>
                <w:noProof/>
                <w:color w:val="000000"/>
                <w:lang w:val="sr-Cyrl-RS"/>
              </w:rPr>
            </w:pPr>
            <w:r w:rsidRPr="00D54F8C">
              <w:t>55.330.981.000</w:t>
            </w:r>
          </w:p>
        </w:tc>
      </w:tr>
      <w:tr w:rsidR="002D7A56" w:rsidRPr="000A160E" w14:paraId="3952655D"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167D9168" w14:textId="77777777" w:rsidR="002D7A56" w:rsidRPr="000A160E" w:rsidRDefault="002D7A56" w:rsidP="002D7A56">
            <w:pPr>
              <w:rPr>
                <w:noProof/>
                <w:lang w:val="sr-Cyrl-RS"/>
              </w:rPr>
            </w:pPr>
            <w:r w:rsidRPr="000A160E">
              <w:rPr>
                <w:noProof/>
                <w:color w:val="000000"/>
                <w:lang w:val="sr-Cyrl-RS"/>
              </w:rPr>
              <w:t>2. Издаци за нефинансијску имовину</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A3FF1AF" w14:textId="77777777" w:rsidR="002D7A56" w:rsidRPr="000A160E" w:rsidRDefault="002D7A56" w:rsidP="002D7A56">
            <w:pPr>
              <w:jc w:val="center"/>
              <w:rPr>
                <w:noProof/>
                <w:lang w:val="sr-Cyrl-RS"/>
              </w:rPr>
            </w:pPr>
            <w:r w:rsidRPr="000A160E">
              <w:rPr>
                <w:noProof/>
                <w:color w:val="000000"/>
                <w:lang w:val="sr-Cyrl-RS"/>
              </w:rPr>
              <w:t>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227BB8A" w14:textId="39E3070E" w:rsidR="002D7A56" w:rsidRPr="000A160E" w:rsidRDefault="002D7A56" w:rsidP="002D7A56">
            <w:pPr>
              <w:jc w:val="right"/>
              <w:rPr>
                <w:noProof/>
                <w:color w:val="000000"/>
                <w:lang w:val="sr-Cyrl-RS"/>
              </w:rPr>
            </w:pPr>
            <w:r w:rsidRPr="00D54F8C">
              <w:t>569.856.877.000</w:t>
            </w:r>
          </w:p>
        </w:tc>
      </w:tr>
      <w:tr w:rsidR="002D7A56" w:rsidRPr="000A160E" w14:paraId="387FEB45"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29077E86" w14:textId="77777777" w:rsidR="002D7A56" w:rsidRPr="000A160E" w:rsidRDefault="002D7A56" w:rsidP="002D7A56">
            <w:pPr>
              <w:rPr>
                <w:noProof/>
                <w:lang w:val="sr-Cyrl-RS"/>
              </w:rPr>
            </w:pPr>
            <w:r w:rsidRPr="000A160E">
              <w:rPr>
                <w:noProof/>
                <w:color w:val="000000"/>
                <w:lang w:val="sr-Cyrl-RS"/>
              </w:rPr>
              <w:t>3. Издаци за отплату главнице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F8D9713" w14:textId="77777777" w:rsidR="002D7A56" w:rsidRPr="000A160E" w:rsidRDefault="002D7A56" w:rsidP="002D7A56">
            <w:pPr>
              <w:jc w:val="center"/>
              <w:rPr>
                <w:noProof/>
                <w:lang w:val="sr-Cyrl-RS"/>
              </w:rPr>
            </w:pPr>
            <w:r w:rsidRPr="000A160E">
              <w:rPr>
                <w:noProof/>
                <w:color w:val="000000"/>
                <w:lang w:val="sr-Cyrl-RS"/>
              </w:rPr>
              <w:t>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C6CB9F6" w14:textId="77777777" w:rsidR="002D7A56" w:rsidRDefault="002D7A56" w:rsidP="002D7A56">
            <w:pPr>
              <w:jc w:val="right"/>
              <w:rPr>
                <w:lang w:val="sr-Cyrl-RS"/>
              </w:rPr>
            </w:pPr>
          </w:p>
          <w:p w14:paraId="15E976D1" w14:textId="296B1761" w:rsidR="002D7A56" w:rsidRPr="000A160E" w:rsidRDefault="002D7A56" w:rsidP="002D7A56">
            <w:pPr>
              <w:jc w:val="right"/>
              <w:rPr>
                <w:noProof/>
                <w:color w:val="000000"/>
                <w:lang w:val="sr-Cyrl-RS"/>
              </w:rPr>
            </w:pPr>
            <w:r w:rsidRPr="00D54F8C">
              <w:t>28.500.000.000</w:t>
            </w:r>
          </w:p>
        </w:tc>
      </w:tr>
      <w:tr w:rsidR="002D7A56" w:rsidRPr="000C0BCB" w14:paraId="3593BC88" w14:textId="77777777" w:rsidTr="0032748C">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1E718A83" w14:textId="77777777" w:rsidR="002D7A56" w:rsidRPr="000A160E" w:rsidRDefault="002D7A56" w:rsidP="002D7A56">
            <w:pPr>
              <w:rPr>
                <w:noProof/>
                <w:lang w:val="sr-Cyrl-RS"/>
              </w:rPr>
            </w:pPr>
            <w:r w:rsidRPr="000A160E">
              <w:rPr>
                <w:noProof/>
                <w:color w:val="000000"/>
                <w:lang w:val="sr-Cyrl-RS"/>
              </w:rPr>
              <w:t>4. Издаци за набавку финансијске имовине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4DB9245" w14:textId="77777777" w:rsidR="002D7A56" w:rsidRPr="000A160E" w:rsidRDefault="002D7A56" w:rsidP="002D7A56">
            <w:pPr>
              <w:jc w:val="center"/>
              <w:rPr>
                <w:noProof/>
                <w:lang w:val="sr-Cyrl-RS"/>
              </w:rPr>
            </w:pPr>
            <w:r w:rsidRPr="000A160E">
              <w:rPr>
                <w:noProof/>
                <w:color w:val="000000"/>
                <w:lang w:val="sr-Cyrl-RS"/>
              </w:rPr>
              <w:t>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355CE97" w14:textId="77777777" w:rsidR="002D7A56" w:rsidRDefault="002D7A56" w:rsidP="002D7A56">
            <w:pPr>
              <w:jc w:val="right"/>
              <w:rPr>
                <w:lang w:val="sr-Cyrl-RS"/>
              </w:rPr>
            </w:pPr>
          </w:p>
          <w:p w14:paraId="768709E6" w14:textId="4226BE0D" w:rsidR="002D7A56" w:rsidRPr="000C0BCB" w:rsidRDefault="002D7A56" w:rsidP="002D7A56">
            <w:pPr>
              <w:jc w:val="right"/>
              <w:rPr>
                <w:noProof/>
                <w:color w:val="000000"/>
                <w:lang w:val="sr-Cyrl-RS"/>
              </w:rPr>
            </w:pPr>
            <w:r w:rsidRPr="00D54F8C">
              <w:t>18.570.727.000</w:t>
            </w:r>
          </w:p>
        </w:tc>
      </w:tr>
    </w:tbl>
    <w:p w14:paraId="1B9D8912" w14:textId="77777777" w:rsidR="00214320" w:rsidRPr="009E2BD8" w:rsidRDefault="00214320" w:rsidP="00214320">
      <w:pPr>
        <w:jc w:val="both"/>
        <w:rPr>
          <w:noProof/>
          <w:highlight w:val="yellow"/>
          <w:lang w:val="sr-Cyrl-RS"/>
        </w:rPr>
      </w:pPr>
    </w:p>
    <w:p w14:paraId="05A02600" w14:textId="77777777" w:rsidR="00214320" w:rsidRPr="009E2BD8" w:rsidRDefault="00214320" w:rsidP="00214320">
      <w:pPr>
        <w:jc w:val="both"/>
        <w:rPr>
          <w:noProof/>
          <w:highlight w:val="yellow"/>
          <w:lang w:val="sr-Cyrl-RS"/>
        </w:rPr>
      </w:pPr>
    </w:p>
    <w:p w14:paraId="6BDE72CA" w14:textId="46A3B2F6" w:rsidR="00214320" w:rsidRPr="009E2BD8" w:rsidRDefault="00214320" w:rsidP="00214320">
      <w:pPr>
        <w:ind w:firstLine="720"/>
        <w:jc w:val="both"/>
        <w:rPr>
          <w:noProof/>
          <w:lang w:val="sr-Cyrl-RS"/>
        </w:rPr>
      </w:pPr>
      <w:r w:rsidRPr="009E2BD8">
        <w:rPr>
          <w:noProof/>
          <w:lang w:val="sr-Cyrl-RS"/>
        </w:rPr>
        <w:t>Примања од задуживања</w:t>
      </w:r>
      <w:r w:rsidR="00666A53">
        <w:rPr>
          <w:noProof/>
          <w:lang w:val="sr-Cyrl-RS"/>
        </w:rPr>
        <w:t xml:space="preserve"> и продаје финансијске имовине</w:t>
      </w:r>
      <w:r w:rsidRPr="009E2BD8">
        <w:rPr>
          <w:noProof/>
          <w:lang w:val="sr-Cyrl-RS"/>
        </w:rPr>
        <w:t xml:space="preserve"> и издаци за набавку финансијске имовине и отплату главнице дуга утврђују се у Рачуну финансирања у следећим износима:</w:t>
      </w:r>
    </w:p>
    <w:p w14:paraId="4FE69057" w14:textId="77777777" w:rsidR="00214320" w:rsidRPr="009E2BD8" w:rsidRDefault="00214320" w:rsidP="00214320">
      <w:pPr>
        <w:ind w:firstLine="720"/>
        <w:jc w:val="both"/>
        <w:rPr>
          <w:noProof/>
          <w:highlight w:val="yellow"/>
          <w:lang w:val="sr-Cyrl-RS"/>
        </w:rPr>
      </w:pPr>
    </w:p>
    <w:tbl>
      <w:tblPr>
        <w:tblW w:w="9260" w:type="dxa"/>
        <w:tblCellMar>
          <w:left w:w="0" w:type="dxa"/>
          <w:right w:w="0" w:type="dxa"/>
        </w:tblCellMar>
        <w:tblLook w:val="0000" w:firstRow="0" w:lastRow="0" w:firstColumn="0" w:lastColumn="0" w:noHBand="0" w:noVBand="0"/>
      </w:tblPr>
      <w:tblGrid>
        <w:gridCol w:w="5779"/>
        <w:gridCol w:w="1595"/>
        <w:gridCol w:w="1886"/>
      </w:tblGrid>
      <w:tr w:rsidR="00214320" w:rsidRPr="000A160E" w14:paraId="34A8D1B2" w14:textId="77777777" w:rsidTr="00134874">
        <w:trPr>
          <w:trHeight w:val="280"/>
          <w:tblHeader/>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B3C353E" w14:textId="77777777" w:rsidR="00214320" w:rsidRPr="000A160E" w:rsidRDefault="00214320" w:rsidP="009F0217">
            <w:pPr>
              <w:rPr>
                <w:noProof/>
                <w:lang w:val="sr-Cyrl-RS"/>
              </w:rPr>
            </w:pPr>
            <w:r w:rsidRPr="000A160E">
              <w:rPr>
                <w:noProof/>
                <w:color w:val="000000"/>
                <w:lang w:val="sr-Cyrl-RS"/>
              </w:rPr>
              <w:t>Б. РАЧУН  ФИНАНСИРАЊА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FD36AFC" w14:textId="77777777" w:rsidR="00214320" w:rsidRPr="000A160E" w:rsidRDefault="00214320" w:rsidP="009F0217">
            <w:pPr>
              <w:jc w:val="center"/>
              <w:rPr>
                <w:noProof/>
                <w:lang w:val="sr-Cyrl-RS"/>
              </w:rPr>
            </w:pPr>
            <w:r w:rsidRPr="000A160E">
              <w:rPr>
                <w:noProof/>
                <w:color w:val="000000"/>
                <w:lang w:val="sr-Cyrl-RS"/>
              </w:rPr>
              <w:t>Eкономскa класификацијa</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CBC08C2" w14:textId="77777777" w:rsidR="00214320" w:rsidRPr="000A160E" w:rsidRDefault="00214320" w:rsidP="009F0217">
            <w:pPr>
              <w:jc w:val="center"/>
              <w:rPr>
                <w:noProof/>
                <w:lang w:val="sr-Cyrl-RS"/>
              </w:rPr>
            </w:pPr>
            <w:r w:rsidRPr="000A160E">
              <w:rPr>
                <w:noProof/>
                <w:color w:val="000000"/>
                <w:lang w:val="sr-Cyrl-RS"/>
              </w:rPr>
              <w:t>Износ у динарима</w:t>
            </w:r>
          </w:p>
        </w:tc>
      </w:tr>
      <w:tr w:rsidR="002D7A56" w:rsidRPr="000A160E" w14:paraId="6E38C9E9" w14:textId="77777777" w:rsidTr="0032748C">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B815DA0" w14:textId="77777777" w:rsidR="002D7A56" w:rsidRPr="000A160E" w:rsidRDefault="002D7A56" w:rsidP="002D7A56">
            <w:pPr>
              <w:rPr>
                <w:noProof/>
                <w:lang w:val="sr-Cyrl-RS"/>
              </w:rPr>
            </w:pPr>
            <w:r w:rsidRPr="000A160E">
              <w:rPr>
                <w:noProof/>
                <w:color w:val="000000"/>
                <w:lang w:val="sr-Cyrl-RS"/>
              </w:rPr>
              <w:t xml:space="preserve">Нето финансирање      </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CF1934C" w14:textId="77777777" w:rsidR="002D7A56" w:rsidRPr="000A160E" w:rsidRDefault="002D7A56" w:rsidP="002D7A56">
            <w:pPr>
              <w:rPr>
                <w:noProof/>
                <w:lang w:val="sr-Cyrl-RS"/>
              </w:rPr>
            </w:pP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AACB217" w14:textId="59E65558" w:rsidR="002D7A56" w:rsidRPr="000A160E" w:rsidRDefault="002D7A56" w:rsidP="002D7A56">
            <w:pPr>
              <w:jc w:val="right"/>
              <w:rPr>
                <w:noProof/>
                <w:lang w:val="sr-Cyrl-RS"/>
              </w:rPr>
            </w:pPr>
            <w:r w:rsidRPr="009B79CD">
              <w:t>263.000.000.000</w:t>
            </w:r>
          </w:p>
        </w:tc>
      </w:tr>
      <w:tr w:rsidR="002D7A56" w:rsidRPr="000A160E" w14:paraId="3818A256" w14:textId="77777777" w:rsidTr="0032748C">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13A6DA45" w14:textId="7EFC605E" w:rsidR="002D7A56" w:rsidRPr="000A160E" w:rsidRDefault="002D7A56" w:rsidP="002D7A56">
            <w:pPr>
              <w:ind w:left="-120"/>
              <w:rPr>
                <w:noProof/>
                <w:lang w:val="sr-Cyrl-RS"/>
              </w:rPr>
            </w:pPr>
            <w:r w:rsidRPr="000A160E">
              <w:rPr>
                <w:noProof/>
                <w:color w:val="000000"/>
                <w:lang w:val="sr-Cyrl-RS"/>
              </w:rPr>
              <w:t>Примања од задуживања и продаје финансијске имовине</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3104ED4" w14:textId="77777777" w:rsidR="002D7A56" w:rsidRPr="000A160E" w:rsidRDefault="002D7A56" w:rsidP="002D7A56">
            <w:pPr>
              <w:jc w:val="center"/>
              <w:rPr>
                <w:noProof/>
                <w:lang w:val="sr-Cyrl-RS"/>
              </w:rPr>
            </w:pPr>
            <w:r w:rsidRPr="000A160E">
              <w:rPr>
                <w:noProof/>
                <w:color w:val="000000"/>
                <w:lang w:val="sr-Cyrl-RS"/>
              </w:rPr>
              <w:t>9</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73422EB" w14:textId="77777777" w:rsidR="002D7A56" w:rsidRDefault="002D7A56" w:rsidP="002D7A56">
            <w:pPr>
              <w:jc w:val="right"/>
              <w:rPr>
                <w:lang w:val="sr-Cyrl-RS"/>
              </w:rPr>
            </w:pPr>
          </w:p>
          <w:p w14:paraId="23ACD29D" w14:textId="61E77303" w:rsidR="002D7A56" w:rsidRPr="000A160E" w:rsidRDefault="002D7A56" w:rsidP="002D7A56">
            <w:pPr>
              <w:jc w:val="right"/>
              <w:rPr>
                <w:noProof/>
                <w:lang w:val="sr-Cyrl-RS"/>
              </w:rPr>
            </w:pPr>
            <w:r w:rsidRPr="009B79CD">
              <w:t>1.013.000.000.000</w:t>
            </w:r>
          </w:p>
        </w:tc>
      </w:tr>
      <w:tr w:rsidR="002D7A56" w:rsidRPr="000A160E" w14:paraId="261C35C2" w14:textId="77777777" w:rsidTr="0032748C">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24188ACC" w14:textId="77777777" w:rsidR="002D7A56" w:rsidRPr="000A160E" w:rsidRDefault="002D7A56" w:rsidP="002D7A56">
            <w:pPr>
              <w:ind w:left="-280"/>
              <w:rPr>
                <w:noProof/>
                <w:lang w:val="sr-Cyrl-RS"/>
              </w:rPr>
            </w:pPr>
            <w:r w:rsidRPr="000A160E">
              <w:rPr>
                <w:noProof/>
                <w:color w:val="000000"/>
                <w:lang w:val="sr-Cyrl-RS"/>
              </w:rPr>
              <w:t>Примања од задуживања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C916782" w14:textId="77777777" w:rsidR="002D7A56" w:rsidRPr="000A160E" w:rsidRDefault="002D7A56" w:rsidP="002D7A56">
            <w:pPr>
              <w:jc w:val="center"/>
              <w:rPr>
                <w:noProof/>
                <w:lang w:val="sr-Cyrl-RS"/>
              </w:rPr>
            </w:pPr>
            <w:r w:rsidRPr="000A160E">
              <w:rPr>
                <w:noProof/>
                <w:color w:val="000000"/>
                <w:lang w:val="sr-Cyrl-RS"/>
              </w:rPr>
              <w:t>91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13CD74B" w14:textId="72308D70" w:rsidR="002D7A56" w:rsidRPr="000A160E" w:rsidRDefault="002D7A56" w:rsidP="002D7A56">
            <w:pPr>
              <w:jc w:val="right"/>
              <w:rPr>
                <w:noProof/>
                <w:lang w:val="sr-Cyrl-RS"/>
              </w:rPr>
            </w:pPr>
            <w:r w:rsidRPr="009B79CD">
              <w:t>1.005.000.000.000</w:t>
            </w:r>
          </w:p>
        </w:tc>
      </w:tr>
      <w:tr w:rsidR="002D7A56" w:rsidRPr="000A160E" w14:paraId="380945D1" w14:textId="77777777" w:rsidTr="0032748C">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23472154" w14:textId="2972AC4A" w:rsidR="002D7A56" w:rsidRPr="000A160E" w:rsidRDefault="002D7A56" w:rsidP="002D7A56">
            <w:pPr>
              <w:ind w:left="-440"/>
              <w:rPr>
                <w:noProof/>
                <w:lang w:val="sr-Cyrl-RS"/>
              </w:rPr>
            </w:pPr>
            <w:r w:rsidRPr="000A160E">
              <w:rPr>
                <w:noProof/>
                <w:color w:val="000000"/>
                <w:lang w:val="sr-Cyrl-RS"/>
              </w:rPr>
              <w:t>Примања од емитовања хартија од вредности на домаћем финансијском тржишту  (записи и обвезнице емитоване на домаћем финансијском тржишту у домаћој и страној валути - дисконтована продајна вредност)</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D662C9" w14:textId="77777777" w:rsidR="002D7A56" w:rsidRPr="000A160E" w:rsidRDefault="002D7A56" w:rsidP="002D7A56">
            <w:pPr>
              <w:jc w:val="center"/>
              <w:rPr>
                <w:noProof/>
                <w:lang w:val="sr-Cyrl-RS"/>
              </w:rPr>
            </w:pPr>
            <w:r w:rsidRPr="000A160E">
              <w:rPr>
                <w:noProof/>
                <w:color w:val="000000"/>
                <w:lang w:val="sr-Cyrl-RS"/>
              </w:rPr>
              <w:t>9111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C03A2E0" w14:textId="77777777" w:rsidR="002D7A56" w:rsidRDefault="002D7A56" w:rsidP="002D7A56">
            <w:pPr>
              <w:jc w:val="right"/>
              <w:rPr>
                <w:lang w:val="sr-Cyrl-RS"/>
              </w:rPr>
            </w:pPr>
          </w:p>
          <w:p w14:paraId="684877AC" w14:textId="77777777" w:rsidR="002D7A56" w:rsidRDefault="002D7A56" w:rsidP="002D7A56">
            <w:pPr>
              <w:jc w:val="right"/>
              <w:rPr>
                <w:lang w:val="sr-Cyrl-RS"/>
              </w:rPr>
            </w:pPr>
          </w:p>
          <w:p w14:paraId="5E42C995" w14:textId="77777777" w:rsidR="002D7A56" w:rsidRDefault="002D7A56" w:rsidP="002D7A56">
            <w:pPr>
              <w:jc w:val="right"/>
              <w:rPr>
                <w:lang w:val="sr-Cyrl-RS"/>
              </w:rPr>
            </w:pPr>
          </w:p>
          <w:p w14:paraId="7753E793" w14:textId="77777777" w:rsidR="002D7A56" w:rsidRDefault="002D7A56" w:rsidP="002D7A56">
            <w:pPr>
              <w:jc w:val="right"/>
              <w:rPr>
                <w:lang w:val="sr-Cyrl-RS"/>
              </w:rPr>
            </w:pPr>
          </w:p>
          <w:p w14:paraId="0D98BFF8" w14:textId="433C31EB" w:rsidR="002D7A56" w:rsidRPr="000A160E" w:rsidRDefault="002D7A56" w:rsidP="002D7A56">
            <w:pPr>
              <w:jc w:val="right"/>
              <w:rPr>
                <w:noProof/>
                <w:lang w:val="sr-Cyrl-RS"/>
              </w:rPr>
            </w:pPr>
            <w:r w:rsidRPr="009B79CD">
              <w:t>290.000.000.000</w:t>
            </w:r>
          </w:p>
        </w:tc>
      </w:tr>
      <w:tr w:rsidR="002D7A56" w:rsidRPr="000A160E" w14:paraId="7417A7B8" w14:textId="77777777" w:rsidTr="0032748C">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56C829A8" w14:textId="05B6E6F5" w:rsidR="002D7A56" w:rsidRPr="000A160E" w:rsidRDefault="002D7A56" w:rsidP="002D7A56">
            <w:pPr>
              <w:ind w:left="-440"/>
              <w:rPr>
                <w:noProof/>
                <w:lang w:val="sr-Cyrl-RS"/>
              </w:rPr>
            </w:pPr>
            <w:r w:rsidRPr="000A160E">
              <w:rPr>
                <w:noProof/>
                <w:color w:val="000000"/>
                <w:lang w:val="sr-Cyrl-RS"/>
              </w:rPr>
              <w:t xml:space="preserve">Примања од емитовања хартија од вредности на међународном финансијском тржишту (Еврообвезнице </w:t>
            </w:r>
            <w:r w:rsidRPr="000A160E">
              <w:rPr>
                <w:noProof/>
                <w:color w:val="000000"/>
                <w:lang w:val="sr-Cyrl-RS"/>
              </w:rPr>
              <w:lastRenderedPageBreak/>
              <w:t>- државне хартије од вредности емитоване на међународном финансијском тржишту у домаћој и страној валути - прилив по продајној цени)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F2FDDA" w14:textId="77777777" w:rsidR="002D7A56" w:rsidRPr="000A160E" w:rsidRDefault="002D7A56" w:rsidP="002D7A56">
            <w:pPr>
              <w:jc w:val="center"/>
              <w:rPr>
                <w:noProof/>
                <w:lang w:val="sr-Cyrl-RS"/>
              </w:rPr>
            </w:pPr>
            <w:r w:rsidRPr="000A160E">
              <w:rPr>
                <w:noProof/>
                <w:color w:val="000000"/>
                <w:lang w:val="sr-Cyrl-RS"/>
              </w:rPr>
              <w:lastRenderedPageBreak/>
              <w:t>9121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0017CA6" w14:textId="7579C38D" w:rsidR="002D7A56" w:rsidRPr="000A160E" w:rsidRDefault="002D7A56" w:rsidP="002D7A56">
            <w:pPr>
              <w:jc w:val="right"/>
              <w:rPr>
                <w:noProof/>
                <w:lang w:val="sr-Cyrl-RS"/>
              </w:rPr>
            </w:pPr>
            <w:r w:rsidRPr="009B79CD">
              <w:t>170.000.000.000</w:t>
            </w:r>
          </w:p>
        </w:tc>
      </w:tr>
      <w:tr w:rsidR="002D7A56" w:rsidRPr="000A160E" w14:paraId="0CD97552" w14:textId="77777777" w:rsidTr="0032748C">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4A8A3F9F" w14:textId="77777777" w:rsidR="002D7A56" w:rsidRPr="000A160E" w:rsidRDefault="002D7A56" w:rsidP="002D7A56">
            <w:pPr>
              <w:ind w:left="-440"/>
              <w:rPr>
                <w:noProof/>
                <w:lang w:val="sr-Cyrl-RS"/>
              </w:rPr>
            </w:pPr>
            <w:r w:rsidRPr="000A160E">
              <w:rPr>
                <w:noProof/>
                <w:color w:val="000000"/>
                <w:lang w:val="sr-Cyrl-RS"/>
              </w:rPr>
              <w:t>Примања од домаћег и иностраног задуживања  (примљени кредити од домаћих и иностраних финансијских комерцијалних и мултилатералних институција и иностраних влада)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4B78151" w14:textId="77777777" w:rsidR="002D7A56" w:rsidRPr="000A160E" w:rsidRDefault="002D7A56" w:rsidP="002D7A56">
            <w:pPr>
              <w:jc w:val="center"/>
              <w:rPr>
                <w:noProof/>
                <w:color w:val="000000"/>
                <w:lang w:val="sr-Cyrl-RS"/>
              </w:rPr>
            </w:pPr>
            <w:r w:rsidRPr="000A160E">
              <w:rPr>
                <w:noProof/>
                <w:color w:val="000000"/>
                <w:lang w:val="sr-Cyrl-RS"/>
              </w:rPr>
              <w:t xml:space="preserve">9112-9119 </w:t>
            </w:r>
          </w:p>
          <w:p w14:paraId="7EE8CFFF" w14:textId="77777777" w:rsidR="002D7A56" w:rsidRPr="000A160E" w:rsidRDefault="002D7A56" w:rsidP="002D7A56">
            <w:pPr>
              <w:jc w:val="center"/>
              <w:rPr>
                <w:noProof/>
                <w:lang w:val="sr-Cyrl-RS"/>
              </w:rPr>
            </w:pPr>
            <w:r w:rsidRPr="000A160E">
              <w:rPr>
                <w:noProof/>
                <w:color w:val="000000"/>
                <w:lang w:val="sr-Cyrl-RS"/>
              </w:rPr>
              <w:t>9122-9129</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26797AF" w14:textId="77777777" w:rsidR="002D7A56" w:rsidRDefault="002D7A56" w:rsidP="002D7A56">
            <w:pPr>
              <w:jc w:val="right"/>
              <w:rPr>
                <w:lang w:val="sr-Cyrl-RS"/>
              </w:rPr>
            </w:pPr>
          </w:p>
          <w:p w14:paraId="66C405CC" w14:textId="77777777" w:rsidR="002D7A56" w:rsidRDefault="002D7A56" w:rsidP="002D7A56">
            <w:pPr>
              <w:jc w:val="right"/>
              <w:rPr>
                <w:lang w:val="sr-Cyrl-RS"/>
              </w:rPr>
            </w:pPr>
          </w:p>
          <w:p w14:paraId="11632612" w14:textId="77777777" w:rsidR="002D7A56" w:rsidRDefault="002D7A56" w:rsidP="002D7A56">
            <w:pPr>
              <w:jc w:val="right"/>
              <w:rPr>
                <w:lang w:val="sr-Cyrl-RS"/>
              </w:rPr>
            </w:pPr>
          </w:p>
          <w:p w14:paraId="44806618" w14:textId="091F5095" w:rsidR="002D7A56" w:rsidRPr="000A160E" w:rsidRDefault="002D7A56" w:rsidP="002D7A56">
            <w:pPr>
              <w:jc w:val="right"/>
              <w:rPr>
                <w:noProof/>
                <w:lang w:val="sr-Cyrl-RS"/>
              </w:rPr>
            </w:pPr>
            <w:r w:rsidRPr="009B79CD">
              <w:t>545.000.000.000</w:t>
            </w:r>
          </w:p>
        </w:tc>
      </w:tr>
      <w:tr w:rsidR="002D7A56" w:rsidRPr="000A160E" w14:paraId="7FC19B17" w14:textId="77777777" w:rsidTr="0032748C">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0D769306" w14:textId="3309EDCF" w:rsidR="002D7A56" w:rsidRPr="000A160E" w:rsidRDefault="002D7A56" w:rsidP="002D7A56">
            <w:pPr>
              <w:ind w:left="-280"/>
              <w:rPr>
                <w:noProof/>
                <w:lang w:val="sr-Cyrl-RS"/>
              </w:rPr>
            </w:pPr>
            <w:r w:rsidRPr="000A160E">
              <w:rPr>
                <w:noProof/>
                <w:color w:val="000000"/>
                <w:lang w:val="sr-Cyrl-RS"/>
              </w:rPr>
              <w:t>Примања од продаје финансијске имовине</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8F3048E" w14:textId="77777777" w:rsidR="002D7A56" w:rsidRPr="000A160E" w:rsidRDefault="002D7A56" w:rsidP="002D7A56">
            <w:pPr>
              <w:jc w:val="center"/>
              <w:rPr>
                <w:noProof/>
                <w:lang w:val="sr-Cyrl-RS"/>
              </w:rPr>
            </w:pPr>
            <w:r w:rsidRPr="000A160E">
              <w:rPr>
                <w:noProof/>
                <w:color w:val="000000"/>
                <w:lang w:val="sr-Cyrl-RS"/>
              </w:rPr>
              <w:t>92</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E0277FB" w14:textId="1F67B781" w:rsidR="002D7A56" w:rsidRPr="000A160E" w:rsidRDefault="002D7A56" w:rsidP="002D7A56">
            <w:pPr>
              <w:jc w:val="right"/>
              <w:rPr>
                <w:noProof/>
                <w:lang w:val="sr-Cyrl-RS"/>
              </w:rPr>
            </w:pPr>
            <w:r w:rsidRPr="009B79CD">
              <w:t>8.000.000.000</w:t>
            </w:r>
          </w:p>
        </w:tc>
      </w:tr>
      <w:tr w:rsidR="002D7A56" w:rsidRPr="000A160E" w14:paraId="4395A0AF" w14:textId="77777777" w:rsidTr="0032748C">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4167C96D" w14:textId="77777777" w:rsidR="002D7A56" w:rsidRPr="000A160E" w:rsidRDefault="002D7A56" w:rsidP="002D7A56">
            <w:pPr>
              <w:ind w:left="-120"/>
              <w:rPr>
                <w:noProof/>
                <w:lang w:val="sr-Cyrl-RS"/>
              </w:rPr>
            </w:pPr>
            <w:r w:rsidRPr="000A160E">
              <w:rPr>
                <w:noProof/>
                <w:color w:val="000000"/>
                <w:lang w:val="sr-Cyrl-RS"/>
              </w:rPr>
              <w:t>Издаци за отплату главнице и набавку финансијске имовине</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5A72F0B" w14:textId="77777777" w:rsidR="002D7A56" w:rsidRPr="000A160E" w:rsidRDefault="002D7A56" w:rsidP="002D7A56">
            <w:pPr>
              <w:jc w:val="center"/>
              <w:rPr>
                <w:noProof/>
                <w:lang w:val="sr-Cyrl-RS"/>
              </w:rPr>
            </w:pPr>
            <w:r w:rsidRPr="000A160E">
              <w:rPr>
                <w:noProof/>
                <w:color w:val="000000"/>
                <w:lang w:val="sr-Cyrl-RS"/>
              </w:rPr>
              <w:t>6</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BCA5978" w14:textId="77777777" w:rsidR="002D7A56" w:rsidRDefault="002D7A56" w:rsidP="002D7A56">
            <w:pPr>
              <w:jc w:val="right"/>
              <w:rPr>
                <w:lang w:val="sr-Cyrl-RS"/>
              </w:rPr>
            </w:pPr>
          </w:p>
          <w:p w14:paraId="39C487AC" w14:textId="23B82E06" w:rsidR="002D7A56" w:rsidRPr="000A160E" w:rsidRDefault="002D7A56" w:rsidP="002D7A56">
            <w:pPr>
              <w:jc w:val="right"/>
              <w:rPr>
                <w:noProof/>
                <w:lang w:val="sr-Cyrl-RS"/>
              </w:rPr>
            </w:pPr>
            <w:r w:rsidRPr="009B79CD">
              <w:t>713.449.116.000</w:t>
            </w:r>
          </w:p>
        </w:tc>
      </w:tr>
      <w:tr w:rsidR="002D7A56" w:rsidRPr="000A160E" w14:paraId="341C1C10" w14:textId="77777777" w:rsidTr="0032748C">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5E423330" w14:textId="3FEAFBDD" w:rsidR="002D7A56" w:rsidRPr="000A160E" w:rsidRDefault="002D7A56" w:rsidP="002D7A56">
            <w:pPr>
              <w:ind w:left="-280"/>
              <w:rPr>
                <w:noProof/>
                <w:lang w:val="sr-Cyrl-RS"/>
              </w:rPr>
            </w:pPr>
            <w:r w:rsidRPr="000A160E">
              <w:rPr>
                <w:noProof/>
                <w:color w:val="000000"/>
                <w:lang w:val="sr-Cyrl-RS"/>
              </w:rPr>
              <w:t>Отплата главнице</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CB29B92" w14:textId="77777777" w:rsidR="002D7A56" w:rsidRPr="000A160E" w:rsidRDefault="002D7A56" w:rsidP="002D7A56">
            <w:pPr>
              <w:jc w:val="center"/>
              <w:rPr>
                <w:noProof/>
                <w:lang w:val="sr-Cyrl-RS"/>
              </w:rPr>
            </w:pPr>
            <w:r w:rsidRPr="000A160E">
              <w:rPr>
                <w:noProof/>
                <w:color w:val="000000"/>
                <w:lang w:val="sr-Cyrl-RS"/>
              </w:rPr>
              <w:t>61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B06EF6D" w14:textId="217924E0" w:rsidR="002D7A56" w:rsidRPr="000A160E" w:rsidRDefault="002D7A56" w:rsidP="002D7A56">
            <w:pPr>
              <w:jc w:val="right"/>
              <w:rPr>
                <w:noProof/>
                <w:lang w:val="sr-Cyrl-RS"/>
              </w:rPr>
            </w:pPr>
            <w:r w:rsidRPr="009B79CD">
              <w:t>695.000.000.000</w:t>
            </w:r>
          </w:p>
        </w:tc>
      </w:tr>
      <w:tr w:rsidR="002D7A56" w:rsidRPr="000A160E" w14:paraId="510D1455" w14:textId="77777777" w:rsidTr="0032748C">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356D6822" w14:textId="77777777" w:rsidR="002D7A56" w:rsidRPr="000A160E" w:rsidRDefault="002D7A56" w:rsidP="002D7A56">
            <w:pPr>
              <w:ind w:left="-440"/>
              <w:rPr>
                <w:noProof/>
                <w:lang w:val="sr-Cyrl-RS"/>
              </w:rPr>
            </w:pPr>
            <w:r w:rsidRPr="000A160E">
              <w:rPr>
                <w:noProof/>
                <w:color w:val="000000"/>
                <w:lang w:val="sr-Cyrl-RS"/>
              </w:rPr>
              <w:t>Отплата главнице домаћим кредиторима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1409D6B" w14:textId="77777777" w:rsidR="002D7A56" w:rsidRPr="000A160E" w:rsidRDefault="002D7A56" w:rsidP="002D7A56">
            <w:pPr>
              <w:jc w:val="center"/>
              <w:rPr>
                <w:noProof/>
                <w:lang w:val="sr-Cyrl-RS"/>
              </w:rPr>
            </w:pPr>
            <w:r w:rsidRPr="000A160E">
              <w:rPr>
                <w:noProof/>
                <w:color w:val="000000"/>
                <w:lang w:val="sr-Cyrl-RS"/>
              </w:rPr>
              <w:t>611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6E3ED22" w14:textId="6FFE6FBF" w:rsidR="002D7A56" w:rsidRPr="000A160E" w:rsidRDefault="002D7A56" w:rsidP="002D7A56">
            <w:pPr>
              <w:jc w:val="right"/>
              <w:rPr>
                <w:noProof/>
                <w:lang w:val="sr-Cyrl-RS"/>
              </w:rPr>
            </w:pPr>
            <w:r w:rsidRPr="009B79CD">
              <w:t>225.000.000.000</w:t>
            </w:r>
          </w:p>
        </w:tc>
      </w:tr>
      <w:tr w:rsidR="002D7A56" w:rsidRPr="000A160E" w14:paraId="4AC4ABAA" w14:textId="77777777" w:rsidTr="0032748C">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7DD1D8B1" w14:textId="77777777" w:rsidR="002D7A56" w:rsidRPr="000A160E" w:rsidRDefault="002D7A56" w:rsidP="002D7A56">
            <w:pPr>
              <w:ind w:left="-440"/>
              <w:rPr>
                <w:noProof/>
                <w:lang w:val="sr-Cyrl-RS"/>
              </w:rPr>
            </w:pPr>
            <w:r w:rsidRPr="000A160E">
              <w:rPr>
                <w:noProof/>
                <w:color w:val="000000"/>
                <w:lang w:val="sr-Cyrl-RS"/>
              </w:rPr>
              <w:t>Отплата главнице страним кредиторима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672FA01" w14:textId="77777777" w:rsidR="002D7A56" w:rsidRPr="000A160E" w:rsidRDefault="002D7A56" w:rsidP="002D7A56">
            <w:pPr>
              <w:jc w:val="center"/>
              <w:rPr>
                <w:noProof/>
                <w:lang w:val="sr-Cyrl-RS"/>
              </w:rPr>
            </w:pPr>
            <w:r w:rsidRPr="000A160E">
              <w:rPr>
                <w:noProof/>
                <w:color w:val="000000"/>
                <w:lang w:val="sr-Cyrl-RS"/>
              </w:rPr>
              <w:t>612</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3EDF45F" w14:textId="3F7D320D" w:rsidR="002D7A56" w:rsidRPr="000A160E" w:rsidRDefault="002D7A56" w:rsidP="002D7A56">
            <w:pPr>
              <w:jc w:val="right"/>
              <w:rPr>
                <w:noProof/>
                <w:lang w:val="sr-Cyrl-RS"/>
              </w:rPr>
            </w:pPr>
            <w:r w:rsidRPr="009B79CD">
              <w:t>465.000.000.000</w:t>
            </w:r>
          </w:p>
        </w:tc>
      </w:tr>
      <w:tr w:rsidR="002D7A56" w:rsidRPr="000A160E" w14:paraId="2708A3B9" w14:textId="77777777" w:rsidTr="0032748C">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75FA79B6" w14:textId="77777777" w:rsidR="002D7A56" w:rsidRPr="000A160E" w:rsidRDefault="002D7A56" w:rsidP="002D7A56">
            <w:pPr>
              <w:ind w:hanging="440"/>
              <w:rPr>
                <w:noProof/>
                <w:lang w:val="sr-Cyrl-RS"/>
              </w:rPr>
            </w:pPr>
            <w:r w:rsidRPr="000A160E">
              <w:rPr>
                <w:noProof/>
                <w:color w:val="000000"/>
                <w:lang w:val="sr-Cyrl-RS"/>
              </w:rPr>
              <w:t>Отплата главнице по гаранцијама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51C3CF8" w14:textId="77777777" w:rsidR="002D7A56" w:rsidRPr="000A160E" w:rsidRDefault="002D7A56" w:rsidP="002D7A56">
            <w:pPr>
              <w:jc w:val="center"/>
              <w:rPr>
                <w:noProof/>
                <w:lang w:val="sr-Cyrl-RS"/>
              </w:rPr>
            </w:pPr>
            <w:r w:rsidRPr="000A160E">
              <w:rPr>
                <w:noProof/>
                <w:color w:val="000000"/>
                <w:lang w:val="sr-Cyrl-RS"/>
              </w:rPr>
              <w:t>613</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5BC7B1" w14:textId="38A750F9" w:rsidR="002D7A56" w:rsidRPr="000A160E" w:rsidRDefault="002D7A56" w:rsidP="002D7A56">
            <w:pPr>
              <w:jc w:val="right"/>
              <w:rPr>
                <w:noProof/>
                <w:lang w:val="sr-Cyrl-RS"/>
              </w:rPr>
            </w:pPr>
            <w:r w:rsidRPr="009B79CD">
              <w:t>5.000.000.000</w:t>
            </w:r>
          </w:p>
        </w:tc>
      </w:tr>
      <w:tr w:rsidR="002D7A56" w:rsidRPr="000A160E" w14:paraId="4190398F" w14:textId="77777777" w:rsidTr="0032748C">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117DC28E" w14:textId="39561FD3" w:rsidR="002D7A56" w:rsidRPr="000A160E" w:rsidRDefault="002D7A56" w:rsidP="002D7A56">
            <w:pPr>
              <w:ind w:hanging="280"/>
              <w:rPr>
                <w:noProof/>
                <w:lang w:val="sr-Cyrl-RS"/>
              </w:rPr>
            </w:pPr>
            <w:r w:rsidRPr="000A160E">
              <w:rPr>
                <w:noProof/>
                <w:color w:val="000000"/>
                <w:lang w:val="sr-Cyrl-RS"/>
              </w:rPr>
              <w:t>Набавка финансијске имовине</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09D8CF7" w14:textId="77777777" w:rsidR="002D7A56" w:rsidRPr="000A160E" w:rsidRDefault="002D7A56" w:rsidP="002D7A56">
            <w:pPr>
              <w:jc w:val="center"/>
              <w:rPr>
                <w:noProof/>
                <w:lang w:val="sr-Cyrl-RS"/>
              </w:rPr>
            </w:pPr>
            <w:r w:rsidRPr="000A160E">
              <w:rPr>
                <w:noProof/>
                <w:color w:val="000000"/>
                <w:lang w:val="sr-Cyrl-RS"/>
              </w:rPr>
              <w:t>62</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735AF3A" w14:textId="211D9A39" w:rsidR="002D7A56" w:rsidRPr="000A160E" w:rsidRDefault="002D7A56" w:rsidP="002D7A56">
            <w:pPr>
              <w:jc w:val="right"/>
              <w:rPr>
                <w:noProof/>
                <w:lang w:val="sr-Cyrl-RS"/>
              </w:rPr>
            </w:pPr>
            <w:r w:rsidRPr="009B79CD">
              <w:t>18.449.116.000</w:t>
            </w:r>
          </w:p>
        </w:tc>
      </w:tr>
      <w:tr w:rsidR="002D7A56" w:rsidRPr="009E2BD8" w14:paraId="3A7BE815" w14:textId="77777777" w:rsidTr="0032748C">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54FCF598" w14:textId="77777777" w:rsidR="002D7A56" w:rsidRPr="000A160E" w:rsidRDefault="002D7A56" w:rsidP="002D7A56">
            <w:pPr>
              <w:ind w:left="-120"/>
              <w:rPr>
                <w:noProof/>
                <w:lang w:val="sr-Cyrl-RS"/>
              </w:rPr>
            </w:pPr>
            <w:r w:rsidRPr="000A160E">
              <w:rPr>
                <w:noProof/>
                <w:color w:val="000000"/>
                <w:lang w:val="sr-Cyrl-RS"/>
              </w:rPr>
              <w:t xml:space="preserve">Промена стања на рачуну </w:t>
            </w:r>
            <w:r w:rsidRPr="000A160E">
              <w:rPr>
                <w:noProof/>
                <w:color w:val="000000"/>
                <w:lang w:val="sr-Cyrl-RS"/>
              </w:rPr>
              <w:br/>
              <w:t xml:space="preserve">(позитивна - повећање готовинских средстава </w:t>
            </w:r>
            <w:r w:rsidRPr="000A160E">
              <w:rPr>
                <w:noProof/>
                <w:color w:val="000000"/>
                <w:lang w:val="sr-Cyrl-RS"/>
              </w:rPr>
              <w:br/>
              <w:t xml:space="preserve">негативна - смањење готовинских средстава)  </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766AF79" w14:textId="77777777" w:rsidR="002D7A56" w:rsidRPr="000A160E" w:rsidRDefault="002D7A56" w:rsidP="002D7A56">
            <w:pPr>
              <w:rPr>
                <w:noProof/>
                <w:lang w:val="sr-Cyrl-RS"/>
              </w:rPr>
            </w:pP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8DC4F87" w14:textId="77777777" w:rsidR="002D7A56" w:rsidRDefault="002D7A56" w:rsidP="002D7A56">
            <w:pPr>
              <w:jc w:val="right"/>
              <w:rPr>
                <w:lang w:val="sr-Cyrl-RS"/>
              </w:rPr>
            </w:pPr>
          </w:p>
          <w:p w14:paraId="62208E15" w14:textId="77777777" w:rsidR="002D7A56" w:rsidRDefault="002D7A56" w:rsidP="002D7A56">
            <w:pPr>
              <w:jc w:val="right"/>
              <w:rPr>
                <w:lang w:val="sr-Cyrl-RS"/>
              </w:rPr>
            </w:pPr>
          </w:p>
          <w:p w14:paraId="096673FA" w14:textId="36E3F451" w:rsidR="002D7A56" w:rsidRPr="009E2BD8" w:rsidRDefault="002D7A56" w:rsidP="002D7A56">
            <w:pPr>
              <w:jc w:val="right"/>
              <w:rPr>
                <w:noProof/>
                <w:lang w:val="sr-Cyrl-RS"/>
              </w:rPr>
            </w:pPr>
            <w:r w:rsidRPr="009B79CD">
              <w:t>36.550.884.000</w:t>
            </w:r>
          </w:p>
        </w:tc>
      </w:tr>
    </w:tbl>
    <w:p w14:paraId="3E833230" w14:textId="4C8F8CFE" w:rsidR="00214320" w:rsidRPr="009E2BD8" w:rsidRDefault="00214320" w:rsidP="00214320">
      <w:pPr>
        <w:rPr>
          <w:noProof/>
          <w:lang w:val="sr-Cyrl-RS"/>
        </w:rPr>
      </w:pPr>
      <w:r w:rsidRPr="009E2BD8">
        <w:rPr>
          <w:noProof/>
          <w:lang w:val="sr-Cyrl-RS"/>
        </w:rPr>
        <w:t>”</w:t>
      </w:r>
      <w:r w:rsidR="004830A2" w:rsidRPr="009E2BD8">
        <w:rPr>
          <w:noProof/>
          <w:lang w:val="sr-Cyrl-RS"/>
        </w:rPr>
        <w:t>.</w:t>
      </w:r>
    </w:p>
    <w:p w14:paraId="4A293CFE" w14:textId="77777777" w:rsidR="00214320" w:rsidRPr="009E2BD8" w:rsidRDefault="00214320" w:rsidP="00214320">
      <w:pPr>
        <w:jc w:val="both"/>
        <w:rPr>
          <w:noProof/>
          <w:highlight w:val="yellow"/>
          <w:lang w:val="sr-Cyrl-RS"/>
        </w:rPr>
      </w:pPr>
    </w:p>
    <w:p w14:paraId="2B15C925" w14:textId="77777777" w:rsidR="00214320" w:rsidRPr="009E2BD8" w:rsidRDefault="00214320" w:rsidP="00214320">
      <w:pPr>
        <w:jc w:val="center"/>
        <w:rPr>
          <w:noProof/>
          <w:lang w:val="sr-Cyrl-RS"/>
        </w:rPr>
      </w:pPr>
      <w:r w:rsidRPr="009E2BD8">
        <w:rPr>
          <w:noProof/>
          <w:lang w:val="sr-Cyrl-RS"/>
        </w:rPr>
        <w:t>Члан 2.</w:t>
      </w:r>
    </w:p>
    <w:p w14:paraId="7DD2675B" w14:textId="77777777" w:rsidR="00214320" w:rsidRPr="009E2BD8" w:rsidRDefault="00214320" w:rsidP="00CB6BAE">
      <w:pPr>
        <w:ind w:firstLine="720"/>
        <w:rPr>
          <w:noProof/>
          <w:lang w:val="sr-Cyrl-RS"/>
        </w:rPr>
      </w:pPr>
      <w:r w:rsidRPr="009E2BD8">
        <w:rPr>
          <w:noProof/>
          <w:lang w:val="sr-Cyrl-RS"/>
        </w:rPr>
        <w:t>Члан 2. мења се и гласи:</w:t>
      </w:r>
    </w:p>
    <w:p w14:paraId="0BD402E0" w14:textId="3BDB9F27" w:rsidR="00214320" w:rsidRPr="009E2BD8" w:rsidRDefault="00214320" w:rsidP="0093467B">
      <w:pPr>
        <w:jc w:val="center"/>
        <w:rPr>
          <w:noProof/>
          <w:lang w:val="sr-Cyrl-RS"/>
        </w:rPr>
      </w:pPr>
      <w:r w:rsidRPr="009E2BD8">
        <w:rPr>
          <w:noProof/>
          <w:lang w:val="sr-Cyrl-RS"/>
        </w:rPr>
        <w:t>„Члан 2.</w:t>
      </w:r>
    </w:p>
    <w:p w14:paraId="78EC78B8" w14:textId="7A50B3FC" w:rsidR="00D30C22" w:rsidRPr="000A160E" w:rsidRDefault="00297BC3" w:rsidP="00D30C22">
      <w:pPr>
        <w:ind w:firstLine="720"/>
        <w:jc w:val="both"/>
        <w:rPr>
          <w:lang w:val="sr-Cyrl-CS"/>
        </w:rPr>
      </w:pPr>
      <w:r w:rsidRPr="000A160E">
        <w:rPr>
          <w:noProof/>
          <w:lang w:val="sr-Cyrl-RS"/>
        </w:rPr>
        <w:t xml:space="preserve">Потребна средства за финансирање буџетског дефицита, набавку финансијске имовине и отплату главнице по основу дугова домаћим и страним зајмодавцима за директне и индиректне обавезе Републике Србије (укључујући и операције са заменом дуга пре рока доспећа) из члана 1. овог закона износе укупно </w:t>
      </w:r>
      <w:r w:rsidR="00D30C22" w:rsidRPr="000A160E">
        <w:rPr>
          <w:noProof/>
          <w:lang w:val="sr-Latn-RS"/>
        </w:rPr>
        <w:t>9</w:t>
      </w:r>
      <w:r w:rsidR="00E53CDF">
        <w:rPr>
          <w:noProof/>
          <w:lang w:val="sr-Latn-RS"/>
        </w:rPr>
        <w:t>76</w:t>
      </w:r>
      <w:r w:rsidRPr="000A160E">
        <w:rPr>
          <w:noProof/>
          <w:lang w:val="sr-Cyrl-RS"/>
        </w:rPr>
        <w:t>.</w:t>
      </w:r>
      <w:r w:rsidR="00E53CDF">
        <w:rPr>
          <w:noProof/>
        </w:rPr>
        <w:t>4</w:t>
      </w:r>
      <w:r w:rsidR="00D30C22" w:rsidRPr="000A160E">
        <w:rPr>
          <w:noProof/>
          <w:lang w:val="sr-Latn-RS"/>
        </w:rPr>
        <w:t>49</w:t>
      </w:r>
      <w:r w:rsidRPr="000A160E">
        <w:rPr>
          <w:noProof/>
          <w:lang w:val="sr-Cyrl-RS"/>
        </w:rPr>
        <w:t>.</w:t>
      </w:r>
      <w:r w:rsidR="00D30C22" w:rsidRPr="000A160E">
        <w:rPr>
          <w:noProof/>
          <w:lang w:val="sr-Latn-RS"/>
        </w:rPr>
        <w:t>116</w:t>
      </w:r>
      <w:r w:rsidRPr="000A160E">
        <w:rPr>
          <w:noProof/>
          <w:lang w:val="sr-Cyrl-RS"/>
        </w:rPr>
        <w:t xml:space="preserve">.000 динара. </w:t>
      </w:r>
      <w:r w:rsidR="00D30C22" w:rsidRPr="000A160E">
        <w:rPr>
          <w:lang w:val="sr-Cyrl-CS"/>
        </w:rPr>
        <w:t xml:space="preserve">Наведена средства обезбедиће се из зајмова домаћих и међународних комерцијалних и мултилатералних финансијских институција и иностраних влада, као и из средстава опште алокације специјалних права вучења одобрених Републици Србији одлуком Одбора гувернера Међународног монетарног фонда о општој алокацији специјалних права вучења, у износу од највише </w:t>
      </w:r>
      <w:r w:rsidR="00D30C22" w:rsidRPr="000A160E">
        <w:rPr>
          <w:lang w:val="sr-Latn-RS"/>
        </w:rPr>
        <w:t>545.000.000.000</w:t>
      </w:r>
      <w:r w:rsidR="00D30C22" w:rsidRPr="000A160E">
        <w:rPr>
          <w:lang w:val="sr-Cyrl-CS"/>
        </w:rPr>
        <w:t xml:space="preserve"> динара, кроз емитовање државних хартија од вредности (државних записа и обвезница на домаћем финансијском тржишту у домаћој и страној валути) у износу од највише </w:t>
      </w:r>
      <w:r w:rsidR="00D30C22" w:rsidRPr="000A160E">
        <w:rPr>
          <w:lang w:val="sr-Latn-RS"/>
        </w:rPr>
        <w:t>290.000.000.000</w:t>
      </w:r>
      <w:r w:rsidR="00D30C22" w:rsidRPr="000A160E">
        <w:rPr>
          <w:lang w:val="sr-Cyrl-CS"/>
        </w:rPr>
        <w:t xml:space="preserve"> динара, и по потреби, у зависно</w:t>
      </w:r>
      <w:r w:rsidR="00D30C22" w:rsidRPr="000A160E">
        <w:rPr>
          <w:lang w:val="sr-Cyrl-RS"/>
        </w:rPr>
        <w:t>с</w:t>
      </w:r>
      <w:r w:rsidR="00D30C22" w:rsidRPr="000A160E">
        <w:rPr>
          <w:lang w:val="sr-Cyrl-CS"/>
        </w:rPr>
        <w:t xml:space="preserve">ти од услова на финансијском тржишту, и од примања остварених од емисије еврообвезница (државних хартија од вредности емитованих на међународном финансијском тржишту у домаћој и страној валути) у износу од највише </w:t>
      </w:r>
      <w:r w:rsidR="00D30C22" w:rsidRPr="000A160E">
        <w:rPr>
          <w:lang w:val="sr-Latn-RS"/>
        </w:rPr>
        <w:t>170</w:t>
      </w:r>
      <w:r w:rsidR="00D30C22" w:rsidRPr="000A160E">
        <w:rPr>
          <w:lang w:val="sr-Cyrl-CS"/>
        </w:rPr>
        <w:t>.000.000.000 динара</w:t>
      </w:r>
      <w:r w:rsidR="00D30C22" w:rsidRPr="000A160E">
        <w:t xml:space="preserve"> </w:t>
      </w:r>
      <w:r w:rsidR="00D30C22" w:rsidRPr="000A160E">
        <w:rPr>
          <w:lang w:val="sr-Cyrl-RS"/>
        </w:rPr>
        <w:t>као</w:t>
      </w:r>
      <w:r w:rsidR="00D30C22" w:rsidRPr="000A160E">
        <w:rPr>
          <w:lang w:val="sr-Cyrl-CS"/>
        </w:rPr>
        <w:t xml:space="preserve"> и из примања од продаје домаће финансијске имовине у износу од највише </w:t>
      </w:r>
      <w:r w:rsidR="00D30C22" w:rsidRPr="000A160E">
        <w:t>8</w:t>
      </w:r>
      <w:r w:rsidR="00D30C22" w:rsidRPr="000A160E">
        <w:rPr>
          <w:lang w:val="sr-Cyrl-RS"/>
        </w:rPr>
        <w:t>.0</w:t>
      </w:r>
      <w:r w:rsidR="00D30C22" w:rsidRPr="000A160E">
        <w:rPr>
          <w:lang w:val="sr-Latn-RS"/>
        </w:rPr>
        <w:t>00</w:t>
      </w:r>
      <w:r w:rsidR="00D30C22" w:rsidRPr="000A160E">
        <w:rPr>
          <w:lang w:val="sr-Cyrl-CS"/>
        </w:rPr>
        <w:t>.000.000 динара.</w:t>
      </w:r>
    </w:p>
    <w:p w14:paraId="50A5BCBC" w14:textId="77777777" w:rsidR="00D30C22" w:rsidRPr="000A160E" w:rsidRDefault="00D30C22" w:rsidP="00B93F4E">
      <w:pPr>
        <w:ind w:firstLine="708"/>
        <w:jc w:val="both"/>
        <w:rPr>
          <w:lang w:val="sr-Cyrl-CS"/>
        </w:rPr>
      </w:pPr>
      <w:r w:rsidRPr="000A160E">
        <w:rPr>
          <w:lang w:val="sr-Cyrl-CS"/>
        </w:rPr>
        <w:t xml:space="preserve">Примања наведена у ставу 1. овог члана, представљају максимална средства која се обезбеђују из наведеног извора, стога иста представљају потенцијално максимално задуживање Републике Србије,  у складу са услoвима на финансијском тржишту и потребама за финансирање у току године. У случају да није могуће остварити примања по основу задуживања у планираној пропорцији између зајмова и емитованих државних </w:t>
      </w:r>
      <w:r w:rsidRPr="000A160E">
        <w:rPr>
          <w:lang w:val="sr-Cyrl-CS"/>
        </w:rPr>
        <w:lastRenderedPageBreak/>
        <w:t xml:space="preserve">хартија од вредности на домаћем и међународном финансијском тржишту, као и да је могуће обезбедити боље услове финансирања из других извора, могућа је промена структуре у оквиру датих извора финансирања, уз услов да се не пређе укупан износ планираних средстава за дату намену у висини од  </w:t>
      </w:r>
      <w:r w:rsidRPr="000A160E">
        <w:rPr>
          <w:lang w:val="sr-Latn-RS"/>
        </w:rPr>
        <w:t>1.013.000.000.000</w:t>
      </w:r>
      <w:r w:rsidRPr="000A160E">
        <w:rPr>
          <w:lang w:val="sr-Cyrl-CS"/>
        </w:rPr>
        <w:t xml:space="preserve"> динара.</w:t>
      </w:r>
    </w:p>
    <w:p w14:paraId="086F70B3" w14:textId="33B599E4" w:rsidR="00D30C22" w:rsidRPr="000A160E" w:rsidRDefault="00D30C22" w:rsidP="00D30C22">
      <w:pPr>
        <w:ind w:firstLine="708"/>
        <w:jc w:val="both"/>
        <w:rPr>
          <w:lang w:val="sr-Cyrl-CS"/>
        </w:rPr>
      </w:pPr>
      <w:r w:rsidRPr="000A160E">
        <w:rPr>
          <w:lang w:val="sr-Cyrl-CS"/>
        </w:rPr>
        <w:t xml:space="preserve">У случају остварења максималних планираних примања по основу задуживања из става 1. овог члана, неопходних за финансирање дефицита, отплату дуга и набавку финансијске имовине, износ од </w:t>
      </w:r>
      <w:r w:rsidR="00E53CDF">
        <w:t>36</w:t>
      </w:r>
      <w:r w:rsidRPr="000A160E">
        <w:rPr>
          <w:lang w:val="sr-Latn-RS"/>
        </w:rPr>
        <w:t>.</w:t>
      </w:r>
      <w:r w:rsidR="00E53CDF">
        <w:rPr>
          <w:lang w:val="sr-Latn-RS"/>
        </w:rPr>
        <w:t>5</w:t>
      </w:r>
      <w:r w:rsidRPr="000A160E">
        <w:rPr>
          <w:lang w:val="sr-Latn-RS"/>
        </w:rPr>
        <w:t xml:space="preserve">50.884.000 </w:t>
      </w:r>
      <w:r w:rsidRPr="000A160E">
        <w:rPr>
          <w:lang w:val="sr-Cyrl-CS"/>
        </w:rPr>
        <w:t>динара, представљаће позитивну промену стања на рачуну. Средства од планираних примања се могу користити и за отплату обавеза које доспевају  у наредној години.</w:t>
      </w:r>
    </w:p>
    <w:p w14:paraId="36434770" w14:textId="77777777" w:rsidR="00D30C22" w:rsidRPr="000A160E" w:rsidRDefault="00D30C22" w:rsidP="00D30C22">
      <w:pPr>
        <w:ind w:firstLine="708"/>
        <w:jc w:val="both"/>
        <w:rPr>
          <w:lang w:val="sr-Cyrl-CS"/>
        </w:rPr>
      </w:pPr>
      <w:r w:rsidRPr="000A160E">
        <w:rPr>
          <w:lang w:val="sr-Cyrl-CS"/>
        </w:rPr>
        <w:t xml:space="preserve">За финансирање буџетског дефицита и отплате доспелих обавеза по основу јавног дуга, могу се током 2024. године користити средства са консолидованог рачуна трезора Републике Србије, до износа који не угрожава ликвидност тог рачуна. </w:t>
      </w:r>
    </w:p>
    <w:p w14:paraId="4E18674F" w14:textId="77777777" w:rsidR="00D30C22" w:rsidRPr="000A160E" w:rsidRDefault="00D30C22" w:rsidP="00D30C22">
      <w:pPr>
        <w:jc w:val="both"/>
        <w:rPr>
          <w:lang w:val="sr-Cyrl-CS"/>
        </w:rPr>
      </w:pPr>
      <w:r w:rsidRPr="000A160E">
        <w:rPr>
          <w:lang w:val="sr-Cyrl-CS"/>
        </w:rPr>
        <w:tab/>
        <w:t>Уколико на крају 202</w:t>
      </w:r>
      <w:r w:rsidRPr="000A160E">
        <w:t>4</w:t>
      </w:r>
      <w:r w:rsidRPr="000A160E">
        <w:rPr>
          <w:lang w:val="sr-Cyrl-CS"/>
        </w:rPr>
        <w:t>. године буде постојала позајмица са консолидованог рачуна трезора, у зависности од услова на финансијском тржишту, може се пренети у наредну годину.</w:t>
      </w:r>
    </w:p>
    <w:p w14:paraId="2463B69B" w14:textId="07BEA726" w:rsidR="00297BC3" w:rsidRPr="00D30C22" w:rsidRDefault="00D30C22" w:rsidP="00D30C22">
      <w:pPr>
        <w:jc w:val="both"/>
      </w:pPr>
      <w:r w:rsidRPr="000A160E">
        <w:rPr>
          <w:lang w:val="sr-Cyrl-CS"/>
        </w:rPr>
        <w:tab/>
        <w:t>Уколико се у току године обезбеде примања од приватизације или повољнијих дугорочних концесионалних зајмова, пропорционално ће се смањивати други кредитни извори и емисије државних хартија од вредности на домаћем и међународном финансијском тржишту из става 1. овог члана</w:t>
      </w:r>
      <w:r w:rsidR="00297BC3" w:rsidRPr="000A160E">
        <w:rPr>
          <w:noProof/>
          <w:lang w:val="sr-Cyrl-RS"/>
        </w:rPr>
        <w:t>.”.</w:t>
      </w:r>
    </w:p>
    <w:p w14:paraId="090219C0" w14:textId="01FDFA1B" w:rsidR="00214320" w:rsidRPr="009E2BD8" w:rsidRDefault="00214320" w:rsidP="0093467B">
      <w:pPr>
        <w:jc w:val="both"/>
        <w:rPr>
          <w:noProof/>
          <w:highlight w:val="yellow"/>
          <w:lang w:val="sr-Cyrl-RS"/>
        </w:rPr>
      </w:pPr>
    </w:p>
    <w:p w14:paraId="30A28037" w14:textId="77777777" w:rsidR="00214320" w:rsidRPr="009E2BD8" w:rsidRDefault="00214320" w:rsidP="0093467B">
      <w:pPr>
        <w:tabs>
          <w:tab w:val="left" w:pos="1440"/>
        </w:tabs>
        <w:jc w:val="center"/>
        <w:rPr>
          <w:noProof/>
          <w:lang w:val="sr-Cyrl-RS"/>
        </w:rPr>
      </w:pPr>
      <w:r w:rsidRPr="009E2BD8">
        <w:rPr>
          <w:noProof/>
          <w:lang w:val="sr-Cyrl-RS"/>
        </w:rPr>
        <w:t>Члан 3.</w:t>
      </w:r>
    </w:p>
    <w:p w14:paraId="651D90ED" w14:textId="30280B92" w:rsidR="00214320" w:rsidRPr="009E2BD8" w:rsidRDefault="00214320" w:rsidP="00214320">
      <w:pPr>
        <w:ind w:firstLine="720"/>
        <w:rPr>
          <w:noProof/>
          <w:lang w:val="sr-Cyrl-RS"/>
        </w:rPr>
      </w:pPr>
      <w:r w:rsidRPr="009E2BD8">
        <w:rPr>
          <w:noProof/>
          <w:lang w:val="sr-Cyrl-RS"/>
        </w:rPr>
        <w:t>Члан 3. мења се и гласи:</w:t>
      </w:r>
    </w:p>
    <w:p w14:paraId="0B50BC48" w14:textId="3991EC54" w:rsidR="00AC2F63" w:rsidRPr="009E2BD8" w:rsidRDefault="00D42270" w:rsidP="00D42270">
      <w:pPr>
        <w:ind w:firstLine="720"/>
        <w:rPr>
          <w:noProof/>
          <w:lang w:val="sr-Cyrl-RS"/>
        </w:rPr>
      </w:pPr>
      <w:r>
        <w:rPr>
          <w:noProof/>
          <w:lang w:val="sr-Latn-RS"/>
        </w:rPr>
        <w:t xml:space="preserve">                                                          </w:t>
      </w:r>
      <w:r>
        <w:rPr>
          <w:bCs/>
          <w:noProof/>
          <w:color w:val="000000"/>
          <w:spacing w:val="-1"/>
          <w:lang w:val="sr-Cyrl-RS"/>
        </w:rPr>
        <w:t>„</w:t>
      </w:r>
      <w:r w:rsidRPr="009E2BD8">
        <w:rPr>
          <w:noProof/>
          <w:lang w:val="sr-Cyrl-RS"/>
        </w:rPr>
        <w:t>Члан 3.</w:t>
      </w:r>
    </w:p>
    <w:p w14:paraId="69D14BBC" w14:textId="042F12F4" w:rsidR="00F60292" w:rsidRPr="00EB5ED5" w:rsidRDefault="00550910" w:rsidP="00F60292">
      <w:pPr>
        <w:ind w:firstLine="720"/>
        <w:jc w:val="both"/>
      </w:pPr>
      <w:r w:rsidRPr="009E2BD8">
        <w:rPr>
          <w:b/>
          <w:noProof/>
          <w:lang w:val="sr-Cyrl-RS"/>
        </w:rPr>
        <w:t>А.</w:t>
      </w:r>
      <w:r w:rsidRPr="009E2BD8">
        <w:rPr>
          <w:noProof/>
          <w:lang w:val="sr-Cyrl-RS"/>
        </w:rPr>
        <w:t xml:space="preserve"> </w:t>
      </w:r>
      <w:r w:rsidR="00767583" w:rsidRPr="00EB5ED5">
        <w:t xml:space="preserve">У 2024. </w:t>
      </w:r>
      <w:proofErr w:type="spellStart"/>
      <w:r w:rsidR="00767583" w:rsidRPr="00EB5ED5">
        <w:t>години</w:t>
      </w:r>
      <w:proofErr w:type="spellEnd"/>
      <w:r w:rsidR="00767583" w:rsidRPr="00EB5ED5">
        <w:t xml:space="preserve"> </w:t>
      </w:r>
      <w:proofErr w:type="spellStart"/>
      <w:r w:rsidR="00767583" w:rsidRPr="00EB5ED5">
        <w:t>могу</w:t>
      </w:r>
      <w:proofErr w:type="spellEnd"/>
      <w:r w:rsidR="00767583" w:rsidRPr="00EB5ED5">
        <w:t xml:space="preserve"> </w:t>
      </w:r>
      <w:proofErr w:type="spellStart"/>
      <w:r w:rsidR="00767583" w:rsidRPr="00EB5ED5">
        <w:t>се</w:t>
      </w:r>
      <w:proofErr w:type="spellEnd"/>
      <w:r w:rsidR="00767583" w:rsidRPr="00EB5ED5">
        <w:t xml:space="preserve"> </w:t>
      </w:r>
      <w:proofErr w:type="spellStart"/>
      <w:r w:rsidR="00767583" w:rsidRPr="00EB5ED5">
        <w:t>издати</w:t>
      </w:r>
      <w:proofErr w:type="spellEnd"/>
      <w:r w:rsidR="00767583" w:rsidRPr="00EB5ED5">
        <w:t xml:space="preserve"> </w:t>
      </w:r>
      <w:proofErr w:type="spellStart"/>
      <w:r w:rsidR="00767583" w:rsidRPr="00EB5ED5">
        <w:t>гаранције</w:t>
      </w:r>
      <w:proofErr w:type="spellEnd"/>
      <w:r w:rsidR="00767583" w:rsidRPr="00EB5ED5">
        <w:t xml:space="preserve"> </w:t>
      </w:r>
      <w:proofErr w:type="spellStart"/>
      <w:r w:rsidR="00767583" w:rsidRPr="00EB5ED5">
        <w:t>Републике</w:t>
      </w:r>
      <w:proofErr w:type="spellEnd"/>
      <w:r w:rsidR="00767583" w:rsidRPr="00EB5ED5">
        <w:t xml:space="preserve"> </w:t>
      </w:r>
      <w:proofErr w:type="spellStart"/>
      <w:r w:rsidR="00767583" w:rsidRPr="00EB5ED5">
        <w:t>Србије</w:t>
      </w:r>
      <w:proofErr w:type="spellEnd"/>
      <w:r w:rsidR="00767583" w:rsidRPr="00EB5ED5">
        <w:t xml:space="preserve"> </w:t>
      </w:r>
      <w:proofErr w:type="spellStart"/>
      <w:r w:rsidR="00767583" w:rsidRPr="00EB5ED5">
        <w:t>до</w:t>
      </w:r>
      <w:proofErr w:type="spellEnd"/>
      <w:r w:rsidR="00767583" w:rsidRPr="00EB5ED5">
        <w:t xml:space="preserve"> </w:t>
      </w:r>
      <w:proofErr w:type="spellStart"/>
      <w:r w:rsidR="00767583" w:rsidRPr="00EB5ED5">
        <w:t>износа</w:t>
      </w:r>
      <w:proofErr w:type="spellEnd"/>
      <w:r w:rsidR="00767583" w:rsidRPr="00EB5ED5">
        <w:t xml:space="preserve"> </w:t>
      </w:r>
      <w:proofErr w:type="spellStart"/>
      <w:r w:rsidR="00767583" w:rsidRPr="00EB5ED5">
        <w:t>од</w:t>
      </w:r>
      <w:proofErr w:type="spellEnd"/>
      <w:r w:rsidR="00767583" w:rsidRPr="00EB5ED5">
        <w:t xml:space="preserve"> </w:t>
      </w:r>
      <w:r w:rsidR="00767583" w:rsidRPr="00B06E03">
        <w:rPr>
          <w:lang w:val="sr-Latn-RS"/>
        </w:rPr>
        <w:t>405.160.283.904</w:t>
      </w:r>
      <w:r w:rsidR="00767583" w:rsidRPr="00EB5ED5">
        <w:t xml:space="preserve"> </w:t>
      </w:r>
      <w:proofErr w:type="spellStart"/>
      <w:r w:rsidR="00767583" w:rsidRPr="00EB5ED5">
        <w:t>динара</w:t>
      </w:r>
      <w:proofErr w:type="spellEnd"/>
      <w:r w:rsidR="00767583" w:rsidRPr="00EB5ED5">
        <w:t xml:space="preserve"> (</w:t>
      </w:r>
      <w:proofErr w:type="gramStart"/>
      <w:r w:rsidR="00767583" w:rsidRPr="00EB5ED5">
        <w:t xml:space="preserve">EUR  </w:t>
      </w:r>
      <w:r w:rsidR="00767583" w:rsidRPr="0076296A">
        <w:t>3.433.561.728</w:t>
      </w:r>
      <w:proofErr w:type="gramEnd"/>
      <w:r w:rsidR="00767583" w:rsidRPr="00EB5ED5">
        <w:t xml:space="preserve">), и </w:t>
      </w:r>
      <w:proofErr w:type="spellStart"/>
      <w:r w:rsidR="00767583" w:rsidRPr="00EB5ED5">
        <w:t>то</w:t>
      </w:r>
      <w:proofErr w:type="spellEnd"/>
      <w:r w:rsidR="00F60292" w:rsidRPr="00EB5ED5">
        <w:t>:</w:t>
      </w:r>
    </w:p>
    <w:tbl>
      <w:tblPr>
        <w:tblW w:w="9885" w:type="dxa"/>
        <w:jc w:val="center"/>
        <w:tblLayout w:type="fixed"/>
        <w:tblLook w:val="01E0" w:firstRow="1" w:lastRow="1" w:firstColumn="1" w:lastColumn="1" w:noHBand="0" w:noVBand="0"/>
      </w:tblPr>
      <w:tblGrid>
        <w:gridCol w:w="808"/>
        <w:gridCol w:w="3842"/>
        <w:gridCol w:w="1801"/>
        <w:gridCol w:w="1681"/>
        <w:gridCol w:w="1753"/>
      </w:tblGrid>
      <w:tr w:rsidR="00767583" w:rsidRPr="00EB5ED5" w14:paraId="409C8F9E" w14:textId="77777777" w:rsidTr="0032748C">
        <w:trPr>
          <w:trHeight w:val="707"/>
          <w:tblHeader/>
          <w:jc w:val="center"/>
        </w:trPr>
        <w:tc>
          <w:tcPr>
            <w:tcW w:w="808" w:type="dxa"/>
            <w:tcBorders>
              <w:top w:val="single" w:sz="4" w:space="0" w:color="auto"/>
              <w:left w:val="nil"/>
              <w:bottom w:val="single" w:sz="4" w:space="0" w:color="auto"/>
              <w:right w:val="nil"/>
            </w:tcBorders>
            <w:vAlign w:val="center"/>
            <w:hideMark/>
          </w:tcPr>
          <w:p w14:paraId="14E4088D" w14:textId="77777777" w:rsidR="00767583" w:rsidRPr="00EB5ED5" w:rsidRDefault="00767583" w:rsidP="0032748C">
            <w:pPr>
              <w:rPr>
                <w:b/>
                <w:sz w:val="20"/>
              </w:rPr>
            </w:pPr>
            <w:proofErr w:type="spellStart"/>
            <w:r w:rsidRPr="00EB5ED5">
              <w:rPr>
                <w:b/>
                <w:sz w:val="20"/>
              </w:rPr>
              <w:t>Ред</w:t>
            </w:r>
            <w:proofErr w:type="spellEnd"/>
            <w:r w:rsidRPr="00EB5ED5">
              <w:rPr>
                <w:b/>
                <w:sz w:val="20"/>
              </w:rPr>
              <w:t>.</w:t>
            </w:r>
          </w:p>
          <w:p w14:paraId="0B28C9D0" w14:textId="77777777" w:rsidR="00767583" w:rsidRPr="00EB5ED5" w:rsidRDefault="00767583" w:rsidP="0032748C">
            <w:pPr>
              <w:rPr>
                <w:b/>
                <w:sz w:val="20"/>
              </w:rPr>
            </w:pPr>
            <w:proofErr w:type="spellStart"/>
            <w:r w:rsidRPr="00EB5ED5">
              <w:rPr>
                <w:b/>
                <w:sz w:val="20"/>
              </w:rPr>
              <w:t>број</w:t>
            </w:r>
            <w:proofErr w:type="spellEnd"/>
          </w:p>
        </w:tc>
        <w:tc>
          <w:tcPr>
            <w:tcW w:w="3842" w:type="dxa"/>
            <w:tcBorders>
              <w:top w:val="single" w:sz="4" w:space="0" w:color="auto"/>
              <w:left w:val="nil"/>
              <w:bottom w:val="single" w:sz="4" w:space="0" w:color="auto"/>
              <w:right w:val="nil"/>
            </w:tcBorders>
            <w:vAlign w:val="center"/>
          </w:tcPr>
          <w:p w14:paraId="36D2FA11" w14:textId="77777777" w:rsidR="00767583" w:rsidRPr="00EB5ED5" w:rsidRDefault="00767583" w:rsidP="0032748C">
            <w:pPr>
              <w:ind w:right="-108"/>
              <w:rPr>
                <w:b/>
                <w:sz w:val="20"/>
              </w:rPr>
            </w:pPr>
            <w:r w:rsidRPr="00EB5ED5">
              <w:rPr>
                <w:b/>
                <w:sz w:val="20"/>
              </w:rPr>
              <w:t> </w:t>
            </w:r>
          </w:p>
          <w:p w14:paraId="56D03F48" w14:textId="77777777" w:rsidR="00767583" w:rsidRPr="00EB5ED5" w:rsidRDefault="00767583" w:rsidP="0032748C">
            <w:pPr>
              <w:ind w:right="223"/>
              <w:rPr>
                <w:b/>
                <w:sz w:val="20"/>
              </w:rPr>
            </w:pPr>
          </w:p>
        </w:tc>
        <w:tc>
          <w:tcPr>
            <w:tcW w:w="1801" w:type="dxa"/>
            <w:tcBorders>
              <w:top w:val="single" w:sz="4" w:space="0" w:color="auto"/>
              <w:left w:val="nil"/>
              <w:bottom w:val="single" w:sz="4" w:space="0" w:color="auto"/>
              <w:right w:val="nil"/>
            </w:tcBorders>
            <w:vAlign w:val="center"/>
            <w:hideMark/>
          </w:tcPr>
          <w:p w14:paraId="0E189695" w14:textId="77777777" w:rsidR="00767583" w:rsidRPr="00EB5ED5" w:rsidRDefault="00767583" w:rsidP="0032748C">
            <w:pPr>
              <w:ind w:right="223"/>
              <w:jc w:val="center"/>
              <w:rPr>
                <w:b/>
                <w:sz w:val="20"/>
              </w:rPr>
            </w:pPr>
            <w:proofErr w:type="spellStart"/>
            <w:r w:rsidRPr="00EB5ED5">
              <w:rPr>
                <w:b/>
                <w:sz w:val="20"/>
              </w:rPr>
              <w:t>Износ</w:t>
            </w:r>
            <w:proofErr w:type="spellEnd"/>
            <w:r w:rsidRPr="00EB5ED5">
              <w:rPr>
                <w:b/>
                <w:sz w:val="20"/>
              </w:rPr>
              <w:t xml:space="preserve"> </w:t>
            </w:r>
          </w:p>
          <w:p w14:paraId="60559B68" w14:textId="77777777" w:rsidR="00767583" w:rsidRPr="00EB5ED5" w:rsidRDefault="00767583" w:rsidP="0032748C">
            <w:pPr>
              <w:ind w:right="223"/>
              <w:jc w:val="center"/>
              <w:rPr>
                <w:b/>
                <w:sz w:val="20"/>
              </w:rPr>
            </w:pPr>
            <w:r w:rsidRPr="00EB5ED5">
              <w:rPr>
                <w:b/>
                <w:sz w:val="20"/>
              </w:rPr>
              <w:t xml:space="preserve">у </w:t>
            </w:r>
            <w:proofErr w:type="spellStart"/>
            <w:r w:rsidRPr="00EB5ED5">
              <w:rPr>
                <w:b/>
                <w:sz w:val="20"/>
              </w:rPr>
              <w:t>динарима</w:t>
            </w:r>
            <w:proofErr w:type="spellEnd"/>
          </w:p>
        </w:tc>
        <w:tc>
          <w:tcPr>
            <w:tcW w:w="1681" w:type="dxa"/>
            <w:tcBorders>
              <w:top w:val="single" w:sz="4" w:space="0" w:color="auto"/>
              <w:left w:val="nil"/>
              <w:bottom w:val="single" w:sz="4" w:space="0" w:color="auto"/>
              <w:right w:val="nil"/>
            </w:tcBorders>
            <w:vAlign w:val="center"/>
            <w:hideMark/>
          </w:tcPr>
          <w:p w14:paraId="4F37D759" w14:textId="77777777" w:rsidR="00767583" w:rsidRPr="00EB5ED5" w:rsidRDefault="00767583" w:rsidP="0032748C">
            <w:pPr>
              <w:ind w:right="223"/>
              <w:jc w:val="center"/>
              <w:rPr>
                <w:b/>
                <w:sz w:val="20"/>
              </w:rPr>
            </w:pPr>
            <w:proofErr w:type="spellStart"/>
            <w:r w:rsidRPr="00EB5ED5">
              <w:rPr>
                <w:b/>
                <w:sz w:val="20"/>
              </w:rPr>
              <w:t>Оригинална</w:t>
            </w:r>
            <w:proofErr w:type="spellEnd"/>
          </w:p>
          <w:p w14:paraId="2C4D40C2" w14:textId="77777777" w:rsidR="00767583" w:rsidRPr="00EB5ED5" w:rsidRDefault="00767583" w:rsidP="0032748C">
            <w:pPr>
              <w:tabs>
                <w:tab w:val="left" w:pos="1572"/>
              </w:tabs>
              <w:ind w:right="223"/>
              <w:jc w:val="center"/>
              <w:rPr>
                <w:b/>
                <w:sz w:val="20"/>
              </w:rPr>
            </w:pPr>
            <w:proofErr w:type="spellStart"/>
            <w:r w:rsidRPr="00EB5ED5">
              <w:rPr>
                <w:b/>
                <w:sz w:val="20"/>
              </w:rPr>
              <w:t>валута</w:t>
            </w:r>
            <w:proofErr w:type="spellEnd"/>
          </w:p>
        </w:tc>
        <w:tc>
          <w:tcPr>
            <w:tcW w:w="1753" w:type="dxa"/>
            <w:tcBorders>
              <w:top w:val="single" w:sz="4" w:space="0" w:color="auto"/>
              <w:left w:val="nil"/>
              <w:bottom w:val="single" w:sz="4" w:space="0" w:color="auto"/>
              <w:right w:val="nil"/>
            </w:tcBorders>
            <w:vAlign w:val="center"/>
            <w:hideMark/>
          </w:tcPr>
          <w:p w14:paraId="2ABA1AA2" w14:textId="77777777" w:rsidR="00767583" w:rsidRPr="00EB5ED5" w:rsidRDefault="00767583" w:rsidP="0032748C">
            <w:pPr>
              <w:ind w:right="223"/>
              <w:jc w:val="center"/>
              <w:rPr>
                <w:b/>
                <w:sz w:val="20"/>
              </w:rPr>
            </w:pPr>
            <w:proofErr w:type="spellStart"/>
            <w:r w:rsidRPr="00EB5ED5">
              <w:rPr>
                <w:b/>
                <w:sz w:val="20"/>
              </w:rPr>
              <w:t>Износ</w:t>
            </w:r>
            <w:proofErr w:type="spellEnd"/>
            <w:r w:rsidRPr="00EB5ED5">
              <w:rPr>
                <w:b/>
                <w:sz w:val="20"/>
              </w:rPr>
              <w:t xml:space="preserve"> у </w:t>
            </w:r>
            <w:proofErr w:type="spellStart"/>
            <w:r w:rsidRPr="00EB5ED5">
              <w:rPr>
                <w:b/>
                <w:sz w:val="20"/>
              </w:rPr>
              <w:t>оригиналној</w:t>
            </w:r>
            <w:proofErr w:type="spellEnd"/>
            <w:r w:rsidRPr="00EB5ED5">
              <w:rPr>
                <w:b/>
                <w:sz w:val="20"/>
              </w:rPr>
              <w:t xml:space="preserve"> </w:t>
            </w:r>
            <w:proofErr w:type="spellStart"/>
            <w:r w:rsidRPr="00EB5ED5">
              <w:rPr>
                <w:b/>
                <w:sz w:val="20"/>
              </w:rPr>
              <w:t>валути</w:t>
            </w:r>
            <w:proofErr w:type="spellEnd"/>
          </w:p>
        </w:tc>
      </w:tr>
      <w:tr w:rsidR="00767583" w:rsidRPr="00EB5ED5" w14:paraId="3DEF6533" w14:textId="77777777" w:rsidTr="0032748C">
        <w:trPr>
          <w:trHeight w:val="223"/>
          <w:jc w:val="center"/>
        </w:trPr>
        <w:tc>
          <w:tcPr>
            <w:tcW w:w="808" w:type="dxa"/>
            <w:vAlign w:val="center"/>
            <w:hideMark/>
          </w:tcPr>
          <w:p w14:paraId="513E8746" w14:textId="77777777" w:rsidR="00767583" w:rsidRPr="00EB5ED5" w:rsidRDefault="00767583" w:rsidP="0032748C">
            <w:pPr>
              <w:spacing w:before="120"/>
              <w:ind w:right="221"/>
              <w:jc w:val="center"/>
              <w:rPr>
                <w:b/>
                <w:sz w:val="20"/>
              </w:rPr>
            </w:pPr>
            <w:r w:rsidRPr="00EB5ED5">
              <w:rPr>
                <w:b/>
                <w:sz w:val="20"/>
              </w:rPr>
              <w:t>I.</w:t>
            </w:r>
          </w:p>
        </w:tc>
        <w:tc>
          <w:tcPr>
            <w:tcW w:w="3842" w:type="dxa"/>
            <w:tcBorders>
              <w:top w:val="single" w:sz="4" w:space="0" w:color="auto"/>
              <w:left w:val="nil"/>
              <w:right w:val="nil"/>
            </w:tcBorders>
            <w:vAlign w:val="bottom"/>
            <w:hideMark/>
          </w:tcPr>
          <w:p w14:paraId="66D87154" w14:textId="77777777" w:rsidR="00767583" w:rsidRPr="00EB5ED5" w:rsidRDefault="00767583" w:rsidP="0032748C">
            <w:pPr>
              <w:spacing w:before="120"/>
              <w:ind w:right="221"/>
              <w:rPr>
                <w:b/>
                <w:sz w:val="20"/>
              </w:rPr>
            </w:pPr>
            <w:proofErr w:type="spellStart"/>
            <w:r w:rsidRPr="00EB5ED5">
              <w:rPr>
                <w:b/>
                <w:sz w:val="20"/>
              </w:rPr>
              <w:t>Eвропској</w:t>
            </w:r>
            <w:proofErr w:type="spellEnd"/>
            <w:r w:rsidRPr="00EB5ED5">
              <w:rPr>
                <w:b/>
                <w:sz w:val="20"/>
              </w:rPr>
              <w:t xml:space="preserve"> </w:t>
            </w:r>
            <w:proofErr w:type="spellStart"/>
            <w:r w:rsidRPr="00EB5ED5">
              <w:rPr>
                <w:b/>
                <w:sz w:val="20"/>
              </w:rPr>
              <w:t>банци</w:t>
            </w:r>
            <w:proofErr w:type="spellEnd"/>
            <w:r w:rsidRPr="00EB5ED5">
              <w:rPr>
                <w:b/>
                <w:sz w:val="20"/>
              </w:rPr>
              <w:t xml:space="preserve"> за </w:t>
            </w:r>
            <w:proofErr w:type="spellStart"/>
            <w:r w:rsidRPr="00EB5ED5">
              <w:rPr>
                <w:b/>
                <w:sz w:val="20"/>
              </w:rPr>
              <w:t>обнову</w:t>
            </w:r>
            <w:proofErr w:type="spellEnd"/>
            <w:r w:rsidRPr="00EB5ED5">
              <w:rPr>
                <w:b/>
                <w:sz w:val="20"/>
              </w:rPr>
              <w:t xml:space="preserve"> и </w:t>
            </w:r>
            <w:proofErr w:type="spellStart"/>
            <w:r w:rsidRPr="00EB5ED5">
              <w:rPr>
                <w:b/>
                <w:sz w:val="20"/>
              </w:rPr>
              <w:t>развој</w:t>
            </w:r>
            <w:proofErr w:type="spellEnd"/>
          </w:p>
        </w:tc>
        <w:tc>
          <w:tcPr>
            <w:tcW w:w="1801" w:type="dxa"/>
            <w:tcBorders>
              <w:top w:val="single" w:sz="4" w:space="0" w:color="auto"/>
              <w:left w:val="nil"/>
              <w:right w:val="nil"/>
            </w:tcBorders>
            <w:vAlign w:val="bottom"/>
          </w:tcPr>
          <w:p w14:paraId="188088BF" w14:textId="77777777" w:rsidR="00767583" w:rsidRPr="00EB5ED5" w:rsidRDefault="00767583" w:rsidP="0032748C">
            <w:pPr>
              <w:tabs>
                <w:tab w:val="left" w:pos="2193"/>
              </w:tabs>
              <w:ind w:right="-77"/>
              <w:jc w:val="right"/>
              <w:rPr>
                <w:b/>
                <w:sz w:val="20"/>
              </w:rPr>
            </w:pPr>
          </w:p>
        </w:tc>
        <w:tc>
          <w:tcPr>
            <w:tcW w:w="1681" w:type="dxa"/>
            <w:tcBorders>
              <w:top w:val="single" w:sz="4" w:space="0" w:color="auto"/>
              <w:left w:val="nil"/>
              <w:right w:val="nil"/>
            </w:tcBorders>
            <w:vAlign w:val="bottom"/>
          </w:tcPr>
          <w:p w14:paraId="160ACA13" w14:textId="77777777" w:rsidR="00767583" w:rsidRPr="00EB5ED5" w:rsidRDefault="00767583" w:rsidP="0032748C">
            <w:pPr>
              <w:tabs>
                <w:tab w:val="left" w:pos="852"/>
                <w:tab w:val="left" w:pos="1452"/>
              </w:tabs>
              <w:ind w:right="12"/>
              <w:jc w:val="center"/>
              <w:rPr>
                <w:b/>
                <w:sz w:val="20"/>
              </w:rPr>
            </w:pPr>
          </w:p>
        </w:tc>
        <w:tc>
          <w:tcPr>
            <w:tcW w:w="1753" w:type="dxa"/>
            <w:tcBorders>
              <w:top w:val="single" w:sz="4" w:space="0" w:color="auto"/>
              <w:left w:val="nil"/>
              <w:right w:val="nil"/>
            </w:tcBorders>
            <w:vAlign w:val="bottom"/>
          </w:tcPr>
          <w:p w14:paraId="36F707B4" w14:textId="77777777" w:rsidR="00767583" w:rsidRPr="00EB5ED5" w:rsidRDefault="00767583" w:rsidP="0032748C">
            <w:pPr>
              <w:ind w:right="-5"/>
              <w:jc w:val="right"/>
              <w:rPr>
                <w:b/>
                <w:sz w:val="20"/>
              </w:rPr>
            </w:pPr>
          </w:p>
        </w:tc>
      </w:tr>
      <w:tr w:rsidR="00767583" w:rsidRPr="00EB5ED5" w14:paraId="63F3FA5F" w14:textId="77777777" w:rsidTr="0032748C">
        <w:trPr>
          <w:trHeight w:val="223"/>
          <w:jc w:val="center"/>
        </w:trPr>
        <w:tc>
          <w:tcPr>
            <w:tcW w:w="808" w:type="dxa"/>
            <w:shd w:val="clear" w:color="auto" w:fill="auto"/>
          </w:tcPr>
          <w:p w14:paraId="240A2315" w14:textId="77777777" w:rsidR="00767583" w:rsidRPr="00EB5ED5" w:rsidRDefault="00767583" w:rsidP="0032748C">
            <w:pPr>
              <w:jc w:val="right"/>
              <w:rPr>
                <w:sz w:val="20"/>
              </w:rPr>
            </w:pPr>
            <w:r w:rsidRPr="00EB5ED5">
              <w:rPr>
                <w:sz w:val="20"/>
              </w:rPr>
              <w:t xml:space="preserve">1. </w:t>
            </w:r>
          </w:p>
        </w:tc>
        <w:tc>
          <w:tcPr>
            <w:tcW w:w="3842" w:type="dxa"/>
            <w:tcBorders>
              <w:left w:val="nil"/>
              <w:right w:val="nil"/>
            </w:tcBorders>
            <w:shd w:val="clear" w:color="auto" w:fill="auto"/>
          </w:tcPr>
          <w:p w14:paraId="33F09008" w14:textId="77777777" w:rsidR="00767583" w:rsidRPr="00EB5ED5" w:rsidRDefault="00767583" w:rsidP="0032748C">
            <w:pPr>
              <w:ind w:right="223"/>
              <w:rPr>
                <w:sz w:val="20"/>
              </w:rPr>
            </w:pPr>
            <w:proofErr w:type="spellStart"/>
            <w:r w:rsidRPr="00EB5ED5">
              <w:rPr>
                <w:sz w:val="20"/>
              </w:rPr>
              <w:t>Акционарско</w:t>
            </w:r>
            <w:proofErr w:type="spellEnd"/>
            <w:r w:rsidRPr="00EB5ED5">
              <w:rPr>
                <w:sz w:val="20"/>
              </w:rPr>
              <w:t xml:space="preserve"> </w:t>
            </w:r>
            <w:proofErr w:type="spellStart"/>
            <w:r w:rsidRPr="00EB5ED5">
              <w:rPr>
                <w:sz w:val="20"/>
              </w:rPr>
              <w:t>друштво</w:t>
            </w:r>
            <w:proofErr w:type="spellEnd"/>
            <w:r w:rsidRPr="00EB5ED5">
              <w:rPr>
                <w:sz w:val="20"/>
              </w:rPr>
              <w:t xml:space="preserve"> за </w:t>
            </w:r>
            <w:proofErr w:type="spellStart"/>
            <w:r w:rsidRPr="00EB5ED5">
              <w:rPr>
                <w:sz w:val="20"/>
              </w:rPr>
              <w:t>железнички</w:t>
            </w:r>
            <w:proofErr w:type="spellEnd"/>
            <w:r w:rsidRPr="00EB5ED5">
              <w:rPr>
                <w:sz w:val="20"/>
              </w:rPr>
              <w:t xml:space="preserve"> </w:t>
            </w:r>
            <w:proofErr w:type="spellStart"/>
            <w:r w:rsidRPr="00EB5ED5">
              <w:rPr>
                <w:sz w:val="20"/>
              </w:rPr>
              <w:t>превоз</w:t>
            </w:r>
            <w:proofErr w:type="spellEnd"/>
            <w:r w:rsidRPr="00EB5ED5">
              <w:rPr>
                <w:sz w:val="20"/>
              </w:rPr>
              <w:t xml:space="preserve"> </w:t>
            </w:r>
            <w:proofErr w:type="spellStart"/>
            <w:r w:rsidRPr="00EB5ED5">
              <w:rPr>
                <w:sz w:val="20"/>
              </w:rPr>
              <w:t>путника</w:t>
            </w:r>
            <w:proofErr w:type="spellEnd"/>
            <w:r w:rsidRPr="00EB5ED5">
              <w:rPr>
                <w:sz w:val="20"/>
              </w:rPr>
              <w:t xml:space="preserve"> ,,</w:t>
            </w:r>
            <w:proofErr w:type="spellStart"/>
            <w:r w:rsidRPr="00EB5ED5">
              <w:rPr>
                <w:sz w:val="20"/>
              </w:rPr>
              <w:t>Србија</w:t>
            </w:r>
            <w:proofErr w:type="spellEnd"/>
            <w:r w:rsidRPr="00EB5ED5">
              <w:rPr>
                <w:sz w:val="20"/>
              </w:rPr>
              <w:t xml:space="preserve"> </w:t>
            </w:r>
            <w:proofErr w:type="spellStart"/>
            <w:r w:rsidRPr="00EB5ED5">
              <w:rPr>
                <w:sz w:val="20"/>
              </w:rPr>
              <w:t>Воз</w:t>
            </w:r>
            <w:proofErr w:type="spellEnd"/>
            <w:r w:rsidRPr="00EB5ED5">
              <w:rPr>
                <w:sz w:val="20"/>
              </w:rPr>
              <w:t xml:space="preserve">”, </w:t>
            </w:r>
            <w:proofErr w:type="spellStart"/>
            <w:r w:rsidRPr="00EB5ED5">
              <w:rPr>
                <w:sz w:val="20"/>
              </w:rPr>
              <w:t>Београд</w:t>
            </w:r>
            <w:proofErr w:type="spellEnd"/>
            <w:r w:rsidRPr="00EB5ED5">
              <w:rPr>
                <w:sz w:val="20"/>
              </w:rPr>
              <w:t xml:space="preserve"> - </w:t>
            </w:r>
            <w:proofErr w:type="spellStart"/>
            <w:r w:rsidRPr="00EB5ED5">
              <w:rPr>
                <w:sz w:val="20"/>
              </w:rPr>
              <w:t>Реконструкција</w:t>
            </w:r>
            <w:proofErr w:type="spellEnd"/>
            <w:r w:rsidRPr="00EB5ED5">
              <w:rPr>
                <w:sz w:val="20"/>
              </w:rPr>
              <w:t xml:space="preserve"> и </w:t>
            </w:r>
            <w:proofErr w:type="spellStart"/>
            <w:r w:rsidRPr="00EB5ED5">
              <w:rPr>
                <w:sz w:val="20"/>
              </w:rPr>
              <w:t>модернизација</w:t>
            </w:r>
            <w:proofErr w:type="spellEnd"/>
            <w:r w:rsidRPr="00EB5ED5">
              <w:rPr>
                <w:sz w:val="20"/>
              </w:rPr>
              <w:t xml:space="preserve"> </w:t>
            </w:r>
            <w:proofErr w:type="spellStart"/>
            <w:r w:rsidRPr="00EB5ED5">
              <w:rPr>
                <w:sz w:val="20"/>
              </w:rPr>
              <w:t>регионалних</w:t>
            </w:r>
            <w:proofErr w:type="spellEnd"/>
            <w:r w:rsidRPr="00EB5ED5">
              <w:rPr>
                <w:sz w:val="20"/>
              </w:rPr>
              <w:t xml:space="preserve"> </w:t>
            </w:r>
            <w:proofErr w:type="spellStart"/>
            <w:r w:rsidRPr="00EB5ED5">
              <w:rPr>
                <w:sz w:val="20"/>
              </w:rPr>
              <w:t>депоа</w:t>
            </w:r>
            <w:proofErr w:type="spellEnd"/>
            <w:r w:rsidRPr="00EB5ED5">
              <w:rPr>
                <w:sz w:val="20"/>
              </w:rPr>
              <w:t xml:space="preserve"> </w:t>
            </w:r>
          </w:p>
        </w:tc>
        <w:tc>
          <w:tcPr>
            <w:tcW w:w="1801" w:type="dxa"/>
            <w:tcBorders>
              <w:left w:val="nil"/>
              <w:right w:val="nil"/>
            </w:tcBorders>
            <w:shd w:val="clear" w:color="auto" w:fill="auto"/>
            <w:vAlign w:val="bottom"/>
          </w:tcPr>
          <w:p w14:paraId="2ED24D9C" w14:textId="77777777" w:rsidR="00767583" w:rsidRPr="00EB5ED5" w:rsidRDefault="00767583" w:rsidP="0032748C">
            <w:pPr>
              <w:tabs>
                <w:tab w:val="left" w:pos="2193"/>
              </w:tabs>
              <w:jc w:val="right"/>
              <w:rPr>
                <w:sz w:val="20"/>
              </w:rPr>
            </w:pPr>
            <w:r w:rsidRPr="00EB5ED5">
              <w:rPr>
                <w:sz w:val="20"/>
              </w:rPr>
              <w:t>2.950.000.000</w:t>
            </w:r>
          </w:p>
        </w:tc>
        <w:tc>
          <w:tcPr>
            <w:tcW w:w="1681" w:type="dxa"/>
            <w:tcBorders>
              <w:left w:val="nil"/>
              <w:right w:val="nil"/>
            </w:tcBorders>
            <w:shd w:val="clear" w:color="auto" w:fill="auto"/>
            <w:vAlign w:val="bottom"/>
          </w:tcPr>
          <w:p w14:paraId="54F8372E" w14:textId="77777777" w:rsidR="00767583" w:rsidRPr="00EB5ED5" w:rsidRDefault="00767583" w:rsidP="0032748C">
            <w:pPr>
              <w:ind w:right="223"/>
              <w:jc w:val="center"/>
              <w:rPr>
                <w:sz w:val="20"/>
              </w:rPr>
            </w:pPr>
            <w:r w:rsidRPr="00EB5ED5">
              <w:rPr>
                <w:sz w:val="20"/>
              </w:rPr>
              <w:t xml:space="preserve">    EUR</w:t>
            </w:r>
          </w:p>
        </w:tc>
        <w:tc>
          <w:tcPr>
            <w:tcW w:w="1753" w:type="dxa"/>
            <w:tcBorders>
              <w:left w:val="nil"/>
              <w:right w:val="nil"/>
            </w:tcBorders>
            <w:shd w:val="clear" w:color="auto" w:fill="auto"/>
            <w:vAlign w:val="bottom"/>
          </w:tcPr>
          <w:p w14:paraId="5169D3ED" w14:textId="77777777" w:rsidR="00767583" w:rsidRPr="00EB5ED5" w:rsidRDefault="00767583" w:rsidP="0032748C">
            <w:pPr>
              <w:ind w:right="-5"/>
              <w:jc w:val="right"/>
              <w:rPr>
                <w:sz w:val="20"/>
              </w:rPr>
            </w:pPr>
            <w:r w:rsidRPr="00EB5ED5">
              <w:rPr>
                <w:sz w:val="20"/>
              </w:rPr>
              <w:t>25.000.000</w:t>
            </w:r>
          </w:p>
        </w:tc>
      </w:tr>
      <w:tr w:rsidR="00767583" w:rsidRPr="00EB5ED5" w14:paraId="38F26DA6" w14:textId="77777777" w:rsidTr="0032748C">
        <w:trPr>
          <w:trHeight w:val="223"/>
          <w:jc w:val="center"/>
        </w:trPr>
        <w:tc>
          <w:tcPr>
            <w:tcW w:w="808" w:type="dxa"/>
          </w:tcPr>
          <w:p w14:paraId="21D8EF19" w14:textId="77777777" w:rsidR="00767583" w:rsidRPr="00EB5ED5" w:rsidRDefault="00767583" w:rsidP="0032748C">
            <w:pPr>
              <w:jc w:val="right"/>
              <w:rPr>
                <w:sz w:val="20"/>
                <w:lang w:val="sr-Latn-RS"/>
              </w:rPr>
            </w:pPr>
            <w:r w:rsidRPr="00EB5ED5">
              <w:rPr>
                <w:sz w:val="20"/>
                <w:lang w:val="sr-Latn-RS"/>
              </w:rPr>
              <w:t>2.</w:t>
            </w:r>
          </w:p>
        </w:tc>
        <w:tc>
          <w:tcPr>
            <w:tcW w:w="3842" w:type="dxa"/>
            <w:tcBorders>
              <w:top w:val="nil"/>
              <w:left w:val="nil"/>
              <w:bottom w:val="nil"/>
              <w:right w:val="nil"/>
            </w:tcBorders>
            <w:shd w:val="clear" w:color="auto" w:fill="auto"/>
          </w:tcPr>
          <w:p w14:paraId="1A594ABB" w14:textId="77777777" w:rsidR="00767583" w:rsidRPr="00EB5ED5" w:rsidRDefault="00767583" w:rsidP="0032748C">
            <w:pPr>
              <w:tabs>
                <w:tab w:val="left" w:pos="1440"/>
              </w:tabs>
              <w:ind w:right="223"/>
              <w:rPr>
                <w:sz w:val="20"/>
                <w:lang w:val="sr-Cyrl-CS"/>
              </w:rPr>
            </w:pPr>
            <w:r w:rsidRPr="00EB5ED5">
              <w:rPr>
                <w:sz w:val="20"/>
              </w:rPr>
              <w:t>АД ,,</w:t>
            </w:r>
            <w:proofErr w:type="spellStart"/>
            <w:r w:rsidRPr="00EB5ED5">
              <w:rPr>
                <w:sz w:val="20"/>
              </w:rPr>
              <w:t>Електропривреда</w:t>
            </w:r>
            <w:proofErr w:type="spellEnd"/>
            <w:r w:rsidRPr="00EB5ED5">
              <w:rPr>
                <w:sz w:val="20"/>
              </w:rPr>
              <w:t xml:space="preserve"> </w:t>
            </w:r>
            <w:proofErr w:type="spellStart"/>
            <w:r w:rsidRPr="00EB5ED5">
              <w:rPr>
                <w:sz w:val="20"/>
              </w:rPr>
              <w:t>Србије</w:t>
            </w:r>
            <w:proofErr w:type="spellEnd"/>
            <w:r w:rsidRPr="00EB5ED5">
              <w:rPr>
                <w:sz w:val="20"/>
              </w:rPr>
              <w:t xml:space="preserve">” </w:t>
            </w:r>
            <w:proofErr w:type="spellStart"/>
            <w:r w:rsidRPr="00EB5ED5">
              <w:rPr>
                <w:sz w:val="20"/>
              </w:rPr>
              <w:t>Београд</w:t>
            </w:r>
            <w:proofErr w:type="spellEnd"/>
            <w:r w:rsidRPr="00EB5ED5">
              <w:rPr>
                <w:sz w:val="20"/>
              </w:rPr>
              <w:t xml:space="preserve"> - </w:t>
            </w:r>
            <w:r w:rsidRPr="00EB5ED5">
              <w:rPr>
                <w:sz w:val="20"/>
                <w:lang w:val="sr-Cyrl-CS"/>
              </w:rPr>
              <w:t>Ревитализација Власинских ХЕ</w:t>
            </w:r>
          </w:p>
        </w:tc>
        <w:tc>
          <w:tcPr>
            <w:tcW w:w="1801" w:type="dxa"/>
            <w:tcBorders>
              <w:top w:val="nil"/>
              <w:left w:val="nil"/>
              <w:bottom w:val="nil"/>
              <w:right w:val="nil"/>
            </w:tcBorders>
            <w:shd w:val="clear" w:color="auto" w:fill="auto"/>
            <w:vAlign w:val="bottom"/>
          </w:tcPr>
          <w:p w14:paraId="6E94A7B2" w14:textId="77777777" w:rsidR="00767583" w:rsidRPr="00EB5ED5" w:rsidRDefault="00767583" w:rsidP="0032748C">
            <w:pPr>
              <w:jc w:val="right"/>
              <w:rPr>
                <w:sz w:val="20"/>
              </w:rPr>
            </w:pPr>
            <w:r w:rsidRPr="00EB5ED5">
              <w:rPr>
                <w:sz w:val="20"/>
              </w:rPr>
              <w:t>7.906.000.000</w:t>
            </w:r>
          </w:p>
        </w:tc>
        <w:tc>
          <w:tcPr>
            <w:tcW w:w="1681" w:type="dxa"/>
            <w:tcBorders>
              <w:top w:val="nil"/>
              <w:left w:val="nil"/>
              <w:bottom w:val="nil"/>
              <w:right w:val="nil"/>
            </w:tcBorders>
            <w:shd w:val="clear" w:color="auto" w:fill="auto"/>
            <w:vAlign w:val="bottom"/>
          </w:tcPr>
          <w:p w14:paraId="57F2479B" w14:textId="77777777" w:rsidR="00767583" w:rsidRPr="00EB5ED5" w:rsidRDefault="00767583" w:rsidP="0032748C">
            <w:pPr>
              <w:ind w:right="223"/>
              <w:jc w:val="center"/>
              <w:rPr>
                <w:sz w:val="20"/>
              </w:rPr>
            </w:pPr>
            <w:r w:rsidRPr="00EB5ED5">
              <w:rPr>
                <w:sz w:val="20"/>
                <w:lang w:val="sr-Latn-RS"/>
              </w:rPr>
              <w:t xml:space="preserve">   </w:t>
            </w:r>
            <w:r w:rsidRPr="00EB5ED5">
              <w:rPr>
                <w:sz w:val="20"/>
              </w:rPr>
              <w:t xml:space="preserve"> EUR</w:t>
            </w:r>
          </w:p>
        </w:tc>
        <w:tc>
          <w:tcPr>
            <w:tcW w:w="1753" w:type="dxa"/>
            <w:tcBorders>
              <w:top w:val="nil"/>
              <w:left w:val="nil"/>
              <w:bottom w:val="nil"/>
              <w:right w:val="nil"/>
            </w:tcBorders>
            <w:shd w:val="clear" w:color="auto" w:fill="auto"/>
            <w:vAlign w:val="bottom"/>
          </w:tcPr>
          <w:p w14:paraId="04B1ED8A" w14:textId="77777777" w:rsidR="00767583" w:rsidRPr="00EB5ED5" w:rsidRDefault="00767583" w:rsidP="0032748C">
            <w:pPr>
              <w:ind w:right="-5"/>
              <w:jc w:val="right"/>
              <w:rPr>
                <w:sz w:val="20"/>
              </w:rPr>
            </w:pPr>
            <w:r w:rsidRPr="00EB5ED5">
              <w:rPr>
                <w:sz w:val="20"/>
              </w:rPr>
              <w:t>67.000.000</w:t>
            </w:r>
          </w:p>
        </w:tc>
      </w:tr>
      <w:tr w:rsidR="00767583" w:rsidRPr="00EB5ED5" w14:paraId="1525E6D6" w14:textId="77777777" w:rsidTr="0032748C">
        <w:trPr>
          <w:trHeight w:val="223"/>
          <w:jc w:val="center"/>
        </w:trPr>
        <w:tc>
          <w:tcPr>
            <w:tcW w:w="808" w:type="dxa"/>
            <w:tcBorders>
              <w:top w:val="single" w:sz="4" w:space="0" w:color="auto"/>
              <w:bottom w:val="single" w:sz="4" w:space="0" w:color="auto"/>
            </w:tcBorders>
            <w:vAlign w:val="center"/>
            <w:hideMark/>
          </w:tcPr>
          <w:p w14:paraId="47653AB8" w14:textId="77777777" w:rsidR="00767583" w:rsidRPr="00EB5ED5" w:rsidRDefault="00767583" w:rsidP="0032748C">
            <w:pPr>
              <w:ind w:right="223"/>
              <w:jc w:val="center"/>
              <w:rPr>
                <w:b/>
                <w:sz w:val="20"/>
              </w:rPr>
            </w:pPr>
          </w:p>
        </w:tc>
        <w:tc>
          <w:tcPr>
            <w:tcW w:w="3842" w:type="dxa"/>
            <w:tcBorders>
              <w:top w:val="single" w:sz="4" w:space="0" w:color="auto"/>
              <w:left w:val="nil"/>
              <w:right w:val="nil"/>
            </w:tcBorders>
            <w:vAlign w:val="bottom"/>
            <w:hideMark/>
          </w:tcPr>
          <w:p w14:paraId="118A6E47" w14:textId="77777777" w:rsidR="00767583" w:rsidRPr="00EB5ED5" w:rsidRDefault="00767583" w:rsidP="0032748C">
            <w:pPr>
              <w:ind w:right="223"/>
              <w:rPr>
                <w:b/>
                <w:sz w:val="20"/>
              </w:rPr>
            </w:pPr>
            <w:proofErr w:type="spellStart"/>
            <w:r w:rsidRPr="00EB5ED5">
              <w:rPr>
                <w:b/>
                <w:sz w:val="20"/>
              </w:rPr>
              <w:t>Укупно</w:t>
            </w:r>
            <w:proofErr w:type="spellEnd"/>
            <w:r w:rsidRPr="00EB5ED5">
              <w:rPr>
                <w:b/>
                <w:sz w:val="20"/>
              </w:rPr>
              <w:t>:</w:t>
            </w:r>
          </w:p>
        </w:tc>
        <w:tc>
          <w:tcPr>
            <w:tcW w:w="1801" w:type="dxa"/>
            <w:tcBorders>
              <w:top w:val="single" w:sz="4" w:space="0" w:color="auto"/>
              <w:left w:val="nil"/>
              <w:right w:val="nil"/>
            </w:tcBorders>
            <w:vAlign w:val="bottom"/>
          </w:tcPr>
          <w:p w14:paraId="06B54D92" w14:textId="77777777" w:rsidR="00767583" w:rsidRPr="00EB5ED5" w:rsidRDefault="00767583" w:rsidP="0032748C">
            <w:pPr>
              <w:tabs>
                <w:tab w:val="left" w:pos="2193"/>
              </w:tabs>
              <w:ind w:right="-77"/>
              <w:rPr>
                <w:b/>
                <w:sz w:val="20"/>
              </w:rPr>
            </w:pPr>
            <w:r w:rsidRPr="00EB5ED5">
              <w:rPr>
                <w:b/>
                <w:sz w:val="20"/>
                <w:lang w:val="sr-Latn-RS"/>
              </w:rPr>
              <w:t xml:space="preserve">    </w:t>
            </w:r>
            <w:r w:rsidRPr="00EB5ED5">
              <w:rPr>
                <w:b/>
                <w:sz w:val="20"/>
              </w:rPr>
              <w:t xml:space="preserve">  </w:t>
            </w:r>
            <w:r w:rsidRPr="00EB5ED5">
              <w:rPr>
                <w:b/>
                <w:sz w:val="20"/>
                <w:lang w:val="sr-Latn-RS"/>
              </w:rPr>
              <w:t xml:space="preserve"> 10.856.000.000</w:t>
            </w:r>
          </w:p>
        </w:tc>
        <w:tc>
          <w:tcPr>
            <w:tcW w:w="1681" w:type="dxa"/>
            <w:tcBorders>
              <w:top w:val="single" w:sz="4" w:space="0" w:color="auto"/>
              <w:left w:val="nil"/>
              <w:right w:val="nil"/>
            </w:tcBorders>
            <w:vAlign w:val="bottom"/>
          </w:tcPr>
          <w:p w14:paraId="746DA138" w14:textId="77777777" w:rsidR="00767583" w:rsidRPr="00EB5ED5" w:rsidRDefault="00767583" w:rsidP="0032748C">
            <w:pPr>
              <w:ind w:right="223"/>
              <w:jc w:val="center"/>
              <w:rPr>
                <w:b/>
                <w:sz w:val="20"/>
              </w:rPr>
            </w:pPr>
            <w:r w:rsidRPr="00EB5ED5">
              <w:rPr>
                <w:b/>
                <w:sz w:val="20"/>
              </w:rPr>
              <w:t xml:space="preserve">    EUR</w:t>
            </w:r>
          </w:p>
        </w:tc>
        <w:tc>
          <w:tcPr>
            <w:tcW w:w="1753" w:type="dxa"/>
            <w:tcBorders>
              <w:top w:val="single" w:sz="4" w:space="0" w:color="auto"/>
              <w:left w:val="nil"/>
              <w:right w:val="nil"/>
            </w:tcBorders>
            <w:vAlign w:val="bottom"/>
          </w:tcPr>
          <w:p w14:paraId="2CCED09D" w14:textId="77777777" w:rsidR="00767583" w:rsidRPr="00EB5ED5" w:rsidRDefault="00767583" w:rsidP="0032748C">
            <w:pPr>
              <w:ind w:right="-5"/>
              <w:jc w:val="right"/>
              <w:rPr>
                <w:b/>
                <w:sz w:val="20"/>
              </w:rPr>
            </w:pPr>
            <w:r w:rsidRPr="00EB5ED5">
              <w:rPr>
                <w:b/>
                <w:sz w:val="20"/>
              </w:rPr>
              <w:t>92.000.000</w:t>
            </w:r>
          </w:p>
        </w:tc>
      </w:tr>
      <w:tr w:rsidR="00767583" w:rsidRPr="00EB5ED5" w14:paraId="512D8C16" w14:textId="77777777" w:rsidTr="0032748C">
        <w:trPr>
          <w:trHeight w:val="223"/>
          <w:jc w:val="center"/>
        </w:trPr>
        <w:tc>
          <w:tcPr>
            <w:tcW w:w="808" w:type="dxa"/>
            <w:tcBorders>
              <w:top w:val="single" w:sz="4" w:space="0" w:color="auto"/>
            </w:tcBorders>
            <w:vAlign w:val="center"/>
            <w:hideMark/>
          </w:tcPr>
          <w:p w14:paraId="6A156460" w14:textId="77777777" w:rsidR="00767583" w:rsidRPr="00EB5ED5" w:rsidRDefault="00767583" w:rsidP="0032748C">
            <w:pPr>
              <w:spacing w:before="240"/>
              <w:ind w:right="221"/>
              <w:jc w:val="center"/>
              <w:rPr>
                <w:b/>
                <w:sz w:val="20"/>
              </w:rPr>
            </w:pPr>
            <w:r w:rsidRPr="00EB5ED5">
              <w:rPr>
                <w:b/>
                <w:sz w:val="20"/>
              </w:rPr>
              <w:t>II.</w:t>
            </w:r>
          </w:p>
        </w:tc>
        <w:tc>
          <w:tcPr>
            <w:tcW w:w="3842" w:type="dxa"/>
            <w:tcBorders>
              <w:top w:val="single" w:sz="4" w:space="0" w:color="auto"/>
              <w:left w:val="nil"/>
              <w:right w:val="nil"/>
            </w:tcBorders>
            <w:vAlign w:val="bottom"/>
            <w:hideMark/>
          </w:tcPr>
          <w:p w14:paraId="51B89F66" w14:textId="77777777" w:rsidR="00767583" w:rsidRPr="00EB5ED5" w:rsidRDefault="00767583" w:rsidP="0032748C">
            <w:pPr>
              <w:ind w:right="223"/>
              <w:rPr>
                <w:b/>
                <w:sz w:val="20"/>
              </w:rPr>
            </w:pPr>
          </w:p>
          <w:p w14:paraId="32C7F4CE" w14:textId="77777777" w:rsidR="00767583" w:rsidRPr="00EB5ED5" w:rsidRDefault="00767583" w:rsidP="0032748C">
            <w:pPr>
              <w:ind w:right="221"/>
              <w:rPr>
                <w:b/>
                <w:sz w:val="20"/>
              </w:rPr>
            </w:pPr>
            <w:proofErr w:type="spellStart"/>
            <w:r w:rsidRPr="00EB5ED5">
              <w:rPr>
                <w:b/>
                <w:sz w:val="20"/>
              </w:rPr>
              <w:t>Немачкој</w:t>
            </w:r>
            <w:proofErr w:type="spellEnd"/>
            <w:r w:rsidRPr="00EB5ED5">
              <w:rPr>
                <w:b/>
                <w:sz w:val="20"/>
              </w:rPr>
              <w:t xml:space="preserve"> </w:t>
            </w:r>
            <w:proofErr w:type="spellStart"/>
            <w:r w:rsidRPr="00EB5ED5">
              <w:rPr>
                <w:b/>
                <w:sz w:val="20"/>
              </w:rPr>
              <w:t>развојној</w:t>
            </w:r>
            <w:proofErr w:type="spellEnd"/>
            <w:r w:rsidRPr="00EB5ED5">
              <w:rPr>
                <w:b/>
                <w:sz w:val="20"/>
              </w:rPr>
              <w:t xml:space="preserve"> </w:t>
            </w:r>
            <w:proofErr w:type="spellStart"/>
            <w:r w:rsidRPr="00EB5ED5">
              <w:rPr>
                <w:b/>
                <w:sz w:val="20"/>
              </w:rPr>
              <w:t>банци</w:t>
            </w:r>
            <w:proofErr w:type="spellEnd"/>
            <w:r w:rsidRPr="00EB5ED5">
              <w:rPr>
                <w:b/>
                <w:sz w:val="20"/>
              </w:rPr>
              <w:t xml:space="preserve"> (К</w:t>
            </w:r>
            <w:r>
              <w:rPr>
                <w:b/>
                <w:sz w:val="20"/>
                <w:lang w:val="sr-Latn-RS"/>
              </w:rPr>
              <w:t>f</w:t>
            </w:r>
            <w:r w:rsidRPr="00EB5ED5">
              <w:rPr>
                <w:b/>
                <w:sz w:val="20"/>
              </w:rPr>
              <w:t>W)</w:t>
            </w:r>
          </w:p>
        </w:tc>
        <w:tc>
          <w:tcPr>
            <w:tcW w:w="1801" w:type="dxa"/>
            <w:tcBorders>
              <w:top w:val="single" w:sz="4" w:space="0" w:color="auto"/>
              <w:left w:val="nil"/>
              <w:right w:val="nil"/>
            </w:tcBorders>
            <w:vAlign w:val="bottom"/>
          </w:tcPr>
          <w:p w14:paraId="3C075A21" w14:textId="77777777" w:rsidR="00767583" w:rsidRPr="00EB5ED5" w:rsidRDefault="00767583" w:rsidP="0032748C">
            <w:pPr>
              <w:tabs>
                <w:tab w:val="left" w:pos="2193"/>
              </w:tabs>
              <w:ind w:right="-77"/>
              <w:jc w:val="right"/>
              <w:rPr>
                <w:b/>
                <w:sz w:val="20"/>
              </w:rPr>
            </w:pPr>
          </w:p>
        </w:tc>
        <w:tc>
          <w:tcPr>
            <w:tcW w:w="1681" w:type="dxa"/>
            <w:tcBorders>
              <w:top w:val="single" w:sz="4" w:space="0" w:color="auto"/>
              <w:left w:val="nil"/>
              <w:right w:val="nil"/>
            </w:tcBorders>
            <w:vAlign w:val="bottom"/>
          </w:tcPr>
          <w:p w14:paraId="01196EEC" w14:textId="77777777" w:rsidR="00767583" w:rsidRPr="00EB5ED5" w:rsidRDefault="00767583" w:rsidP="0032748C">
            <w:pPr>
              <w:tabs>
                <w:tab w:val="left" w:pos="852"/>
                <w:tab w:val="left" w:pos="1452"/>
              </w:tabs>
              <w:ind w:right="12"/>
              <w:jc w:val="center"/>
              <w:rPr>
                <w:b/>
                <w:sz w:val="20"/>
              </w:rPr>
            </w:pPr>
          </w:p>
        </w:tc>
        <w:tc>
          <w:tcPr>
            <w:tcW w:w="1753" w:type="dxa"/>
            <w:tcBorders>
              <w:top w:val="single" w:sz="4" w:space="0" w:color="auto"/>
              <w:left w:val="nil"/>
              <w:right w:val="nil"/>
            </w:tcBorders>
            <w:vAlign w:val="bottom"/>
          </w:tcPr>
          <w:p w14:paraId="47C0F96C" w14:textId="77777777" w:rsidR="00767583" w:rsidRPr="00EB5ED5" w:rsidRDefault="00767583" w:rsidP="0032748C">
            <w:pPr>
              <w:ind w:right="-5"/>
              <w:jc w:val="right"/>
              <w:rPr>
                <w:b/>
                <w:sz w:val="20"/>
              </w:rPr>
            </w:pPr>
          </w:p>
        </w:tc>
      </w:tr>
      <w:tr w:rsidR="00767583" w:rsidRPr="00EB5ED5" w14:paraId="60D921AB" w14:textId="77777777" w:rsidTr="0032748C">
        <w:trPr>
          <w:trHeight w:val="223"/>
          <w:jc w:val="center"/>
        </w:trPr>
        <w:tc>
          <w:tcPr>
            <w:tcW w:w="808" w:type="dxa"/>
            <w:shd w:val="clear" w:color="auto" w:fill="auto"/>
          </w:tcPr>
          <w:p w14:paraId="5B6403DA" w14:textId="77777777" w:rsidR="00767583" w:rsidRPr="00EB5ED5" w:rsidRDefault="00767583" w:rsidP="0032748C">
            <w:pPr>
              <w:jc w:val="right"/>
              <w:rPr>
                <w:sz w:val="20"/>
              </w:rPr>
            </w:pPr>
            <w:r w:rsidRPr="00EB5ED5">
              <w:rPr>
                <w:sz w:val="20"/>
              </w:rPr>
              <w:t>1.</w:t>
            </w:r>
          </w:p>
        </w:tc>
        <w:tc>
          <w:tcPr>
            <w:tcW w:w="3842" w:type="dxa"/>
            <w:tcBorders>
              <w:top w:val="nil"/>
              <w:left w:val="nil"/>
              <w:right w:val="nil"/>
            </w:tcBorders>
            <w:shd w:val="clear" w:color="auto" w:fill="auto"/>
          </w:tcPr>
          <w:p w14:paraId="26F4B690" w14:textId="77777777" w:rsidR="00767583" w:rsidRPr="00EB5ED5" w:rsidRDefault="00767583" w:rsidP="0032748C">
            <w:pPr>
              <w:ind w:right="223"/>
              <w:rPr>
                <w:sz w:val="20"/>
              </w:rPr>
            </w:pPr>
            <w:r w:rsidRPr="00EB5ED5">
              <w:rPr>
                <w:sz w:val="20"/>
              </w:rPr>
              <w:t>АД ,,</w:t>
            </w:r>
            <w:proofErr w:type="spellStart"/>
            <w:r w:rsidRPr="00EB5ED5">
              <w:rPr>
                <w:sz w:val="20"/>
              </w:rPr>
              <w:t>Електромрежа</w:t>
            </w:r>
            <w:proofErr w:type="spellEnd"/>
            <w:r w:rsidRPr="00EB5ED5">
              <w:rPr>
                <w:sz w:val="20"/>
              </w:rPr>
              <w:t xml:space="preserve"> </w:t>
            </w:r>
            <w:proofErr w:type="spellStart"/>
            <w:r w:rsidRPr="00EB5ED5">
              <w:rPr>
                <w:sz w:val="20"/>
              </w:rPr>
              <w:t>Србије</w:t>
            </w:r>
            <w:proofErr w:type="spellEnd"/>
            <w:r w:rsidRPr="00EB5ED5">
              <w:rPr>
                <w:sz w:val="20"/>
              </w:rPr>
              <w:t xml:space="preserve">” – </w:t>
            </w:r>
            <w:proofErr w:type="spellStart"/>
            <w:r w:rsidRPr="00EB5ED5">
              <w:rPr>
                <w:sz w:val="20"/>
              </w:rPr>
              <w:t>Енергетска</w:t>
            </w:r>
            <w:proofErr w:type="spellEnd"/>
            <w:r w:rsidRPr="00EB5ED5">
              <w:rPr>
                <w:sz w:val="20"/>
              </w:rPr>
              <w:t xml:space="preserve"> </w:t>
            </w:r>
            <w:proofErr w:type="spellStart"/>
            <w:r w:rsidRPr="00EB5ED5">
              <w:rPr>
                <w:sz w:val="20"/>
              </w:rPr>
              <w:t>ефикасност</w:t>
            </w:r>
            <w:proofErr w:type="spellEnd"/>
            <w:r w:rsidRPr="00EB5ED5">
              <w:rPr>
                <w:sz w:val="20"/>
              </w:rPr>
              <w:t xml:space="preserve"> у </w:t>
            </w:r>
            <w:proofErr w:type="spellStart"/>
            <w:r w:rsidRPr="00EB5ED5">
              <w:rPr>
                <w:sz w:val="20"/>
              </w:rPr>
              <w:t>преносним</w:t>
            </w:r>
            <w:proofErr w:type="spellEnd"/>
            <w:r w:rsidRPr="00EB5ED5">
              <w:rPr>
                <w:sz w:val="20"/>
              </w:rPr>
              <w:t xml:space="preserve"> </w:t>
            </w:r>
            <w:proofErr w:type="spellStart"/>
            <w:r w:rsidRPr="00EB5ED5">
              <w:rPr>
                <w:sz w:val="20"/>
              </w:rPr>
              <w:t>системима</w:t>
            </w:r>
            <w:proofErr w:type="spellEnd"/>
            <w:r w:rsidRPr="00EB5ED5">
              <w:rPr>
                <w:sz w:val="20"/>
                <w:lang w:val="sr-Latn-RS"/>
              </w:rPr>
              <w:t xml:space="preserve"> </w:t>
            </w:r>
          </w:p>
        </w:tc>
        <w:tc>
          <w:tcPr>
            <w:tcW w:w="1801" w:type="dxa"/>
            <w:tcBorders>
              <w:top w:val="nil"/>
              <w:left w:val="nil"/>
              <w:right w:val="nil"/>
            </w:tcBorders>
            <w:shd w:val="clear" w:color="auto" w:fill="auto"/>
            <w:vAlign w:val="bottom"/>
          </w:tcPr>
          <w:p w14:paraId="150C692A" w14:textId="77777777" w:rsidR="00767583" w:rsidRPr="00EB5ED5" w:rsidRDefault="00767583" w:rsidP="0032748C">
            <w:pPr>
              <w:ind w:right="-5"/>
              <w:jc w:val="right"/>
              <w:rPr>
                <w:sz w:val="20"/>
              </w:rPr>
            </w:pPr>
            <w:r w:rsidRPr="00EB5ED5">
              <w:rPr>
                <w:sz w:val="20"/>
              </w:rPr>
              <w:t>4.130.000.000</w:t>
            </w:r>
          </w:p>
        </w:tc>
        <w:tc>
          <w:tcPr>
            <w:tcW w:w="1681" w:type="dxa"/>
            <w:tcBorders>
              <w:top w:val="nil"/>
              <w:left w:val="nil"/>
              <w:right w:val="nil"/>
            </w:tcBorders>
            <w:shd w:val="clear" w:color="auto" w:fill="auto"/>
            <w:vAlign w:val="bottom"/>
          </w:tcPr>
          <w:p w14:paraId="182B223D" w14:textId="77777777" w:rsidR="00767583" w:rsidRPr="00EB5ED5" w:rsidRDefault="00767583" w:rsidP="0032748C">
            <w:pPr>
              <w:jc w:val="center"/>
              <w:rPr>
                <w:sz w:val="20"/>
              </w:rPr>
            </w:pPr>
            <w:r w:rsidRPr="00EB5ED5">
              <w:rPr>
                <w:sz w:val="20"/>
              </w:rPr>
              <w:t>EUR</w:t>
            </w:r>
          </w:p>
        </w:tc>
        <w:tc>
          <w:tcPr>
            <w:tcW w:w="1753" w:type="dxa"/>
            <w:tcBorders>
              <w:top w:val="nil"/>
              <w:left w:val="nil"/>
              <w:right w:val="nil"/>
            </w:tcBorders>
            <w:shd w:val="clear" w:color="auto" w:fill="auto"/>
            <w:vAlign w:val="bottom"/>
          </w:tcPr>
          <w:p w14:paraId="49CD378E" w14:textId="77777777" w:rsidR="00767583" w:rsidRPr="00EB5ED5" w:rsidRDefault="00767583" w:rsidP="0032748C">
            <w:pPr>
              <w:ind w:left="-70" w:right="-5"/>
              <w:jc w:val="right"/>
              <w:rPr>
                <w:sz w:val="20"/>
              </w:rPr>
            </w:pPr>
            <w:r w:rsidRPr="00EB5ED5">
              <w:rPr>
                <w:sz w:val="20"/>
              </w:rPr>
              <w:t>35.000.000</w:t>
            </w:r>
          </w:p>
        </w:tc>
      </w:tr>
      <w:tr w:rsidR="00767583" w:rsidRPr="00EB5ED5" w14:paraId="506CE9B4" w14:textId="77777777" w:rsidTr="0032748C">
        <w:trPr>
          <w:trHeight w:val="223"/>
          <w:jc w:val="center"/>
        </w:trPr>
        <w:tc>
          <w:tcPr>
            <w:tcW w:w="808" w:type="dxa"/>
            <w:shd w:val="clear" w:color="auto" w:fill="auto"/>
          </w:tcPr>
          <w:p w14:paraId="04ED8A38" w14:textId="77777777" w:rsidR="00767583" w:rsidRPr="00EB5ED5" w:rsidRDefault="00767583" w:rsidP="0032748C">
            <w:pPr>
              <w:jc w:val="right"/>
              <w:rPr>
                <w:sz w:val="20"/>
              </w:rPr>
            </w:pPr>
            <w:r w:rsidRPr="00EB5ED5">
              <w:rPr>
                <w:sz w:val="20"/>
              </w:rPr>
              <w:t>2.</w:t>
            </w:r>
          </w:p>
        </w:tc>
        <w:tc>
          <w:tcPr>
            <w:tcW w:w="3842" w:type="dxa"/>
            <w:tcBorders>
              <w:top w:val="nil"/>
              <w:left w:val="nil"/>
              <w:right w:val="nil"/>
            </w:tcBorders>
            <w:shd w:val="clear" w:color="auto" w:fill="auto"/>
          </w:tcPr>
          <w:p w14:paraId="27DC4BCE" w14:textId="77777777" w:rsidR="00767583" w:rsidRPr="00EB5ED5" w:rsidRDefault="00767583" w:rsidP="0032748C">
            <w:pPr>
              <w:ind w:right="223"/>
              <w:rPr>
                <w:sz w:val="20"/>
              </w:rPr>
            </w:pPr>
            <w:r w:rsidRPr="00EB5ED5">
              <w:rPr>
                <w:sz w:val="20"/>
              </w:rPr>
              <w:t>АД ,,</w:t>
            </w:r>
            <w:proofErr w:type="spellStart"/>
            <w:r w:rsidRPr="00EB5ED5">
              <w:rPr>
                <w:sz w:val="20"/>
              </w:rPr>
              <w:t>Електропривреда</w:t>
            </w:r>
            <w:proofErr w:type="spellEnd"/>
            <w:r w:rsidRPr="00EB5ED5">
              <w:rPr>
                <w:sz w:val="20"/>
              </w:rPr>
              <w:t xml:space="preserve"> </w:t>
            </w:r>
            <w:proofErr w:type="spellStart"/>
            <w:r w:rsidRPr="00EB5ED5">
              <w:rPr>
                <w:sz w:val="20"/>
              </w:rPr>
              <w:t>Србије</w:t>
            </w:r>
            <w:proofErr w:type="spellEnd"/>
            <w:r w:rsidRPr="00EB5ED5">
              <w:rPr>
                <w:sz w:val="20"/>
              </w:rPr>
              <w:t xml:space="preserve">” </w:t>
            </w:r>
            <w:proofErr w:type="spellStart"/>
            <w:r w:rsidRPr="00EB5ED5">
              <w:rPr>
                <w:sz w:val="20"/>
              </w:rPr>
              <w:t>Београд</w:t>
            </w:r>
            <w:proofErr w:type="spellEnd"/>
            <w:r w:rsidRPr="00EB5ED5">
              <w:rPr>
                <w:sz w:val="20"/>
              </w:rPr>
              <w:t xml:space="preserve"> – </w:t>
            </w:r>
            <w:proofErr w:type="spellStart"/>
            <w:r w:rsidRPr="00EB5ED5">
              <w:rPr>
                <w:sz w:val="20"/>
              </w:rPr>
              <w:t>Обновљиви</w:t>
            </w:r>
            <w:proofErr w:type="spellEnd"/>
            <w:r w:rsidRPr="00EB5ED5">
              <w:rPr>
                <w:sz w:val="20"/>
              </w:rPr>
              <w:t xml:space="preserve"> </w:t>
            </w:r>
            <w:proofErr w:type="spellStart"/>
            <w:r w:rsidRPr="00EB5ED5">
              <w:rPr>
                <w:sz w:val="20"/>
              </w:rPr>
              <w:t>извори</w:t>
            </w:r>
            <w:proofErr w:type="spellEnd"/>
            <w:r w:rsidRPr="00EB5ED5">
              <w:rPr>
                <w:sz w:val="20"/>
              </w:rPr>
              <w:t xml:space="preserve"> </w:t>
            </w:r>
            <w:proofErr w:type="spellStart"/>
            <w:r w:rsidRPr="00EB5ED5">
              <w:rPr>
                <w:sz w:val="20"/>
              </w:rPr>
              <w:t>енергије</w:t>
            </w:r>
            <w:proofErr w:type="spellEnd"/>
            <w:r w:rsidRPr="00EB5ED5">
              <w:rPr>
                <w:sz w:val="20"/>
              </w:rPr>
              <w:t xml:space="preserve"> </w:t>
            </w:r>
            <w:proofErr w:type="spellStart"/>
            <w:r w:rsidRPr="00EB5ED5">
              <w:rPr>
                <w:sz w:val="20"/>
              </w:rPr>
              <w:t>Ветропарк</w:t>
            </w:r>
            <w:proofErr w:type="spellEnd"/>
            <w:r w:rsidRPr="00EB5ED5">
              <w:rPr>
                <w:sz w:val="20"/>
              </w:rPr>
              <w:t xml:space="preserve"> </w:t>
            </w:r>
            <w:proofErr w:type="spellStart"/>
            <w:r w:rsidRPr="00EB5ED5">
              <w:rPr>
                <w:sz w:val="20"/>
              </w:rPr>
              <w:t>Костолац</w:t>
            </w:r>
            <w:proofErr w:type="spellEnd"/>
            <w:r w:rsidRPr="00EB5ED5">
              <w:rPr>
                <w:sz w:val="20"/>
              </w:rPr>
              <w:t xml:space="preserve"> </w:t>
            </w:r>
          </w:p>
        </w:tc>
        <w:tc>
          <w:tcPr>
            <w:tcW w:w="1801" w:type="dxa"/>
            <w:tcBorders>
              <w:top w:val="nil"/>
              <w:left w:val="nil"/>
              <w:right w:val="nil"/>
            </w:tcBorders>
            <w:shd w:val="clear" w:color="auto" w:fill="auto"/>
            <w:vAlign w:val="bottom"/>
          </w:tcPr>
          <w:p w14:paraId="4954DFEC" w14:textId="77777777" w:rsidR="00767583" w:rsidRPr="00EB5ED5" w:rsidRDefault="00767583" w:rsidP="0032748C">
            <w:pPr>
              <w:ind w:right="-5"/>
              <w:jc w:val="right"/>
              <w:rPr>
                <w:sz w:val="20"/>
              </w:rPr>
            </w:pPr>
            <w:r w:rsidRPr="00EB5ED5">
              <w:rPr>
                <w:sz w:val="20"/>
              </w:rPr>
              <w:t>3.540.000.000</w:t>
            </w:r>
          </w:p>
        </w:tc>
        <w:tc>
          <w:tcPr>
            <w:tcW w:w="1681" w:type="dxa"/>
            <w:tcBorders>
              <w:top w:val="nil"/>
              <w:left w:val="nil"/>
              <w:right w:val="nil"/>
            </w:tcBorders>
            <w:shd w:val="clear" w:color="auto" w:fill="auto"/>
            <w:vAlign w:val="bottom"/>
          </w:tcPr>
          <w:p w14:paraId="581F4284" w14:textId="77777777" w:rsidR="00767583" w:rsidRPr="00EB5ED5" w:rsidRDefault="00767583" w:rsidP="0032748C">
            <w:pPr>
              <w:jc w:val="center"/>
              <w:rPr>
                <w:sz w:val="20"/>
              </w:rPr>
            </w:pPr>
            <w:r w:rsidRPr="00EB5ED5">
              <w:rPr>
                <w:sz w:val="20"/>
              </w:rPr>
              <w:t>EUR</w:t>
            </w:r>
          </w:p>
        </w:tc>
        <w:tc>
          <w:tcPr>
            <w:tcW w:w="1753" w:type="dxa"/>
            <w:tcBorders>
              <w:top w:val="nil"/>
              <w:left w:val="nil"/>
              <w:right w:val="nil"/>
            </w:tcBorders>
            <w:shd w:val="clear" w:color="auto" w:fill="auto"/>
            <w:vAlign w:val="bottom"/>
          </w:tcPr>
          <w:p w14:paraId="42479D5E" w14:textId="77777777" w:rsidR="00767583" w:rsidRPr="00EB5ED5" w:rsidRDefault="00767583" w:rsidP="0032748C">
            <w:pPr>
              <w:ind w:left="-70" w:right="-5"/>
              <w:jc w:val="right"/>
              <w:rPr>
                <w:sz w:val="20"/>
              </w:rPr>
            </w:pPr>
            <w:r w:rsidRPr="00EB5ED5">
              <w:rPr>
                <w:sz w:val="20"/>
              </w:rPr>
              <w:t>30.000.000</w:t>
            </w:r>
          </w:p>
        </w:tc>
      </w:tr>
      <w:tr w:rsidR="00767583" w:rsidRPr="00EB5ED5" w14:paraId="76F919A5" w14:textId="77777777" w:rsidTr="0032748C">
        <w:trPr>
          <w:trHeight w:val="274"/>
          <w:jc w:val="center"/>
        </w:trPr>
        <w:tc>
          <w:tcPr>
            <w:tcW w:w="808" w:type="dxa"/>
            <w:tcBorders>
              <w:top w:val="single" w:sz="4" w:space="0" w:color="auto"/>
              <w:bottom w:val="single" w:sz="4" w:space="0" w:color="auto"/>
            </w:tcBorders>
            <w:vAlign w:val="bottom"/>
          </w:tcPr>
          <w:p w14:paraId="7D4E6DF6" w14:textId="77777777" w:rsidR="00767583" w:rsidRPr="00EB5ED5" w:rsidRDefault="00767583" w:rsidP="0032748C">
            <w:pPr>
              <w:ind w:right="223"/>
              <w:rPr>
                <w:sz w:val="20"/>
              </w:rPr>
            </w:pPr>
          </w:p>
        </w:tc>
        <w:tc>
          <w:tcPr>
            <w:tcW w:w="3842" w:type="dxa"/>
            <w:tcBorders>
              <w:top w:val="single" w:sz="4" w:space="0" w:color="auto"/>
              <w:left w:val="nil"/>
              <w:bottom w:val="single" w:sz="4" w:space="0" w:color="auto"/>
              <w:right w:val="nil"/>
            </w:tcBorders>
            <w:vAlign w:val="bottom"/>
            <w:hideMark/>
          </w:tcPr>
          <w:p w14:paraId="44DD72D3" w14:textId="77777777" w:rsidR="00767583" w:rsidRPr="00EB5ED5" w:rsidRDefault="00767583" w:rsidP="0032748C">
            <w:pPr>
              <w:ind w:right="223"/>
              <w:rPr>
                <w:b/>
                <w:sz w:val="20"/>
              </w:rPr>
            </w:pPr>
            <w:proofErr w:type="spellStart"/>
            <w:r w:rsidRPr="00EB5ED5">
              <w:rPr>
                <w:b/>
                <w:sz w:val="20"/>
              </w:rPr>
              <w:t>Укупно</w:t>
            </w:r>
            <w:proofErr w:type="spellEnd"/>
            <w:r w:rsidRPr="00EB5ED5">
              <w:rPr>
                <w:b/>
                <w:sz w:val="20"/>
              </w:rPr>
              <w:t>:</w:t>
            </w:r>
          </w:p>
        </w:tc>
        <w:tc>
          <w:tcPr>
            <w:tcW w:w="1801" w:type="dxa"/>
            <w:tcBorders>
              <w:top w:val="single" w:sz="4" w:space="0" w:color="auto"/>
              <w:left w:val="nil"/>
              <w:bottom w:val="single" w:sz="4" w:space="0" w:color="auto"/>
              <w:right w:val="nil"/>
            </w:tcBorders>
            <w:vAlign w:val="bottom"/>
            <w:hideMark/>
          </w:tcPr>
          <w:p w14:paraId="7E8AD740" w14:textId="77777777" w:rsidR="00767583" w:rsidRPr="00EB5ED5" w:rsidRDefault="00767583" w:rsidP="0032748C">
            <w:pPr>
              <w:ind w:right="-10"/>
              <w:jc w:val="right"/>
              <w:rPr>
                <w:b/>
                <w:bCs/>
                <w:sz w:val="20"/>
              </w:rPr>
            </w:pPr>
            <w:r w:rsidRPr="00EB5ED5">
              <w:rPr>
                <w:b/>
                <w:bCs/>
                <w:sz w:val="20"/>
              </w:rPr>
              <w:t>7.670.000.000</w:t>
            </w:r>
          </w:p>
        </w:tc>
        <w:tc>
          <w:tcPr>
            <w:tcW w:w="1681" w:type="dxa"/>
            <w:tcBorders>
              <w:top w:val="single" w:sz="4" w:space="0" w:color="auto"/>
              <w:left w:val="nil"/>
              <w:bottom w:val="single" w:sz="4" w:space="0" w:color="auto"/>
              <w:right w:val="nil"/>
            </w:tcBorders>
            <w:vAlign w:val="bottom"/>
            <w:hideMark/>
          </w:tcPr>
          <w:p w14:paraId="2F70A0D8" w14:textId="77777777" w:rsidR="00767583" w:rsidRPr="00EB5ED5" w:rsidRDefault="00767583" w:rsidP="0032748C">
            <w:pPr>
              <w:tabs>
                <w:tab w:val="left" w:pos="852"/>
                <w:tab w:val="left" w:pos="1452"/>
              </w:tabs>
              <w:ind w:right="12"/>
              <w:jc w:val="center"/>
              <w:rPr>
                <w:b/>
                <w:sz w:val="20"/>
              </w:rPr>
            </w:pPr>
            <w:r w:rsidRPr="00EB5ED5">
              <w:rPr>
                <w:b/>
                <w:sz w:val="20"/>
              </w:rPr>
              <w:t>EUR</w:t>
            </w:r>
          </w:p>
        </w:tc>
        <w:tc>
          <w:tcPr>
            <w:tcW w:w="1753" w:type="dxa"/>
            <w:tcBorders>
              <w:top w:val="single" w:sz="4" w:space="0" w:color="auto"/>
              <w:left w:val="nil"/>
              <w:bottom w:val="single" w:sz="4" w:space="0" w:color="auto"/>
              <w:right w:val="nil"/>
            </w:tcBorders>
            <w:vAlign w:val="bottom"/>
            <w:hideMark/>
          </w:tcPr>
          <w:p w14:paraId="0ED75C35" w14:textId="77777777" w:rsidR="00767583" w:rsidRPr="00EB5ED5" w:rsidRDefault="00767583" w:rsidP="0032748C">
            <w:pPr>
              <w:ind w:right="-10"/>
              <w:jc w:val="right"/>
              <w:rPr>
                <w:b/>
                <w:bCs/>
                <w:sz w:val="20"/>
              </w:rPr>
            </w:pPr>
            <w:r w:rsidRPr="00EB5ED5">
              <w:rPr>
                <w:b/>
                <w:bCs/>
                <w:sz w:val="20"/>
              </w:rPr>
              <w:t>65.000.000</w:t>
            </w:r>
          </w:p>
        </w:tc>
      </w:tr>
      <w:tr w:rsidR="00767583" w:rsidRPr="00EB5ED5" w14:paraId="75BDA651" w14:textId="77777777" w:rsidTr="0032748C">
        <w:trPr>
          <w:trHeight w:val="274"/>
          <w:jc w:val="center"/>
        </w:trPr>
        <w:tc>
          <w:tcPr>
            <w:tcW w:w="808" w:type="dxa"/>
            <w:tcBorders>
              <w:top w:val="single" w:sz="4" w:space="0" w:color="auto"/>
            </w:tcBorders>
            <w:vAlign w:val="bottom"/>
          </w:tcPr>
          <w:p w14:paraId="4D59B837" w14:textId="77777777" w:rsidR="00767583" w:rsidRPr="00EB5ED5" w:rsidRDefault="00767583" w:rsidP="0032748C">
            <w:pPr>
              <w:spacing w:after="200"/>
              <w:ind w:right="221"/>
              <w:rPr>
                <w:sz w:val="20"/>
              </w:rPr>
            </w:pPr>
            <w:r w:rsidRPr="00EB5ED5">
              <w:rPr>
                <w:b/>
                <w:sz w:val="20"/>
              </w:rPr>
              <w:t xml:space="preserve"> III.  </w:t>
            </w:r>
          </w:p>
        </w:tc>
        <w:tc>
          <w:tcPr>
            <w:tcW w:w="3842" w:type="dxa"/>
            <w:tcBorders>
              <w:top w:val="single" w:sz="4" w:space="0" w:color="auto"/>
              <w:left w:val="nil"/>
              <w:right w:val="nil"/>
            </w:tcBorders>
            <w:vAlign w:val="center"/>
            <w:hideMark/>
          </w:tcPr>
          <w:p w14:paraId="05FCF7C4" w14:textId="77777777" w:rsidR="00767583" w:rsidRPr="00EB5ED5" w:rsidRDefault="00767583" w:rsidP="0032748C">
            <w:pPr>
              <w:ind w:right="223"/>
              <w:rPr>
                <w:b/>
                <w:sz w:val="20"/>
              </w:rPr>
            </w:pPr>
          </w:p>
          <w:p w14:paraId="54B9CF40" w14:textId="77777777" w:rsidR="00767583" w:rsidRPr="00EB5ED5" w:rsidRDefault="00767583" w:rsidP="0032748C">
            <w:pPr>
              <w:ind w:right="223"/>
              <w:rPr>
                <w:b/>
                <w:sz w:val="20"/>
              </w:rPr>
            </w:pPr>
            <w:proofErr w:type="spellStart"/>
            <w:r w:rsidRPr="00EB5ED5">
              <w:rPr>
                <w:b/>
                <w:sz w:val="20"/>
              </w:rPr>
              <w:t>Домаћим</w:t>
            </w:r>
            <w:proofErr w:type="spellEnd"/>
            <w:r w:rsidRPr="00EB5ED5">
              <w:rPr>
                <w:b/>
                <w:sz w:val="20"/>
              </w:rPr>
              <w:t xml:space="preserve"> и </w:t>
            </w:r>
            <w:proofErr w:type="spellStart"/>
            <w:r w:rsidRPr="00EB5ED5">
              <w:rPr>
                <w:b/>
                <w:sz w:val="20"/>
              </w:rPr>
              <w:t>страним</w:t>
            </w:r>
            <w:proofErr w:type="spellEnd"/>
            <w:r w:rsidRPr="00EB5ED5">
              <w:rPr>
                <w:b/>
                <w:sz w:val="20"/>
              </w:rPr>
              <w:t xml:space="preserve"> </w:t>
            </w:r>
            <w:proofErr w:type="spellStart"/>
            <w:r w:rsidRPr="00EB5ED5">
              <w:rPr>
                <w:b/>
                <w:sz w:val="20"/>
              </w:rPr>
              <w:t>пословним</w:t>
            </w:r>
            <w:proofErr w:type="spellEnd"/>
            <w:r w:rsidRPr="00EB5ED5">
              <w:rPr>
                <w:b/>
                <w:sz w:val="20"/>
              </w:rPr>
              <w:t xml:space="preserve"> </w:t>
            </w:r>
            <w:proofErr w:type="spellStart"/>
            <w:r w:rsidRPr="00EB5ED5">
              <w:rPr>
                <w:b/>
                <w:sz w:val="20"/>
              </w:rPr>
              <w:t>банкама</w:t>
            </w:r>
            <w:proofErr w:type="spellEnd"/>
          </w:p>
        </w:tc>
        <w:tc>
          <w:tcPr>
            <w:tcW w:w="1801" w:type="dxa"/>
            <w:tcBorders>
              <w:top w:val="single" w:sz="4" w:space="0" w:color="auto"/>
              <w:left w:val="nil"/>
              <w:right w:val="nil"/>
            </w:tcBorders>
            <w:vAlign w:val="center"/>
            <w:hideMark/>
          </w:tcPr>
          <w:p w14:paraId="7750BB2A" w14:textId="77777777" w:rsidR="00767583" w:rsidRPr="00EB5ED5" w:rsidRDefault="00767583" w:rsidP="0032748C">
            <w:pPr>
              <w:tabs>
                <w:tab w:val="left" w:pos="2193"/>
              </w:tabs>
              <w:ind w:right="-77"/>
              <w:jc w:val="right"/>
              <w:rPr>
                <w:b/>
                <w:sz w:val="20"/>
              </w:rPr>
            </w:pPr>
          </w:p>
        </w:tc>
        <w:tc>
          <w:tcPr>
            <w:tcW w:w="1681" w:type="dxa"/>
            <w:tcBorders>
              <w:top w:val="single" w:sz="4" w:space="0" w:color="auto"/>
              <w:left w:val="nil"/>
              <w:right w:val="nil"/>
            </w:tcBorders>
            <w:vAlign w:val="bottom"/>
            <w:hideMark/>
          </w:tcPr>
          <w:p w14:paraId="6F293031" w14:textId="77777777" w:rsidR="00767583" w:rsidRPr="00EB5ED5" w:rsidRDefault="00767583" w:rsidP="0032748C">
            <w:pPr>
              <w:tabs>
                <w:tab w:val="left" w:pos="852"/>
                <w:tab w:val="left" w:pos="1452"/>
              </w:tabs>
              <w:ind w:right="12"/>
              <w:jc w:val="right"/>
              <w:rPr>
                <w:sz w:val="20"/>
              </w:rPr>
            </w:pPr>
          </w:p>
        </w:tc>
        <w:tc>
          <w:tcPr>
            <w:tcW w:w="1753" w:type="dxa"/>
            <w:tcBorders>
              <w:top w:val="single" w:sz="4" w:space="0" w:color="auto"/>
              <w:left w:val="nil"/>
              <w:right w:val="nil"/>
            </w:tcBorders>
            <w:vAlign w:val="center"/>
            <w:hideMark/>
          </w:tcPr>
          <w:p w14:paraId="1A2AC469" w14:textId="77777777" w:rsidR="00767583" w:rsidRPr="00EB5ED5" w:rsidRDefault="00767583" w:rsidP="0032748C">
            <w:pPr>
              <w:ind w:right="-5"/>
              <w:jc w:val="right"/>
              <w:rPr>
                <w:b/>
                <w:sz w:val="20"/>
              </w:rPr>
            </w:pPr>
          </w:p>
        </w:tc>
      </w:tr>
      <w:tr w:rsidR="00767583" w:rsidRPr="00EB5ED5" w14:paraId="2E9DBADB" w14:textId="77777777" w:rsidTr="0032748C">
        <w:trPr>
          <w:trHeight w:val="274"/>
          <w:jc w:val="center"/>
        </w:trPr>
        <w:tc>
          <w:tcPr>
            <w:tcW w:w="808" w:type="dxa"/>
            <w:shd w:val="clear" w:color="auto" w:fill="auto"/>
          </w:tcPr>
          <w:p w14:paraId="07A257C8" w14:textId="77777777" w:rsidR="00767583" w:rsidRPr="00EB5ED5" w:rsidRDefault="00767583" w:rsidP="0032748C">
            <w:pPr>
              <w:jc w:val="right"/>
              <w:rPr>
                <w:sz w:val="20"/>
              </w:rPr>
            </w:pPr>
            <w:r w:rsidRPr="00EB5ED5">
              <w:rPr>
                <w:sz w:val="20"/>
              </w:rPr>
              <w:t xml:space="preserve">1. </w:t>
            </w:r>
          </w:p>
        </w:tc>
        <w:tc>
          <w:tcPr>
            <w:tcW w:w="3842" w:type="dxa"/>
            <w:tcBorders>
              <w:left w:val="nil"/>
              <w:right w:val="nil"/>
            </w:tcBorders>
            <w:shd w:val="clear" w:color="auto" w:fill="auto"/>
          </w:tcPr>
          <w:p w14:paraId="7A0E4BED" w14:textId="1B59C85A" w:rsidR="00767583" w:rsidRPr="00EB5ED5" w:rsidRDefault="00767583" w:rsidP="0032748C">
            <w:pPr>
              <w:ind w:right="223"/>
              <w:rPr>
                <w:sz w:val="20"/>
              </w:rPr>
            </w:pPr>
            <w:r w:rsidRPr="00EB5ED5">
              <w:rPr>
                <w:sz w:val="20"/>
              </w:rPr>
              <w:t>АД ,,</w:t>
            </w:r>
            <w:proofErr w:type="spellStart"/>
            <w:r w:rsidRPr="00EB5ED5">
              <w:rPr>
                <w:sz w:val="20"/>
              </w:rPr>
              <w:t>Електропривреда</w:t>
            </w:r>
            <w:proofErr w:type="spellEnd"/>
            <w:r w:rsidRPr="00EB5ED5">
              <w:rPr>
                <w:sz w:val="20"/>
              </w:rPr>
              <w:t xml:space="preserve"> </w:t>
            </w:r>
            <w:proofErr w:type="spellStart"/>
            <w:r w:rsidRPr="00EB5ED5">
              <w:rPr>
                <w:sz w:val="20"/>
              </w:rPr>
              <w:t>Србије</w:t>
            </w:r>
            <w:proofErr w:type="spellEnd"/>
            <w:r w:rsidRPr="00EB5ED5">
              <w:rPr>
                <w:sz w:val="20"/>
              </w:rPr>
              <w:t xml:space="preserve">” </w:t>
            </w:r>
            <w:proofErr w:type="spellStart"/>
            <w:r w:rsidRPr="00EB5ED5">
              <w:rPr>
                <w:sz w:val="20"/>
              </w:rPr>
              <w:t>Београд</w:t>
            </w:r>
            <w:proofErr w:type="spellEnd"/>
            <w:r w:rsidRPr="00EB5ED5">
              <w:rPr>
                <w:sz w:val="20"/>
              </w:rPr>
              <w:t xml:space="preserve"> </w:t>
            </w:r>
            <w:r w:rsidR="00B93F4E">
              <w:rPr>
                <w:sz w:val="20"/>
              </w:rPr>
              <w:t>–</w:t>
            </w:r>
            <w:r w:rsidRPr="00EB5ED5">
              <w:rPr>
                <w:sz w:val="20"/>
              </w:rPr>
              <w:t xml:space="preserve"> ХЕС </w:t>
            </w:r>
            <w:proofErr w:type="spellStart"/>
            <w:r w:rsidRPr="00EB5ED5">
              <w:rPr>
                <w:sz w:val="20"/>
              </w:rPr>
              <w:t>Горња</w:t>
            </w:r>
            <w:proofErr w:type="spellEnd"/>
            <w:r w:rsidRPr="00EB5ED5">
              <w:rPr>
                <w:sz w:val="20"/>
              </w:rPr>
              <w:t xml:space="preserve"> </w:t>
            </w:r>
            <w:proofErr w:type="spellStart"/>
            <w:r w:rsidRPr="00EB5ED5">
              <w:rPr>
                <w:sz w:val="20"/>
              </w:rPr>
              <w:t>Дрина</w:t>
            </w:r>
            <w:proofErr w:type="spellEnd"/>
            <w:r w:rsidR="00B93F4E">
              <w:rPr>
                <w:sz w:val="20"/>
              </w:rPr>
              <w:t xml:space="preserve"> – </w:t>
            </w:r>
            <w:r w:rsidRPr="00EB5ED5">
              <w:rPr>
                <w:sz w:val="20"/>
              </w:rPr>
              <w:t xml:space="preserve">ХЕ </w:t>
            </w:r>
            <w:proofErr w:type="spellStart"/>
            <w:r w:rsidRPr="00EB5ED5">
              <w:rPr>
                <w:sz w:val="20"/>
              </w:rPr>
              <w:t>Бук</w:t>
            </w:r>
            <w:proofErr w:type="spellEnd"/>
            <w:r w:rsidRPr="00EB5ED5">
              <w:rPr>
                <w:sz w:val="20"/>
              </w:rPr>
              <w:t xml:space="preserve"> </w:t>
            </w:r>
            <w:proofErr w:type="spellStart"/>
            <w:r w:rsidRPr="00EB5ED5">
              <w:rPr>
                <w:sz w:val="20"/>
              </w:rPr>
              <w:t>Бјела</w:t>
            </w:r>
            <w:proofErr w:type="spellEnd"/>
            <w:r w:rsidRPr="00EB5ED5">
              <w:rPr>
                <w:sz w:val="20"/>
              </w:rPr>
              <w:t xml:space="preserve"> </w:t>
            </w:r>
          </w:p>
        </w:tc>
        <w:tc>
          <w:tcPr>
            <w:tcW w:w="1801" w:type="dxa"/>
            <w:tcBorders>
              <w:left w:val="nil"/>
              <w:right w:val="nil"/>
            </w:tcBorders>
            <w:shd w:val="clear" w:color="auto" w:fill="auto"/>
            <w:vAlign w:val="bottom"/>
          </w:tcPr>
          <w:p w14:paraId="1183ACC0" w14:textId="77777777" w:rsidR="00767583" w:rsidRPr="00EB5ED5" w:rsidRDefault="00767583" w:rsidP="0032748C">
            <w:pPr>
              <w:ind w:right="-5"/>
              <w:jc w:val="right"/>
              <w:rPr>
                <w:sz w:val="20"/>
              </w:rPr>
            </w:pPr>
            <w:r w:rsidRPr="00EB5ED5">
              <w:rPr>
                <w:sz w:val="20"/>
              </w:rPr>
              <w:t>29.500.000.000</w:t>
            </w:r>
          </w:p>
        </w:tc>
        <w:tc>
          <w:tcPr>
            <w:tcW w:w="1681" w:type="dxa"/>
            <w:tcBorders>
              <w:left w:val="nil"/>
              <w:right w:val="nil"/>
            </w:tcBorders>
            <w:shd w:val="clear" w:color="auto" w:fill="auto"/>
            <w:vAlign w:val="bottom"/>
          </w:tcPr>
          <w:p w14:paraId="0386F9BA" w14:textId="77777777" w:rsidR="00767583" w:rsidRPr="00EB5ED5" w:rsidRDefault="00767583" w:rsidP="0032748C">
            <w:pPr>
              <w:tabs>
                <w:tab w:val="left" w:pos="852"/>
                <w:tab w:val="left" w:pos="1452"/>
              </w:tabs>
              <w:ind w:right="12"/>
              <w:jc w:val="center"/>
              <w:rPr>
                <w:sz w:val="20"/>
              </w:rPr>
            </w:pPr>
            <w:r w:rsidRPr="00EB5ED5">
              <w:rPr>
                <w:sz w:val="20"/>
              </w:rPr>
              <w:t>EUR</w:t>
            </w:r>
          </w:p>
        </w:tc>
        <w:tc>
          <w:tcPr>
            <w:tcW w:w="1753" w:type="dxa"/>
            <w:tcBorders>
              <w:left w:val="nil"/>
              <w:right w:val="nil"/>
            </w:tcBorders>
            <w:shd w:val="clear" w:color="auto" w:fill="auto"/>
            <w:vAlign w:val="bottom"/>
          </w:tcPr>
          <w:p w14:paraId="6C26FBFB" w14:textId="77777777" w:rsidR="00767583" w:rsidRPr="00EB5ED5" w:rsidRDefault="00767583" w:rsidP="0032748C">
            <w:pPr>
              <w:tabs>
                <w:tab w:val="left" w:pos="2193"/>
              </w:tabs>
              <w:jc w:val="right"/>
              <w:rPr>
                <w:sz w:val="20"/>
              </w:rPr>
            </w:pPr>
            <w:r w:rsidRPr="00EB5ED5">
              <w:rPr>
                <w:sz w:val="20"/>
              </w:rPr>
              <w:t>250.000.000</w:t>
            </w:r>
          </w:p>
        </w:tc>
      </w:tr>
      <w:tr w:rsidR="00767583" w:rsidRPr="00EB5ED5" w14:paraId="4A2A0CAD" w14:textId="77777777" w:rsidTr="0032748C">
        <w:trPr>
          <w:trHeight w:val="274"/>
          <w:jc w:val="center"/>
        </w:trPr>
        <w:tc>
          <w:tcPr>
            <w:tcW w:w="808" w:type="dxa"/>
            <w:shd w:val="clear" w:color="auto" w:fill="auto"/>
          </w:tcPr>
          <w:p w14:paraId="741621F9" w14:textId="77777777" w:rsidR="00767583" w:rsidRPr="00EB5ED5" w:rsidRDefault="00767583" w:rsidP="0032748C">
            <w:pPr>
              <w:jc w:val="right"/>
              <w:rPr>
                <w:sz w:val="20"/>
              </w:rPr>
            </w:pPr>
            <w:r w:rsidRPr="00EB5ED5">
              <w:rPr>
                <w:sz w:val="20"/>
              </w:rPr>
              <w:t xml:space="preserve">2. </w:t>
            </w:r>
          </w:p>
        </w:tc>
        <w:tc>
          <w:tcPr>
            <w:tcW w:w="3842" w:type="dxa"/>
            <w:tcBorders>
              <w:left w:val="nil"/>
              <w:right w:val="nil"/>
            </w:tcBorders>
            <w:shd w:val="clear" w:color="auto" w:fill="auto"/>
          </w:tcPr>
          <w:p w14:paraId="10223310" w14:textId="47509A9D" w:rsidR="00767583" w:rsidRPr="00EB5ED5" w:rsidRDefault="00767583" w:rsidP="0032748C">
            <w:pPr>
              <w:ind w:right="223"/>
              <w:rPr>
                <w:sz w:val="20"/>
              </w:rPr>
            </w:pPr>
            <w:r w:rsidRPr="00EB5ED5">
              <w:rPr>
                <w:sz w:val="20"/>
              </w:rPr>
              <w:t>„</w:t>
            </w:r>
            <w:proofErr w:type="spellStart"/>
            <w:r w:rsidRPr="00EB5ED5">
              <w:rPr>
                <w:sz w:val="20"/>
              </w:rPr>
              <w:t>Електродистрибуција</w:t>
            </w:r>
            <w:proofErr w:type="spellEnd"/>
            <w:r w:rsidRPr="00EB5ED5">
              <w:rPr>
                <w:sz w:val="20"/>
              </w:rPr>
              <w:t xml:space="preserve"> Србијеˮ д.о.о. </w:t>
            </w:r>
            <w:proofErr w:type="spellStart"/>
            <w:r w:rsidRPr="00EB5ED5">
              <w:rPr>
                <w:sz w:val="20"/>
              </w:rPr>
              <w:t>Београд</w:t>
            </w:r>
            <w:proofErr w:type="spellEnd"/>
            <w:r w:rsidRPr="00EB5ED5">
              <w:rPr>
                <w:sz w:val="20"/>
              </w:rPr>
              <w:t xml:space="preserve"> </w:t>
            </w:r>
            <w:r w:rsidR="00B93F4E">
              <w:rPr>
                <w:sz w:val="20"/>
              </w:rPr>
              <w:t>–</w:t>
            </w:r>
            <w:r w:rsidRPr="00EB5ED5">
              <w:rPr>
                <w:sz w:val="20"/>
              </w:rPr>
              <w:t xml:space="preserve"> </w:t>
            </w:r>
            <w:proofErr w:type="spellStart"/>
            <w:r w:rsidRPr="00EB5ED5">
              <w:rPr>
                <w:sz w:val="20"/>
              </w:rPr>
              <w:t>Пројекат</w:t>
            </w:r>
            <w:proofErr w:type="spellEnd"/>
            <w:r w:rsidRPr="00EB5ED5">
              <w:rPr>
                <w:sz w:val="20"/>
              </w:rPr>
              <w:t xml:space="preserve"> </w:t>
            </w:r>
            <w:proofErr w:type="spellStart"/>
            <w:r w:rsidRPr="00EB5ED5">
              <w:rPr>
                <w:sz w:val="20"/>
              </w:rPr>
              <w:t>аутоматизације</w:t>
            </w:r>
            <w:proofErr w:type="spellEnd"/>
            <w:r w:rsidRPr="00EB5ED5">
              <w:rPr>
                <w:sz w:val="20"/>
              </w:rPr>
              <w:t xml:space="preserve"> </w:t>
            </w:r>
            <w:proofErr w:type="spellStart"/>
            <w:r w:rsidRPr="00EB5ED5">
              <w:rPr>
                <w:sz w:val="20"/>
              </w:rPr>
              <w:t>средњенапонске</w:t>
            </w:r>
            <w:proofErr w:type="spellEnd"/>
            <w:r w:rsidRPr="00EB5ED5">
              <w:rPr>
                <w:sz w:val="20"/>
              </w:rPr>
              <w:t xml:space="preserve"> </w:t>
            </w:r>
            <w:proofErr w:type="spellStart"/>
            <w:r w:rsidRPr="00EB5ED5">
              <w:rPr>
                <w:sz w:val="20"/>
              </w:rPr>
              <w:t>дистрибутивне</w:t>
            </w:r>
            <w:proofErr w:type="spellEnd"/>
            <w:r w:rsidRPr="00EB5ED5">
              <w:rPr>
                <w:sz w:val="20"/>
              </w:rPr>
              <w:t xml:space="preserve"> </w:t>
            </w:r>
            <w:proofErr w:type="spellStart"/>
            <w:r w:rsidRPr="00EB5ED5">
              <w:rPr>
                <w:sz w:val="20"/>
              </w:rPr>
              <w:t>мреже</w:t>
            </w:r>
            <w:proofErr w:type="spellEnd"/>
          </w:p>
        </w:tc>
        <w:tc>
          <w:tcPr>
            <w:tcW w:w="1801" w:type="dxa"/>
            <w:tcBorders>
              <w:left w:val="nil"/>
              <w:right w:val="nil"/>
            </w:tcBorders>
            <w:shd w:val="clear" w:color="auto" w:fill="auto"/>
            <w:vAlign w:val="bottom"/>
          </w:tcPr>
          <w:p w14:paraId="0B0DABFB" w14:textId="77777777" w:rsidR="00767583" w:rsidRPr="00EB5ED5" w:rsidRDefault="00767583" w:rsidP="0032748C">
            <w:pPr>
              <w:ind w:right="-5"/>
              <w:jc w:val="right"/>
              <w:rPr>
                <w:sz w:val="20"/>
              </w:rPr>
            </w:pPr>
            <w:r w:rsidRPr="00EB5ED5">
              <w:rPr>
                <w:sz w:val="20"/>
              </w:rPr>
              <w:t>11.463.903.904</w:t>
            </w:r>
          </w:p>
        </w:tc>
        <w:tc>
          <w:tcPr>
            <w:tcW w:w="1681" w:type="dxa"/>
            <w:tcBorders>
              <w:left w:val="nil"/>
              <w:right w:val="nil"/>
            </w:tcBorders>
            <w:shd w:val="clear" w:color="auto" w:fill="auto"/>
            <w:vAlign w:val="bottom"/>
          </w:tcPr>
          <w:p w14:paraId="268B7462" w14:textId="77777777" w:rsidR="00767583" w:rsidRPr="00EB5ED5" w:rsidRDefault="00767583" w:rsidP="0032748C">
            <w:pPr>
              <w:tabs>
                <w:tab w:val="left" w:pos="852"/>
                <w:tab w:val="left" w:pos="1452"/>
              </w:tabs>
              <w:ind w:right="12"/>
              <w:jc w:val="center"/>
              <w:rPr>
                <w:sz w:val="20"/>
              </w:rPr>
            </w:pPr>
            <w:r w:rsidRPr="00EB5ED5">
              <w:rPr>
                <w:sz w:val="20"/>
              </w:rPr>
              <w:t>EUR</w:t>
            </w:r>
          </w:p>
        </w:tc>
        <w:tc>
          <w:tcPr>
            <w:tcW w:w="1753" w:type="dxa"/>
            <w:tcBorders>
              <w:left w:val="nil"/>
              <w:right w:val="nil"/>
            </w:tcBorders>
            <w:shd w:val="clear" w:color="auto" w:fill="auto"/>
            <w:vAlign w:val="bottom"/>
          </w:tcPr>
          <w:p w14:paraId="4EFC8FEB" w14:textId="77777777" w:rsidR="00767583" w:rsidRPr="00EB5ED5" w:rsidRDefault="00767583" w:rsidP="0032748C">
            <w:pPr>
              <w:tabs>
                <w:tab w:val="left" w:pos="2193"/>
              </w:tabs>
              <w:jc w:val="right"/>
              <w:rPr>
                <w:sz w:val="20"/>
              </w:rPr>
            </w:pPr>
            <w:r w:rsidRPr="00EB5ED5">
              <w:rPr>
                <w:sz w:val="20"/>
              </w:rPr>
              <w:t>97.151.728</w:t>
            </w:r>
          </w:p>
        </w:tc>
      </w:tr>
      <w:tr w:rsidR="00767583" w:rsidRPr="00EB5ED5" w14:paraId="07D68CDE" w14:textId="77777777" w:rsidTr="0032748C">
        <w:trPr>
          <w:trHeight w:val="274"/>
          <w:jc w:val="center"/>
        </w:trPr>
        <w:tc>
          <w:tcPr>
            <w:tcW w:w="808" w:type="dxa"/>
            <w:shd w:val="clear" w:color="auto" w:fill="auto"/>
          </w:tcPr>
          <w:p w14:paraId="4A352EAD" w14:textId="77777777" w:rsidR="00767583" w:rsidRPr="00EB5ED5" w:rsidRDefault="00767583" w:rsidP="0032748C">
            <w:pPr>
              <w:jc w:val="right"/>
              <w:rPr>
                <w:sz w:val="20"/>
              </w:rPr>
            </w:pPr>
            <w:r w:rsidRPr="00EB5ED5">
              <w:rPr>
                <w:sz w:val="20"/>
              </w:rPr>
              <w:lastRenderedPageBreak/>
              <w:t xml:space="preserve">3. </w:t>
            </w:r>
          </w:p>
        </w:tc>
        <w:tc>
          <w:tcPr>
            <w:tcW w:w="3842" w:type="dxa"/>
            <w:tcBorders>
              <w:left w:val="nil"/>
              <w:right w:val="nil"/>
            </w:tcBorders>
            <w:shd w:val="clear" w:color="auto" w:fill="auto"/>
          </w:tcPr>
          <w:p w14:paraId="754C76EA" w14:textId="77777777" w:rsidR="00767583" w:rsidRPr="00EB5ED5" w:rsidRDefault="00767583" w:rsidP="0032748C">
            <w:pPr>
              <w:ind w:right="223"/>
              <w:rPr>
                <w:sz w:val="20"/>
              </w:rPr>
            </w:pPr>
            <w:proofErr w:type="spellStart"/>
            <w:r w:rsidRPr="00EB5ED5">
              <w:rPr>
                <w:sz w:val="20"/>
              </w:rPr>
              <w:t>Акционарско</w:t>
            </w:r>
            <w:proofErr w:type="spellEnd"/>
            <w:r w:rsidRPr="00EB5ED5">
              <w:rPr>
                <w:sz w:val="20"/>
              </w:rPr>
              <w:t xml:space="preserve"> </w:t>
            </w:r>
            <w:proofErr w:type="spellStart"/>
            <w:r w:rsidRPr="00EB5ED5">
              <w:rPr>
                <w:sz w:val="20"/>
              </w:rPr>
              <w:t>друштво</w:t>
            </w:r>
            <w:proofErr w:type="spellEnd"/>
            <w:r w:rsidRPr="00EB5ED5">
              <w:rPr>
                <w:sz w:val="20"/>
              </w:rPr>
              <w:t xml:space="preserve"> за </w:t>
            </w:r>
            <w:proofErr w:type="spellStart"/>
            <w:r w:rsidRPr="00EB5ED5">
              <w:rPr>
                <w:sz w:val="20"/>
              </w:rPr>
              <w:t>железнички</w:t>
            </w:r>
            <w:proofErr w:type="spellEnd"/>
            <w:r w:rsidRPr="00EB5ED5">
              <w:rPr>
                <w:sz w:val="20"/>
              </w:rPr>
              <w:t xml:space="preserve"> </w:t>
            </w:r>
            <w:proofErr w:type="spellStart"/>
            <w:r w:rsidRPr="00EB5ED5">
              <w:rPr>
                <w:sz w:val="20"/>
              </w:rPr>
              <w:t>превоз</w:t>
            </w:r>
            <w:proofErr w:type="spellEnd"/>
            <w:r w:rsidRPr="00EB5ED5">
              <w:rPr>
                <w:sz w:val="20"/>
              </w:rPr>
              <w:t xml:space="preserve"> </w:t>
            </w:r>
            <w:proofErr w:type="spellStart"/>
            <w:r w:rsidRPr="00EB5ED5">
              <w:rPr>
                <w:sz w:val="20"/>
              </w:rPr>
              <w:t>робе</w:t>
            </w:r>
            <w:proofErr w:type="spellEnd"/>
            <w:r w:rsidRPr="00EB5ED5">
              <w:rPr>
                <w:sz w:val="20"/>
              </w:rPr>
              <w:t xml:space="preserve"> ,,</w:t>
            </w:r>
            <w:proofErr w:type="spellStart"/>
            <w:r w:rsidRPr="00EB5ED5">
              <w:rPr>
                <w:sz w:val="20"/>
              </w:rPr>
              <w:t>Србија</w:t>
            </w:r>
            <w:proofErr w:type="spellEnd"/>
            <w:r w:rsidRPr="00EB5ED5">
              <w:rPr>
                <w:sz w:val="20"/>
              </w:rPr>
              <w:t xml:space="preserve"> </w:t>
            </w:r>
            <w:proofErr w:type="spellStart"/>
            <w:r w:rsidRPr="00EB5ED5">
              <w:rPr>
                <w:sz w:val="20"/>
              </w:rPr>
              <w:t>Карго</w:t>
            </w:r>
            <w:proofErr w:type="spellEnd"/>
            <w:r w:rsidRPr="00EB5ED5">
              <w:rPr>
                <w:sz w:val="20"/>
              </w:rPr>
              <w:t xml:space="preserve">”, </w:t>
            </w:r>
            <w:proofErr w:type="spellStart"/>
            <w:r w:rsidRPr="00EB5ED5">
              <w:rPr>
                <w:sz w:val="20"/>
              </w:rPr>
              <w:t>Београд</w:t>
            </w:r>
            <w:proofErr w:type="spellEnd"/>
            <w:r w:rsidRPr="00EB5ED5">
              <w:rPr>
                <w:sz w:val="20"/>
              </w:rPr>
              <w:t xml:space="preserve"> – </w:t>
            </w:r>
            <w:proofErr w:type="spellStart"/>
            <w:r w:rsidRPr="00EB5ED5">
              <w:rPr>
                <w:sz w:val="20"/>
              </w:rPr>
              <w:t>Програм</w:t>
            </w:r>
            <w:proofErr w:type="spellEnd"/>
            <w:r w:rsidRPr="00EB5ED5">
              <w:rPr>
                <w:sz w:val="20"/>
              </w:rPr>
              <w:t xml:space="preserve"> </w:t>
            </w:r>
            <w:proofErr w:type="spellStart"/>
            <w:r w:rsidRPr="00EB5ED5">
              <w:rPr>
                <w:sz w:val="20"/>
              </w:rPr>
              <w:t>обнове</w:t>
            </w:r>
            <w:proofErr w:type="spellEnd"/>
            <w:r w:rsidRPr="00EB5ED5">
              <w:rPr>
                <w:sz w:val="20"/>
              </w:rPr>
              <w:t xml:space="preserve"> </w:t>
            </w:r>
            <w:proofErr w:type="spellStart"/>
            <w:r w:rsidRPr="00EB5ED5">
              <w:rPr>
                <w:sz w:val="20"/>
              </w:rPr>
              <w:t>возних</w:t>
            </w:r>
            <w:proofErr w:type="spellEnd"/>
            <w:r w:rsidRPr="00EB5ED5">
              <w:rPr>
                <w:sz w:val="20"/>
              </w:rPr>
              <w:t xml:space="preserve"> </w:t>
            </w:r>
            <w:proofErr w:type="spellStart"/>
            <w:r w:rsidRPr="00EB5ED5">
              <w:rPr>
                <w:sz w:val="20"/>
              </w:rPr>
              <w:t>средстава</w:t>
            </w:r>
            <w:proofErr w:type="spellEnd"/>
          </w:p>
        </w:tc>
        <w:tc>
          <w:tcPr>
            <w:tcW w:w="1801" w:type="dxa"/>
            <w:tcBorders>
              <w:left w:val="nil"/>
              <w:right w:val="nil"/>
            </w:tcBorders>
            <w:shd w:val="clear" w:color="auto" w:fill="auto"/>
            <w:vAlign w:val="bottom"/>
          </w:tcPr>
          <w:p w14:paraId="117AE792" w14:textId="77777777" w:rsidR="00767583" w:rsidRPr="00EB5ED5" w:rsidRDefault="00767583" w:rsidP="0032748C">
            <w:pPr>
              <w:ind w:right="-5"/>
              <w:jc w:val="right"/>
              <w:rPr>
                <w:sz w:val="20"/>
              </w:rPr>
            </w:pPr>
            <w:r w:rsidRPr="00EB5ED5">
              <w:rPr>
                <w:sz w:val="20"/>
              </w:rPr>
              <w:t>1.770.000.000</w:t>
            </w:r>
          </w:p>
        </w:tc>
        <w:tc>
          <w:tcPr>
            <w:tcW w:w="1681" w:type="dxa"/>
            <w:tcBorders>
              <w:left w:val="nil"/>
              <w:right w:val="nil"/>
            </w:tcBorders>
            <w:shd w:val="clear" w:color="auto" w:fill="auto"/>
            <w:vAlign w:val="bottom"/>
          </w:tcPr>
          <w:p w14:paraId="3312898E" w14:textId="77777777" w:rsidR="00767583" w:rsidRPr="00EB5ED5" w:rsidRDefault="00767583" w:rsidP="0032748C">
            <w:pPr>
              <w:tabs>
                <w:tab w:val="left" w:pos="852"/>
                <w:tab w:val="left" w:pos="1452"/>
              </w:tabs>
              <w:ind w:right="12"/>
              <w:jc w:val="center"/>
              <w:rPr>
                <w:sz w:val="20"/>
              </w:rPr>
            </w:pPr>
            <w:r w:rsidRPr="00EB5ED5">
              <w:rPr>
                <w:sz w:val="20"/>
              </w:rPr>
              <w:t>EUR</w:t>
            </w:r>
          </w:p>
        </w:tc>
        <w:tc>
          <w:tcPr>
            <w:tcW w:w="1753" w:type="dxa"/>
            <w:tcBorders>
              <w:left w:val="nil"/>
              <w:right w:val="nil"/>
            </w:tcBorders>
            <w:shd w:val="clear" w:color="auto" w:fill="auto"/>
            <w:vAlign w:val="bottom"/>
          </w:tcPr>
          <w:p w14:paraId="6933EB4B" w14:textId="77777777" w:rsidR="00767583" w:rsidRPr="00EB5ED5" w:rsidRDefault="00767583" w:rsidP="0032748C">
            <w:pPr>
              <w:tabs>
                <w:tab w:val="left" w:pos="2193"/>
              </w:tabs>
              <w:jc w:val="right"/>
              <w:rPr>
                <w:sz w:val="20"/>
              </w:rPr>
            </w:pPr>
            <w:r w:rsidRPr="00EB5ED5">
              <w:rPr>
                <w:sz w:val="20"/>
              </w:rPr>
              <w:t>15.000.000</w:t>
            </w:r>
          </w:p>
        </w:tc>
      </w:tr>
      <w:tr w:rsidR="00767583" w:rsidRPr="00EB5ED5" w14:paraId="39C89F5A" w14:textId="77777777" w:rsidTr="0032748C">
        <w:trPr>
          <w:trHeight w:val="288"/>
          <w:jc w:val="center"/>
        </w:trPr>
        <w:tc>
          <w:tcPr>
            <w:tcW w:w="808" w:type="dxa"/>
            <w:shd w:val="clear" w:color="auto" w:fill="auto"/>
          </w:tcPr>
          <w:p w14:paraId="4CE6D459" w14:textId="77777777" w:rsidR="00767583" w:rsidRPr="00EB5ED5" w:rsidRDefault="00767583" w:rsidP="0032748C">
            <w:pPr>
              <w:jc w:val="right"/>
              <w:rPr>
                <w:sz w:val="20"/>
              </w:rPr>
            </w:pPr>
            <w:r w:rsidRPr="00EB5ED5">
              <w:rPr>
                <w:sz w:val="20"/>
              </w:rPr>
              <w:t xml:space="preserve">4. </w:t>
            </w:r>
          </w:p>
        </w:tc>
        <w:tc>
          <w:tcPr>
            <w:tcW w:w="3842" w:type="dxa"/>
            <w:tcBorders>
              <w:left w:val="nil"/>
              <w:right w:val="nil"/>
            </w:tcBorders>
            <w:shd w:val="clear" w:color="auto" w:fill="auto"/>
          </w:tcPr>
          <w:p w14:paraId="4E6D40E9" w14:textId="45783CF3" w:rsidR="00767583" w:rsidRPr="00EB5ED5" w:rsidRDefault="00767583" w:rsidP="0032748C">
            <w:pPr>
              <w:ind w:right="223"/>
              <w:rPr>
                <w:sz w:val="20"/>
              </w:rPr>
            </w:pPr>
            <w:r w:rsidRPr="00EB5ED5">
              <w:rPr>
                <w:sz w:val="20"/>
              </w:rPr>
              <w:t>АД ,,</w:t>
            </w:r>
            <w:proofErr w:type="spellStart"/>
            <w:r w:rsidRPr="00EB5ED5">
              <w:rPr>
                <w:sz w:val="20"/>
              </w:rPr>
              <w:t>Електропривреда</w:t>
            </w:r>
            <w:proofErr w:type="spellEnd"/>
            <w:r w:rsidRPr="00EB5ED5">
              <w:rPr>
                <w:sz w:val="20"/>
              </w:rPr>
              <w:t xml:space="preserve"> </w:t>
            </w:r>
            <w:proofErr w:type="spellStart"/>
            <w:r w:rsidRPr="00EB5ED5">
              <w:rPr>
                <w:sz w:val="20"/>
              </w:rPr>
              <w:t>Србије</w:t>
            </w:r>
            <w:proofErr w:type="spellEnd"/>
            <w:r w:rsidRPr="00EB5ED5">
              <w:rPr>
                <w:sz w:val="20"/>
              </w:rPr>
              <w:t xml:space="preserve">” </w:t>
            </w:r>
            <w:proofErr w:type="spellStart"/>
            <w:r w:rsidRPr="00EB5ED5">
              <w:rPr>
                <w:sz w:val="20"/>
              </w:rPr>
              <w:t>Београд</w:t>
            </w:r>
            <w:proofErr w:type="spellEnd"/>
            <w:r w:rsidRPr="00EB5ED5">
              <w:rPr>
                <w:sz w:val="20"/>
              </w:rPr>
              <w:t xml:space="preserve"> </w:t>
            </w:r>
            <w:r w:rsidR="00B93F4E">
              <w:rPr>
                <w:sz w:val="20"/>
              </w:rPr>
              <w:t>–</w:t>
            </w:r>
            <w:r w:rsidRPr="00EB5ED5">
              <w:rPr>
                <w:sz w:val="20"/>
              </w:rPr>
              <w:t xml:space="preserve"> </w:t>
            </w:r>
            <w:proofErr w:type="spellStart"/>
            <w:r w:rsidRPr="00EB5ED5">
              <w:rPr>
                <w:sz w:val="20"/>
              </w:rPr>
              <w:t>Ревитализација</w:t>
            </w:r>
            <w:proofErr w:type="spellEnd"/>
            <w:r w:rsidRPr="00EB5ED5">
              <w:rPr>
                <w:sz w:val="20"/>
              </w:rPr>
              <w:t xml:space="preserve"> </w:t>
            </w:r>
            <w:proofErr w:type="spellStart"/>
            <w:r w:rsidRPr="00EB5ED5">
              <w:rPr>
                <w:sz w:val="20"/>
              </w:rPr>
              <w:t>хидроелектране</w:t>
            </w:r>
            <w:proofErr w:type="spellEnd"/>
            <w:r w:rsidRPr="00EB5ED5">
              <w:rPr>
                <w:sz w:val="20"/>
              </w:rPr>
              <w:t xml:space="preserve"> „</w:t>
            </w:r>
            <w:proofErr w:type="spellStart"/>
            <w:r w:rsidRPr="00EB5ED5">
              <w:rPr>
                <w:sz w:val="20"/>
              </w:rPr>
              <w:t>Ђердап</w:t>
            </w:r>
            <w:proofErr w:type="spellEnd"/>
            <w:r w:rsidRPr="00EB5ED5">
              <w:rPr>
                <w:sz w:val="20"/>
              </w:rPr>
              <w:t xml:space="preserve"> 2“</w:t>
            </w:r>
          </w:p>
        </w:tc>
        <w:tc>
          <w:tcPr>
            <w:tcW w:w="1801" w:type="dxa"/>
            <w:tcBorders>
              <w:left w:val="nil"/>
              <w:right w:val="nil"/>
            </w:tcBorders>
            <w:shd w:val="clear" w:color="auto" w:fill="auto"/>
            <w:vAlign w:val="bottom"/>
          </w:tcPr>
          <w:p w14:paraId="505FF7AC" w14:textId="77777777" w:rsidR="00767583" w:rsidRPr="00EB5ED5" w:rsidRDefault="00767583" w:rsidP="0032748C">
            <w:pPr>
              <w:ind w:right="-5"/>
              <w:jc w:val="right"/>
              <w:rPr>
                <w:sz w:val="20"/>
              </w:rPr>
            </w:pPr>
            <w:r w:rsidRPr="00EB5ED5">
              <w:rPr>
                <w:sz w:val="20"/>
              </w:rPr>
              <w:t>25.134.000.000</w:t>
            </w:r>
          </w:p>
        </w:tc>
        <w:tc>
          <w:tcPr>
            <w:tcW w:w="1681" w:type="dxa"/>
            <w:tcBorders>
              <w:left w:val="nil"/>
              <w:right w:val="nil"/>
            </w:tcBorders>
            <w:shd w:val="clear" w:color="auto" w:fill="auto"/>
            <w:vAlign w:val="bottom"/>
          </w:tcPr>
          <w:p w14:paraId="0CAD50D6" w14:textId="77777777" w:rsidR="00767583" w:rsidRPr="00EB5ED5" w:rsidRDefault="00767583" w:rsidP="0032748C">
            <w:pPr>
              <w:tabs>
                <w:tab w:val="left" w:pos="852"/>
                <w:tab w:val="left" w:pos="1452"/>
              </w:tabs>
              <w:ind w:right="12"/>
              <w:jc w:val="center"/>
              <w:rPr>
                <w:sz w:val="20"/>
              </w:rPr>
            </w:pPr>
            <w:r w:rsidRPr="00EB5ED5">
              <w:rPr>
                <w:sz w:val="20"/>
              </w:rPr>
              <w:t>EUR</w:t>
            </w:r>
          </w:p>
        </w:tc>
        <w:tc>
          <w:tcPr>
            <w:tcW w:w="1753" w:type="dxa"/>
            <w:tcBorders>
              <w:left w:val="nil"/>
              <w:right w:val="nil"/>
            </w:tcBorders>
            <w:shd w:val="clear" w:color="auto" w:fill="auto"/>
            <w:vAlign w:val="bottom"/>
          </w:tcPr>
          <w:p w14:paraId="7002E2ED" w14:textId="77777777" w:rsidR="00767583" w:rsidRPr="00EB5ED5" w:rsidRDefault="00767583" w:rsidP="0032748C">
            <w:pPr>
              <w:tabs>
                <w:tab w:val="left" w:pos="2193"/>
              </w:tabs>
              <w:jc w:val="right"/>
              <w:rPr>
                <w:sz w:val="20"/>
              </w:rPr>
            </w:pPr>
            <w:r w:rsidRPr="00EB5ED5">
              <w:rPr>
                <w:sz w:val="20"/>
              </w:rPr>
              <w:t>2</w:t>
            </w:r>
            <w:r w:rsidRPr="00EB5ED5">
              <w:rPr>
                <w:sz w:val="20"/>
                <w:lang w:val="sr-Latn-RS"/>
              </w:rPr>
              <w:t>13</w:t>
            </w:r>
            <w:r w:rsidRPr="00EB5ED5">
              <w:rPr>
                <w:sz w:val="20"/>
              </w:rPr>
              <w:t>.000.000</w:t>
            </w:r>
          </w:p>
        </w:tc>
      </w:tr>
      <w:tr w:rsidR="00767583" w:rsidRPr="00EB5ED5" w14:paraId="5CD93CB9" w14:textId="77777777" w:rsidTr="0032748C">
        <w:trPr>
          <w:trHeight w:val="87"/>
          <w:jc w:val="center"/>
        </w:trPr>
        <w:tc>
          <w:tcPr>
            <w:tcW w:w="808" w:type="dxa"/>
            <w:shd w:val="clear" w:color="auto" w:fill="auto"/>
          </w:tcPr>
          <w:p w14:paraId="6095FFE8" w14:textId="77777777" w:rsidR="00767583" w:rsidRPr="00EB5ED5" w:rsidRDefault="00767583" w:rsidP="0032748C">
            <w:pPr>
              <w:jc w:val="right"/>
              <w:rPr>
                <w:sz w:val="20"/>
              </w:rPr>
            </w:pPr>
            <w:r w:rsidRPr="00EB5ED5">
              <w:rPr>
                <w:sz w:val="20"/>
                <w:lang w:val="sr-Latn-RS"/>
              </w:rPr>
              <w:t>5</w:t>
            </w:r>
            <w:r w:rsidRPr="00EB5ED5">
              <w:rPr>
                <w:sz w:val="20"/>
              </w:rPr>
              <w:t xml:space="preserve">. </w:t>
            </w:r>
          </w:p>
        </w:tc>
        <w:tc>
          <w:tcPr>
            <w:tcW w:w="3842" w:type="dxa"/>
            <w:tcBorders>
              <w:top w:val="nil"/>
              <w:left w:val="nil"/>
              <w:bottom w:val="nil"/>
              <w:right w:val="nil"/>
            </w:tcBorders>
            <w:shd w:val="clear" w:color="auto" w:fill="auto"/>
          </w:tcPr>
          <w:p w14:paraId="75875AAB" w14:textId="378C6885" w:rsidR="00767583" w:rsidRPr="00EB5ED5" w:rsidRDefault="00767583" w:rsidP="0032748C">
            <w:pPr>
              <w:tabs>
                <w:tab w:val="left" w:pos="1440"/>
              </w:tabs>
              <w:ind w:right="223"/>
              <w:rPr>
                <w:sz w:val="20"/>
                <w:lang w:val="sr-Cyrl-CS"/>
              </w:rPr>
            </w:pPr>
            <w:r w:rsidRPr="00EB5ED5">
              <w:rPr>
                <w:sz w:val="20"/>
              </w:rPr>
              <w:t>АД ,,</w:t>
            </w:r>
            <w:proofErr w:type="spellStart"/>
            <w:r w:rsidRPr="00EB5ED5">
              <w:rPr>
                <w:sz w:val="20"/>
              </w:rPr>
              <w:t>Електропривреда</w:t>
            </w:r>
            <w:proofErr w:type="spellEnd"/>
            <w:r w:rsidRPr="00EB5ED5">
              <w:rPr>
                <w:sz w:val="20"/>
              </w:rPr>
              <w:t xml:space="preserve"> </w:t>
            </w:r>
            <w:proofErr w:type="spellStart"/>
            <w:r w:rsidRPr="00EB5ED5">
              <w:rPr>
                <w:sz w:val="20"/>
              </w:rPr>
              <w:t>Србије</w:t>
            </w:r>
            <w:proofErr w:type="spellEnd"/>
            <w:r w:rsidRPr="00EB5ED5">
              <w:rPr>
                <w:sz w:val="20"/>
              </w:rPr>
              <w:t xml:space="preserve">” </w:t>
            </w:r>
            <w:proofErr w:type="spellStart"/>
            <w:r w:rsidRPr="00EB5ED5">
              <w:rPr>
                <w:sz w:val="20"/>
              </w:rPr>
              <w:t>Београд</w:t>
            </w:r>
            <w:proofErr w:type="spellEnd"/>
            <w:r w:rsidRPr="00EB5ED5">
              <w:rPr>
                <w:sz w:val="20"/>
              </w:rPr>
              <w:t xml:space="preserve"> </w:t>
            </w:r>
            <w:r w:rsidR="00B93F4E">
              <w:rPr>
                <w:sz w:val="20"/>
              </w:rPr>
              <w:t>–</w:t>
            </w:r>
            <w:r w:rsidRPr="00EB5ED5">
              <w:rPr>
                <w:sz w:val="20"/>
              </w:rPr>
              <w:t xml:space="preserve"> </w:t>
            </w:r>
            <w:r w:rsidRPr="00EB5ED5">
              <w:rPr>
                <w:sz w:val="20"/>
                <w:lang w:val="sr-Cyrl-CS"/>
              </w:rPr>
              <w:t>Ревитализација ХЕ Бистрица</w:t>
            </w:r>
          </w:p>
        </w:tc>
        <w:tc>
          <w:tcPr>
            <w:tcW w:w="1801" w:type="dxa"/>
            <w:tcBorders>
              <w:top w:val="nil"/>
              <w:left w:val="nil"/>
              <w:bottom w:val="nil"/>
              <w:right w:val="nil"/>
            </w:tcBorders>
            <w:shd w:val="clear" w:color="auto" w:fill="auto"/>
            <w:vAlign w:val="bottom"/>
          </w:tcPr>
          <w:p w14:paraId="64AE47D5" w14:textId="77777777" w:rsidR="00767583" w:rsidRPr="00EB5ED5" w:rsidRDefault="00767583" w:rsidP="0032748C">
            <w:pPr>
              <w:jc w:val="right"/>
              <w:rPr>
                <w:sz w:val="20"/>
              </w:rPr>
            </w:pPr>
            <w:r w:rsidRPr="00EB5ED5">
              <w:rPr>
                <w:sz w:val="20"/>
              </w:rPr>
              <w:t>4.130.000.000</w:t>
            </w:r>
          </w:p>
        </w:tc>
        <w:tc>
          <w:tcPr>
            <w:tcW w:w="1681" w:type="dxa"/>
            <w:tcBorders>
              <w:top w:val="nil"/>
              <w:left w:val="nil"/>
              <w:bottom w:val="nil"/>
              <w:right w:val="nil"/>
            </w:tcBorders>
            <w:shd w:val="clear" w:color="auto" w:fill="auto"/>
            <w:vAlign w:val="bottom"/>
          </w:tcPr>
          <w:p w14:paraId="0D069E02" w14:textId="77777777" w:rsidR="00767583" w:rsidRPr="00EB5ED5" w:rsidRDefault="00767583" w:rsidP="0032748C">
            <w:pPr>
              <w:ind w:right="223"/>
              <w:jc w:val="center"/>
              <w:rPr>
                <w:sz w:val="20"/>
              </w:rPr>
            </w:pPr>
            <w:r w:rsidRPr="00EB5ED5">
              <w:rPr>
                <w:sz w:val="20"/>
                <w:lang w:val="sr-Latn-RS"/>
              </w:rPr>
              <w:t xml:space="preserve">   </w:t>
            </w:r>
            <w:r w:rsidRPr="00EB5ED5">
              <w:rPr>
                <w:sz w:val="20"/>
              </w:rPr>
              <w:t xml:space="preserve"> EUR</w:t>
            </w:r>
          </w:p>
        </w:tc>
        <w:tc>
          <w:tcPr>
            <w:tcW w:w="1753" w:type="dxa"/>
            <w:tcBorders>
              <w:top w:val="nil"/>
              <w:left w:val="nil"/>
              <w:bottom w:val="nil"/>
              <w:right w:val="nil"/>
            </w:tcBorders>
            <w:shd w:val="clear" w:color="auto" w:fill="auto"/>
            <w:vAlign w:val="bottom"/>
          </w:tcPr>
          <w:p w14:paraId="51E86E38" w14:textId="77777777" w:rsidR="00767583" w:rsidRPr="00EB5ED5" w:rsidRDefault="00767583" w:rsidP="0032748C">
            <w:pPr>
              <w:ind w:right="-5"/>
              <w:jc w:val="right"/>
              <w:rPr>
                <w:sz w:val="20"/>
              </w:rPr>
            </w:pPr>
            <w:r w:rsidRPr="00EB5ED5">
              <w:rPr>
                <w:sz w:val="20"/>
              </w:rPr>
              <w:t>35.000.000</w:t>
            </w:r>
          </w:p>
        </w:tc>
      </w:tr>
      <w:tr w:rsidR="00767583" w:rsidRPr="00EB5ED5" w14:paraId="1717E272" w14:textId="77777777" w:rsidTr="0032748C">
        <w:trPr>
          <w:trHeight w:val="87"/>
          <w:jc w:val="center"/>
        </w:trPr>
        <w:tc>
          <w:tcPr>
            <w:tcW w:w="808" w:type="dxa"/>
            <w:shd w:val="clear" w:color="auto" w:fill="auto"/>
          </w:tcPr>
          <w:p w14:paraId="14FB7202" w14:textId="77777777" w:rsidR="00767583" w:rsidRPr="00EB5ED5" w:rsidRDefault="00767583" w:rsidP="0032748C">
            <w:pPr>
              <w:jc w:val="right"/>
              <w:rPr>
                <w:sz w:val="20"/>
              </w:rPr>
            </w:pPr>
            <w:r w:rsidRPr="00EB5ED5">
              <w:rPr>
                <w:sz w:val="20"/>
              </w:rPr>
              <w:t xml:space="preserve">6. </w:t>
            </w:r>
          </w:p>
        </w:tc>
        <w:tc>
          <w:tcPr>
            <w:tcW w:w="3842" w:type="dxa"/>
            <w:tcBorders>
              <w:top w:val="nil"/>
              <w:left w:val="nil"/>
              <w:bottom w:val="nil"/>
              <w:right w:val="nil"/>
            </w:tcBorders>
            <w:shd w:val="clear" w:color="auto" w:fill="auto"/>
          </w:tcPr>
          <w:p w14:paraId="0D516051" w14:textId="68D61AA7" w:rsidR="00767583" w:rsidRPr="00EB5ED5" w:rsidRDefault="00767583" w:rsidP="0032748C">
            <w:pPr>
              <w:tabs>
                <w:tab w:val="left" w:pos="1440"/>
              </w:tabs>
              <w:ind w:right="223"/>
              <w:rPr>
                <w:sz w:val="20"/>
                <w:lang w:val="sr-Cyrl-CS"/>
              </w:rPr>
            </w:pPr>
            <w:r w:rsidRPr="00EB5ED5">
              <w:rPr>
                <w:sz w:val="20"/>
              </w:rPr>
              <w:t>АД ,,</w:t>
            </w:r>
            <w:proofErr w:type="spellStart"/>
            <w:r w:rsidRPr="00EB5ED5">
              <w:rPr>
                <w:sz w:val="20"/>
              </w:rPr>
              <w:t>Електропривреда</w:t>
            </w:r>
            <w:proofErr w:type="spellEnd"/>
            <w:r w:rsidRPr="00EB5ED5">
              <w:rPr>
                <w:sz w:val="20"/>
              </w:rPr>
              <w:t xml:space="preserve"> </w:t>
            </w:r>
            <w:proofErr w:type="spellStart"/>
            <w:r w:rsidRPr="00EB5ED5">
              <w:rPr>
                <w:sz w:val="20"/>
              </w:rPr>
              <w:t>Србије</w:t>
            </w:r>
            <w:proofErr w:type="spellEnd"/>
            <w:r w:rsidRPr="00EB5ED5">
              <w:rPr>
                <w:sz w:val="20"/>
              </w:rPr>
              <w:t xml:space="preserve">” </w:t>
            </w:r>
            <w:proofErr w:type="spellStart"/>
            <w:r w:rsidRPr="00EB5ED5">
              <w:rPr>
                <w:sz w:val="20"/>
              </w:rPr>
              <w:t>Београд</w:t>
            </w:r>
            <w:proofErr w:type="spellEnd"/>
            <w:r w:rsidRPr="00EB5ED5">
              <w:rPr>
                <w:sz w:val="20"/>
              </w:rPr>
              <w:t xml:space="preserve"> </w:t>
            </w:r>
            <w:r w:rsidR="00B93F4E">
              <w:rPr>
                <w:sz w:val="20"/>
              </w:rPr>
              <w:t>–</w:t>
            </w:r>
            <w:r w:rsidRPr="00EB5ED5">
              <w:rPr>
                <w:sz w:val="20"/>
              </w:rPr>
              <w:t xml:space="preserve"> </w:t>
            </w:r>
            <w:r w:rsidRPr="00EB5ED5">
              <w:rPr>
                <w:sz w:val="20"/>
                <w:lang w:val="sr-Cyrl-CS"/>
              </w:rPr>
              <w:t>Реконструкција ХЕ Потпећ уз изградњу додатног агрегата</w:t>
            </w:r>
          </w:p>
        </w:tc>
        <w:tc>
          <w:tcPr>
            <w:tcW w:w="1801" w:type="dxa"/>
            <w:tcBorders>
              <w:top w:val="nil"/>
              <w:left w:val="nil"/>
              <w:bottom w:val="nil"/>
              <w:right w:val="nil"/>
            </w:tcBorders>
            <w:shd w:val="clear" w:color="auto" w:fill="auto"/>
            <w:vAlign w:val="bottom"/>
          </w:tcPr>
          <w:p w14:paraId="05E8AFA3" w14:textId="77777777" w:rsidR="00767583" w:rsidRPr="00EB5ED5" w:rsidRDefault="00767583" w:rsidP="0032748C">
            <w:pPr>
              <w:jc w:val="right"/>
              <w:rPr>
                <w:sz w:val="20"/>
              </w:rPr>
            </w:pPr>
            <w:r w:rsidRPr="00EB5ED5">
              <w:rPr>
                <w:sz w:val="20"/>
              </w:rPr>
              <w:t>7.670.000.000</w:t>
            </w:r>
          </w:p>
        </w:tc>
        <w:tc>
          <w:tcPr>
            <w:tcW w:w="1681" w:type="dxa"/>
            <w:tcBorders>
              <w:top w:val="nil"/>
              <w:left w:val="nil"/>
              <w:bottom w:val="nil"/>
              <w:right w:val="nil"/>
            </w:tcBorders>
            <w:shd w:val="clear" w:color="auto" w:fill="auto"/>
            <w:vAlign w:val="bottom"/>
          </w:tcPr>
          <w:p w14:paraId="4AA6BA22" w14:textId="77777777" w:rsidR="00767583" w:rsidRPr="00EB5ED5" w:rsidRDefault="00767583" w:rsidP="0032748C">
            <w:pPr>
              <w:ind w:right="223"/>
              <w:jc w:val="center"/>
              <w:rPr>
                <w:sz w:val="20"/>
              </w:rPr>
            </w:pPr>
            <w:r w:rsidRPr="00EB5ED5">
              <w:rPr>
                <w:sz w:val="20"/>
                <w:lang w:val="sr-Latn-RS"/>
              </w:rPr>
              <w:t xml:space="preserve">   </w:t>
            </w:r>
            <w:r w:rsidRPr="00EB5ED5">
              <w:rPr>
                <w:sz w:val="20"/>
              </w:rPr>
              <w:t xml:space="preserve"> EUR</w:t>
            </w:r>
          </w:p>
        </w:tc>
        <w:tc>
          <w:tcPr>
            <w:tcW w:w="1753" w:type="dxa"/>
            <w:tcBorders>
              <w:top w:val="nil"/>
              <w:left w:val="nil"/>
              <w:bottom w:val="nil"/>
              <w:right w:val="nil"/>
            </w:tcBorders>
            <w:shd w:val="clear" w:color="auto" w:fill="auto"/>
            <w:vAlign w:val="bottom"/>
          </w:tcPr>
          <w:p w14:paraId="793F93D9" w14:textId="77777777" w:rsidR="00767583" w:rsidRPr="00EB5ED5" w:rsidRDefault="00767583" w:rsidP="0032748C">
            <w:pPr>
              <w:ind w:right="-5"/>
              <w:jc w:val="right"/>
              <w:rPr>
                <w:sz w:val="20"/>
              </w:rPr>
            </w:pPr>
            <w:r w:rsidRPr="00EB5ED5">
              <w:rPr>
                <w:sz w:val="20"/>
              </w:rPr>
              <w:t>65.000.000</w:t>
            </w:r>
          </w:p>
        </w:tc>
      </w:tr>
      <w:tr w:rsidR="00767583" w:rsidRPr="00EB5ED5" w14:paraId="67A39442" w14:textId="77777777" w:rsidTr="0032748C">
        <w:trPr>
          <w:trHeight w:val="274"/>
          <w:jc w:val="center"/>
        </w:trPr>
        <w:tc>
          <w:tcPr>
            <w:tcW w:w="808" w:type="dxa"/>
            <w:shd w:val="clear" w:color="auto" w:fill="auto"/>
          </w:tcPr>
          <w:p w14:paraId="0A56F793" w14:textId="77777777" w:rsidR="00767583" w:rsidRPr="00EB5ED5" w:rsidRDefault="00767583" w:rsidP="0032748C">
            <w:pPr>
              <w:jc w:val="right"/>
              <w:rPr>
                <w:sz w:val="20"/>
              </w:rPr>
            </w:pPr>
            <w:r w:rsidRPr="00EB5ED5">
              <w:rPr>
                <w:sz w:val="20"/>
              </w:rPr>
              <w:t xml:space="preserve">7. </w:t>
            </w:r>
          </w:p>
        </w:tc>
        <w:tc>
          <w:tcPr>
            <w:tcW w:w="3842" w:type="dxa"/>
            <w:tcBorders>
              <w:left w:val="nil"/>
              <w:right w:val="nil"/>
            </w:tcBorders>
            <w:shd w:val="clear" w:color="auto" w:fill="auto"/>
          </w:tcPr>
          <w:p w14:paraId="456472CE" w14:textId="58E4C912" w:rsidR="00767583" w:rsidRPr="00EB5ED5" w:rsidRDefault="00767583" w:rsidP="0032748C">
            <w:pPr>
              <w:ind w:right="223"/>
              <w:rPr>
                <w:sz w:val="20"/>
              </w:rPr>
            </w:pPr>
            <w:r w:rsidRPr="00EB5ED5">
              <w:rPr>
                <w:sz w:val="20"/>
              </w:rPr>
              <w:t>АД ,,</w:t>
            </w:r>
            <w:proofErr w:type="spellStart"/>
            <w:r w:rsidRPr="00EB5ED5">
              <w:rPr>
                <w:sz w:val="20"/>
              </w:rPr>
              <w:t>Електропривреда</w:t>
            </w:r>
            <w:proofErr w:type="spellEnd"/>
            <w:r w:rsidRPr="00EB5ED5">
              <w:rPr>
                <w:sz w:val="20"/>
              </w:rPr>
              <w:t xml:space="preserve"> </w:t>
            </w:r>
            <w:proofErr w:type="spellStart"/>
            <w:r w:rsidRPr="00EB5ED5">
              <w:rPr>
                <w:sz w:val="20"/>
              </w:rPr>
              <w:t>Србије</w:t>
            </w:r>
            <w:proofErr w:type="spellEnd"/>
            <w:r w:rsidRPr="00EB5ED5">
              <w:rPr>
                <w:sz w:val="20"/>
              </w:rPr>
              <w:t xml:space="preserve">” </w:t>
            </w:r>
            <w:proofErr w:type="spellStart"/>
            <w:r w:rsidRPr="00EB5ED5">
              <w:rPr>
                <w:sz w:val="20"/>
              </w:rPr>
              <w:t>Београд</w:t>
            </w:r>
            <w:proofErr w:type="spellEnd"/>
            <w:r w:rsidRPr="00EB5ED5">
              <w:rPr>
                <w:sz w:val="20"/>
              </w:rPr>
              <w:t xml:space="preserve"> </w:t>
            </w:r>
            <w:r w:rsidR="00B93F4E">
              <w:rPr>
                <w:sz w:val="20"/>
              </w:rPr>
              <w:t>–</w:t>
            </w:r>
            <w:r w:rsidRPr="00EB5ED5">
              <w:rPr>
                <w:sz w:val="20"/>
              </w:rPr>
              <w:t xml:space="preserve"> </w:t>
            </w:r>
            <w:proofErr w:type="spellStart"/>
            <w:r w:rsidRPr="00EB5ED5">
              <w:rPr>
                <w:sz w:val="20"/>
              </w:rPr>
              <w:t>Екран</w:t>
            </w:r>
            <w:proofErr w:type="spellEnd"/>
            <w:r w:rsidRPr="00EB5ED5">
              <w:rPr>
                <w:sz w:val="20"/>
              </w:rPr>
              <w:t xml:space="preserve"> ПК </w:t>
            </w:r>
            <w:proofErr w:type="spellStart"/>
            <w:r w:rsidRPr="00EB5ED5">
              <w:rPr>
                <w:sz w:val="20"/>
              </w:rPr>
              <w:t>Дрмно</w:t>
            </w:r>
            <w:proofErr w:type="spellEnd"/>
          </w:p>
        </w:tc>
        <w:tc>
          <w:tcPr>
            <w:tcW w:w="1801" w:type="dxa"/>
            <w:tcBorders>
              <w:left w:val="nil"/>
              <w:right w:val="nil"/>
            </w:tcBorders>
            <w:shd w:val="clear" w:color="auto" w:fill="auto"/>
            <w:vAlign w:val="bottom"/>
          </w:tcPr>
          <w:p w14:paraId="39952FB7" w14:textId="77777777" w:rsidR="00767583" w:rsidRPr="00EB5ED5" w:rsidRDefault="00767583" w:rsidP="0032748C">
            <w:pPr>
              <w:ind w:right="-5"/>
              <w:jc w:val="right"/>
              <w:rPr>
                <w:sz w:val="20"/>
              </w:rPr>
            </w:pPr>
            <w:r w:rsidRPr="00EB5ED5">
              <w:rPr>
                <w:sz w:val="20"/>
              </w:rPr>
              <w:t>6.420.380.000</w:t>
            </w:r>
          </w:p>
        </w:tc>
        <w:tc>
          <w:tcPr>
            <w:tcW w:w="1681" w:type="dxa"/>
            <w:tcBorders>
              <w:left w:val="nil"/>
              <w:right w:val="nil"/>
            </w:tcBorders>
            <w:shd w:val="clear" w:color="auto" w:fill="auto"/>
            <w:vAlign w:val="bottom"/>
          </w:tcPr>
          <w:p w14:paraId="2B544205" w14:textId="77777777" w:rsidR="00767583" w:rsidRPr="00EB5ED5" w:rsidRDefault="00767583" w:rsidP="0032748C">
            <w:pPr>
              <w:tabs>
                <w:tab w:val="left" w:pos="852"/>
                <w:tab w:val="left" w:pos="1452"/>
              </w:tabs>
              <w:ind w:right="12"/>
              <w:jc w:val="center"/>
              <w:rPr>
                <w:sz w:val="20"/>
              </w:rPr>
            </w:pPr>
            <w:r w:rsidRPr="00EB5ED5">
              <w:rPr>
                <w:sz w:val="20"/>
              </w:rPr>
              <w:t>EUR</w:t>
            </w:r>
          </w:p>
        </w:tc>
        <w:tc>
          <w:tcPr>
            <w:tcW w:w="1753" w:type="dxa"/>
            <w:tcBorders>
              <w:left w:val="nil"/>
              <w:right w:val="nil"/>
            </w:tcBorders>
            <w:shd w:val="clear" w:color="auto" w:fill="auto"/>
            <w:vAlign w:val="bottom"/>
          </w:tcPr>
          <w:p w14:paraId="5A7578AE" w14:textId="77777777" w:rsidR="00767583" w:rsidRPr="00EB5ED5" w:rsidRDefault="00767583" w:rsidP="0032748C">
            <w:pPr>
              <w:tabs>
                <w:tab w:val="left" w:pos="2193"/>
              </w:tabs>
              <w:jc w:val="right"/>
              <w:rPr>
                <w:sz w:val="20"/>
              </w:rPr>
            </w:pPr>
            <w:r w:rsidRPr="00EB5ED5">
              <w:rPr>
                <w:sz w:val="20"/>
              </w:rPr>
              <w:t>54.410.000</w:t>
            </w:r>
          </w:p>
        </w:tc>
      </w:tr>
      <w:tr w:rsidR="00767583" w:rsidRPr="00EB5ED5" w14:paraId="3C20B59D" w14:textId="77777777" w:rsidTr="0032748C">
        <w:trPr>
          <w:trHeight w:val="274"/>
          <w:jc w:val="center"/>
        </w:trPr>
        <w:tc>
          <w:tcPr>
            <w:tcW w:w="808" w:type="dxa"/>
            <w:shd w:val="clear" w:color="auto" w:fill="auto"/>
          </w:tcPr>
          <w:p w14:paraId="097B9B25" w14:textId="77777777" w:rsidR="00767583" w:rsidRPr="00EB5ED5" w:rsidRDefault="00767583" w:rsidP="0032748C">
            <w:pPr>
              <w:jc w:val="right"/>
              <w:rPr>
                <w:sz w:val="20"/>
              </w:rPr>
            </w:pPr>
            <w:r w:rsidRPr="00EB5ED5">
              <w:rPr>
                <w:sz w:val="20"/>
              </w:rPr>
              <w:t xml:space="preserve">8. </w:t>
            </w:r>
          </w:p>
        </w:tc>
        <w:tc>
          <w:tcPr>
            <w:tcW w:w="3842" w:type="dxa"/>
            <w:tcBorders>
              <w:left w:val="nil"/>
              <w:right w:val="nil"/>
            </w:tcBorders>
            <w:shd w:val="clear" w:color="auto" w:fill="auto"/>
          </w:tcPr>
          <w:p w14:paraId="65FB94E2" w14:textId="1A31ACF2" w:rsidR="00767583" w:rsidRPr="00EB5ED5" w:rsidRDefault="00767583" w:rsidP="0032748C">
            <w:pPr>
              <w:ind w:right="223"/>
              <w:rPr>
                <w:sz w:val="20"/>
              </w:rPr>
            </w:pPr>
            <w:r w:rsidRPr="00EB5ED5">
              <w:rPr>
                <w:sz w:val="20"/>
              </w:rPr>
              <w:t>ЈП ,,</w:t>
            </w:r>
            <w:proofErr w:type="spellStart"/>
            <w:r w:rsidRPr="00EB5ED5">
              <w:rPr>
                <w:sz w:val="20"/>
              </w:rPr>
              <w:t>Србијагас</w:t>
            </w:r>
            <w:proofErr w:type="spellEnd"/>
            <w:r w:rsidRPr="00EB5ED5">
              <w:rPr>
                <w:sz w:val="20"/>
              </w:rPr>
              <w:t xml:space="preserve">” </w:t>
            </w:r>
            <w:proofErr w:type="spellStart"/>
            <w:r w:rsidRPr="00EB5ED5">
              <w:rPr>
                <w:sz w:val="20"/>
              </w:rPr>
              <w:t>Нови</w:t>
            </w:r>
            <w:proofErr w:type="spellEnd"/>
            <w:r w:rsidRPr="00EB5ED5">
              <w:rPr>
                <w:sz w:val="20"/>
              </w:rPr>
              <w:t xml:space="preserve"> </w:t>
            </w:r>
            <w:proofErr w:type="spellStart"/>
            <w:r w:rsidRPr="00EB5ED5">
              <w:rPr>
                <w:sz w:val="20"/>
              </w:rPr>
              <w:t>Сад</w:t>
            </w:r>
            <w:proofErr w:type="spellEnd"/>
            <w:r w:rsidRPr="00EB5ED5">
              <w:rPr>
                <w:sz w:val="20"/>
              </w:rPr>
              <w:t xml:space="preserve"> </w:t>
            </w:r>
            <w:r w:rsidR="00B93F4E">
              <w:rPr>
                <w:sz w:val="20"/>
                <w:lang w:val="sr-Latn-RS"/>
              </w:rPr>
              <w:t>–</w:t>
            </w:r>
            <w:r w:rsidRPr="00EB5ED5">
              <w:rPr>
                <w:sz w:val="20"/>
                <w:lang w:val="sr-Latn-RS"/>
              </w:rPr>
              <w:t xml:space="preserve"> </w:t>
            </w:r>
            <w:proofErr w:type="spellStart"/>
            <w:r w:rsidRPr="00EB5ED5">
              <w:rPr>
                <w:sz w:val="20"/>
              </w:rPr>
              <w:t>Капиталне</w:t>
            </w:r>
            <w:proofErr w:type="spellEnd"/>
            <w:r w:rsidRPr="00EB5ED5">
              <w:rPr>
                <w:sz w:val="20"/>
              </w:rPr>
              <w:t xml:space="preserve"> </w:t>
            </w:r>
            <w:proofErr w:type="spellStart"/>
            <w:r w:rsidRPr="00EB5ED5">
              <w:rPr>
                <w:sz w:val="20"/>
              </w:rPr>
              <w:t>инвестиције</w:t>
            </w:r>
            <w:proofErr w:type="spellEnd"/>
            <w:r w:rsidRPr="00EB5ED5">
              <w:rPr>
                <w:sz w:val="20"/>
              </w:rPr>
              <w:t xml:space="preserve"> за </w:t>
            </w:r>
            <w:proofErr w:type="spellStart"/>
            <w:r w:rsidRPr="00EB5ED5">
              <w:rPr>
                <w:sz w:val="20"/>
              </w:rPr>
              <w:t>развој</w:t>
            </w:r>
            <w:proofErr w:type="spellEnd"/>
            <w:r w:rsidRPr="00EB5ED5">
              <w:rPr>
                <w:sz w:val="20"/>
              </w:rPr>
              <w:t xml:space="preserve"> </w:t>
            </w:r>
            <w:proofErr w:type="spellStart"/>
            <w:r w:rsidRPr="00EB5ED5">
              <w:rPr>
                <w:sz w:val="20"/>
              </w:rPr>
              <w:t>дистрибутивне</w:t>
            </w:r>
            <w:proofErr w:type="spellEnd"/>
            <w:r w:rsidRPr="00EB5ED5">
              <w:rPr>
                <w:sz w:val="20"/>
              </w:rPr>
              <w:t xml:space="preserve"> </w:t>
            </w:r>
            <w:proofErr w:type="spellStart"/>
            <w:r w:rsidRPr="00EB5ED5">
              <w:rPr>
                <w:sz w:val="20"/>
              </w:rPr>
              <w:t>мреже</w:t>
            </w:r>
            <w:proofErr w:type="spellEnd"/>
            <w:r w:rsidRPr="00EB5ED5">
              <w:rPr>
                <w:sz w:val="20"/>
              </w:rPr>
              <w:t xml:space="preserve">, </w:t>
            </w:r>
            <w:proofErr w:type="spellStart"/>
            <w:r w:rsidRPr="00EB5ED5">
              <w:rPr>
                <w:sz w:val="20"/>
              </w:rPr>
              <w:t>укључујући</w:t>
            </w:r>
            <w:proofErr w:type="spellEnd"/>
            <w:r w:rsidRPr="00EB5ED5">
              <w:rPr>
                <w:sz w:val="20"/>
              </w:rPr>
              <w:t xml:space="preserve"> </w:t>
            </w:r>
            <w:proofErr w:type="spellStart"/>
            <w:r w:rsidRPr="00EB5ED5">
              <w:rPr>
                <w:sz w:val="20"/>
              </w:rPr>
              <w:t>мерне</w:t>
            </w:r>
            <w:proofErr w:type="spellEnd"/>
            <w:r w:rsidRPr="00EB5ED5">
              <w:rPr>
                <w:sz w:val="20"/>
              </w:rPr>
              <w:t xml:space="preserve"> </w:t>
            </w:r>
            <w:proofErr w:type="spellStart"/>
            <w:r w:rsidRPr="00EB5ED5">
              <w:rPr>
                <w:sz w:val="20"/>
              </w:rPr>
              <w:t>станице</w:t>
            </w:r>
            <w:proofErr w:type="spellEnd"/>
            <w:r w:rsidRPr="00EB5ED5">
              <w:rPr>
                <w:sz w:val="20"/>
              </w:rPr>
              <w:t xml:space="preserve"> </w:t>
            </w:r>
            <w:proofErr w:type="spellStart"/>
            <w:r w:rsidRPr="00EB5ED5">
              <w:rPr>
                <w:sz w:val="20"/>
              </w:rPr>
              <w:t>као</w:t>
            </w:r>
            <w:proofErr w:type="spellEnd"/>
            <w:r w:rsidRPr="00EB5ED5">
              <w:rPr>
                <w:sz w:val="20"/>
              </w:rPr>
              <w:t xml:space="preserve"> и  </w:t>
            </w:r>
            <w:proofErr w:type="spellStart"/>
            <w:r w:rsidRPr="00EB5ED5">
              <w:rPr>
                <w:sz w:val="20"/>
              </w:rPr>
              <w:t>рехабилитација</w:t>
            </w:r>
            <w:proofErr w:type="spellEnd"/>
            <w:r w:rsidRPr="00EB5ED5">
              <w:rPr>
                <w:sz w:val="20"/>
              </w:rPr>
              <w:t xml:space="preserve"> </w:t>
            </w:r>
            <w:proofErr w:type="spellStart"/>
            <w:r w:rsidRPr="00EB5ED5">
              <w:rPr>
                <w:sz w:val="20"/>
              </w:rPr>
              <w:t>гасоводног</w:t>
            </w:r>
            <w:proofErr w:type="spellEnd"/>
            <w:r w:rsidRPr="00EB5ED5">
              <w:rPr>
                <w:sz w:val="20"/>
              </w:rPr>
              <w:t xml:space="preserve"> </w:t>
            </w:r>
            <w:proofErr w:type="spellStart"/>
            <w:r w:rsidRPr="00EB5ED5">
              <w:rPr>
                <w:sz w:val="20"/>
              </w:rPr>
              <w:t>система</w:t>
            </w:r>
            <w:proofErr w:type="spellEnd"/>
            <w:r w:rsidRPr="00EB5ED5">
              <w:rPr>
                <w:sz w:val="20"/>
              </w:rPr>
              <w:t xml:space="preserve"> и </w:t>
            </w:r>
            <w:proofErr w:type="spellStart"/>
            <w:r w:rsidRPr="00EB5ED5">
              <w:rPr>
                <w:sz w:val="20"/>
              </w:rPr>
              <w:t>јачање</w:t>
            </w:r>
            <w:proofErr w:type="spellEnd"/>
            <w:r w:rsidRPr="00EB5ED5">
              <w:rPr>
                <w:sz w:val="20"/>
              </w:rPr>
              <w:t xml:space="preserve"> </w:t>
            </w:r>
            <w:proofErr w:type="spellStart"/>
            <w:r w:rsidRPr="00EB5ED5">
              <w:rPr>
                <w:sz w:val="20"/>
              </w:rPr>
              <w:t>транспортних</w:t>
            </w:r>
            <w:proofErr w:type="spellEnd"/>
            <w:r w:rsidRPr="00EB5ED5">
              <w:rPr>
                <w:sz w:val="20"/>
              </w:rPr>
              <w:t xml:space="preserve"> </w:t>
            </w:r>
            <w:r>
              <w:rPr>
                <w:sz w:val="20"/>
              </w:rPr>
              <w:t xml:space="preserve">и </w:t>
            </w:r>
            <w:proofErr w:type="spellStart"/>
            <w:r w:rsidRPr="00E63133">
              <w:rPr>
                <w:sz w:val="20"/>
              </w:rPr>
              <w:t>складишних</w:t>
            </w:r>
            <w:proofErr w:type="spellEnd"/>
            <w:r w:rsidRPr="00E63133">
              <w:rPr>
                <w:sz w:val="20"/>
              </w:rPr>
              <w:t xml:space="preserve"> </w:t>
            </w:r>
            <w:proofErr w:type="spellStart"/>
            <w:r w:rsidRPr="00EB5ED5">
              <w:rPr>
                <w:sz w:val="20"/>
              </w:rPr>
              <w:t>капацитета</w:t>
            </w:r>
            <w:proofErr w:type="spellEnd"/>
            <w:r w:rsidRPr="00EB5ED5">
              <w:rPr>
                <w:sz w:val="20"/>
              </w:rPr>
              <w:t xml:space="preserve"> </w:t>
            </w:r>
            <w:proofErr w:type="spellStart"/>
            <w:r w:rsidRPr="00EB5ED5">
              <w:rPr>
                <w:sz w:val="20"/>
              </w:rPr>
              <w:t>гасовода</w:t>
            </w:r>
            <w:proofErr w:type="spellEnd"/>
            <w:r w:rsidRPr="00EB5ED5">
              <w:rPr>
                <w:sz w:val="20"/>
              </w:rPr>
              <w:t xml:space="preserve"> у </w:t>
            </w:r>
            <w:proofErr w:type="spellStart"/>
            <w:r w:rsidRPr="00EB5ED5">
              <w:rPr>
                <w:sz w:val="20"/>
              </w:rPr>
              <w:t>Републици</w:t>
            </w:r>
            <w:proofErr w:type="spellEnd"/>
            <w:r w:rsidRPr="00EB5ED5">
              <w:rPr>
                <w:sz w:val="20"/>
              </w:rPr>
              <w:t xml:space="preserve"> </w:t>
            </w:r>
            <w:proofErr w:type="spellStart"/>
            <w:r w:rsidRPr="00EB5ED5">
              <w:rPr>
                <w:sz w:val="20"/>
              </w:rPr>
              <w:t>Србији</w:t>
            </w:r>
            <w:proofErr w:type="spellEnd"/>
          </w:p>
        </w:tc>
        <w:tc>
          <w:tcPr>
            <w:tcW w:w="1801" w:type="dxa"/>
            <w:tcBorders>
              <w:left w:val="nil"/>
              <w:right w:val="nil"/>
            </w:tcBorders>
            <w:shd w:val="clear" w:color="auto" w:fill="auto"/>
            <w:vAlign w:val="bottom"/>
          </w:tcPr>
          <w:p w14:paraId="7F8B9603" w14:textId="77777777" w:rsidR="00767583" w:rsidRPr="00EB5ED5" w:rsidRDefault="00767583" w:rsidP="0032748C">
            <w:pPr>
              <w:ind w:right="-5"/>
              <w:jc w:val="right"/>
              <w:rPr>
                <w:sz w:val="20"/>
              </w:rPr>
            </w:pPr>
            <w:r w:rsidRPr="00EB5ED5">
              <w:rPr>
                <w:sz w:val="20"/>
              </w:rPr>
              <w:t>27.140.000.000</w:t>
            </w:r>
          </w:p>
        </w:tc>
        <w:tc>
          <w:tcPr>
            <w:tcW w:w="1681" w:type="dxa"/>
            <w:tcBorders>
              <w:left w:val="nil"/>
              <w:right w:val="nil"/>
            </w:tcBorders>
            <w:shd w:val="clear" w:color="auto" w:fill="auto"/>
            <w:vAlign w:val="bottom"/>
          </w:tcPr>
          <w:p w14:paraId="2906F138" w14:textId="77777777" w:rsidR="00767583" w:rsidRPr="00EB5ED5" w:rsidRDefault="00767583" w:rsidP="0032748C">
            <w:pPr>
              <w:tabs>
                <w:tab w:val="left" w:pos="852"/>
                <w:tab w:val="left" w:pos="1452"/>
              </w:tabs>
              <w:ind w:right="12"/>
              <w:jc w:val="center"/>
              <w:rPr>
                <w:sz w:val="20"/>
              </w:rPr>
            </w:pPr>
            <w:r w:rsidRPr="00EB5ED5">
              <w:rPr>
                <w:sz w:val="20"/>
              </w:rPr>
              <w:t>EUR</w:t>
            </w:r>
          </w:p>
        </w:tc>
        <w:tc>
          <w:tcPr>
            <w:tcW w:w="1753" w:type="dxa"/>
            <w:tcBorders>
              <w:left w:val="nil"/>
              <w:right w:val="nil"/>
            </w:tcBorders>
            <w:shd w:val="clear" w:color="auto" w:fill="auto"/>
            <w:vAlign w:val="bottom"/>
          </w:tcPr>
          <w:p w14:paraId="0A60BC33" w14:textId="77777777" w:rsidR="00767583" w:rsidRPr="00EB5ED5" w:rsidRDefault="00767583" w:rsidP="0032748C">
            <w:pPr>
              <w:tabs>
                <w:tab w:val="left" w:pos="2193"/>
              </w:tabs>
              <w:jc w:val="right"/>
              <w:rPr>
                <w:sz w:val="20"/>
              </w:rPr>
            </w:pPr>
            <w:r w:rsidRPr="00EB5ED5">
              <w:rPr>
                <w:sz w:val="20"/>
              </w:rPr>
              <w:t>230.000.000</w:t>
            </w:r>
          </w:p>
        </w:tc>
      </w:tr>
      <w:tr w:rsidR="00767583" w:rsidRPr="00EB5ED5" w14:paraId="0CD540A5" w14:textId="77777777" w:rsidTr="0032748C">
        <w:trPr>
          <w:trHeight w:val="274"/>
          <w:jc w:val="center"/>
        </w:trPr>
        <w:tc>
          <w:tcPr>
            <w:tcW w:w="808" w:type="dxa"/>
            <w:shd w:val="clear" w:color="auto" w:fill="auto"/>
          </w:tcPr>
          <w:p w14:paraId="4DE40DA5" w14:textId="77777777" w:rsidR="00767583" w:rsidRPr="00EB5ED5" w:rsidRDefault="00767583" w:rsidP="0032748C">
            <w:pPr>
              <w:jc w:val="right"/>
              <w:rPr>
                <w:sz w:val="20"/>
              </w:rPr>
            </w:pPr>
            <w:r w:rsidRPr="00EB5ED5">
              <w:rPr>
                <w:sz w:val="20"/>
                <w:lang w:val="sr-Latn-RS"/>
              </w:rPr>
              <w:t>9</w:t>
            </w:r>
            <w:r w:rsidRPr="00EB5ED5">
              <w:rPr>
                <w:sz w:val="20"/>
              </w:rPr>
              <w:t xml:space="preserve">. </w:t>
            </w:r>
          </w:p>
        </w:tc>
        <w:tc>
          <w:tcPr>
            <w:tcW w:w="3842" w:type="dxa"/>
            <w:tcBorders>
              <w:left w:val="nil"/>
              <w:right w:val="nil"/>
            </w:tcBorders>
            <w:shd w:val="clear" w:color="auto" w:fill="auto"/>
          </w:tcPr>
          <w:p w14:paraId="40EC42F7" w14:textId="23663887" w:rsidR="00767583" w:rsidRPr="00EB5ED5" w:rsidRDefault="00767583" w:rsidP="0032748C">
            <w:pPr>
              <w:ind w:right="223"/>
              <w:rPr>
                <w:sz w:val="20"/>
              </w:rPr>
            </w:pPr>
            <w:r w:rsidRPr="00EB5ED5">
              <w:rPr>
                <w:sz w:val="20"/>
              </w:rPr>
              <w:t>АД ,,</w:t>
            </w:r>
            <w:proofErr w:type="spellStart"/>
            <w:r w:rsidRPr="00EB5ED5">
              <w:rPr>
                <w:sz w:val="20"/>
              </w:rPr>
              <w:t>Електропривреда</w:t>
            </w:r>
            <w:proofErr w:type="spellEnd"/>
            <w:r w:rsidRPr="00EB5ED5">
              <w:rPr>
                <w:sz w:val="20"/>
              </w:rPr>
              <w:t xml:space="preserve"> </w:t>
            </w:r>
            <w:proofErr w:type="spellStart"/>
            <w:r w:rsidRPr="00EB5ED5">
              <w:rPr>
                <w:sz w:val="20"/>
              </w:rPr>
              <w:t>Србије</w:t>
            </w:r>
            <w:proofErr w:type="spellEnd"/>
            <w:r w:rsidRPr="00EB5ED5">
              <w:rPr>
                <w:sz w:val="20"/>
              </w:rPr>
              <w:t xml:space="preserve">” </w:t>
            </w:r>
            <w:proofErr w:type="spellStart"/>
            <w:r w:rsidRPr="00EB5ED5">
              <w:rPr>
                <w:sz w:val="20"/>
              </w:rPr>
              <w:t>Београд</w:t>
            </w:r>
            <w:proofErr w:type="spellEnd"/>
            <w:r w:rsidRPr="00EB5ED5">
              <w:rPr>
                <w:sz w:val="20"/>
              </w:rPr>
              <w:t xml:space="preserve"> </w:t>
            </w:r>
            <w:r w:rsidR="00B93F4E">
              <w:rPr>
                <w:sz w:val="20"/>
              </w:rPr>
              <w:t>–</w:t>
            </w:r>
            <w:r w:rsidRPr="00EB5ED5">
              <w:rPr>
                <w:sz w:val="20"/>
              </w:rPr>
              <w:t xml:space="preserve"> </w:t>
            </w:r>
            <w:proofErr w:type="spellStart"/>
            <w:r w:rsidRPr="00EB5ED5">
              <w:rPr>
                <w:sz w:val="20"/>
              </w:rPr>
              <w:t>Изградња</w:t>
            </w:r>
            <w:proofErr w:type="spellEnd"/>
            <w:r w:rsidRPr="00EB5ED5">
              <w:rPr>
                <w:sz w:val="20"/>
              </w:rPr>
              <w:t xml:space="preserve"> </w:t>
            </w:r>
            <w:proofErr w:type="spellStart"/>
            <w:r w:rsidRPr="00EB5ED5">
              <w:rPr>
                <w:sz w:val="20"/>
              </w:rPr>
              <w:t>само-балансираних</w:t>
            </w:r>
            <w:proofErr w:type="spellEnd"/>
            <w:r w:rsidRPr="00EB5ED5">
              <w:rPr>
                <w:sz w:val="20"/>
              </w:rPr>
              <w:t xml:space="preserve"> </w:t>
            </w:r>
            <w:proofErr w:type="spellStart"/>
            <w:r w:rsidRPr="00EB5ED5">
              <w:rPr>
                <w:sz w:val="20"/>
              </w:rPr>
              <w:t>соларних</w:t>
            </w:r>
            <w:proofErr w:type="spellEnd"/>
            <w:r w:rsidRPr="00EB5ED5">
              <w:rPr>
                <w:sz w:val="20"/>
              </w:rPr>
              <w:t xml:space="preserve"> </w:t>
            </w:r>
            <w:proofErr w:type="spellStart"/>
            <w:r w:rsidRPr="00EB5ED5">
              <w:rPr>
                <w:sz w:val="20"/>
              </w:rPr>
              <w:t>електрана</w:t>
            </w:r>
            <w:proofErr w:type="spellEnd"/>
            <w:r w:rsidRPr="00EB5ED5">
              <w:rPr>
                <w:sz w:val="20"/>
              </w:rPr>
              <w:t xml:space="preserve"> </w:t>
            </w:r>
            <w:proofErr w:type="spellStart"/>
            <w:r w:rsidRPr="00EB5ED5">
              <w:rPr>
                <w:sz w:val="20"/>
              </w:rPr>
              <w:t>капацитета</w:t>
            </w:r>
            <w:proofErr w:type="spellEnd"/>
            <w:r w:rsidRPr="00EB5ED5">
              <w:rPr>
                <w:sz w:val="20"/>
              </w:rPr>
              <w:t xml:space="preserve"> 1 GW </w:t>
            </w:r>
            <w:proofErr w:type="spellStart"/>
            <w:r w:rsidRPr="00EB5ED5">
              <w:rPr>
                <w:sz w:val="20"/>
              </w:rPr>
              <w:t>са</w:t>
            </w:r>
            <w:proofErr w:type="spellEnd"/>
            <w:r w:rsidRPr="00EB5ED5">
              <w:rPr>
                <w:sz w:val="20"/>
              </w:rPr>
              <w:t xml:space="preserve"> </w:t>
            </w:r>
            <w:proofErr w:type="spellStart"/>
            <w:r w:rsidRPr="00EB5ED5">
              <w:rPr>
                <w:sz w:val="20"/>
              </w:rPr>
              <w:t>батеријским</w:t>
            </w:r>
            <w:proofErr w:type="spellEnd"/>
            <w:r w:rsidRPr="00EB5ED5">
              <w:rPr>
                <w:sz w:val="20"/>
              </w:rPr>
              <w:t xml:space="preserve"> </w:t>
            </w:r>
            <w:proofErr w:type="spellStart"/>
            <w:r w:rsidRPr="00EB5ED5">
              <w:rPr>
                <w:sz w:val="20"/>
              </w:rPr>
              <w:t>системима</w:t>
            </w:r>
            <w:proofErr w:type="spellEnd"/>
            <w:r w:rsidRPr="00EB5ED5">
              <w:rPr>
                <w:sz w:val="20"/>
              </w:rPr>
              <w:t xml:space="preserve"> за </w:t>
            </w:r>
            <w:proofErr w:type="spellStart"/>
            <w:r w:rsidRPr="00EB5ED5">
              <w:rPr>
                <w:sz w:val="20"/>
              </w:rPr>
              <w:t>складиштење</w:t>
            </w:r>
            <w:proofErr w:type="spellEnd"/>
            <w:r w:rsidRPr="00EB5ED5">
              <w:rPr>
                <w:sz w:val="20"/>
              </w:rPr>
              <w:t xml:space="preserve"> </w:t>
            </w:r>
            <w:proofErr w:type="spellStart"/>
            <w:r w:rsidRPr="00EB5ED5">
              <w:rPr>
                <w:sz w:val="20"/>
              </w:rPr>
              <w:t>електричне</w:t>
            </w:r>
            <w:proofErr w:type="spellEnd"/>
            <w:r w:rsidRPr="00EB5ED5">
              <w:rPr>
                <w:sz w:val="20"/>
              </w:rPr>
              <w:t xml:space="preserve"> </w:t>
            </w:r>
            <w:proofErr w:type="spellStart"/>
            <w:r w:rsidRPr="00EB5ED5">
              <w:rPr>
                <w:sz w:val="20"/>
              </w:rPr>
              <w:t>енергије</w:t>
            </w:r>
            <w:proofErr w:type="spellEnd"/>
          </w:p>
        </w:tc>
        <w:tc>
          <w:tcPr>
            <w:tcW w:w="1801" w:type="dxa"/>
            <w:tcBorders>
              <w:left w:val="nil"/>
              <w:right w:val="nil"/>
            </w:tcBorders>
            <w:shd w:val="clear" w:color="auto" w:fill="auto"/>
            <w:vAlign w:val="bottom"/>
          </w:tcPr>
          <w:p w14:paraId="42D1D745" w14:textId="77777777" w:rsidR="00767583" w:rsidRPr="00EB5ED5" w:rsidRDefault="00767583" w:rsidP="0032748C">
            <w:pPr>
              <w:ind w:right="-5"/>
              <w:jc w:val="right"/>
              <w:rPr>
                <w:sz w:val="20"/>
              </w:rPr>
            </w:pPr>
            <w:r w:rsidRPr="00712C67">
              <w:rPr>
                <w:sz w:val="20"/>
              </w:rPr>
              <w:t>224.200.000.000</w:t>
            </w:r>
          </w:p>
        </w:tc>
        <w:tc>
          <w:tcPr>
            <w:tcW w:w="1681" w:type="dxa"/>
            <w:tcBorders>
              <w:left w:val="nil"/>
              <w:right w:val="nil"/>
            </w:tcBorders>
            <w:shd w:val="clear" w:color="auto" w:fill="auto"/>
            <w:vAlign w:val="bottom"/>
          </w:tcPr>
          <w:p w14:paraId="073C4E3B" w14:textId="77777777" w:rsidR="00767583" w:rsidRPr="00EB5ED5" w:rsidRDefault="00767583" w:rsidP="0032748C">
            <w:pPr>
              <w:tabs>
                <w:tab w:val="left" w:pos="852"/>
                <w:tab w:val="left" w:pos="1452"/>
              </w:tabs>
              <w:ind w:right="12"/>
              <w:jc w:val="center"/>
              <w:rPr>
                <w:sz w:val="20"/>
              </w:rPr>
            </w:pPr>
            <w:r w:rsidRPr="00EB5ED5">
              <w:rPr>
                <w:sz w:val="20"/>
              </w:rPr>
              <w:t>EUR</w:t>
            </w:r>
          </w:p>
        </w:tc>
        <w:tc>
          <w:tcPr>
            <w:tcW w:w="1753" w:type="dxa"/>
            <w:tcBorders>
              <w:left w:val="nil"/>
              <w:right w:val="nil"/>
            </w:tcBorders>
            <w:shd w:val="clear" w:color="auto" w:fill="auto"/>
            <w:vAlign w:val="bottom"/>
          </w:tcPr>
          <w:p w14:paraId="2F91F0F2" w14:textId="77777777" w:rsidR="00767583" w:rsidRPr="00EB5ED5" w:rsidRDefault="00767583" w:rsidP="0032748C">
            <w:pPr>
              <w:tabs>
                <w:tab w:val="left" w:pos="2193"/>
              </w:tabs>
              <w:jc w:val="right"/>
              <w:rPr>
                <w:sz w:val="20"/>
              </w:rPr>
            </w:pPr>
            <w:r w:rsidRPr="00EB5ED5">
              <w:rPr>
                <w:sz w:val="20"/>
              </w:rPr>
              <w:t>1.</w:t>
            </w:r>
            <w:r>
              <w:rPr>
                <w:sz w:val="20"/>
                <w:lang w:val="sr-Latn-RS"/>
              </w:rPr>
              <w:t>9</w:t>
            </w:r>
            <w:r w:rsidRPr="00EB5ED5">
              <w:rPr>
                <w:sz w:val="20"/>
              </w:rPr>
              <w:t>00.000.000</w:t>
            </w:r>
          </w:p>
        </w:tc>
      </w:tr>
      <w:tr w:rsidR="00767583" w:rsidRPr="00EB5ED5" w14:paraId="5082B578" w14:textId="77777777" w:rsidTr="0032748C">
        <w:trPr>
          <w:trHeight w:val="274"/>
          <w:jc w:val="center"/>
        </w:trPr>
        <w:tc>
          <w:tcPr>
            <w:tcW w:w="808" w:type="dxa"/>
            <w:tcBorders>
              <w:top w:val="single" w:sz="4" w:space="0" w:color="auto"/>
              <w:bottom w:val="single" w:sz="4" w:space="0" w:color="auto"/>
            </w:tcBorders>
            <w:vAlign w:val="bottom"/>
          </w:tcPr>
          <w:p w14:paraId="6C1DAD6A" w14:textId="77777777" w:rsidR="00767583" w:rsidRPr="00EB5ED5" w:rsidRDefault="00767583" w:rsidP="0032748C">
            <w:pPr>
              <w:ind w:right="223"/>
              <w:rPr>
                <w:sz w:val="20"/>
              </w:rPr>
            </w:pPr>
          </w:p>
        </w:tc>
        <w:tc>
          <w:tcPr>
            <w:tcW w:w="3842" w:type="dxa"/>
            <w:tcBorders>
              <w:top w:val="single" w:sz="4" w:space="0" w:color="auto"/>
              <w:left w:val="nil"/>
              <w:bottom w:val="single" w:sz="4" w:space="0" w:color="auto"/>
              <w:right w:val="nil"/>
            </w:tcBorders>
            <w:vAlign w:val="bottom"/>
            <w:hideMark/>
          </w:tcPr>
          <w:p w14:paraId="4992B38B" w14:textId="77777777" w:rsidR="00767583" w:rsidRPr="00EB5ED5" w:rsidRDefault="00767583" w:rsidP="0032748C">
            <w:pPr>
              <w:ind w:right="223"/>
              <w:rPr>
                <w:b/>
                <w:sz w:val="20"/>
              </w:rPr>
            </w:pPr>
            <w:proofErr w:type="spellStart"/>
            <w:r w:rsidRPr="00EB5ED5">
              <w:rPr>
                <w:b/>
                <w:sz w:val="20"/>
              </w:rPr>
              <w:t>Укупно</w:t>
            </w:r>
            <w:proofErr w:type="spellEnd"/>
            <w:r w:rsidRPr="00EB5ED5">
              <w:rPr>
                <w:b/>
                <w:sz w:val="20"/>
              </w:rPr>
              <w:t>:</w:t>
            </w:r>
          </w:p>
        </w:tc>
        <w:tc>
          <w:tcPr>
            <w:tcW w:w="1801" w:type="dxa"/>
            <w:tcBorders>
              <w:top w:val="single" w:sz="4" w:space="0" w:color="auto"/>
              <w:left w:val="nil"/>
              <w:bottom w:val="single" w:sz="4" w:space="0" w:color="auto"/>
              <w:right w:val="nil"/>
            </w:tcBorders>
            <w:vAlign w:val="bottom"/>
            <w:hideMark/>
          </w:tcPr>
          <w:p w14:paraId="1BFEB50A" w14:textId="77777777" w:rsidR="00767583" w:rsidRPr="00EB5ED5" w:rsidRDefault="00767583" w:rsidP="0032748C">
            <w:pPr>
              <w:ind w:right="-10"/>
              <w:jc w:val="right"/>
              <w:rPr>
                <w:b/>
                <w:bCs/>
                <w:sz w:val="20"/>
              </w:rPr>
            </w:pPr>
            <w:r w:rsidRPr="000B5F98">
              <w:rPr>
                <w:b/>
                <w:bCs/>
                <w:sz w:val="20"/>
              </w:rPr>
              <w:t>337.428.283.904</w:t>
            </w:r>
          </w:p>
        </w:tc>
        <w:tc>
          <w:tcPr>
            <w:tcW w:w="1681" w:type="dxa"/>
            <w:tcBorders>
              <w:top w:val="single" w:sz="4" w:space="0" w:color="auto"/>
              <w:left w:val="nil"/>
              <w:bottom w:val="single" w:sz="4" w:space="0" w:color="auto"/>
              <w:right w:val="nil"/>
            </w:tcBorders>
            <w:vAlign w:val="bottom"/>
            <w:hideMark/>
          </w:tcPr>
          <w:p w14:paraId="1573F66F" w14:textId="77777777" w:rsidR="00767583" w:rsidRPr="00EB5ED5" w:rsidRDefault="00767583" w:rsidP="0032748C">
            <w:pPr>
              <w:tabs>
                <w:tab w:val="left" w:pos="852"/>
                <w:tab w:val="left" w:pos="1452"/>
              </w:tabs>
              <w:ind w:right="12"/>
              <w:jc w:val="center"/>
              <w:rPr>
                <w:b/>
                <w:sz w:val="20"/>
              </w:rPr>
            </w:pPr>
            <w:r w:rsidRPr="00EB5ED5">
              <w:rPr>
                <w:b/>
                <w:sz w:val="20"/>
              </w:rPr>
              <w:t>EUR</w:t>
            </w:r>
          </w:p>
        </w:tc>
        <w:tc>
          <w:tcPr>
            <w:tcW w:w="1753" w:type="dxa"/>
            <w:tcBorders>
              <w:top w:val="single" w:sz="4" w:space="0" w:color="auto"/>
              <w:left w:val="nil"/>
              <w:bottom w:val="single" w:sz="4" w:space="0" w:color="auto"/>
              <w:right w:val="nil"/>
            </w:tcBorders>
            <w:vAlign w:val="bottom"/>
            <w:hideMark/>
          </w:tcPr>
          <w:p w14:paraId="1CC1C3D6" w14:textId="77777777" w:rsidR="00767583" w:rsidRPr="00EB5ED5" w:rsidRDefault="00767583" w:rsidP="0032748C">
            <w:pPr>
              <w:ind w:right="-10"/>
              <w:jc w:val="right"/>
              <w:rPr>
                <w:b/>
                <w:bCs/>
                <w:sz w:val="20"/>
              </w:rPr>
            </w:pPr>
            <w:r w:rsidRPr="003D5153">
              <w:rPr>
                <w:b/>
                <w:bCs/>
                <w:sz w:val="20"/>
              </w:rPr>
              <w:t>2.859.561.728</w:t>
            </w:r>
          </w:p>
        </w:tc>
      </w:tr>
      <w:tr w:rsidR="00767583" w:rsidRPr="00EB5ED5" w14:paraId="267EE916" w14:textId="77777777" w:rsidTr="0032748C">
        <w:trPr>
          <w:trHeight w:val="274"/>
          <w:jc w:val="center"/>
        </w:trPr>
        <w:tc>
          <w:tcPr>
            <w:tcW w:w="808" w:type="dxa"/>
            <w:tcBorders>
              <w:top w:val="single" w:sz="4" w:space="0" w:color="auto"/>
            </w:tcBorders>
            <w:vAlign w:val="bottom"/>
          </w:tcPr>
          <w:p w14:paraId="4178966F" w14:textId="77777777" w:rsidR="00767583" w:rsidRPr="00EB5ED5" w:rsidRDefault="00767583" w:rsidP="0032748C">
            <w:pPr>
              <w:ind w:right="223"/>
              <w:rPr>
                <w:sz w:val="20"/>
              </w:rPr>
            </w:pPr>
            <w:r w:rsidRPr="00EB5ED5">
              <w:rPr>
                <w:b/>
                <w:sz w:val="20"/>
              </w:rPr>
              <w:t xml:space="preserve"> </w:t>
            </w:r>
            <w:r w:rsidRPr="00EB5ED5">
              <w:rPr>
                <w:b/>
                <w:sz w:val="20"/>
                <w:lang w:val="sr-Latn-RS"/>
              </w:rPr>
              <w:t>I</w:t>
            </w:r>
            <w:r w:rsidRPr="00EB5ED5">
              <w:rPr>
                <w:b/>
                <w:sz w:val="20"/>
              </w:rPr>
              <w:t xml:space="preserve">V.  </w:t>
            </w:r>
          </w:p>
        </w:tc>
        <w:tc>
          <w:tcPr>
            <w:tcW w:w="3842" w:type="dxa"/>
            <w:tcBorders>
              <w:top w:val="single" w:sz="4" w:space="0" w:color="auto"/>
              <w:left w:val="nil"/>
              <w:right w:val="nil"/>
            </w:tcBorders>
            <w:vAlign w:val="center"/>
            <w:hideMark/>
          </w:tcPr>
          <w:p w14:paraId="4A2FF1FF" w14:textId="77777777" w:rsidR="00767583" w:rsidRPr="00EB5ED5" w:rsidRDefault="00767583" w:rsidP="0032748C">
            <w:pPr>
              <w:ind w:right="223"/>
              <w:rPr>
                <w:b/>
                <w:sz w:val="20"/>
              </w:rPr>
            </w:pPr>
          </w:p>
          <w:p w14:paraId="2C639D07" w14:textId="77777777" w:rsidR="00767583" w:rsidRPr="00EB5ED5" w:rsidRDefault="00767583" w:rsidP="0032748C">
            <w:pPr>
              <w:ind w:right="223"/>
              <w:rPr>
                <w:b/>
                <w:sz w:val="20"/>
              </w:rPr>
            </w:pPr>
            <w:proofErr w:type="spellStart"/>
            <w:r w:rsidRPr="00EB5ED5">
              <w:rPr>
                <w:b/>
                <w:sz w:val="20"/>
              </w:rPr>
              <w:t>Европској</w:t>
            </w:r>
            <w:proofErr w:type="spellEnd"/>
            <w:r w:rsidRPr="00EB5ED5">
              <w:rPr>
                <w:b/>
                <w:sz w:val="20"/>
              </w:rPr>
              <w:t xml:space="preserve"> </w:t>
            </w:r>
            <w:proofErr w:type="spellStart"/>
            <w:r w:rsidRPr="00EB5ED5">
              <w:rPr>
                <w:b/>
                <w:sz w:val="20"/>
              </w:rPr>
              <w:t>инвестиционој</w:t>
            </w:r>
            <w:proofErr w:type="spellEnd"/>
            <w:r w:rsidRPr="00EB5ED5">
              <w:rPr>
                <w:b/>
                <w:sz w:val="20"/>
              </w:rPr>
              <w:t xml:space="preserve"> </w:t>
            </w:r>
            <w:proofErr w:type="spellStart"/>
            <w:r w:rsidRPr="00EB5ED5">
              <w:rPr>
                <w:b/>
                <w:sz w:val="20"/>
              </w:rPr>
              <w:t>банци</w:t>
            </w:r>
            <w:proofErr w:type="spellEnd"/>
          </w:p>
        </w:tc>
        <w:tc>
          <w:tcPr>
            <w:tcW w:w="1801" w:type="dxa"/>
            <w:tcBorders>
              <w:top w:val="single" w:sz="4" w:space="0" w:color="auto"/>
              <w:left w:val="nil"/>
              <w:right w:val="nil"/>
            </w:tcBorders>
            <w:vAlign w:val="bottom"/>
            <w:hideMark/>
          </w:tcPr>
          <w:p w14:paraId="048BE3C6" w14:textId="77777777" w:rsidR="00767583" w:rsidRPr="00EB5ED5" w:rsidRDefault="00767583" w:rsidP="0032748C">
            <w:pPr>
              <w:ind w:right="-10"/>
              <w:jc w:val="right"/>
              <w:rPr>
                <w:b/>
                <w:sz w:val="20"/>
              </w:rPr>
            </w:pPr>
          </w:p>
        </w:tc>
        <w:tc>
          <w:tcPr>
            <w:tcW w:w="1681" w:type="dxa"/>
            <w:tcBorders>
              <w:top w:val="single" w:sz="4" w:space="0" w:color="auto"/>
              <w:left w:val="nil"/>
              <w:right w:val="nil"/>
            </w:tcBorders>
            <w:vAlign w:val="bottom"/>
            <w:hideMark/>
          </w:tcPr>
          <w:p w14:paraId="05ADC853" w14:textId="77777777" w:rsidR="00767583" w:rsidRPr="00EB5ED5" w:rsidRDefault="00767583" w:rsidP="0032748C">
            <w:pPr>
              <w:tabs>
                <w:tab w:val="left" w:pos="852"/>
                <w:tab w:val="left" w:pos="1452"/>
              </w:tabs>
              <w:ind w:right="12"/>
              <w:jc w:val="center"/>
              <w:rPr>
                <w:b/>
                <w:sz w:val="20"/>
              </w:rPr>
            </w:pPr>
          </w:p>
        </w:tc>
        <w:tc>
          <w:tcPr>
            <w:tcW w:w="1753" w:type="dxa"/>
            <w:tcBorders>
              <w:top w:val="single" w:sz="4" w:space="0" w:color="auto"/>
              <w:left w:val="nil"/>
              <w:right w:val="nil"/>
            </w:tcBorders>
            <w:vAlign w:val="bottom"/>
            <w:hideMark/>
          </w:tcPr>
          <w:p w14:paraId="76EABDC3" w14:textId="77777777" w:rsidR="00767583" w:rsidRPr="00EB5ED5" w:rsidRDefault="00767583" w:rsidP="0032748C">
            <w:pPr>
              <w:ind w:right="-10"/>
              <w:jc w:val="right"/>
              <w:rPr>
                <w:b/>
                <w:sz w:val="20"/>
              </w:rPr>
            </w:pPr>
          </w:p>
        </w:tc>
      </w:tr>
      <w:tr w:rsidR="00767583" w:rsidRPr="00EB5ED5" w14:paraId="339BDCBF" w14:textId="77777777" w:rsidTr="0032748C">
        <w:trPr>
          <w:trHeight w:val="274"/>
          <w:jc w:val="center"/>
        </w:trPr>
        <w:tc>
          <w:tcPr>
            <w:tcW w:w="808" w:type="dxa"/>
          </w:tcPr>
          <w:p w14:paraId="6DC0C595" w14:textId="77777777" w:rsidR="00767583" w:rsidRPr="00EB5ED5" w:rsidRDefault="00767583" w:rsidP="0032748C">
            <w:pPr>
              <w:jc w:val="right"/>
              <w:rPr>
                <w:sz w:val="20"/>
              </w:rPr>
            </w:pPr>
            <w:r w:rsidRPr="00EB5ED5">
              <w:rPr>
                <w:sz w:val="20"/>
              </w:rPr>
              <w:t>1.</w:t>
            </w:r>
          </w:p>
        </w:tc>
        <w:tc>
          <w:tcPr>
            <w:tcW w:w="3842" w:type="dxa"/>
            <w:tcBorders>
              <w:left w:val="nil"/>
              <w:right w:val="nil"/>
            </w:tcBorders>
            <w:hideMark/>
          </w:tcPr>
          <w:p w14:paraId="1768E81B" w14:textId="0EF68C07" w:rsidR="00767583" w:rsidRPr="00EB5ED5" w:rsidRDefault="00767583" w:rsidP="0032748C">
            <w:pPr>
              <w:ind w:right="223"/>
              <w:rPr>
                <w:sz w:val="20"/>
              </w:rPr>
            </w:pPr>
            <w:r w:rsidRPr="00EB5ED5">
              <w:rPr>
                <w:sz w:val="20"/>
              </w:rPr>
              <w:t>„</w:t>
            </w:r>
            <w:proofErr w:type="spellStart"/>
            <w:r w:rsidRPr="00EB5ED5">
              <w:rPr>
                <w:sz w:val="20"/>
              </w:rPr>
              <w:t>Електродистрибуција</w:t>
            </w:r>
            <w:proofErr w:type="spellEnd"/>
            <w:r w:rsidRPr="00EB5ED5">
              <w:rPr>
                <w:sz w:val="20"/>
              </w:rPr>
              <w:t xml:space="preserve"> Србијеˮ д.о.о. </w:t>
            </w:r>
            <w:proofErr w:type="spellStart"/>
            <w:r w:rsidRPr="00EB5ED5">
              <w:rPr>
                <w:sz w:val="20"/>
              </w:rPr>
              <w:t>Београд</w:t>
            </w:r>
            <w:proofErr w:type="spellEnd"/>
            <w:r w:rsidRPr="00EB5ED5">
              <w:rPr>
                <w:sz w:val="20"/>
              </w:rPr>
              <w:t xml:space="preserve"> </w:t>
            </w:r>
            <w:r w:rsidR="00B93F4E">
              <w:rPr>
                <w:sz w:val="20"/>
              </w:rPr>
              <w:t>–</w:t>
            </w:r>
            <w:r w:rsidRPr="00EB5ED5">
              <w:rPr>
                <w:sz w:val="20"/>
              </w:rPr>
              <w:t xml:space="preserve"> </w:t>
            </w:r>
            <w:proofErr w:type="spellStart"/>
            <w:r w:rsidRPr="00EB5ED5">
              <w:rPr>
                <w:sz w:val="20"/>
              </w:rPr>
              <w:t>Пројекат</w:t>
            </w:r>
            <w:proofErr w:type="spellEnd"/>
            <w:r w:rsidRPr="00EB5ED5">
              <w:rPr>
                <w:sz w:val="20"/>
              </w:rPr>
              <w:t xml:space="preserve"> за </w:t>
            </w:r>
            <w:proofErr w:type="spellStart"/>
            <w:r w:rsidRPr="00EB5ED5">
              <w:rPr>
                <w:sz w:val="20"/>
              </w:rPr>
              <w:t>паметна</w:t>
            </w:r>
            <w:proofErr w:type="spellEnd"/>
            <w:r w:rsidRPr="00EB5ED5">
              <w:rPr>
                <w:sz w:val="20"/>
              </w:rPr>
              <w:t xml:space="preserve"> </w:t>
            </w:r>
            <w:proofErr w:type="spellStart"/>
            <w:r w:rsidRPr="00EB5ED5">
              <w:rPr>
                <w:sz w:val="20"/>
              </w:rPr>
              <w:t>бројила</w:t>
            </w:r>
            <w:proofErr w:type="spellEnd"/>
          </w:p>
        </w:tc>
        <w:tc>
          <w:tcPr>
            <w:tcW w:w="1801" w:type="dxa"/>
            <w:tcBorders>
              <w:left w:val="nil"/>
              <w:right w:val="nil"/>
            </w:tcBorders>
            <w:vAlign w:val="bottom"/>
            <w:hideMark/>
          </w:tcPr>
          <w:p w14:paraId="2E9D1AC4" w14:textId="77777777" w:rsidR="00767583" w:rsidRPr="00EB5ED5" w:rsidRDefault="00767583" w:rsidP="0032748C">
            <w:pPr>
              <w:ind w:right="-5"/>
              <w:jc w:val="right"/>
              <w:rPr>
                <w:sz w:val="20"/>
              </w:rPr>
            </w:pPr>
            <w:r w:rsidRPr="00EB5ED5">
              <w:rPr>
                <w:sz w:val="20"/>
                <w:lang w:val="sr-Latn-RS"/>
              </w:rPr>
              <w:t>9.440.000.000</w:t>
            </w:r>
          </w:p>
        </w:tc>
        <w:tc>
          <w:tcPr>
            <w:tcW w:w="1681" w:type="dxa"/>
            <w:tcBorders>
              <w:left w:val="nil"/>
              <w:right w:val="nil"/>
            </w:tcBorders>
            <w:shd w:val="clear" w:color="auto" w:fill="auto"/>
            <w:vAlign w:val="bottom"/>
            <w:hideMark/>
          </w:tcPr>
          <w:p w14:paraId="5C18AB91" w14:textId="77777777" w:rsidR="00767583" w:rsidRPr="00EB5ED5" w:rsidRDefault="00767583" w:rsidP="0032748C">
            <w:pPr>
              <w:tabs>
                <w:tab w:val="left" w:pos="852"/>
                <w:tab w:val="left" w:pos="1452"/>
              </w:tabs>
              <w:ind w:right="12"/>
              <w:jc w:val="center"/>
              <w:rPr>
                <w:sz w:val="20"/>
              </w:rPr>
            </w:pPr>
            <w:r w:rsidRPr="00EB5ED5">
              <w:rPr>
                <w:sz w:val="20"/>
              </w:rPr>
              <w:t>EUR</w:t>
            </w:r>
          </w:p>
        </w:tc>
        <w:tc>
          <w:tcPr>
            <w:tcW w:w="1753" w:type="dxa"/>
            <w:tcBorders>
              <w:left w:val="nil"/>
              <w:right w:val="nil"/>
            </w:tcBorders>
            <w:vAlign w:val="bottom"/>
            <w:hideMark/>
          </w:tcPr>
          <w:p w14:paraId="397AB5C3" w14:textId="77777777" w:rsidR="00767583" w:rsidRPr="00EB5ED5" w:rsidRDefault="00767583" w:rsidP="0032748C">
            <w:pPr>
              <w:tabs>
                <w:tab w:val="left" w:pos="2193"/>
              </w:tabs>
              <w:jc w:val="right"/>
              <w:rPr>
                <w:sz w:val="20"/>
              </w:rPr>
            </w:pPr>
            <w:r w:rsidRPr="00EB5ED5">
              <w:rPr>
                <w:sz w:val="20"/>
                <w:lang w:val="sr-Latn-RS"/>
              </w:rPr>
              <w:t>8</w:t>
            </w:r>
            <w:r w:rsidRPr="00EB5ED5">
              <w:rPr>
                <w:sz w:val="20"/>
              </w:rPr>
              <w:t>0.000.000</w:t>
            </w:r>
          </w:p>
        </w:tc>
      </w:tr>
      <w:tr w:rsidR="00767583" w:rsidRPr="00EB5ED5" w14:paraId="26D58756" w14:textId="77777777" w:rsidTr="0032748C">
        <w:trPr>
          <w:trHeight w:val="274"/>
          <w:jc w:val="center"/>
        </w:trPr>
        <w:tc>
          <w:tcPr>
            <w:tcW w:w="808" w:type="dxa"/>
          </w:tcPr>
          <w:p w14:paraId="7D705C3B" w14:textId="77777777" w:rsidR="00767583" w:rsidRPr="00EB5ED5" w:rsidRDefault="00767583" w:rsidP="0032748C">
            <w:pPr>
              <w:jc w:val="right"/>
              <w:rPr>
                <w:sz w:val="20"/>
              </w:rPr>
            </w:pPr>
            <w:r w:rsidRPr="00EB5ED5">
              <w:rPr>
                <w:sz w:val="20"/>
              </w:rPr>
              <w:t>2.</w:t>
            </w:r>
          </w:p>
        </w:tc>
        <w:tc>
          <w:tcPr>
            <w:tcW w:w="3842" w:type="dxa"/>
            <w:tcBorders>
              <w:left w:val="nil"/>
              <w:right w:val="nil"/>
            </w:tcBorders>
          </w:tcPr>
          <w:p w14:paraId="5A8F4343" w14:textId="77777777" w:rsidR="00767583" w:rsidRPr="00EB5ED5" w:rsidRDefault="00767583" w:rsidP="0032748C">
            <w:pPr>
              <w:ind w:right="223"/>
              <w:rPr>
                <w:sz w:val="20"/>
              </w:rPr>
            </w:pPr>
            <w:r w:rsidRPr="00EB5ED5">
              <w:rPr>
                <w:sz w:val="20"/>
              </w:rPr>
              <w:t>„</w:t>
            </w:r>
            <w:proofErr w:type="spellStart"/>
            <w:r w:rsidRPr="00EB5ED5">
              <w:rPr>
                <w:sz w:val="20"/>
              </w:rPr>
              <w:t>Електродистрибуција</w:t>
            </w:r>
            <w:proofErr w:type="spellEnd"/>
            <w:r w:rsidRPr="00EB5ED5">
              <w:rPr>
                <w:sz w:val="20"/>
              </w:rPr>
              <w:t xml:space="preserve"> Србијеˮ д.о.о. </w:t>
            </w:r>
            <w:proofErr w:type="spellStart"/>
            <w:r w:rsidRPr="00EB5ED5">
              <w:rPr>
                <w:sz w:val="20"/>
              </w:rPr>
              <w:t>Београд</w:t>
            </w:r>
            <w:proofErr w:type="spellEnd"/>
            <w:r w:rsidRPr="00EB5ED5">
              <w:rPr>
                <w:sz w:val="20"/>
              </w:rPr>
              <w:t xml:space="preserve"> – </w:t>
            </w:r>
            <w:proofErr w:type="spellStart"/>
            <w:r w:rsidRPr="00EB5ED5">
              <w:rPr>
                <w:sz w:val="20"/>
              </w:rPr>
              <w:t>Унапређење</w:t>
            </w:r>
            <w:proofErr w:type="spellEnd"/>
            <w:r w:rsidRPr="00EB5ED5">
              <w:rPr>
                <w:sz w:val="20"/>
              </w:rPr>
              <w:t xml:space="preserve"> </w:t>
            </w:r>
            <w:proofErr w:type="spellStart"/>
            <w:r w:rsidRPr="00EB5ED5">
              <w:rPr>
                <w:sz w:val="20"/>
              </w:rPr>
              <w:t>дистрибутивне</w:t>
            </w:r>
            <w:proofErr w:type="spellEnd"/>
            <w:r w:rsidRPr="00EB5ED5">
              <w:rPr>
                <w:sz w:val="20"/>
              </w:rPr>
              <w:t xml:space="preserve"> </w:t>
            </w:r>
            <w:proofErr w:type="spellStart"/>
            <w:r w:rsidRPr="00EB5ED5">
              <w:rPr>
                <w:sz w:val="20"/>
              </w:rPr>
              <w:t>мреже</w:t>
            </w:r>
            <w:proofErr w:type="spellEnd"/>
          </w:p>
        </w:tc>
        <w:tc>
          <w:tcPr>
            <w:tcW w:w="1801" w:type="dxa"/>
            <w:tcBorders>
              <w:left w:val="nil"/>
              <w:right w:val="nil"/>
            </w:tcBorders>
            <w:vAlign w:val="bottom"/>
          </w:tcPr>
          <w:p w14:paraId="451436AF" w14:textId="77777777" w:rsidR="00767583" w:rsidRPr="00EB5ED5" w:rsidRDefault="00767583" w:rsidP="0032748C">
            <w:pPr>
              <w:ind w:right="-5"/>
              <w:jc w:val="right"/>
              <w:rPr>
                <w:sz w:val="20"/>
                <w:lang w:val="sr-Latn-RS"/>
              </w:rPr>
            </w:pPr>
            <w:r w:rsidRPr="00EB5ED5">
              <w:rPr>
                <w:sz w:val="20"/>
                <w:lang w:val="sr-Latn-RS"/>
              </w:rPr>
              <w:t>11.800.000.000</w:t>
            </w:r>
          </w:p>
        </w:tc>
        <w:tc>
          <w:tcPr>
            <w:tcW w:w="1681" w:type="dxa"/>
            <w:tcBorders>
              <w:left w:val="nil"/>
              <w:right w:val="nil"/>
            </w:tcBorders>
            <w:shd w:val="clear" w:color="auto" w:fill="auto"/>
            <w:vAlign w:val="bottom"/>
          </w:tcPr>
          <w:p w14:paraId="3382AD25" w14:textId="77777777" w:rsidR="00767583" w:rsidRPr="00EB5ED5" w:rsidRDefault="00767583" w:rsidP="0032748C">
            <w:pPr>
              <w:tabs>
                <w:tab w:val="left" w:pos="852"/>
                <w:tab w:val="left" w:pos="1452"/>
              </w:tabs>
              <w:ind w:right="12"/>
              <w:jc w:val="center"/>
              <w:rPr>
                <w:sz w:val="20"/>
              </w:rPr>
            </w:pPr>
            <w:r w:rsidRPr="00EB5ED5">
              <w:rPr>
                <w:sz w:val="20"/>
              </w:rPr>
              <w:t>EUR</w:t>
            </w:r>
          </w:p>
        </w:tc>
        <w:tc>
          <w:tcPr>
            <w:tcW w:w="1753" w:type="dxa"/>
            <w:tcBorders>
              <w:left w:val="nil"/>
              <w:right w:val="nil"/>
            </w:tcBorders>
            <w:vAlign w:val="bottom"/>
          </w:tcPr>
          <w:p w14:paraId="3739288D" w14:textId="77777777" w:rsidR="00767583" w:rsidRPr="00EB5ED5" w:rsidRDefault="00767583" w:rsidP="0032748C">
            <w:pPr>
              <w:tabs>
                <w:tab w:val="left" w:pos="2193"/>
              </w:tabs>
              <w:jc w:val="right"/>
              <w:rPr>
                <w:sz w:val="20"/>
                <w:lang w:val="sr-Latn-RS"/>
              </w:rPr>
            </w:pPr>
            <w:r w:rsidRPr="00EB5ED5">
              <w:rPr>
                <w:sz w:val="20"/>
                <w:lang w:val="sr-Latn-RS"/>
              </w:rPr>
              <w:t>1</w:t>
            </w:r>
            <w:r w:rsidRPr="00EB5ED5">
              <w:rPr>
                <w:sz w:val="20"/>
              </w:rPr>
              <w:t>00.000.000</w:t>
            </w:r>
          </w:p>
        </w:tc>
      </w:tr>
      <w:tr w:rsidR="00767583" w:rsidRPr="00EB5ED5" w14:paraId="30189D9D" w14:textId="77777777" w:rsidTr="0032748C">
        <w:trPr>
          <w:trHeight w:val="194"/>
          <w:jc w:val="center"/>
        </w:trPr>
        <w:tc>
          <w:tcPr>
            <w:tcW w:w="808" w:type="dxa"/>
            <w:tcBorders>
              <w:top w:val="single" w:sz="4" w:space="0" w:color="auto"/>
              <w:bottom w:val="single" w:sz="4" w:space="0" w:color="auto"/>
            </w:tcBorders>
            <w:vAlign w:val="bottom"/>
          </w:tcPr>
          <w:p w14:paraId="68B5A71C" w14:textId="77777777" w:rsidR="00767583" w:rsidRPr="00EB5ED5" w:rsidRDefault="00767583" w:rsidP="0032748C">
            <w:pPr>
              <w:ind w:right="223"/>
              <w:rPr>
                <w:sz w:val="20"/>
              </w:rPr>
            </w:pPr>
          </w:p>
        </w:tc>
        <w:tc>
          <w:tcPr>
            <w:tcW w:w="3842" w:type="dxa"/>
            <w:tcBorders>
              <w:top w:val="single" w:sz="4" w:space="0" w:color="auto"/>
              <w:left w:val="nil"/>
              <w:bottom w:val="single" w:sz="4" w:space="0" w:color="auto"/>
              <w:right w:val="nil"/>
            </w:tcBorders>
            <w:vAlign w:val="bottom"/>
            <w:hideMark/>
          </w:tcPr>
          <w:p w14:paraId="1BD8D835" w14:textId="77777777" w:rsidR="00767583" w:rsidRPr="00EB5ED5" w:rsidRDefault="00767583" w:rsidP="0032748C">
            <w:pPr>
              <w:ind w:right="223"/>
              <w:rPr>
                <w:b/>
                <w:sz w:val="20"/>
              </w:rPr>
            </w:pPr>
            <w:proofErr w:type="spellStart"/>
            <w:r w:rsidRPr="00EB5ED5">
              <w:rPr>
                <w:b/>
                <w:sz w:val="20"/>
              </w:rPr>
              <w:t>Укупно</w:t>
            </w:r>
            <w:proofErr w:type="spellEnd"/>
            <w:r w:rsidRPr="00EB5ED5">
              <w:rPr>
                <w:b/>
                <w:sz w:val="20"/>
              </w:rPr>
              <w:t>:</w:t>
            </w:r>
          </w:p>
        </w:tc>
        <w:tc>
          <w:tcPr>
            <w:tcW w:w="1801" w:type="dxa"/>
            <w:tcBorders>
              <w:top w:val="single" w:sz="4" w:space="0" w:color="auto"/>
              <w:left w:val="nil"/>
              <w:bottom w:val="single" w:sz="4" w:space="0" w:color="auto"/>
              <w:right w:val="nil"/>
            </w:tcBorders>
            <w:vAlign w:val="bottom"/>
            <w:hideMark/>
          </w:tcPr>
          <w:p w14:paraId="68EB2678" w14:textId="77777777" w:rsidR="00767583" w:rsidRPr="00EB5ED5" w:rsidRDefault="00767583" w:rsidP="0032748C">
            <w:pPr>
              <w:ind w:right="-10"/>
              <w:jc w:val="right"/>
              <w:rPr>
                <w:b/>
                <w:sz w:val="20"/>
              </w:rPr>
            </w:pPr>
            <w:r w:rsidRPr="00EB5ED5">
              <w:rPr>
                <w:b/>
                <w:sz w:val="20"/>
                <w:lang w:val="sr-Latn-RS"/>
              </w:rPr>
              <w:t>21.240.000.000</w:t>
            </w:r>
          </w:p>
        </w:tc>
        <w:tc>
          <w:tcPr>
            <w:tcW w:w="1681" w:type="dxa"/>
            <w:tcBorders>
              <w:top w:val="single" w:sz="4" w:space="0" w:color="auto"/>
              <w:left w:val="nil"/>
              <w:bottom w:val="single" w:sz="4" w:space="0" w:color="auto"/>
              <w:right w:val="nil"/>
            </w:tcBorders>
            <w:vAlign w:val="bottom"/>
            <w:hideMark/>
          </w:tcPr>
          <w:p w14:paraId="202FB2CC" w14:textId="77777777" w:rsidR="00767583" w:rsidRPr="00EB5ED5" w:rsidRDefault="00767583" w:rsidP="0032748C">
            <w:pPr>
              <w:tabs>
                <w:tab w:val="left" w:pos="852"/>
                <w:tab w:val="left" w:pos="1452"/>
              </w:tabs>
              <w:ind w:right="12"/>
              <w:jc w:val="center"/>
              <w:rPr>
                <w:b/>
                <w:sz w:val="20"/>
              </w:rPr>
            </w:pPr>
            <w:r w:rsidRPr="00EB5ED5">
              <w:rPr>
                <w:b/>
                <w:sz w:val="20"/>
              </w:rPr>
              <w:t>EUR</w:t>
            </w:r>
          </w:p>
        </w:tc>
        <w:tc>
          <w:tcPr>
            <w:tcW w:w="1753" w:type="dxa"/>
            <w:tcBorders>
              <w:top w:val="single" w:sz="4" w:space="0" w:color="auto"/>
              <w:left w:val="nil"/>
              <w:bottom w:val="single" w:sz="4" w:space="0" w:color="auto"/>
              <w:right w:val="nil"/>
            </w:tcBorders>
            <w:vAlign w:val="bottom"/>
            <w:hideMark/>
          </w:tcPr>
          <w:p w14:paraId="60EAF07C" w14:textId="77777777" w:rsidR="00767583" w:rsidRPr="00EB5ED5" w:rsidRDefault="00767583" w:rsidP="0032748C">
            <w:pPr>
              <w:ind w:right="-10"/>
              <w:jc w:val="right"/>
              <w:rPr>
                <w:b/>
                <w:sz w:val="20"/>
              </w:rPr>
            </w:pPr>
            <w:r w:rsidRPr="00EB5ED5">
              <w:rPr>
                <w:b/>
                <w:sz w:val="20"/>
                <w:lang w:val="sr-Latn-RS"/>
              </w:rPr>
              <w:t>1</w:t>
            </w:r>
            <w:r w:rsidRPr="00EB5ED5">
              <w:rPr>
                <w:b/>
                <w:sz w:val="20"/>
              </w:rPr>
              <w:t>80.000.000</w:t>
            </w:r>
          </w:p>
        </w:tc>
      </w:tr>
      <w:tr w:rsidR="00767583" w:rsidRPr="00EB5ED5" w14:paraId="7283A1C5" w14:textId="77777777" w:rsidTr="0032748C">
        <w:trPr>
          <w:trHeight w:val="274"/>
          <w:jc w:val="center"/>
        </w:trPr>
        <w:tc>
          <w:tcPr>
            <w:tcW w:w="808" w:type="dxa"/>
            <w:tcBorders>
              <w:top w:val="single" w:sz="4" w:space="0" w:color="auto"/>
            </w:tcBorders>
            <w:vAlign w:val="bottom"/>
          </w:tcPr>
          <w:p w14:paraId="3B635E56" w14:textId="77777777" w:rsidR="00767583" w:rsidRPr="00EB5ED5" w:rsidRDefault="00767583" w:rsidP="0032748C">
            <w:pPr>
              <w:ind w:right="223"/>
              <w:rPr>
                <w:b/>
                <w:sz w:val="20"/>
              </w:rPr>
            </w:pPr>
          </w:p>
          <w:p w14:paraId="6E26DBF6" w14:textId="77777777" w:rsidR="00767583" w:rsidRPr="00EB5ED5" w:rsidRDefault="00767583" w:rsidP="0032748C">
            <w:pPr>
              <w:spacing w:after="200"/>
              <w:ind w:right="221"/>
              <w:rPr>
                <w:sz w:val="20"/>
              </w:rPr>
            </w:pPr>
            <w:r w:rsidRPr="00EB5ED5">
              <w:rPr>
                <w:b/>
                <w:sz w:val="20"/>
              </w:rPr>
              <w:t xml:space="preserve"> V.  </w:t>
            </w:r>
          </w:p>
        </w:tc>
        <w:tc>
          <w:tcPr>
            <w:tcW w:w="3842" w:type="dxa"/>
            <w:tcBorders>
              <w:top w:val="single" w:sz="4" w:space="0" w:color="auto"/>
              <w:left w:val="nil"/>
              <w:right w:val="nil"/>
            </w:tcBorders>
            <w:vAlign w:val="center"/>
            <w:hideMark/>
          </w:tcPr>
          <w:p w14:paraId="63D15A96" w14:textId="77777777" w:rsidR="00767583" w:rsidRPr="00EB5ED5" w:rsidRDefault="00767583" w:rsidP="0032748C">
            <w:pPr>
              <w:ind w:right="223"/>
              <w:rPr>
                <w:b/>
                <w:sz w:val="20"/>
              </w:rPr>
            </w:pPr>
          </w:p>
          <w:p w14:paraId="718D0DD2" w14:textId="77777777" w:rsidR="00767583" w:rsidRPr="00EB5ED5" w:rsidRDefault="00767583" w:rsidP="0032748C">
            <w:pPr>
              <w:ind w:right="223"/>
              <w:rPr>
                <w:b/>
                <w:sz w:val="20"/>
              </w:rPr>
            </w:pPr>
            <w:proofErr w:type="spellStart"/>
            <w:r w:rsidRPr="00EB5ED5">
              <w:rPr>
                <w:b/>
                <w:sz w:val="20"/>
              </w:rPr>
              <w:t>Француској</w:t>
            </w:r>
            <w:proofErr w:type="spellEnd"/>
            <w:r w:rsidRPr="00EB5ED5">
              <w:rPr>
                <w:b/>
                <w:sz w:val="20"/>
              </w:rPr>
              <w:t xml:space="preserve"> </w:t>
            </w:r>
            <w:proofErr w:type="spellStart"/>
            <w:r w:rsidRPr="00EB5ED5">
              <w:rPr>
                <w:b/>
                <w:sz w:val="20"/>
              </w:rPr>
              <w:t>агенцији</w:t>
            </w:r>
            <w:proofErr w:type="spellEnd"/>
            <w:r w:rsidRPr="00EB5ED5">
              <w:rPr>
                <w:b/>
                <w:sz w:val="20"/>
              </w:rPr>
              <w:t xml:space="preserve"> за </w:t>
            </w:r>
            <w:proofErr w:type="spellStart"/>
            <w:r w:rsidRPr="00EB5ED5">
              <w:rPr>
                <w:b/>
                <w:sz w:val="20"/>
              </w:rPr>
              <w:t>развој</w:t>
            </w:r>
            <w:proofErr w:type="spellEnd"/>
            <w:r w:rsidRPr="00EB5ED5">
              <w:rPr>
                <w:b/>
                <w:sz w:val="20"/>
              </w:rPr>
              <w:t xml:space="preserve"> (АФД)</w:t>
            </w:r>
          </w:p>
        </w:tc>
        <w:tc>
          <w:tcPr>
            <w:tcW w:w="1801" w:type="dxa"/>
            <w:tcBorders>
              <w:top w:val="single" w:sz="4" w:space="0" w:color="auto"/>
              <w:left w:val="nil"/>
              <w:right w:val="nil"/>
            </w:tcBorders>
            <w:vAlign w:val="bottom"/>
            <w:hideMark/>
          </w:tcPr>
          <w:p w14:paraId="4B582F9E" w14:textId="77777777" w:rsidR="00767583" w:rsidRPr="00EB5ED5" w:rsidRDefault="00767583" w:rsidP="0032748C">
            <w:pPr>
              <w:ind w:right="-10"/>
              <w:jc w:val="right"/>
              <w:rPr>
                <w:b/>
                <w:sz w:val="20"/>
              </w:rPr>
            </w:pPr>
          </w:p>
        </w:tc>
        <w:tc>
          <w:tcPr>
            <w:tcW w:w="1681" w:type="dxa"/>
            <w:tcBorders>
              <w:top w:val="single" w:sz="4" w:space="0" w:color="auto"/>
              <w:left w:val="nil"/>
              <w:right w:val="nil"/>
            </w:tcBorders>
            <w:vAlign w:val="bottom"/>
            <w:hideMark/>
          </w:tcPr>
          <w:p w14:paraId="1127A3D5" w14:textId="77777777" w:rsidR="00767583" w:rsidRPr="00EB5ED5" w:rsidRDefault="00767583" w:rsidP="0032748C">
            <w:pPr>
              <w:tabs>
                <w:tab w:val="left" w:pos="852"/>
                <w:tab w:val="left" w:pos="1452"/>
              </w:tabs>
              <w:ind w:right="12"/>
              <w:jc w:val="center"/>
              <w:rPr>
                <w:b/>
                <w:sz w:val="20"/>
              </w:rPr>
            </w:pPr>
          </w:p>
        </w:tc>
        <w:tc>
          <w:tcPr>
            <w:tcW w:w="1753" w:type="dxa"/>
            <w:tcBorders>
              <w:top w:val="single" w:sz="4" w:space="0" w:color="auto"/>
              <w:left w:val="nil"/>
              <w:right w:val="nil"/>
            </w:tcBorders>
            <w:vAlign w:val="bottom"/>
            <w:hideMark/>
          </w:tcPr>
          <w:p w14:paraId="38C4D747" w14:textId="77777777" w:rsidR="00767583" w:rsidRPr="00EB5ED5" w:rsidRDefault="00767583" w:rsidP="0032748C">
            <w:pPr>
              <w:ind w:right="-10"/>
              <w:jc w:val="right"/>
              <w:rPr>
                <w:b/>
                <w:sz w:val="20"/>
              </w:rPr>
            </w:pPr>
          </w:p>
        </w:tc>
      </w:tr>
      <w:tr w:rsidR="00767583" w:rsidRPr="00EB5ED5" w14:paraId="2F4AF6B1" w14:textId="77777777" w:rsidTr="0032748C">
        <w:trPr>
          <w:trHeight w:val="274"/>
          <w:jc w:val="center"/>
        </w:trPr>
        <w:tc>
          <w:tcPr>
            <w:tcW w:w="808" w:type="dxa"/>
          </w:tcPr>
          <w:p w14:paraId="3EE200BF" w14:textId="77777777" w:rsidR="00767583" w:rsidRPr="00EB5ED5" w:rsidRDefault="00767583" w:rsidP="0032748C">
            <w:pPr>
              <w:jc w:val="right"/>
              <w:rPr>
                <w:sz w:val="20"/>
              </w:rPr>
            </w:pPr>
            <w:r w:rsidRPr="00EB5ED5">
              <w:rPr>
                <w:sz w:val="20"/>
              </w:rPr>
              <w:t>1.</w:t>
            </w:r>
          </w:p>
        </w:tc>
        <w:tc>
          <w:tcPr>
            <w:tcW w:w="3842" w:type="dxa"/>
            <w:tcBorders>
              <w:left w:val="nil"/>
              <w:right w:val="nil"/>
            </w:tcBorders>
            <w:hideMark/>
          </w:tcPr>
          <w:p w14:paraId="7F4374BA" w14:textId="088929CE" w:rsidR="00767583" w:rsidRPr="00EB5ED5" w:rsidRDefault="00767583" w:rsidP="0032748C">
            <w:pPr>
              <w:ind w:right="223"/>
              <w:rPr>
                <w:sz w:val="20"/>
              </w:rPr>
            </w:pPr>
            <w:r w:rsidRPr="00EB5ED5">
              <w:rPr>
                <w:sz w:val="20"/>
              </w:rPr>
              <w:t>АД ,,</w:t>
            </w:r>
            <w:proofErr w:type="spellStart"/>
            <w:r w:rsidRPr="00EB5ED5">
              <w:rPr>
                <w:sz w:val="20"/>
              </w:rPr>
              <w:t>Електромрежа</w:t>
            </w:r>
            <w:proofErr w:type="spellEnd"/>
            <w:r w:rsidRPr="00EB5ED5">
              <w:rPr>
                <w:sz w:val="20"/>
              </w:rPr>
              <w:t xml:space="preserve"> </w:t>
            </w:r>
            <w:proofErr w:type="spellStart"/>
            <w:r w:rsidRPr="00EB5ED5">
              <w:rPr>
                <w:sz w:val="20"/>
              </w:rPr>
              <w:t>Србије</w:t>
            </w:r>
            <w:proofErr w:type="spellEnd"/>
            <w:r w:rsidRPr="00EB5ED5">
              <w:rPr>
                <w:sz w:val="20"/>
              </w:rPr>
              <w:t xml:space="preserve">” </w:t>
            </w:r>
            <w:r w:rsidR="00B93F4E">
              <w:rPr>
                <w:sz w:val="20"/>
              </w:rPr>
              <w:t>–</w:t>
            </w:r>
            <w:r w:rsidRPr="00EB5ED5">
              <w:rPr>
                <w:sz w:val="20"/>
              </w:rPr>
              <w:t xml:space="preserve"> </w:t>
            </w:r>
            <w:proofErr w:type="spellStart"/>
            <w:r w:rsidRPr="00EB5ED5">
              <w:rPr>
                <w:sz w:val="20"/>
              </w:rPr>
              <w:t>Реконструкција</w:t>
            </w:r>
            <w:proofErr w:type="spellEnd"/>
            <w:r w:rsidRPr="00EB5ED5">
              <w:rPr>
                <w:sz w:val="20"/>
              </w:rPr>
              <w:t xml:space="preserve"> РП 110kV </w:t>
            </w:r>
            <w:proofErr w:type="spellStart"/>
            <w:r w:rsidRPr="00EB5ED5">
              <w:rPr>
                <w:sz w:val="20"/>
              </w:rPr>
              <w:t>Панчево</w:t>
            </w:r>
            <w:proofErr w:type="spellEnd"/>
            <w:r w:rsidRPr="00EB5ED5">
              <w:rPr>
                <w:sz w:val="20"/>
              </w:rPr>
              <w:t xml:space="preserve"> 1 </w:t>
            </w:r>
            <w:proofErr w:type="spellStart"/>
            <w:r w:rsidRPr="00EB5ED5">
              <w:rPr>
                <w:sz w:val="20"/>
              </w:rPr>
              <w:t>уз</w:t>
            </w:r>
            <w:proofErr w:type="spellEnd"/>
            <w:r w:rsidRPr="00EB5ED5">
              <w:rPr>
                <w:sz w:val="20"/>
              </w:rPr>
              <w:t xml:space="preserve"> </w:t>
            </w:r>
            <w:proofErr w:type="spellStart"/>
            <w:r w:rsidRPr="00EB5ED5">
              <w:rPr>
                <w:sz w:val="20"/>
              </w:rPr>
              <w:t>примену</w:t>
            </w:r>
            <w:proofErr w:type="spellEnd"/>
            <w:r w:rsidRPr="00EB5ED5">
              <w:rPr>
                <w:sz w:val="20"/>
              </w:rPr>
              <w:t xml:space="preserve"> </w:t>
            </w:r>
            <w:proofErr w:type="spellStart"/>
            <w:r w:rsidRPr="00EB5ED5">
              <w:rPr>
                <w:sz w:val="20"/>
              </w:rPr>
              <w:t>савремених</w:t>
            </w:r>
            <w:proofErr w:type="spellEnd"/>
            <w:r w:rsidRPr="00EB5ED5">
              <w:rPr>
                <w:sz w:val="20"/>
              </w:rPr>
              <w:t xml:space="preserve"> </w:t>
            </w:r>
            <w:proofErr w:type="spellStart"/>
            <w:r w:rsidRPr="00EB5ED5">
              <w:rPr>
                <w:sz w:val="20"/>
              </w:rPr>
              <w:t>дигиталних</w:t>
            </w:r>
            <w:proofErr w:type="spellEnd"/>
            <w:r w:rsidRPr="00EB5ED5">
              <w:rPr>
                <w:sz w:val="20"/>
              </w:rPr>
              <w:t xml:space="preserve"> </w:t>
            </w:r>
            <w:proofErr w:type="spellStart"/>
            <w:r w:rsidRPr="00EB5ED5">
              <w:rPr>
                <w:sz w:val="20"/>
              </w:rPr>
              <w:t>технологија</w:t>
            </w:r>
            <w:proofErr w:type="spellEnd"/>
            <w:r w:rsidRPr="00EB5ED5">
              <w:rPr>
                <w:sz w:val="20"/>
              </w:rPr>
              <w:t xml:space="preserve"> </w:t>
            </w:r>
          </w:p>
        </w:tc>
        <w:tc>
          <w:tcPr>
            <w:tcW w:w="1801" w:type="dxa"/>
            <w:tcBorders>
              <w:left w:val="nil"/>
              <w:right w:val="nil"/>
            </w:tcBorders>
            <w:vAlign w:val="bottom"/>
            <w:hideMark/>
          </w:tcPr>
          <w:p w14:paraId="59E1FF80" w14:textId="77777777" w:rsidR="00767583" w:rsidRPr="00EB5ED5" w:rsidRDefault="00767583" w:rsidP="0032748C">
            <w:pPr>
              <w:ind w:right="-5"/>
              <w:jc w:val="right"/>
              <w:rPr>
                <w:sz w:val="20"/>
              </w:rPr>
            </w:pPr>
            <w:r w:rsidRPr="00EB5ED5">
              <w:rPr>
                <w:sz w:val="20"/>
              </w:rPr>
              <w:t>1.416.000.000</w:t>
            </w:r>
          </w:p>
        </w:tc>
        <w:tc>
          <w:tcPr>
            <w:tcW w:w="1681" w:type="dxa"/>
            <w:tcBorders>
              <w:left w:val="nil"/>
              <w:right w:val="nil"/>
            </w:tcBorders>
            <w:shd w:val="clear" w:color="auto" w:fill="auto"/>
            <w:vAlign w:val="bottom"/>
            <w:hideMark/>
          </w:tcPr>
          <w:p w14:paraId="4E13BC1F" w14:textId="77777777" w:rsidR="00767583" w:rsidRPr="00EB5ED5" w:rsidRDefault="00767583" w:rsidP="0032748C">
            <w:pPr>
              <w:tabs>
                <w:tab w:val="left" w:pos="852"/>
                <w:tab w:val="left" w:pos="1452"/>
              </w:tabs>
              <w:ind w:right="12"/>
              <w:jc w:val="center"/>
              <w:rPr>
                <w:sz w:val="20"/>
              </w:rPr>
            </w:pPr>
            <w:r w:rsidRPr="00EB5ED5">
              <w:rPr>
                <w:sz w:val="20"/>
              </w:rPr>
              <w:t>EUR</w:t>
            </w:r>
          </w:p>
        </w:tc>
        <w:tc>
          <w:tcPr>
            <w:tcW w:w="1753" w:type="dxa"/>
            <w:tcBorders>
              <w:left w:val="nil"/>
              <w:right w:val="nil"/>
            </w:tcBorders>
            <w:vAlign w:val="bottom"/>
            <w:hideMark/>
          </w:tcPr>
          <w:p w14:paraId="6624DD4E" w14:textId="77777777" w:rsidR="00767583" w:rsidRPr="00EB5ED5" w:rsidRDefault="00767583" w:rsidP="0032748C">
            <w:pPr>
              <w:tabs>
                <w:tab w:val="left" w:pos="2193"/>
              </w:tabs>
              <w:jc w:val="right"/>
              <w:rPr>
                <w:sz w:val="20"/>
              </w:rPr>
            </w:pPr>
            <w:r w:rsidRPr="00EB5ED5">
              <w:rPr>
                <w:sz w:val="20"/>
              </w:rPr>
              <w:t>12.000.000</w:t>
            </w:r>
          </w:p>
        </w:tc>
      </w:tr>
      <w:tr w:rsidR="00767583" w:rsidRPr="00EB5ED5" w14:paraId="0C85E0BA" w14:textId="77777777" w:rsidTr="0032748C">
        <w:trPr>
          <w:trHeight w:val="243"/>
          <w:jc w:val="center"/>
        </w:trPr>
        <w:tc>
          <w:tcPr>
            <w:tcW w:w="808" w:type="dxa"/>
            <w:tcBorders>
              <w:top w:val="single" w:sz="4" w:space="0" w:color="auto"/>
              <w:bottom w:val="single" w:sz="4" w:space="0" w:color="auto"/>
            </w:tcBorders>
            <w:vAlign w:val="bottom"/>
          </w:tcPr>
          <w:p w14:paraId="69E6B9B8" w14:textId="77777777" w:rsidR="00767583" w:rsidRPr="00EB5ED5" w:rsidRDefault="00767583" w:rsidP="0032748C">
            <w:pPr>
              <w:ind w:right="221"/>
              <w:rPr>
                <w:sz w:val="20"/>
              </w:rPr>
            </w:pPr>
          </w:p>
        </w:tc>
        <w:tc>
          <w:tcPr>
            <w:tcW w:w="3842" w:type="dxa"/>
            <w:tcBorders>
              <w:top w:val="single" w:sz="4" w:space="0" w:color="auto"/>
              <w:left w:val="nil"/>
              <w:bottom w:val="single" w:sz="4" w:space="0" w:color="auto"/>
              <w:right w:val="nil"/>
            </w:tcBorders>
            <w:vAlign w:val="bottom"/>
            <w:hideMark/>
          </w:tcPr>
          <w:p w14:paraId="536FA461" w14:textId="77777777" w:rsidR="00767583" w:rsidRPr="00EB5ED5" w:rsidRDefault="00767583" w:rsidP="0032748C">
            <w:pPr>
              <w:ind w:right="221"/>
              <w:rPr>
                <w:b/>
                <w:sz w:val="20"/>
              </w:rPr>
            </w:pPr>
            <w:proofErr w:type="spellStart"/>
            <w:r w:rsidRPr="00EB5ED5">
              <w:rPr>
                <w:b/>
                <w:sz w:val="20"/>
              </w:rPr>
              <w:t>Укупно</w:t>
            </w:r>
            <w:proofErr w:type="spellEnd"/>
            <w:r w:rsidRPr="00EB5ED5">
              <w:rPr>
                <w:b/>
                <w:sz w:val="20"/>
              </w:rPr>
              <w:t>:</w:t>
            </w:r>
          </w:p>
        </w:tc>
        <w:tc>
          <w:tcPr>
            <w:tcW w:w="1801" w:type="dxa"/>
            <w:tcBorders>
              <w:top w:val="single" w:sz="4" w:space="0" w:color="auto"/>
              <w:left w:val="nil"/>
              <w:bottom w:val="single" w:sz="4" w:space="0" w:color="auto"/>
              <w:right w:val="nil"/>
            </w:tcBorders>
            <w:vAlign w:val="bottom"/>
            <w:hideMark/>
          </w:tcPr>
          <w:p w14:paraId="7D020396" w14:textId="77777777" w:rsidR="00767583" w:rsidRPr="00EB5ED5" w:rsidRDefault="00767583" w:rsidP="0032748C">
            <w:pPr>
              <w:ind w:right="-11"/>
              <w:jc w:val="right"/>
              <w:rPr>
                <w:b/>
                <w:sz w:val="20"/>
                <w:lang w:val="sr-Latn-RS"/>
              </w:rPr>
            </w:pPr>
            <w:r w:rsidRPr="00EB5ED5">
              <w:rPr>
                <w:b/>
                <w:sz w:val="20"/>
              </w:rPr>
              <w:t>1.416.000.000</w:t>
            </w:r>
          </w:p>
        </w:tc>
        <w:tc>
          <w:tcPr>
            <w:tcW w:w="1681" w:type="dxa"/>
            <w:tcBorders>
              <w:top w:val="single" w:sz="4" w:space="0" w:color="auto"/>
              <w:left w:val="nil"/>
              <w:bottom w:val="single" w:sz="4" w:space="0" w:color="auto"/>
              <w:right w:val="nil"/>
            </w:tcBorders>
            <w:vAlign w:val="bottom"/>
            <w:hideMark/>
          </w:tcPr>
          <w:p w14:paraId="51509657" w14:textId="77777777" w:rsidR="00767583" w:rsidRPr="00EB5ED5" w:rsidRDefault="00767583" w:rsidP="0032748C">
            <w:pPr>
              <w:tabs>
                <w:tab w:val="left" w:pos="852"/>
                <w:tab w:val="left" w:pos="1452"/>
              </w:tabs>
              <w:ind w:right="12"/>
              <w:jc w:val="center"/>
              <w:rPr>
                <w:b/>
                <w:sz w:val="20"/>
              </w:rPr>
            </w:pPr>
            <w:r w:rsidRPr="00EB5ED5">
              <w:rPr>
                <w:b/>
                <w:sz w:val="20"/>
              </w:rPr>
              <w:t>EUR</w:t>
            </w:r>
          </w:p>
        </w:tc>
        <w:tc>
          <w:tcPr>
            <w:tcW w:w="1753" w:type="dxa"/>
            <w:tcBorders>
              <w:top w:val="single" w:sz="4" w:space="0" w:color="auto"/>
              <w:left w:val="nil"/>
              <w:bottom w:val="single" w:sz="4" w:space="0" w:color="auto"/>
              <w:right w:val="nil"/>
            </w:tcBorders>
            <w:vAlign w:val="bottom"/>
            <w:hideMark/>
          </w:tcPr>
          <w:p w14:paraId="1BA46365" w14:textId="77777777" w:rsidR="00767583" w:rsidRPr="00EB5ED5" w:rsidRDefault="00767583" w:rsidP="0032748C">
            <w:pPr>
              <w:ind w:right="-10"/>
              <w:jc w:val="right"/>
              <w:rPr>
                <w:b/>
                <w:sz w:val="20"/>
              </w:rPr>
            </w:pPr>
            <w:r w:rsidRPr="00EB5ED5">
              <w:rPr>
                <w:b/>
                <w:sz w:val="20"/>
              </w:rPr>
              <w:t>12.000.000</w:t>
            </w:r>
          </w:p>
        </w:tc>
      </w:tr>
      <w:tr w:rsidR="00767583" w:rsidRPr="00EB5ED5" w14:paraId="12F65DC7" w14:textId="77777777" w:rsidTr="0032748C">
        <w:trPr>
          <w:trHeight w:val="274"/>
          <w:jc w:val="center"/>
        </w:trPr>
        <w:tc>
          <w:tcPr>
            <w:tcW w:w="808" w:type="dxa"/>
            <w:tcBorders>
              <w:top w:val="single" w:sz="4" w:space="0" w:color="auto"/>
            </w:tcBorders>
            <w:vAlign w:val="bottom"/>
          </w:tcPr>
          <w:p w14:paraId="070AFA8B" w14:textId="77777777" w:rsidR="00767583" w:rsidRPr="00EB5ED5" w:rsidRDefault="00767583" w:rsidP="0032748C">
            <w:pPr>
              <w:ind w:right="223"/>
              <w:rPr>
                <w:b/>
                <w:sz w:val="20"/>
              </w:rPr>
            </w:pPr>
            <w:r w:rsidRPr="00EB5ED5">
              <w:rPr>
                <w:b/>
                <w:sz w:val="20"/>
              </w:rPr>
              <w:t>V</w:t>
            </w:r>
            <w:r w:rsidRPr="00EB5ED5">
              <w:rPr>
                <w:b/>
                <w:sz w:val="20"/>
                <w:lang w:val="sr-Latn-RS"/>
              </w:rPr>
              <w:t>I</w:t>
            </w:r>
            <w:r w:rsidRPr="00EB5ED5">
              <w:rPr>
                <w:b/>
                <w:sz w:val="20"/>
              </w:rPr>
              <w:t>.</w:t>
            </w:r>
          </w:p>
          <w:p w14:paraId="4B3A5819" w14:textId="77777777" w:rsidR="00767583" w:rsidRPr="00EB5ED5" w:rsidRDefault="00767583" w:rsidP="0032748C">
            <w:pPr>
              <w:spacing w:after="200"/>
              <w:ind w:right="221"/>
              <w:rPr>
                <w:sz w:val="20"/>
              </w:rPr>
            </w:pPr>
            <w:r w:rsidRPr="00EB5ED5">
              <w:rPr>
                <w:b/>
                <w:sz w:val="20"/>
              </w:rPr>
              <w:t xml:space="preserve">  </w:t>
            </w:r>
          </w:p>
        </w:tc>
        <w:tc>
          <w:tcPr>
            <w:tcW w:w="3842" w:type="dxa"/>
            <w:tcBorders>
              <w:top w:val="single" w:sz="4" w:space="0" w:color="auto"/>
              <w:left w:val="nil"/>
              <w:right w:val="nil"/>
            </w:tcBorders>
            <w:vAlign w:val="center"/>
            <w:hideMark/>
          </w:tcPr>
          <w:p w14:paraId="18529A5D" w14:textId="77777777" w:rsidR="00767583" w:rsidRPr="00EB5ED5" w:rsidRDefault="00767583" w:rsidP="0032748C">
            <w:pPr>
              <w:ind w:right="223"/>
              <w:rPr>
                <w:b/>
                <w:sz w:val="20"/>
              </w:rPr>
            </w:pPr>
          </w:p>
          <w:p w14:paraId="33F8AF1D" w14:textId="77777777" w:rsidR="00767583" w:rsidRPr="00EB5ED5" w:rsidRDefault="00767583" w:rsidP="0032748C">
            <w:pPr>
              <w:ind w:right="223"/>
              <w:rPr>
                <w:b/>
                <w:sz w:val="20"/>
              </w:rPr>
            </w:pPr>
            <w:proofErr w:type="spellStart"/>
            <w:r w:rsidRPr="00EB5ED5">
              <w:rPr>
                <w:b/>
                <w:sz w:val="20"/>
              </w:rPr>
              <w:t>Европском</w:t>
            </w:r>
            <w:proofErr w:type="spellEnd"/>
            <w:r w:rsidRPr="00EB5ED5">
              <w:rPr>
                <w:b/>
                <w:sz w:val="20"/>
              </w:rPr>
              <w:t xml:space="preserve"> </w:t>
            </w:r>
            <w:proofErr w:type="spellStart"/>
            <w:r w:rsidRPr="00EB5ED5">
              <w:rPr>
                <w:b/>
                <w:sz w:val="20"/>
              </w:rPr>
              <w:t>друштву</w:t>
            </w:r>
            <w:proofErr w:type="spellEnd"/>
            <w:r w:rsidRPr="00EB5ED5">
              <w:rPr>
                <w:b/>
                <w:sz w:val="20"/>
              </w:rPr>
              <w:t xml:space="preserve"> за </w:t>
            </w:r>
            <w:proofErr w:type="spellStart"/>
            <w:r w:rsidRPr="00EB5ED5">
              <w:rPr>
                <w:b/>
                <w:sz w:val="20"/>
              </w:rPr>
              <w:t>финансирање</w:t>
            </w:r>
            <w:proofErr w:type="spellEnd"/>
            <w:r w:rsidRPr="00EB5ED5">
              <w:rPr>
                <w:b/>
                <w:sz w:val="20"/>
              </w:rPr>
              <w:t xml:space="preserve"> </w:t>
            </w:r>
            <w:proofErr w:type="spellStart"/>
            <w:r w:rsidRPr="00EB5ED5">
              <w:rPr>
                <w:b/>
                <w:sz w:val="20"/>
              </w:rPr>
              <w:t>железничких</w:t>
            </w:r>
            <w:proofErr w:type="spellEnd"/>
            <w:r w:rsidRPr="00EB5ED5">
              <w:rPr>
                <w:b/>
                <w:sz w:val="20"/>
              </w:rPr>
              <w:t xml:space="preserve"> </w:t>
            </w:r>
            <w:proofErr w:type="spellStart"/>
            <w:r w:rsidRPr="00EB5ED5">
              <w:rPr>
                <w:b/>
                <w:sz w:val="20"/>
              </w:rPr>
              <w:t>возних</w:t>
            </w:r>
            <w:proofErr w:type="spellEnd"/>
            <w:r w:rsidRPr="00EB5ED5">
              <w:rPr>
                <w:b/>
                <w:sz w:val="20"/>
              </w:rPr>
              <w:t xml:space="preserve"> </w:t>
            </w:r>
            <w:proofErr w:type="spellStart"/>
            <w:r w:rsidRPr="00EB5ED5">
              <w:rPr>
                <w:b/>
                <w:sz w:val="20"/>
              </w:rPr>
              <w:t>средстава</w:t>
            </w:r>
            <w:proofErr w:type="spellEnd"/>
            <w:r w:rsidRPr="00EB5ED5">
              <w:rPr>
                <w:b/>
                <w:sz w:val="20"/>
              </w:rPr>
              <w:t xml:space="preserve"> (ЕУРОФИМА)</w:t>
            </w:r>
          </w:p>
        </w:tc>
        <w:tc>
          <w:tcPr>
            <w:tcW w:w="1801" w:type="dxa"/>
            <w:tcBorders>
              <w:top w:val="single" w:sz="4" w:space="0" w:color="auto"/>
              <w:left w:val="nil"/>
              <w:right w:val="nil"/>
            </w:tcBorders>
            <w:vAlign w:val="bottom"/>
            <w:hideMark/>
          </w:tcPr>
          <w:p w14:paraId="6662B064" w14:textId="77777777" w:rsidR="00767583" w:rsidRPr="00EB5ED5" w:rsidRDefault="00767583" w:rsidP="0032748C">
            <w:pPr>
              <w:ind w:right="-10"/>
              <w:jc w:val="right"/>
              <w:rPr>
                <w:b/>
                <w:sz w:val="20"/>
              </w:rPr>
            </w:pPr>
          </w:p>
        </w:tc>
        <w:tc>
          <w:tcPr>
            <w:tcW w:w="1681" w:type="dxa"/>
            <w:tcBorders>
              <w:top w:val="single" w:sz="4" w:space="0" w:color="auto"/>
              <w:left w:val="nil"/>
              <w:right w:val="nil"/>
            </w:tcBorders>
            <w:vAlign w:val="bottom"/>
            <w:hideMark/>
          </w:tcPr>
          <w:p w14:paraId="7315E9C1" w14:textId="77777777" w:rsidR="00767583" w:rsidRPr="00EB5ED5" w:rsidRDefault="00767583" w:rsidP="0032748C">
            <w:pPr>
              <w:tabs>
                <w:tab w:val="left" w:pos="852"/>
                <w:tab w:val="left" w:pos="1452"/>
              </w:tabs>
              <w:ind w:right="12"/>
              <w:jc w:val="center"/>
              <w:rPr>
                <w:b/>
                <w:sz w:val="20"/>
              </w:rPr>
            </w:pPr>
          </w:p>
        </w:tc>
        <w:tc>
          <w:tcPr>
            <w:tcW w:w="1753" w:type="dxa"/>
            <w:tcBorders>
              <w:top w:val="single" w:sz="4" w:space="0" w:color="auto"/>
              <w:left w:val="nil"/>
              <w:right w:val="nil"/>
            </w:tcBorders>
            <w:vAlign w:val="bottom"/>
            <w:hideMark/>
          </w:tcPr>
          <w:p w14:paraId="2AB593DD" w14:textId="77777777" w:rsidR="00767583" w:rsidRPr="00EB5ED5" w:rsidRDefault="00767583" w:rsidP="0032748C">
            <w:pPr>
              <w:ind w:right="-10"/>
              <w:jc w:val="right"/>
              <w:rPr>
                <w:b/>
                <w:sz w:val="20"/>
              </w:rPr>
            </w:pPr>
          </w:p>
        </w:tc>
      </w:tr>
      <w:tr w:rsidR="00767583" w:rsidRPr="00EB5ED5" w14:paraId="53E3A35F" w14:textId="77777777" w:rsidTr="0032748C">
        <w:trPr>
          <w:trHeight w:val="274"/>
          <w:jc w:val="center"/>
        </w:trPr>
        <w:tc>
          <w:tcPr>
            <w:tcW w:w="808" w:type="dxa"/>
          </w:tcPr>
          <w:p w14:paraId="107862A1" w14:textId="77777777" w:rsidR="00767583" w:rsidRPr="00EB5ED5" w:rsidRDefault="00767583" w:rsidP="0032748C">
            <w:pPr>
              <w:jc w:val="right"/>
              <w:rPr>
                <w:sz w:val="20"/>
              </w:rPr>
            </w:pPr>
            <w:r w:rsidRPr="00EB5ED5">
              <w:rPr>
                <w:sz w:val="20"/>
              </w:rPr>
              <w:t>1.</w:t>
            </w:r>
          </w:p>
        </w:tc>
        <w:tc>
          <w:tcPr>
            <w:tcW w:w="3842" w:type="dxa"/>
            <w:tcBorders>
              <w:left w:val="nil"/>
              <w:right w:val="nil"/>
            </w:tcBorders>
            <w:hideMark/>
          </w:tcPr>
          <w:p w14:paraId="756C6AF7" w14:textId="3FADCE8A" w:rsidR="00767583" w:rsidRPr="00EB5ED5" w:rsidRDefault="00767583" w:rsidP="0032748C">
            <w:pPr>
              <w:ind w:right="223"/>
              <w:rPr>
                <w:sz w:val="20"/>
              </w:rPr>
            </w:pPr>
            <w:proofErr w:type="spellStart"/>
            <w:r w:rsidRPr="00EB5ED5">
              <w:rPr>
                <w:sz w:val="20"/>
              </w:rPr>
              <w:t>Акционарско</w:t>
            </w:r>
            <w:proofErr w:type="spellEnd"/>
            <w:r w:rsidRPr="00EB5ED5">
              <w:rPr>
                <w:sz w:val="20"/>
              </w:rPr>
              <w:t xml:space="preserve"> </w:t>
            </w:r>
            <w:proofErr w:type="spellStart"/>
            <w:r w:rsidRPr="00EB5ED5">
              <w:rPr>
                <w:sz w:val="20"/>
              </w:rPr>
              <w:t>друштво</w:t>
            </w:r>
            <w:proofErr w:type="spellEnd"/>
            <w:r w:rsidRPr="00EB5ED5">
              <w:rPr>
                <w:sz w:val="20"/>
              </w:rPr>
              <w:t xml:space="preserve"> за </w:t>
            </w:r>
            <w:proofErr w:type="spellStart"/>
            <w:r w:rsidRPr="00EB5ED5">
              <w:rPr>
                <w:sz w:val="20"/>
              </w:rPr>
              <w:t>железнички</w:t>
            </w:r>
            <w:proofErr w:type="spellEnd"/>
            <w:r w:rsidRPr="00EB5ED5">
              <w:rPr>
                <w:sz w:val="20"/>
              </w:rPr>
              <w:t xml:space="preserve"> </w:t>
            </w:r>
            <w:proofErr w:type="spellStart"/>
            <w:r w:rsidRPr="00EB5ED5">
              <w:rPr>
                <w:sz w:val="20"/>
              </w:rPr>
              <w:t>превоз</w:t>
            </w:r>
            <w:proofErr w:type="spellEnd"/>
            <w:r w:rsidRPr="00EB5ED5">
              <w:rPr>
                <w:sz w:val="20"/>
              </w:rPr>
              <w:t xml:space="preserve"> </w:t>
            </w:r>
            <w:proofErr w:type="spellStart"/>
            <w:r w:rsidRPr="00EB5ED5">
              <w:rPr>
                <w:sz w:val="20"/>
              </w:rPr>
              <w:t>путника</w:t>
            </w:r>
            <w:proofErr w:type="spellEnd"/>
            <w:r w:rsidRPr="00EB5ED5">
              <w:rPr>
                <w:sz w:val="20"/>
              </w:rPr>
              <w:t xml:space="preserve"> ,,</w:t>
            </w:r>
            <w:proofErr w:type="spellStart"/>
            <w:r w:rsidRPr="00EB5ED5">
              <w:rPr>
                <w:sz w:val="20"/>
              </w:rPr>
              <w:t>Србија</w:t>
            </w:r>
            <w:proofErr w:type="spellEnd"/>
            <w:r w:rsidRPr="00EB5ED5">
              <w:rPr>
                <w:sz w:val="20"/>
              </w:rPr>
              <w:t xml:space="preserve"> </w:t>
            </w:r>
            <w:proofErr w:type="spellStart"/>
            <w:r w:rsidRPr="00EB5ED5">
              <w:rPr>
                <w:sz w:val="20"/>
              </w:rPr>
              <w:t>Воз</w:t>
            </w:r>
            <w:proofErr w:type="spellEnd"/>
            <w:r w:rsidRPr="00EB5ED5">
              <w:rPr>
                <w:sz w:val="20"/>
              </w:rPr>
              <w:t xml:space="preserve">”, </w:t>
            </w:r>
            <w:proofErr w:type="spellStart"/>
            <w:r w:rsidRPr="00EB5ED5">
              <w:rPr>
                <w:sz w:val="20"/>
              </w:rPr>
              <w:t>Београд</w:t>
            </w:r>
            <w:proofErr w:type="spellEnd"/>
            <w:r w:rsidRPr="00EB5ED5">
              <w:rPr>
                <w:sz w:val="20"/>
              </w:rPr>
              <w:t xml:space="preserve"> </w:t>
            </w:r>
            <w:r w:rsidR="00B93F4E">
              <w:rPr>
                <w:sz w:val="20"/>
              </w:rPr>
              <w:t>–</w:t>
            </w:r>
            <w:r w:rsidRPr="00EB5ED5">
              <w:rPr>
                <w:sz w:val="20"/>
              </w:rPr>
              <w:t xml:space="preserve"> </w:t>
            </w:r>
            <w:proofErr w:type="spellStart"/>
            <w:r w:rsidRPr="00EB5ED5">
              <w:rPr>
                <w:sz w:val="20"/>
              </w:rPr>
              <w:t>Набавка</w:t>
            </w:r>
            <w:proofErr w:type="spellEnd"/>
            <w:r w:rsidRPr="00EB5ED5">
              <w:rPr>
                <w:sz w:val="20"/>
              </w:rPr>
              <w:t xml:space="preserve"> </w:t>
            </w:r>
            <w:proofErr w:type="spellStart"/>
            <w:r w:rsidRPr="00EB5ED5">
              <w:rPr>
                <w:sz w:val="20"/>
              </w:rPr>
              <w:t>нових</w:t>
            </w:r>
            <w:proofErr w:type="spellEnd"/>
            <w:r w:rsidRPr="00EB5ED5">
              <w:rPr>
                <w:sz w:val="20"/>
              </w:rPr>
              <w:t xml:space="preserve"> </w:t>
            </w:r>
            <w:proofErr w:type="spellStart"/>
            <w:r w:rsidRPr="00EB5ED5">
              <w:rPr>
                <w:sz w:val="20"/>
              </w:rPr>
              <w:t>возних</w:t>
            </w:r>
            <w:proofErr w:type="spellEnd"/>
            <w:r w:rsidRPr="00EB5ED5">
              <w:rPr>
                <w:sz w:val="20"/>
              </w:rPr>
              <w:t xml:space="preserve"> </w:t>
            </w:r>
            <w:proofErr w:type="spellStart"/>
            <w:r w:rsidRPr="00EB5ED5">
              <w:rPr>
                <w:sz w:val="20"/>
              </w:rPr>
              <w:t>средстава</w:t>
            </w:r>
            <w:proofErr w:type="spellEnd"/>
            <w:r w:rsidRPr="00EB5ED5">
              <w:rPr>
                <w:sz w:val="20"/>
              </w:rPr>
              <w:t xml:space="preserve"> и </w:t>
            </w:r>
            <w:proofErr w:type="spellStart"/>
            <w:r w:rsidRPr="00EB5ED5">
              <w:rPr>
                <w:sz w:val="20"/>
              </w:rPr>
              <w:t>модернизација</w:t>
            </w:r>
            <w:proofErr w:type="spellEnd"/>
            <w:r w:rsidRPr="00EB5ED5">
              <w:rPr>
                <w:sz w:val="20"/>
              </w:rPr>
              <w:t xml:space="preserve"> </w:t>
            </w:r>
            <w:proofErr w:type="spellStart"/>
            <w:r w:rsidRPr="00EB5ED5">
              <w:rPr>
                <w:sz w:val="20"/>
              </w:rPr>
              <w:t>постојећег</w:t>
            </w:r>
            <w:proofErr w:type="spellEnd"/>
            <w:r w:rsidRPr="00EB5ED5">
              <w:rPr>
                <w:sz w:val="20"/>
              </w:rPr>
              <w:t xml:space="preserve"> </w:t>
            </w:r>
            <w:proofErr w:type="spellStart"/>
            <w:r w:rsidRPr="00EB5ED5">
              <w:rPr>
                <w:sz w:val="20"/>
              </w:rPr>
              <w:t>возног</w:t>
            </w:r>
            <w:proofErr w:type="spellEnd"/>
            <w:r w:rsidRPr="00EB5ED5">
              <w:rPr>
                <w:sz w:val="20"/>
              </w:rPr>
              <w:t xml:space="preserve"> </w:t>
            </w:r>
            <w:proofErr w:type="spellStart"/>
            <w:r w:rsidRPr="00EB5ED5">
              <w:rPr>
                <w:sz w:val="20"/>
              </w:rPr>
              <w:t>парка</w:t>
            </w:r>
            <w:proofErr w:type="spellEnd"/>
            <w:r w:rsidRPr="00EB5ED5">
              <w:rPr>
                <w:sz w:val="20"/>
              </w:rPr>
              <w:t xml:space="preserve"> (</w:t>
            </w:r>
            <w:proofErr w:type="spellStart"/>
            <w:r w:rsidRPr="00EB5ED5">
              <w:rPr>
                <w:sz w:val="20"/>
              </w:rPr>
              <w:t>набавка</w:t>
            </w:r>
            <w:proofErr w:type="spellEnd"/>
            <w:r w:rsidRPr="00EB5ED5">
              <w:rPr>
                <w:sz w:val="20"/>
              </w:rPr>
              <w:t xml:space="preserve"> </w:t>
            </w:r>
            <w:proofErr w:type="spellStart"/>
            <w:r w:rsidRPr="00EB5ED5">
              <w:rPr>
                <w:sz w:val="20"/>
              </w:rPr>
              <w:t>нових</w:t>
            </w:r>
            <w:proofErr w:type="spellEnd"/>
            <w:r w:rsidRPr="00EB5ED5">
              <w:rPr>
                <w:sz w:val="20"/>
              </w:rPr>
              <w:t xml:space="preserve"> </w:t>
            </w:r>
            <w:proofErr w:type="spellStart"/>
            <w:r w:rsidRPr="00EB5ED5">
              <w:rPr>
                <w:sz w:val="20"/>
              </w:rPr>
              <w:t>локомотива</w:t>
            </w:r>
            <w:proofErr w:type="spellEnd"/>
            <w:r w:rsidRPr="00EB5ED5">
              <w:rPr>
                <w:sz w:val="20"/>
              </w:rPr>
              <w:t xml:space="preserve">, </w:t>
            </w:r>
            <w:proofErr w:type="spellStart"/>
            <w:r w:rsidRPr="00EB5ED5">
              <w:rPr>
                <w:sz w:val="20"/>
              </w:rPr>
              <w:t>модернизација</w:t>
            </w:r>
            <w:proofErr w:type="spellEnd"/>
            <w:r w:rsidRPr="00EB5ED5">
              <w:rPr>
                <w:sz w:val="20"/>
              </w:rPr>
              <w:t xml:space="preserve"> </w:t>
            </w:r>
            <w:proofErr w:type="spellStart"/>
            <w:r w:rsidRPr="00EB5ED5">
              <w:rPr>
                <w:sz w:val="20"/>
              </w:rPr>
              <w:t>постојећих</w:t>
            </w:r>
            <w:proofErr w:type="spellEnd"/>
            <w:r w:rsidRPr="00EB5ED5">
              <w:rPr>
                <w:sz w:val="20"/>
              </w:rPr>
              <w:t xml:space="preserve"> </w:t>
            </w:r>
            <w:proofErr w:type="spellStart"/>
            <w:r w:rsidRPr="00EB5ED5">
              <w:rPr>
                <w:sz w:val="20"/>
              </w:rPr>
              <w:t>дизел-моторних</w:t>
            </w:r>
            <w:proofErr w:type="spellEnd"/>
            <w:r w:rsidRPr="00EB5ED5">
              <w:rPr>
                <w:sz w:val="20"/>
              </w:rPr>
              <w:t xml:space="preserve"> </w:t>
            </w:r>
            <w:proofErr w:type="spellStart"/>
            <w:r w:rsidRPr="00EB5ED5">
              <w:rPr>
                <w:sz w:val="20"/>
              </w:rPr>
              <w:t>возова</w:t>
            </w:r>
            <w:proofErr w:type="spellEnd"/>
            <w:r w:rsidRPr="00EB5ED5">
              <w:rPr>
                <w:sz w:val="20"/>
              </w:rPr>
              <w:t xml:space="preserve">, </w:t>
            </w:r>
            <w:proofErr w:type="spellStart"/>
            <w:r w:rsidRPr="00EB5ED5">
              <w:rPr>
                <w:sz w:val="20"/>
              </w:rPr>
              <w:t>набавка</w:t>
            </w:r>
            <w:proofErr w:type="spellEnd"/>
            <w:r w:rsidRPr="00EB5ED5">
              <w:rPr>
                <w:sz w:val="20"/>
              </w:rPr>
              <w:t xml:space="preserve"> </w:t>
            </w:r>
            <w:proofErr w:type="spellStart"/>
            <w:r w:rsidRPr="00EB5ED5">
              <w:rPr>
                <w:sz w:val="20"/>
              </w:rPr>
              <w:t>возних</w:t>
            </w:r>
            <w:proofErr w:type="spellEnd"/>
            <w:r w:rsidRPr="00EB5ED5">
              <w:rPr>
                <w:sz w:val="20"/>
              </w:rPr>
              <w:t xml:space="preserve"> </w:t>
            </w:r>
            <w:proofErr w:type="spellStart"/>
            <w:r w:rsidRPr="00EB5ED5">
              <w:rPr>
                <w:sz w:val="20"/>
              </w:rPr>
              <w:t>средстава</w:t>
            </w:r>
            <w:proofErr w:type="spellEnd"/>
            <w:r w:rsidRPr="00EB5ED5">
              <w:rPr>
                <w:sz w:val="20"/>
              </w:rPr>
              <w:t xml:space="preserve"> за </w:t>
            </w:r>
            <w:proofErr w:type="spellStart"/>
            <w:r w:rsidRPr="00EB5ED5">
              <w:rPr>
                <w:sz w:val="20"/>
              </w:rPr>
              <w:t>међународни</w:t>
            </w:r>
            <w:proofErr w:type="spellEnd"/>
            <w:r w:rsidRPr="00EB5ED5">
              <w:rPr>
                <w:sz w:val="20"/>
              </w:rPr>
              <w:t xml:space="preserve"> </w:t>
            </w:r>
            <w:proofErr w:type="spellStart"/>
            <w:r w:rsidRPr="00EB5ED5">
              <w:rPr>
                <w:sz w:val="20"/>
              </w:rPr>
              <w:t>путнички</w:t>
            </w:r>
            <w:proofErr w:type="spellEnd"/>
            <w:r w:rsidRPr="00EB5ED5">
              <w:rPr>
                <w:sz w:val="20"/>
              </w:rPr>
              <w:t xml:space="preserve"> </w:t>
            </w:r>
            <w:proofErr w:type="spellStart"/>
            <w:r w:rsidRPr="00EB5ED5">
              <w:rPr>
                <w:sz w:val="20"/>
              </w:rPr>
              <w:t>саобраћај</w:t>
            </w:r>
            <w:proofErr w:type="spellEnd"/>
            <w:r w:rsidRPr="00EB5ED5">
              <w:rPr>
                <w:sz w:val="20"/>
              </w:rPr>
              <w:t>)</w:t>
            </w:r>
          </w:p>
        </w:tc>
        <w:tc>
          <w:tcPr>
            <w:tcW w:w="1801" w:type="dxa"/>
            <w:tcBorders>
              <w:left w:val="nil"/>
              <w:right w:val="nil"/>
            </w:tcBorders>
            <w:vAlign w:val="bottom"/>
            <w:hideMark/>
          </w:tcPr>
          <w:p w14:paraId="5B507393" w14:textId="77777777" w:rsidR="00767583" w:rsidRPr="00EB5ED5" w:rsidRDefault="00767583" w:rsidP="0032748C">
            <w:pPr>
              <w:ind w:right="-5"/>
              <w:jc w:val="right"/>
              <w:rPr>
                <w:sz w:val="20"/>
              </w:rPr>
            </w:pPr>
            <w:r w:rsidRPr="00EB5ED5">
              <w:rPr>
                <w:sz w:val="20"/>
              </w:rPr>
              <w:t>10.62</w:t>
            </w:r>
            <w:r w:rsidRPr="00EB5ED5">
              <w:rPr>
                <w:sz w:val="20"/>
                <w:lang w:val="sr-Latn-RS"/>
              </w:rPr>
              <w:t>0</w:t>
            </w:r>
            <w:r w:rsidRPr="00EB5ED5">
              <w:rPr>
                <w:sz w:val="20"/>
              </w:rPr>
              <w:t>.000.000</w:t>
            </w:r>
          </w:p>
        </w:tc>
        <w:tc>
          <w:tcPr>
            <w:tcW w:w="1681" w:type="dxa"/>
            <w:tcBorders>
              <w:left w:val="nil"/>
              <w:right w:val="nil"/>
            </w:tcBorders>
            <w:shd w:val="clear" w:color="auto" w:fill="auto"/>
            <w:vAlign w:val="bottom"/>
            <w:hideMark/>
          </w:tcPr>
          <w:p w14:paraId="386EB355" w14:textId="77777777" w:rsidR="00767583" w:rsidRPr="00EB5ED5" w:rsidRDefault="00767583" w:rsidP="0032748C">
            <w:pPr>
              <w:tabs>
                <w:tab w:val="left" w:pos="852"/>
                <w:tab w:val="left" w:pos="1452"/>
              </w:tabs>
              <w:ind w:right="12"/>
              <w:jc w:val="center"/>
              <w:rPr>
                <w:sz w:val="20"/>
              </w:rPr>
            </w:pPr>
            <w:r w:rsidRPr="00EB5ED5">
              <w:rPr>
                <w:sz w:val="20"/>
              </w:rPr>
              <w:t>EUR</w:t>
            </w:r>
          </w:p>
        </w:tc>
        <w:tc>
          <w:tcPr>
            <w:tcW w:w="1753" w:type="dxa"/>
            <w:tcBorders>
              <w:left w:val="nil"/>
              <w:right w:val="nil"/>
            </w:tcBorders>
            <w:vAlign w:val="bottom"/>
            <w:hideMark/>
          </w:tcPr>
          <w:p w14:paraId="09E2910F" w14:textId="77777777" w:rsidR="00767583" w:rsidRPr="00EB5ED5" w:rsidRDefault="00767583" w:rsidP="0032748C">
            <w:pPr>
              <w:tabs>
                <w:tab w:val="left" w:pos="2193"/>
              </w:tabs>
              <w:jc w:val="right"/>
              <w:rPr>
                <w:sz w:val="20"/>
              </w:rPr>
            </w:pPr>
            <w:r w:rsidRPr="00EB5ED5">
              <w:rPr>
                <w:sz w:val="20"/>
                <w:lang w:val="sr-Latn-RS"/>
              </w:rPr>
              <w:t>90</w:t>
            </w:r>
            <w:r w:rsidRPr="00EB5ED5">
              <w:rPr>
                <w:sz w:val="20"/>
              </w:rPr>
              <w:t>.000.000</w:t>
            </w:r>
          </w:p>
        </w:tc>
      </w:tr>
      <w:tr w:rsidR="00767583" w:rsidRPr="00EB5ED5" w14:paraId="5ED9BD7E" w14:textId="77777777" w:rsidTr="0032748C">
        <w:trPr>
          <w:trHeight w:val="243"/>
          <w:jc w:val="center"/>
        </w:trPr>
        <w:tc>
          <w:tcPr>
            <w:tcW w:w="808" w:type="dxa"/>
            <w:tcBorders>
              <w:top w:val="single" w:sz="4" w:space="0" w:color="auto"/>
              <w:bottom w:val="single" w:sz="4" w:space="0" w:color="auto"/>
            </w:tcBorders>
            <w:vAlign w:val="bottom"/>
          </w:tcPr>
          <w:p w14:paraId="5EFF52D2" w14:textId="77777777" w:rsidR="00767583" w:rsidRPr="00EB5ED5" w:rsidRDefault="00767583" w:rsidP="0032748C">
            <w:pPr>
              <w:ind w:right="221"/>
              <w:rPr>
                <w:sz w:val="20"/>
              </w:rPr>
            </w:pPr>
          </w:p>
        </w:tc>
        <w:tc>
          <w:tcPr>
            <w:tcW w:w="3842" w:type="dxa"/>
            <w:tcBorders>
              <w:top w:val="single" w:sz="4" w:space="0" w:color="auto"/>
              <w:left w:val="nil"/>
              <w:bottom w:val="single" w:sz="4" w:space="0" w:color="auto"/>
              <w:right w:val="nil"/>
            </w:tcBorders>
            <w:vAlign w:val="bottom"/>
            <w:hideMark/>
          </w:tcPr>
          <w:p w14:paraId="04191DEE" w14:textId="77777777" w:rsidR="00767583" w:rsidRPr="00EB5ED5" w:rsidRDefault="00767583" w:rsidP="0032748C">
            <w:pPr>
              <w:ind w:right="221"/>
              <w:rPr>
                <w:b/>
                <w:sz w:val="20"/>
              </w:rPr>
            </w:pPr>
            <w:proofErr w:type="spellStart"/>
            <w:r w:rsidRPr="00EB5ED5">
              <w:rPr>
                <w:b/>
                <w:sz w:val="20"/>
              </w:rPr>
              <w:t>Укупно</w:t>
            </w:r>
            <w:proofErr w:type="spellEnd"/>
            <w:r w:rsidRPr="00EB5ED5">
              <w:rPr>
                <w:b/>
                <w:sz w:val="20"/>
              </w:rPr>
              <w:t>:</w:t>
            </w:r>
          </w:p>
        </w:tc>
        <w:tc>
          <w:tcPr>
            <w:tcW w:w="1801" w:type="dxa"/>
            <w:tcBorders>
              <w:top w:val="single" w:sz="4" w:space="0" w:color="auto"/>
              <w:left w:val="nil"/>
              <w:bottom w:val="single" w:sz="4" w:space="0" w:color="auto"/>
              <w:right w:val="nil"/>
            </w:tcBorders>
            <w:vAlign w:val="bottom"/>
            <w:hideMark/>
          </w:tcPr>
          <w:p w14:paraId="529DEC8E" w14:textId="77777777" w:rsidR="00767583" w:rsidRPr="00EB5ED5" w:rsidRDefault="00767583" w:rsidP="0032748C">
            <w:pPr>
              <w:ind w:right="-11"/>
              <w:jc w:val="right"/>
              <w:rPr>
                <w:b/>
                <w:sz w:val="20"/>
              </w:rPr>
            </w:pPr>
            <w:r w:rsidRPr="00EB5ED5">
              <w:rPr>
                <w:b/>
                <w:sz w:val="20"/>
              </w:rPr>
              <w:t>10.62</w:t>
            </w:r>
            <w:r w:rsidRPr="00EB5ED5">
              <w:rPr>
                <w:b/>
                <w:sz w:val="20"/>
                <w:lang w:val="sr-Latn-RS"/>
              </w:rPr>
              <w:t>0</w:t>
            </w:r>
            <w:r w:rsidRPr="00EB5ED5">
              <w:rPr>
                <w:b/>
                <w:sz w:val="20"/>
              </w:rPr>
              <w:t>.000.000</w:t>
            </w:r>
          </w:p>
        </w:tc>
        <w:tc>
          <w:tcPr>
            <w:tcW w:w="1681" w:type="dxa"/>
            <w:tcBorders>
              <w:top w:val="single" w:sz="4" w:space="0" w:color="auto"/>
              <w:left w:val="nil"/>
              <w:bottom w:val="single" w:sz="4" w:space="0" w:color="auto"/>
              <w:right w:val="nil"/>
            </w:tcBorders>
            <w:vAlign w:val="bottom"/>
            <w:hideMark/>
          </w:tcPr>
          <w:p w14:paraId="0F88ED2A" w14:textId="77777777" w:rsidR="00767583" w:rsidRPr="00EB5ED5" w:rsidRDefault="00767583" w:rsidP="0032748C">
            <w:pPr>
              <w:tabs>
                <w:tab w:val="left" w:pos="852"/>
                <w:tab w:val="left" w:pos="1452"/>
              </w:tabs>
              <w:ind w:right="12"/>
              <w:jc w:val="center"/>
              <w:rPr>
                <w:b/>
                <w:sz w:val="20"/>
              </w:rPr>
            </w:pPr>
            <w:r w:rsidRPr="00EB5ED5">
              <w:rPr>
                <w:b/>
                <w:sz w:val="20"/>
              </w:rPr>
              <w:t>EUR</w:t>
            </w:r>
          </w:p>
        </w:tc>
        <w:tc>
          <w:tcPr>
            <w:tcW w:w="1753" w:type="dxa"/>
            <w:tcBorders>
              <w:top w:val="single" w:sz="4" w:space="0" w:color="auto"/>
              <w:left w:val="nil"/>
              <w:bottom w:val="single" w:sz="4" w:space="0" w:color="auto"/>
              <w:right w:val="nil"/>
            </w:tcBorders>
            <w:vAlign w:val="bottom"/>
            <w:hideMark/>
          </w:tcPr>
          <w:p w14:paraId="12FF151D" w14:textId="77777777" w:rsidR="00767583" w:rsidRPr="00EB5ED5" w:rsidRDefault="00767583" w:rsidP="0032748C">
            <w:pPr>
              <w:ind w:right="-10"/>
              <w:jc w:val="right"/>
              <w:rPr>
                <w:b/>
                <w:sz w:val="20"/>
              </w:rPr>
            </w:pPr>
            <w:r w:rsidRPr="00EB5ED5">
              <w:rPr>
                <w:b/>
                <w:sz w:val="20"/>
                <w:lang w:val="sr-Latn-RS"/>
              </w:rPr>
              <w:t>90</w:t>
            </w:r>
            <w:r w:rsidRPr="00EB5ED5">
              <w:rPr>
                <w:b/>
                <w:sz w:val="20"/>
              </w:rPr>
              <w:t>.000.000</w:t>
            </w:r>
          </w:p>
        </w:tc>
      </w:tr>
      <w:tr w:rsidR="00767583" w:rsidRPr="00EB5ED5" w14:paraId="4C27E6BC" w14:textId="77777777" w:rsidTr="0032748C">
        <w:trPr>
          <w:trHeight w:val="383"/>
          <w:jc w:val="center"/>
        </w:trPr>
        <w:tc>
          <w:tcPr>
            <w:tcW w:w="808" w:type="dxa"/>
            <w:tcBorders>
              <w:top w:val="single" w:sz="4" w:space="0" w:color="auto"/>
            </w:tcBorders>
            <w:vAlign w:val="bottom"/>
          </w:tcPr>
          <w:p w14:paraId="6247814F" w14:textId="77777777" w:rsidR="00767583" w:rsidRPr="00EB5ED5" w:rsidRDefault="00767583" w:rsidP="0032748C">
            <w:pPr>
              <w:ind w:right="223"/>
              <w:rPr>
                <w:b/>
                <w:sz w:val="20"/>
              </w:rPr>
            </w:pPr>
            <w:r w:rsidRPr="00EB5ED5">
              <w:rPr>
                <w:b/>
                <w:sz w:val="20"/>
              </w:rPr>
              <w:lastRenderedPageBreak/>
              <w:t>V</w:t>
            </w:r>
            <w:r w:rsidRPr="00EB5ED5">
              <w:rPr>
                <w:b/>
                <w:sz w:val="20"/>
                <w:lang w:val="sr-Latn-RS"/>
              </w:rPr>
              <w:t>II</w:t>
            </w:r>
            <w:r w:rsidRPr="00EB5ED5">
              <w:rPr>
                <w:b/>
                <w:sz w:val="20"/>
              </w:rPr>
              <w:t>.</w:t>
            </w:r>
          </w:p>
        </w:tc>
        <w:tc>
          <w:tcPr>
            <w:tcW w:w="3842" w:type="dxa"/>
            <w:tcBorders>
              <w:top w:val="single" w:sz="4" w:space="0" w:color="auto"/>
              <w:left w:val="nil"/>
              <w:right w:val="nil"/>
            </w:tcBorders>
            <w:vAlign w:val="center"/>
          </w:tcPr>
          <w:p w14:paraId="6C389B2C" w14:textId="77777777" w:rsidR="00767583" w:rsidRPr="00EB5ED5" w:rsidRDefault="00767583" w:rsidP="0032748C">
            <w:pPr>
              <w:spacing w:after="40"/>
              <w:ind w:right="223"/>
              <w:rPr>
                <w:b/>
                <w:sz w:val="20"/>
              </w:rPr>
            </w:pPr>
          </w:p>
          <w:p w14:paraId="52A5E144" w14:textId="77777777" w:rsidR="00767583" w:rsidRPr="00EB5ED5" w:rsidRDefault="00767583" w:rsidP="0032748C">
            <w:pPr>
              <w:spacing w:after="40"/>
              <w:ind w:right="223"/>
              <w:rPr>
                <w:b/>
                <w:sz w:val="20"/>
              </w:rPr>
            </w:pPr>
            <w:proofErr w:type="spellStart"/>
            <w:r w:rsidRPr="00EB5ED5">
              <w:rPr>
                <w:b/>
                <w:sz w:val="20"/>
              </w:rPr>
              <w:t>Азијској</w:t>
            </w:r>
            <w:proofErr w:type="spellEnd"/>
            <w:r w:rsidRPr="00EB5ED5">
              <w:rPr>
                <w:b/>
                <w:sz w:val="20"/>
              </w:rPr>
              <w:t xml:space="preserve"> </w:t>
            </w:r>
            <w:proofErr w:type="spellStart"/>
            <w:r w:rsidRPr="00EB5ED5">
              <w:rPr>
                <w:b/>
                <w:sz w:val="20"/>
              </w:rPr>
              <w:t>инфаструктурној</w:t>
            </w:r>
            <w:proofErr w:type="spellEnd"/>
            <w:r w:rsidRPr="00EB5ED5">
              <w:rPr>
                <w:b/>
                <w:sz w:val="20"/>
              </w:rPr>
              <w:t xml:space="preserve"> </w:t>
            </w:r>
            <w:proofErr w:type="spellStart"/>
            <w:r w:rsidRPr="00EB5ED5">
              <w:rPr>
                <w:b/>
                <w:sz w:val="20"/>
              </w:rPr>
              <w:t>инвестиционој</w:t>
            </w:r>
            <w:proofErr w:type="spellEnd"/>
            <w:r w:rsidRPr="00EB5ED5">
              <w:rPr>
                <w:b/>
                <w:sz w:val="20"/>
              </w:rPr>
              <w:t xml:space="preserve"> </w:t>
            </w:r>
            <w:proofErr w:type="spellStart"/>
            <w:r w:rsidRPr="00EB5ED5">
              <w:rPr>
                <w:b/>
                <w:sz w:val="20"/>
              </w:rPr>
              <w:t>банци</w:t>
            </w:r>
            <w:proofErr w:type="spellEnd"/>
          </w:p>
        </w:tc>
        <w:tc>
          <w:tcPr>
            <w:tcW w:w="1801" w:type="dxa"/>
            <w:tcBorders>
              <w:top w:val="single" w:sz="4" w:space="0" w:color="auto"/>
              <w:left w:val="nil"/>
              <w:right w:val="nil"/>
            </w:tcBorders>
            <w:vAlign w:val="bottom"/>
          </w:tcPr>
          <w:p w14:paraId="40BFD854" w14:textId="77777777" w:rsidR="00767583" w:rsidRPr="00EB5ED5" w:rsidRDefault="00767583" w:rsidP="0032748C">
            <w:pPr>
              <w:spacing w:after="40"/>
              <w:ind w:right="-10"/>
              <w:jc w:val="right"/>
              <w:rPr>
                <w:b/>
                <w:bCs/>
                <w:sz w:val="20"/>
              </w:rPr>
            </w:pPr>
          </w:p>
        </w:tc>
        <w:tc>
          <w:tcPr>
            <w:tcW w:w="1681" w:type="dxa"/>
            <w:tcBorders>
              <w:top w:val="single" w:sz="4" w:space="0" w:color="auto"/>
              <w:left w:val="nil"/>
              <w:right w:val="nil"/>
            </w:tcBorders>
            <w:vAlign w:val="bottom"/>
          </w:tcPr>
          <w:p w14:paraId="1ADAD434" w14:textId="77777777" w:rsidR="00767583" w:rsidRPr="00EB5ED5" w:rsidRDefault="00767583" w:rsidP="0032748C">
            <w:pPr>
              <w:tabs>
                <w:tab w:val="left" w:pos="852"/>
                <w:tab w:val="left" w:pos="1452"/>
              </w:tabs>
              <w:spacing w:after="40"/>
              <w:ind w:right="12"/>
              <w:jc w:val="center"/>
              <w:rPr>
                <w:b/>
                <w:sz w:val="20"/>
              </w:rPr>
            </w:pPr>
          </w:p>
        </w:tc>
        <w:tc>
          <w:tcPr>
            <w:tcW w:w="1753" w:type="dxa"/>
            <w:tcBorders>
              <w:top w:val="single" w:sz="4" w:space="0" w:color="auto"/>
              <w:left w:val="nil"/>
              <w:right w:val="nil"/>
            </w:tcBorders>
            <w:vAlign w:val="bottom"/>
          </w:tcPr>
          <w:p w14:paraId="580B7F85" w14:textId="77777777" w:rsidR="00767583" w:rsidRPr="00EB5ED5" w:rsidRDefault="00767583" w:rsidP="0032748C">
            <w:pPr>
              <w:spacing w:after="40"/>
              <w:ind w:right="-10"/>
              <w:jc w:val="right"/>
              <w:rPr>
                <w:b/>
                <w:bCs/>
                <w:sz w:val="20"/>
              </w:rPr>
            </w:pPr>
          </w:p>
        </w:tc>
      </w:tr>
      <w:tr w:rsidR="00767583" w:rsidRPr="00EB5ED5" w14:paraId="38C9360A" w14:textId="77777777" w:rsidTr="0032748C">
        <w:trPr>
          <w:trHeight w:val="383"/>
          <w:jc w:val="center"/>
        </w:trPr>
        <w:tc>
          <w:tcPr>
            <w:tcW w:w="808" w:type="dxa"/>
            <w:shd w:val="clear" w:color="auto" w:fill="auto"/>
          </w:tcPr>
          <w:p w14:paraId="31CB96D6" w14:textId="77777777" w:rsidR="00767583" w:rsidRPr="00EB5ED5" w:rsidRDefault="00767583" w:rsidP="0032748C">
            <w:pPr>
              <w:ind w:right="223"/>
              <w:rPr>
                <w:sz w:val="20"/>
              </w:rPr>
            </w:pPr>
            <w:r w:rsidRPr="00EB5ED5">
              <w:rPr>
                <w:sz w:val="20"/>
                <w:lang w:val="sr-Latn-RS"/>
              </w:rPr>
              <w:t xml:space="preserve">    </w:t>
            </w:r>
            <w:r w:rsidRPr="00EB5ED5">
              <w:rPr>
                <w:sz w:val="20"/>
              </w:rPr>
              <w:t>1.</w:t>
            </w:r>
          </w:p>
        </w:tc>
        <w:tc>
          <w:tcPr>
            <w:tcW w:w="3842" w:type="dxa"/>
            <w:tcBorders>
              <w:left w:val="nil"/>
              <w:right w:val="nil"/>
            </w:tcBorders>
            <w:shd w:val="clear" w:color="auto" w:fill="auto"/>
          </w:tcPr>
          <w:p w14:paraId="6A664FBB" w14:textId="35C50F4C" w:rsidR="00767583" w:rsidRPr="00EB5ED5" w:rsidRDefault="00767583" w:rsidP="0032748C">
            <w:pPr>
              <w:ind w:right="223"/>
              <w:rPr>
                <w:b/>
                <w:sz w:val="20"/>
                <w:lang w:val="sr-Latn-RS"/>
              </w:rPr>
            </w:pPr>
            <w:r w:rsidRPr="00EB5ED5">
              <w:rPr>
                <w:sz w:val="20"/>
              </w:rPr>
              <w:t>АД ,,</w:t>
            </w:r>
            <w:proofErr w:type="spellStart"/>
            <w:r w:rsidRPr="00EB5ED5">
              <w:rPr>
                <w:sz w:val="20"/>
              </w:rPr>
              <w:t>Електропривреда</w:t>
            </w:r>
            <w:proofErr w:type="spellEnd"/>
            <w:r w:rsidRPr="00EB5ED5">
              <w:rPr>
                <w:sz w:val="20"/>
              </w:rPr>
              <w:t xml:space="preserve"> </w:t>
            </w:r>
            <w:proofErr w:type="spellStart"/>
            <w:r w:rsidRPr="00EB5ED5">
              <w:rPr>
                <w:sz w:val="20"/>
              </w:rPr>
              <w:t>Србије</w:t>
            </w:r>
            <w:proofErr w:type="spellEnd"/>
            <w:r w:rsidRPr="00EB5ED5">
              <w:rPr>
                <w:sz w:val="20"/>
              </w:rPr>
              <w:t xml:space="preserve">” </w:t>
            </w:r>
            <w:proofErr w:type="spellStart"/>
            <w:r w:rsidRPr="00EB5ED5">
              <w:rPr>
                <w:sz w:val="20"/>
              </w:rPr>
              <w:t>Београд</w:t>
            </w:r>
            <w:proofErr w:type="spellEnd"/>
            <w:r w:rsidRPr="00EB5ED5">
              <w:rPr>
                <w:sz w:val="20"/>
              </w:rPr>
              <w:t xml:space="preserve"> </w:t>
            </w:r>
            <w:r w:rsidR="00B93F4E">
              <w:rPr>
                <w:sz w:val="20"/>
              </w:rPr>
              <w:t>–</w:t>
            </w:r>
            <w:r w:rsidRPr="00EB5ED5">
              <w:rPr>
                <w:sz w:val="20"/>
              </w:rPr>
              <w:t xml:space="preserve"> </w:t>
            </w:r>
            <w:proofErr w:type="spellStart"/>
            <w:r w:rsidRPr="00EB5ED5">
              <w:rPr>
                <w:sz w:val="20"/>
              </w:rPr>
              <w:t>Изградња</w:t>
            </w:r>
            <w:proofErr w:type="spellEnd"/>
            <w:r w:rsidRPr="00EB5ED5">
              <w:rPr>
                <w:sz w:val="20"/>
              </w:rPr>
              <w:t xml:space="preserve"> </w:t>
            </w:r>
            <w:proofErr w:type="spellStart"/>
            <w:r w:rsidRPr="00EB5ED5">
              <w:rPr>
                <w:sz w:val="20"/>
              </w:rPr>
              <w:t>соларне</w:t>
            </w:r>
            <w:proofErr w:type="spellEnd"/>
            <w:r w:rsidRPr="00EB5ED5">
              <w:rPr>
                <w:sz w:val="20"/>
              </w:rPr>
              <w:t xml:space="preserve"> </w:t>
            </w:r>
            <w:proofErr w:type="spellStart"/>
            <w:r w:rsidRPr="00EB5ED5">
              <w:rPr>
                <w:sz w:val="20"/>
              </w:rPr>
              <w:t>електране</w:t>
            </w:r>
            <w:proofErr w:type="spellEnd"/>
            <w:r w:rsidRPr="00EB5ED5">
              <w:rPr>
                <w:sz w:val="20"/>
              </w:rPr>
              <w:t xml:space="preserve"> </w:t>
            </w:r>
            <w:proofErr w:type="spellStart"/>
            <w:r w:rsidRPr="00EB5ED5">
              <w:rPr>
                <w:sz w:val="20"/>
              </w:rPr>
              <w:t>Кленовник</w:t>
            </w:r>
            <w:proofErr w:type="spellEnd"/>
          </w:p>
        </w:tc>
        <w:tc>
          <w:tcPr>
            <w:tcW w:w="1801" w:type="dxa"/>
            <w:tcBorders>
              <w:left w:val="nil"/>
              <w:right w:val="nil"/>
            </w:tcBorders>
            <w:shd w:val="clear" w:color="auto" w:fill="auto"/>
            <w:vAlign w:val="bottom"/>
          </w:tcPr>
          <w:p w14:paraId="720D976A" w14:textId="77777777" w:rsidR="00767583" w:rsidRPr="00EB5ED5" w:rsidRDefault="00767583" w:rsidP="0032748C">
            <w:pPr>
              <w:ind w:right="-10"/>
              <w:jc w:val="right"/>
              <w:rPr>
                <w:b/>
                <w:bCs/>
                <w:sz w:val="20"/>
              </w:rPr>
            </w:pPr>
            <w:r w:rsidRPr="00EB5ED5">
              <w:rPr>
                <w:sz w:val="20"/>
              </w:rPr>
              <w:t>15.930.000.000</w:t>
            </w:r>
          </w:p>
        </w:tc>
        <w:tc>
          <w:tcPr>
            <w:tcW w:w="1681" w:type="dxa"/>
            <w:tcBorders>
              <w:left w:val="nil"/>
              <w:right w:val="nil"/>
            </w:tcBorders>
            <w:shd w:val="clear" w:color="auto" w:fill="auto"/>
            <w:vAlign w:val="bottom"/>
          </w:tcPr>
          <w:p w14:paraId="0E76BF96" w14:textId="77777777" w:rsidR="00767583" w:rsidRPr="00EB5ED5" w:rsidRDefault="00767583" w:rsidP="0032748C">
            <w:pPr>
              <w:tabs>
                <w:tab w:val="left" w:pos="852"/>
                <w:tab w:val="left" w:pos="1452"/>
              </w:tabs>
              <w:ind w:right="12"/>
              <w:jc w:val="center"/>
              <w:rPr>
                <w:b/>
                <w:sz w:val="20"/>
              </w:rPr>
            </w:pPr>
            <w:r w:rsidRPr="00EB5ED5">
              <w:rPr>
                <w:sz w:val="20"/>
              </w:rPr>
              <w:t>EUR</w:t>
            </w:r>
          </w:p>
        </w:tc>
        <w:tc>
          <w:tcPr>
            <w:tcW w:w="1753" w:type="dxa"/>
            <w:tcBorders>
              <w:left w:val="nil"/>
              <w:right w:val="nil"/>
            </w:tcBorders>
            <w:shd w:val="clear" w:color="auto" w:fill="auto"/>
            <w:vAlign w:val="bottom"/>
          </w:tcPr>
          <w:p w14:paraId="7CA09D8D" w14:textId="77777777" w:rsidR="00767583" w:rsidRPr="00EB5ED5" w:rsidRDefault="00767583" w:rsidP="0032748C">
            <w:pPr>
              <w:ind w:right="-10"/>
              <w:jc w:val="right"/>
              <w:rPr>
                <w:b/>
                <w:bCs/>
                <w:sz w:val="20"/>
              </w:rPr>
            </w:pPr>
            <w:r w:rsidRPr="00EB5ED5">
              <w:rPr>
                <w:sz w:val="20"/>
                <w:lang w:val="sr-Latn-RS"/>
              </w:rPr>
              <w:t>135.000.000</w:t>
            </w:r>
          </w:p>
        </w:tc>
      </w:tr>
      <w:tr w:rsidR="00767583" w:rsidRPr="00EB5ED5" w14:paraId="1535048A" w14:textId="77777777" w:rsidTr="0032748C">
        <w:trPr>
          <w:trHeight w:val="383"/>
          <w:jc w:val="center"/>
        </w:trPr>
        <w:tc>
          <w:tcPr>
            <w:tcW w:w="808" w:type="dxa"/>
            <w:tcBorders>
              <w:top w:val="single" w:sz="4" w:space="0" w:color="auto"/>
              <w:bottom w:val="single" w:sz="4" w:space="0" w:color="auto"/>
            </w:tcBorders>
            <w:vAlign w:val="bottom"/>
          </w:tcPr>
          <w:p w14:paraId="1A2AF560" w14:textId="77777777" w:rsidR="00767583" w:rsidRPr="00EB5ED5" w:rsidRDefault="00767583" w:rsidP="0032748C">
            <w:pPr>
              <w:ind w:right="223"/>
              <w:rPr>
                <w:sz w:val="20"/>
              </w:rPr>
            </w:pPr>
          </w:p>
        </w:tc>
        <w:tc>
          <w:tcPr>
            <w:tcW w:w="3842" w:type="dxa"/>
            <w:tcBorders>
              <w:top w:val="single" w:sz="4" w:space="0" w:color="auto"/>
              <w:left w:val="nil"/>
              <w:bottom w:val="single" w:sz="4" w:space="0" w:color="auto"/>
              <w:right w:val="nil"/>
            </w:tcBorders>
            <w:vAlign w:val="bottom"/>
          </w:tcPr>
          <w:p w14:paraId="7D14323F" w14:textId="77777777" w:rsidR="00767583" w:rsidRPr="00EB5ED5" w:rsidRDefault="00767583" w:rsidP="0032748C">
            <w:pPr>
              <w:ind w:right="223"/>
              <w:rPr>
                <w:b/>
                <w:sz w:val="20"/>
              </w:rPr>
            </w:pPr>
            <w:proofErr w:type="spellStart"/>
            <w:r w:rsidRPr="00EB5ED5">
              <w:rPr>
                <w:b/>
                <w:sz w:val="20"/>
              </w:rPr>
              <w:t>Укупно</w:t>
            </w:r>
            <w:proofErr w:type="spellEnd"/>
            <w:r w:rsidRPr="00EB5ED5">
              <w:rPr>
                <w:b/>
                <w:sz w:val="20"/>
              </w:rPr>
              <w:t>:</w:t>
            </w:r>
          </w:p>
        </w:tc>
        <w:tc>
          <w:tcPr>
            <w:tcW w:w="1801" w:type="dxa"/>
            <w:tcBorders>
              <w:top w:val="single" w:sz="4" w:space="0" w:color="auto"/>
              <w:left w:val="nil"/>
              <w:bottom w:val="single" w:sz="4" w:space="0" w:color="auto"/>
              <w:right w:val="nil"/>
            </w:tcBorders>
            <w:vAlign w:val="bottom"/>
          </w:tcPr>
          <w:p w14:paraId="0AD89AF1" w14:textId="77777777" w:rsidR="00767583" w:rsidRPr="00EB5ED5" w:rsidRDefault="00767583" w:rsidP="0032748C">
            <w:pPr>
              <w:ind w:right="-10"/>
              <w:jc w:val="right"/>
              <w:rPr>
                <w:b/>
                <w:bCs/>
                <w:sz w:val="20"/>
              </w:rPr>
            </w:pPr>
            <w:r w:rsidRPr="00EB5ED5">
              <w:rPr>
                <w:b/>
                <w:sz w:val="20"/>
              </w:rPr>
              <w:t>15.930.000.000</w:t>
            </w:r>
          </w:p>
        </w:tc>
        <w:tc>
          <w:tcPr>
            <w:tcW w:w="1681" w:type="dxa"/>
            <w:tcBorders>
              <w:top w:val="single" w:sz="4" w:space="0" w:color="auto"/>
              <w:left w:val="nil"/>
              <w:bottom w:val="single" w:sz="4" w:space="0" w:color="auto"/>
              <w:right w:val="nil"/>
            </w:tcBorders>
            <w:vAlign w:val="bottom"/>
          </w:tcPr>
          <w:p w14:paraId="32BCD35D" w14:textId="77777777" w:rsidR="00767583" w:rsidRPr="00EB5ED5" w:rsidRDefault="00767583" w:rsidP="0032748C">
            <w:pPr>
              <w:tabs>
                <w:tab w:val="left" w:pos="852"/>
                <w:tab w:val="left" w:pos="1452"/>
              </w:tabs>
              <w:ind w:right="12"/>
              <w:jc w:val="center"/>
              <w:rPr>
                <w:b/>
                <w:sz w:val="20"/>
              </w:rPr>
            </w:pPr>
            <w:r w:rsidRPr="00EB5ED5">
              <w:rPr>
                <w:b/>
                <w:sz w:val="20"/>
              </w:rPr>
              <w:t>EUR</w:t>
            </w:r>
          </w:p>
        </w:tc>
        <w:tc>
          <w:tcPr>
            <w:tcW w:w="1753" w:type="dxa"/>
            <w:tcBorders>
              <w:top w:val="single" w:sz="4" w:space="0" w:color="auto"/>
              <w:left w:val="nil"/>
              <w:bottom w:val="single" w:sz="4" w:space="0" w:color="auto"/>
              <w:right w:val="nil"/>
            </w:tcBorders>
            <w:vAlign w:val="bottom"/>
          </w:tcPr>
          <w:p w14:paraId="11055906" w14:textId="77777777" w:rsidR="00767583" w:rsidRPr="00EB5ED5" w:rsidRDefault="00767583" w:rsidP="0032748C">
            <w:pPr>
              <w:ind w:right="-10"/>
              <w:jc w:val="right"/>
              <w:rPr>
                <w:b/>
                <w:bCs/>
                <w:sz w:val="20"/>
              </w:rPr>
            </w:pPr>
            <w:r w:rsidRPr="00EB5ED5">
              <w:rPr>
                <w:b/>
                <w:sz w:val="20"/>
              </w:rPr>
              <w:t>135.000.000</w:t>
            </w:r>
          </w:p>
        </w:tc>
      </w:tr>
      <w:tr w:rsidR="00767583" w:rsidRPr="00EB5ED5" w14:paraId="00DCE3A1" w14:textId="77777777" w:rsidTr="0032748C">
        <w:trPr>
          <w:trHeight w:val="383"/>
          <w:jc w:val="center"/>
        </w:trPr>
        <w:tc>
          <w:tcPr>
            <w:tcW w:w="808" w:type="dxa"/>
            <w:tcBorders>
              <w:bottom w:val="single" w:sz="4" w:space="0" w:color="auto"/>
            </w:tcBorders>
            <w:vAlign w:val="bottom"/>
          </w:tcPr>
          <w:p w14:paraId="2DFBCEF1" w14:textId="77777777" w:rsidR="00767583" w:rsidRPr="00EB5ED5" w:rsidRDefault="00767583" w:rsidP="0032748C">
            <w:pPr>
              <w:ind w:right="223"/>
              <w:rPr>
                <w:sz w:val="20"/>
              </w:rPr>
            </w:pPr>
          </w:p>
        </w:tc>
        <w:tc>
          <w:tcPr>
            <w:tcW w:w="3842" w:type="dxa"/>
            <w:tcBorders>
              <w:left w:val="nil"/>
              <w:bottom w:val="single" w:sz="4" w:space="0" w:color="auto"/>
              <w:right w:val="nil"/>
            </w:tcBorders>
            <w:vAlign w:val="bottom"/>
          </w:tcPr>
          <w:p w14:paraId="303EBEDB" w14:textId="77777777" w:rsidR="00767583" w:rsidRPr="00EB5ED5" w:rsidRDefault="00767583" w:rsidP="0032748C">
            <w:pPr>
              <w:spacing w:after="40"/>
              <w:ind w:right="223"/>
              <w:rPr>
                <w:b/>
                <w:sz w:val="20"/>
              </w:rPr>
            </w:pPr>
            <w:r w:rsidRPr="00EB5ED5">
              <w:rPr>
                <w:b/>
                <w:sz w:val="20"/>
              </w:rPr>
              <w:t>УКУПНО:</w:t>
            </w:r>
          </w:p>
        </w:tc>
        <w:tc>
          <w:tcPr>
            <w:tcW w:w="1801" w:type="dxa"/>
            <w:tcBorders>
              <w:left w:val="nil"/>
              <w:bottom w:val="single" w:sz="4" w:space="0" w:color="auto"/>
              <w:right w:val="nil"/>
            </w:tcBorders>
            <w:vAlign w:val="bottom"/>
          </w:tcPr>
          <w:p w14:paraId="722CA016" w14:textId="77777777" w:rsidR="00767583" w:rsidRPr="00EB5ED5" w:rsidRDefault="00767583" w:rsidP="0032748C">
            <w:pPr>
              <w:spacing w:after="40"/>
              <w:ind w:right="-10"/>
              <w:jc w:val="right"/>
              <w:rPr>
                <w:b/>
                <w:bCs/>
                <w:sz w:val="20"/>
              </w:rPr>
            </w:pPr>
            <w:r w:rsidRPr="00FA1575">
              <w:rPr>
                <w:b/>
                <w:bCs/>
                <w:sz w:val="20"/>
              </w:rPr>
              <w:t>405.160.283.904</w:t>
            </w:r>
          </w:p>
        </w:tc>
        <w:tc>
          <w:tcPr>
            <w:tcW w:w="1681" w:type="dxa"/>
            <w:tcBorders>
              <w:left w:val="nil"/>
              <w:bottom w:val="single" w:sz="4" w:space="0" w:color="auto"/>
              <w:right w:val="nil"/>
            </w:tcBorders>
            <w:vAlign w:val="bottom"/>
          </w:tcPr>
          <w:p w14:paraId="3506659A" w14:textId="77777777" w:rsidR="00767583" w:rsidRPr="00EB5ED5" w:rsidRDefault="00767583" w:rsidP="0032748C">
            <w:pPr>
              <w:tabs>
                <w:tab w:val="left" w:pos="852"/>
                <w:tab w:val="left" w:pos="1452"/>
              </w:tabs>
              <w:spacing w:after="40"/>
              <w:ind w:right="12"/>
              <w:jc w:val="center"/>
              <w:rPr>
                <w:b/>
                <w:sz w:val="20"/>
              </w:rPr>
            </w:pPr>
            <w:r w:rsidRPr="00EB5ED5">
              <w:rPr>
                <w:b/>
                <w:sz w:val="20"/>
              </w:rPr>
              <w:t>EUR</w:t>
            </w:r>
          </w:p>
        </w:tc>
        <w:tc>
          <w:tcPr>
            <w:tcW w:w="1753" w:type="dxa"/>
            <w:tcBorders>
              <w:left w:val="nil"/>
              <w:bottom w:val="single" w:sz="4" w:space="0" w:color="auto"/>
              <w:right w:val="nil"/>
            </w:tcBorders>
            <w:vAlign w:val="bottom"/>
          </w:tcPr>
          <w:p w14:paraId="5174974A" w14:textId="77777777" w:rsidR="00767583" w:rsidRPr="00EB5ED5" w:rsidRDefault="00767583" w:rsidP="0032748C">
            <w:pPr>
              <w:spacing w:after="40"/>
              <w:ind w:right="-10"/>
              <w:jc w:val="right"/>
              <w:rPr>
                <w:b/>
                <w:bCs/>
                <w:sz w:val="20"/>
              </w:rPr>
            </w:pPr>
            <w:r w:rsidRPr="00801649">
              <w:rPr>
                <w:b/>
                <w:bCs/>
                <w:sz w:val="20"/>
              </w:rPr>
              <w:t>3.433.561.728</w:t>
            </w:r>
          </w:p>
        </w:tc>
      </w:tr>
    </w:tbl>
    <w:p w14:paraId="4A83075D" w14:textId="77777777" w:rsidR="00550910" w:rsidRPr="009E2BD8" w:rsidRDefault="00550910" w:rsidP="00550910">
      <w:pPr>
        <w:jc w:val="both"/>
        <w:rPr>
          <w:b/>
          <w:noProof/>
          <w:lang w:val="sr-Cyrl-RS"/>
        </w:rPr>
      </w:pPr>
    </w:p>
    <w:p w14:paraId="1FBE6230" w14:textId="77777777" w:rsidR="00550910" w:rsidRPr="009E2BD8" w:rsidRDefault="00550910" w:rsidP="00550910">
      <w:pPr>
        <w:ind w:firstLine="720"/>
        <w:jc w:val="both"/>
        <w:rPr>
          <w:b/>
          <w:noProof/>
          <w:lang w:val="sr-Cyrl-RS"/>
        </w:rPr>
      </w:pPr>
    </w:p>
    <w:p w14:paraId="6DB01FD9" w14:textId="6D5DB456" w:rsidR="00B61854" w:rsidRPr="00042CE1" w:rsidRDefault="00550910" w:rsidP="00042CE1">
      <w:pPr>
        <w:ind w:firstLine="720"/>
        <w:jc w:val="both"/>
      </w:pPr>
      <w:r w:rsidRPr="009E2BD8">
        <w:rPr>
          <w:b/>
          <w:noProof/>
          <w:lang w:val="sr-Cyrl-RS"/>
        </w:rPr>
        <w:t xml:space="preserve">Б. </w:t>
      </w:r>
      <w:proofErr w:type="spellStart"/>
      <w:r w:rsidR="00767583" w:rsidRPr="00EB5ED5">
        <w:t>Република</w:t>
      </w:r>
      <w:proofErr w:type="spellEnd"/>
      <w:r w:rsidR="00767583" w:rsidRPr="00EB5ED5">
        <w:t xml:space="preserve"> </w:t>
      </w:r>
      <w:proofErr w:type="spellStart"/>
      <w:r w:rsidR="00767583" w:rsidRPr="00EB5ED5">
        <w:t>Србија</w:t>
      </w:r>
      <w:proofErr w:type="spellEnd"/>
      <w:r w:rsidR="00767583" w:rsidRPr="00EB5ED5">
        <w:t xml:space="preserve"> у 202</w:t>
      </w:r>
      <w:r w:rsidR="00767583" w:rsidRPr="00EB5ED5">
        <w:rPr>
          <w:lang w:val="sr-Latn-RS"/>
        </w:rPr>
        <w:t>4</w:t>
      </w:r>
      <w:r w:rsidR="00767583" w:rsidRPr="00EB5ED5">
        <w:t xml:space="preserve">. </w:t>
      </w:r>
      <w:proofErr w:type="spellStart"/>
      <w:r w:rsidR="00767583" w:rsidRPr="00EB5ED5">
        <w:t>години</w:t>
      </w:r>
      <w:proofErr w:type="spellEnd"/>
      <w:r w:rsidR="00767583" w:rsidRPr="00EB5ED5">
        <w:t xml:space="preserve"> </w:t>
      </w:r>
      <w:proofErr w:type="spellStart"/>
      <w:r w:rsidR="00767583" w:rsidRPr="00EB5ED5">
        <w:t>може</w:t>
      </w:r>
      <w:proofErr w:type="spellEnd"/>
      <w:r w:rsidR="00767583" w:rsidRPr="00EB5ED5">
        <w:t xml:space="preserve"> </w:t>
      </w:r>
      <w:proofErr w:type="spellStart"/>
      <w:r w:rsidR="00767583" w:rsidRPr="00EB5ED5">
        <w:t>одобрити</w:t>
      </w:r>
      <w:proofErr w:type="spellEnd"/>
      <w:r w:rsidR="00767583" w:rsidRPr="00EB5ED5">
        <w:t xml:space="preserve"> </w:t>
      </w:r>
      <w:proofErr w:type="spellStart"/>
      <w:r w:rsidR="00767583" w:rsidRPr="00EB5ED5">
        <w:t>пројектне</w:t>
      </w:r>
      <w:proofErr w:type="spellEnd"/>
      <w:r w:rsidR="00767583" w:rsidRPr="00EB5ED5">
        <w:t xml:space="preserve"> и </w:t>
      </w:r>
      <w:proofErr w:type="spellStart"/>
      <w:r w:rsidR="00767583" w:rsidRPr="00EB5ED5">
        <w:t>програмске</w:t>
      </w:r>
      <w:proofErr w:type="spellEnd"/>
      <w:r w:rsidR="00767583" w:rsidRPr="00EB5ED5">
        <w:t xml:space="preserve"> </w:t>
      </w:r>
      <w:proofErr w:type="spellStart"/>
      <w:r w:rsidR="00767583" w:rsidRPr="00EB5ED5">
        <w:t>зајмове</w:t>
      </w:r>
      <w:proofErr w:type="spellEnd"/>
      <w:r w:rsidR="00767583" w:rsidRPr="00EB5ED5">
        <w:t xml:space="preserve"> </w:t>
      </w:r>
      <w:proofErr w:type="spellStart"/>
      <w:r w:rsidR="00767583" w:rsidRPr="00EB5ED5">
        <w:t>до</w:t>
      </w:r>
      <w:proofErr w:type="spellEnd"/>
      <w:r w:rsidR="00767583" w:rsidRPr="00EB5ED5">
        <w:t xml:space="preserve"> </w:t>
      </w:r>
      <w:proofErr w:type="spellStart"/>
      <w:r w:rsidR="00767583" w:rsidRPr="00EB5ED5">
        <w:t>износа</w:t>
      </w:r>
      <w:proofErr w:type="spellEnd"/>
      <w:r w:rsidR="00767583" w:rsidRPr="00EB5ED5">
        <w:t xml:space="preserve"> </w:t>
      </w:r>
      <w:proofErr w:type="spellStart"/>
      <w:r w:rsidR="00767583" w:rsidRPr="00EB5ED5">
        <w:t>од</w:t>
      </w:r>
      <w:proofErr w:type="spellEnd"/>
      <w:r w:rsidR="00767583" w:rsidRPr="00EB5ED5">
        <w:t xml:space="preserve"> 3.586.194.379.388</w:t>
      </w:r>
      <w:r w:rsidR="00767583" w:rsidRPr="00EB5ED5">
        <w:rPr>
          <w:lang w:val="sr-Latn-RS"/>
        </w:rPr>
        <w:t xml:space="preserve"> </w:t>
      </w:r>
      <w:proofErr w:type="spellStart"/>
      <w:r w:rsidR="00767583" w:rsidRPr="00EB5ED5">
        <w:t>динара</w:t>
      </w:r>
      <w:proofErr w:type="spellEnd"/>
      <w:r w:rsidR="00767583" w:rsidRPr="00EB5ED5">
        <w:t xml:space="preserve"> (USD </w:t>
      </w:r>
      <w:r w:rsidR="00767583" w:rsidRPr="00EB5ED5">
        <w:rPr>
          <w:lang w:val="sr-Latn-RS"/>
        </w:rPr>
        <w:t>640</w:t>
      </w:r>
      <w:r w:rsidR="00767583" w:rsidRPr="00EB5ED5">
        <w:t>.000.000,</w:t>
      </w:r>
      <w:r w:rsidR="00767583" w:rsidRPr="00EB5ED5">
        <w:rPr>
          <w:lang w:val="sr-Latn-RS"/>
        </w:rPr>
        <w:t xml:space="preserve"> </w:t>
      </w:r>
      <w:r w:rsidR="00767583" w:rsidRPr="00EB5ED5">
        <w:t xml:space="preserve">EUR </w:t>
      </w:r>
      <w:r w:rsidR="00767583" w:rsidRPr="00EB5ED5">
        <w:rPr>
          <w:lang w:val="sr-Latn-RS"/>
        </w:rPr>
        <w:t xml:space="preserve">28.885.986.266 </w:t>
      </w:r>
      <w:r w:rsidR="00767583" w:rsidRPr="00EB5ED5">
        <w:t xml:space="preserve">и RSD </w:t>
      </w:r>
      <w:r w:rsidR="00767583" w:rsidRPr="00EB5ED5">
        <w:rPr>
          <w:lang w:val="sr-Latn-RS"/>
        </w:rPr>
        <w:t>106</w:t>
      </w:r>
      <w:r w:rsidR="00767583" w:rsidRPr="00EB5ED5">
        <w:t xml:space="preserve">.000.000.000), и </w:t>
      </w:r>
      <w:proofErr w:type="spellStart"/>
      <w:r w:rsidR="00767583" w:rsidRPr="00EB5ED5">
        <w:t>то</w:t>
      </w:r>
      <w:proofErr w:type="spellEnd"/>
      <w:r w:rsidR="00767583" w:rsidRPr="00EB5ED5">
        <w:t xml:space="preserve"> </w:t>
      </w:r>
      <w:proofErr w:type="spellStart"/>
      <w:r w:rsidR="00767583" w:rsidRPr="00EB5ED5">
        <w:t>са</w:t>
      </w:r>
      <w:proofErr w:type="spellEnd"/>
      <w:r w:rsidR="00767583" w:rsidRPr="00EB5ED5">
        <w:t>:</w:t>
      </w:r>
    </w:p>
    <w:tbl>
      <w:tblPr>
        <w:tblpPr w:leftFromText="180" w:rightFromText="180"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
        <w:gridCol w:w="3784"/>
        <w:gridCol w:w="1809"/>
        <w:gridCol w:w="1593"/>
        <w:gridCol w:w="1656"/>
      </w:tblGrid>
      <w:tr w:rsidR="00767583" w:rsidRPr="00EB5ED5" w14:paraId="7893C17F" w14:textId="77777777" w:rsidTr="0032748C">
        <w:trPr>
          <w:tblHeader/>
        </w:trPr>
        <w:tc>
          <w:tcPr>
            <w:tcW w:w="939" w:type="dxa"/>
            <w:tcBorders>
              <w:top w:val="single" w:sz="4" w:space="0" w:color="auto"/>
              <w:left w:val="nil"/>
              <w:bottom w:val="single" w:sz="4" w:space="0" w:color="auto"/>
              <w:right w:val="nil"/>
            </w:tcBorders>
            <w:vAlign w:val="center"/>
            <w:hideMark/>
          </w:tcPr>
          <w:p w14:paraId="03E9A24F" w14:textId="77777777" w:rsidR="00767583" w:rsidRPr="00EB5ED5" w:rsidRDefault="00767583" w:rsidP="0032748C">
            <w:pPr>
              <w:rPr>
                <w:b/>
                <w:sz w:val="20"/>
              </w:rPr>
            </w:pPr>
            <w:proofErr w:type="spellStart"/>
            <w:r w:rsidRPr="00EB5ED5">
              <w:rPr>
                <w:b/>
                <w:sz w:val="20"/>
              </w:rPr>
              <w:t>Ред</w:t>
            </w:r>
            <w:proofErr w:type="spellEnd"/>
            <w:r w:rsidRPr="00EB5ED5">
              <w:rPr>
                <w:b/>
                <w:sz w:val="20"/>
              </w:rPr>
              <w:t>.</w:t>
            </w:r>
          </w:p>
          <w:p w14:paraId="350464A0" w14:textId="77777777" w:rsidR="00767583" w:rsidRPr="00EB5ED5" w:rsidRDefault="00767583" w:rsidP="0032748C">
            <w:pPr>
              <w:rPr>
                <w:b/>
                <w:sz w:val="20"/>
              </w:rPr>
            </w:pPr>
            <w:proofErr w:type="spellStart"/>
            <w:r w:rsidRPr="00EB5ED5">
              <w:rPr>
                <w:b/>
                <w:sz w:val="20"/>
              </w:rPr>
              <w:t>број</w:t>
            </w:r>
            <w:proofErr w:type="spellEnd"/>
          </w:p>
        </w:tc>
        <w:tc>
          <w:tcPr>
            <w:tcW w:w="3784" w:type="dxa"/>
            <w:tcBorders>
              <w:top w:val="single" w:sz="4" w:space="0" w:color="auto"/>
              <w:left w:val="nil"/>
              <w:bottom w:val="single" w:sz="4" w:space="0" w:color="auto"/>
              <w:right w:val="nil"/>
            </w:tcBorders>
            <w:vAlign w:val="center"/>
          </w:tcPr>
          <w:p w14:paraId="0495233F" w14:textId="77777777" w:rsidR="00767583" w:rsidRPr="00EB5ED5" w:rsidRDefault="00767583" w:rsidP="0032748C">
            <w:pPr>
              <w:ind w:right="-108"/>
              <w:rPr>
                <w:b/>
                <w:sz w:val="20"/>
              </w:rPr>
            </w:pPr>
            <w:r w:rsidRPr="00EB5ED5">
              <w:rPr>
                <w:b/>
                <w:sz w:val="20"/>
              </w:rPr>
              <w:t> </w:t>
            </w:r>
          </w:p>
          <w:p w14:paraId="6875E88C" w14:textId="77777777" w:rsidR="00767583" w:rsidRPr="00EB5ED5" w:rsidRDefault="00767583" w:rsidP="0032748C">
            <w:pPr>
              <w:ind w:right="223"/>
              <w:rPr>
                <w:b/>
                <w:sz w:val="20"/>
              </w:rPr>
            </w:pPr>
          </w:p>
        </w:tc>
        <w:tc>
          <w:tcPr>
            <w:tcW w:w="1809" w:type="dxa"/>
            <w:tcBorders>
              <w:top w:val="single" w:sz="4" w:space="0" w:color="auto"/>
              <w:left w:val="nil"/>
              <w:bottom w:val="single" w:sz="4" w:space="0" w:color="auto"/>
              <w:right w:val="nil"/>
            </w:tcBorders>
            <w:vAlign w:val="center"/>
            <w:hideMark/>
          </w:tcPr>
          <w:p w14:paraId="0E6739B3" w14:textId="77777777" w:rsidR="00767583" w:rsidRPr="00EB5ED5" w:rsidRDefault="00767583" w:rsidP="0032748C">
            <w:pPr>
              <w:ind w:right="223"/>
              <w:jc w:val="center"/>
              <w:rPr>
                <w:b/>
                <w:sz w:val="20"/>
              </w:rPr>
            </w:pPr>
            <w:proofErr w:type="spellStart"/>
            <w:r w:rsidRPr="00EB5ED5">
              <w:rPr>
                <w:b/>
                <w:sz w:val="20"/>
              </w:rPr>
              <w:t>Износ</w:t>
            </w:r>
            <w:proofErr w:type="spellEnd"/>
            <w:r w:rsidRPr="00EB5ED5">
              <w:rPr>
                <w:b/>
                <w:sz w:val="20"/>
              </w:rPr>
              <w:t xml:space="preserve"> </w:t>
            </w:r>
          </w:p>
          <w:p w14:paraId="291D3EA7" w14:textId="77777777" w:rsidR="00767583" w:rsidRPr="00EB5ED5" w:rsidRDefault="00767583" w:rsidP="0032748C">
            <w:pPr>
              <w:ind w:right="223"/>
              <w:jc w:val="center"/>
              <w:rPr>
                <w:b/>
                <w:sz w:val="20"/>
              </w:rPr>
            </w:pPr>
            <w:r w:rsidRPr="00EB5ED5">
              <w:rPr>
                <w:b/>
                <w:sz w:val="20"/>
              </w:rPr>
              <w:t xml:space="preserve">у </w:t>
            </w:r>
            <w:proofErr w:type="spellStart"/>
            <w:r w:rsidRPr="00EB5ED5">
              <w:rPr>
                <w:b/>
                <w:sz w:val="20"/>
              </w:rPr>
              <w:t>динарима</w:t>
            </w:r>
            <w:proofErr w:type="spellEnd"/>
          </w:p>
        </w:tc>
        <w:tc>
          <w:tcPr>
            <w:tcW w:w="1593" w:type="dxa"/>
            <w:tcBorders>
              <w:top w:val="single" w:sz="4" w:space="0" w:color="auto"/>
              <w:left w:val="nil"/>
              <w:bottom w:val="single" w:sz="4" w:space="0" w:color="auto"/>
              <w:right w:val="nil"/>
            </w:tcBorders>
            <w:vAlign w:val="center"/>
            <w:hideMark/>
          </w:tcPr>
          <w:p w14:paraId="61F9501A" w14:textId="77777777" w:rsidR="00767583" w:rsidRPr="00EB5ED5" w:rsidRDefault="00767583" w:rsidP="0032748C">
            <w:pPr>
              <w:ind w:right="223"/>
              <w:jc w:val="center"/>
              <w:rPr>
                <w:b/>
                <w:sz w:val="20"/>
              </w:rPr>
            </w:pPr>
            <w:proofErr w:type="spellStart"/>
            <w:r w:rsidRPr="00EB5ED5">
              <w:rPr>
                <w:b/>
                <w:sz w:val="20"/>
              </w:rPr>
              <w:t>Оригинална</w:t>
            </w:r>
            <w:proofErr w:type="spellEnd"/>
          </w:p>
          <w:p w14:paraId="3482E191" w14:textId="77777777" w:rsidR="00767583" w:rsidRPr="00EB5ED5" w:rsidRDefault="00767583" w:rsidP="0032748C">
            <w:pPr>
              <w:tabs>
                <w:tab w:val="left" w:pos="1572"/>
              </w:tabs>
              <w:ind w:right="223"/>
              <w:jc w:val="center"/>
              <w:rPr>
                <w:b/>
                <w:sz w:val="20"/>
              </w:rPr>
            </w:pPr>
            <w:proofErr w:type="spellStart"/>
            <w:r w:rsidRPr="00EB5ED5">
              <w:rPr>
                <w:b/>
                <w:sz w:val="20"/>
              </w:rPr>
              <w:t>валута</w:t>
            </w:r>
            <w:proofErr w:type="spellEnd"/>
          </w:p>
        </w:tc>
        <w:tc>
          <w:tcPr>
            <w:tcW w:w="1656" w:type="dxa"/>
            <w:tcBorders>
              <w:top w:val="single" w:sz="4" w:space="0" w:color="auto"/>
              <w:left w:val="nil"/>
              <w:bottom w:val="single" w:sz="4" w:space="0" w:color="auto"/>
              <w:right w:val="nil"/>
            </w:tcBorders>
            <w:vAlign w:val="center"/>
            <w:hideMark/>
          </w:tcPr>
          <w:p w14:paraId="1C1455A3" w14:textId="77777777" w:rsidR="00767583" w:rsidRPr="00EB5ED5" w:rsidRDefault="00767583" w:rsidP="0032748C">
            <w:pPr>
              <w:ind w:right="223"/>
              <w:jc w:val="center"/>
              <w:rPr>
                <w:b/>
                <w:sz w:val="20"/>
              </w:rPr>
            </w:pPr>
            <w:proofErr w:type="spellStart"/>
            <w:r w:rsidRPr="00EB5ED5">
              <w:rPr>
                <w:b/>
                <w:sz w:val="20"/>
              </w:rPr>
              <w:t>Износ</w:t>
            </w:r>
            <w:proofErr w:type="spellEnd"/>
            <w:r w:rsidRPr="00EB5ED5">
              <w:rPr>
                <w:b/>
                <w:sz w:val="20"/>
              </w:rPr>
              <w:t xml:space="preserve"> у </w:t>
            </w:r>
            <w:r w:rsidRPr="00EB5ED5">
              <w:rPr>
                <w:b/>
                <w:sz w:val="20"/>
                <w:lang w:val="sr-Latn-RS"/>
              </w:rPr>
              <w:t xml:space="preserve">  </w:t>
            </w:r>
            <w:proofErr w:type="spellStart"/>
            <w:r w:rsidRPr="00EB5ED5">
              <w:rPr>
                <w:b/>
                <w:sz w:val="20"/>
              </w:rPr>
              <w:t>оригиналној</w:t>
            </w:r>
            <w:proofErr w:type="spellEnd"/>
          </w:p>
          <w:p w14:paraId="53261F83" w14:textId="77777777" w:rsidR="00767583" w:rsidRPr="00EB5ED5" w:rsidRDefault="00767583" w:rsidP="0032748C">
            <w:pPr>
              <w:ind w:right="223"/>
              <w:jc w:val="center"/>
              <w:rPr>
                <w:b/>
                <w:sz w:val="20"/>
              </w:rPr>
            </w:pPr>
            <w:proofErr w:type="spellStart"/>
            <w:r w:rsidRPr="00EB5ED5">
              <w:rPr>
                <w:b/>
                <w:sz w:val="20"/>
              </w:rPr>
              <w:t>валути</w:t>
            </w:r>
            <w:proofErr w:type="spellEnd"/>
          </w:p>
        </w:tc>
      </w:tr>
      <w:tr w:rsidR="00767583" w:rsidRPr="00EB5ED5" w14:paraId="7F5453A9" w14:textId="77777777" w:rsidTr="0032748C">
        <w:tc>
          <w:tcPr>
            <w:tcW w:w="939" w:type="dxa"/>
            <w:tcBorders>
              <w:top w:val="nil"/>
              <w:left w:val="nil"/>
              <w:bottom w:val="nil"/>
              <w:right w:val="nil"/>
            </w:tcBorders>
            <w:vAlign w:val="center"/>
            <w:hideMark/>
          </w:tcPr>
          <w:p w14:paraId="57732E54" w14:textId="77777777" w:rsidR="00767583" w:rsidRPr="00EB5ED5" w:rsidRDefault="00767583" w:rsidP="0032748C">
            <w:pPr>
              <w:ind w:right="223"/>
              <w:jc w:val="center"/>
              <w:rPr>
                <w:b/>
                <w:sz w:val="20"/>
              </w:rPr>
            </w:pPr>
          </w:p>
          <w:p w14:paraId="78C53CD4" w14:textId="77777777" w:rsidR="00767583" w:rsidRPr="00EB5ED5" w:rsidRDefault="00767583" w:rsidP="0032748C">
            <w:pPr>
              <w:ind w:right="223"/>
              <w:jc w:val="center"/>
              <w:rPr>
                <w:b/>
                <w:sz w:val="20"/>
              </w:rPr>
            </w:pPr>
            <w:r w:rsidRPr="00EB5ED5">
              <w:rPr>
                <w:b/>
                <w:sz w:val="20"/>
              </w:rPr>
              <w:t>I.</w:t>
            </w:r>
          </w:p>
        </w:tc>
        <w:tc>
          <w:tcPr>
            <w:tcW w:w="3784" w:type="dxa"/>
            <w:tcBorders>
              <w:top w:val="single" w:sz="4" w:space="0" w:color="auto"/>
              <w:left w:val="nil"/>
              <w:bottom w:val="nil"/>
              <w:right w:val="nil"/>
            </w:tcBorders>
            <w:vAlign w:val="bottom"/>
            <w:hideMark/>
          </w:tcPr>
          <w:p w14:paraId="41BB9BEF" w14:textId="77777777" w:rsidR="00767583" w:rsidRPr="00EB5ED5" w:rsidRDefault="00767583" w:rsidP="0032748C">
            <w:pPr>
              <w:ind w:right="221"/>
              <w:rPr>
                <w:b/>
                <w:sz w:val="20"/>
              </w:rPr>
            </w:pPr>
            <w:proofErr w:type="spellStart"/>
            <w:r w:rsidRPr="00EB5ED5">
              <w:rPr>
                <w:b/>
                <w:sz w:val="20"/>
              </w:rPr>
              <w:t>Светском</w:t>
            </w:r>
            <w:proofErr w:type="spellEnd"/>
            <w:r w:rsidRPr="00EB5ED5">
              <w:rPr>
                <w:b/>
                <w:sz w:val="20"/>
              </w:rPr>
              <w:t xml:space="preserve"> </w:t>
            </w:r>
            <w:proofErr w:type="spellStart"/>
            <w:r w:rsidRPr="00EB5ED5">
              <w:rPr>
                <w:b/>
                <w:sz w:val="20"/>
              </w:rPr>
              <w:t>банком</w:t>
            </w:r>
            <w:proofErr w:type="spellEnd"/>
          </w:p>
        </w:tc>
        <w:tc>
          <w:tcPr>
            <w:tcW w:w="1809" w:type="dxa"/>
            <w:tcBorders>
              <w:top w:val="single" w:sz="4" w:space="0" w:color="auto"/>
              <w:left w:val="nil"/>
              <w:bottom w:val="nil"/>
              <w:right w:val="nil"/>
            </w:tcBorders>
            <w:vAlign w:val="bottom"/>
          </w:tcPr>
          <w:p w14:paraId="5559F0AC" w14:textId="77777777" w:rsidR="00767583" w:rsidRPr="00EB5ED5" w:rsidRDefault="00767583" w:rsidP="0032748C">
            <w:pPr>
              <w:tabs>
                <w:tab w:val="left" w:pos="2193"/>
              </w:tabs>
              <w:ind w:right="-77"/>
              <w:jc w:val="right"/>
              <w:rPr>
                <w:b/>
                <w:sz w:val="20"/>
              </w:rPr>
            </w:pPr>
          </w:p>
        </w:tc>
        <w:tc>
          <w:tcPr>
            <w:tcW w:w="1593" w:type="dxa"/>
            <w:tcBorders>
              <w:top w:val="single" w:sz="4" w:space="0" w:color="auto"/>
              <w:left w:val="nil"/>
              <w:bottom w:val="nil"/>
              <w:right w:val="nil"/>
            </w:tcBorders>
            <w:vAlign w:val="bottom"/>
          </w:tcPr>
          <w:p w14:paraId="7672CFF2" w14:textId="77777777" w:rsidR="00767583" w:rsidRPr="00EB5ED5" w:rsidRDefault="00767583" w:rsidP="0032748C">
            <w:pPr>
              <w:ind w:right="223"/>
              <w:jc w:val="center"/>
              <w:rPr>
                <w:b/>
                <w:sz w:val="20"/>
              </w:rPr>
            </w:pPr>
          </w:p>
        </w:tc>
        <w:tc>
          <w:tcPr>
            <w:tcW w:w="1656" w:type="dxa"/>
            <w:tcBorders>
              <w:top w:val="single" w:sz="4" w:space="0" w:color="auto"/>
              <w:left w:val="nil"/>
              <w:bottom w:val="nil"/>
              <w:right w:val="nil"/>
            </w:tcBorders>
            <w:vAlign w:val="bottom"/>
          </w:tcPr>
          <w:p w14:paraId="2DA07279" w14:textId="77777777" w:rsidR="00767583" w:rsidRPr="00EB5ED5" w:rsidRDefault="00767583" w:rsidP="0032748C">
            <w:pPr>
              <w:ind w:right="-5"/>
              <w:jc w:val="right"/>
              <w:rPr>
                <w:b/>
                <w:sz w:val="20"/>
              </w:rPr>
            </w:pPr>
          </w:p>
        </w:tc>
      </w:tr>
      <w:tr w:rsidR="00767583" w:rsidRPr="00EB5ED5" w14:paraId="472513CA" w14:textId="77777777" w:rsidTr="0032748C">
        <w:tc>
          <w:tcPr>
            <w:tcW w:w="939" w:type="dxa"/>
            <w:tcBorders>
              <w:top w:val="nil"/>
              <w:left w:val="nil"/>
              <w:bottom w:val="nil"/>
              <w:right w:val="nil"/>
            </w:tcBorders>
          </w:tcPr>
          <w:p w14:paraId="611A7414" w14:textId="77777777" w:rsidR="00767583" w:rsidRPr="00EB5ED5" w:rsidRDefault="00767583" w:rsidP="0032748C">
            <w:pPr>
              <w:jc w:val="right"/>
              <w:rPr>
                <w:sz w:val="20"/>
              </w:rPr>
            </w:pPr>
            <w:r w:rsidRPr="00EB5ED5">
              <w:rPr>
                <w:sz w:val="20"/>
              </w:rPr>
              <w:t>1.</w:t>
            </w:r>
          </w:p>
        </w:tc>
        <w:tc>
          <w:tcPr>
            <w:tcW w:w="3784" w:type="dxa"/>
            <w:tcBorders>
              <w:top w:val="nil"/>
              <w:left w:val="nil"/>
              <w:bottom w:val="nil"/>
              <w:right w:val="nil"/>
            </w:tcBorders>
          </w:tcPr>
          <w:p w14:paraId="4EE3FC81" w14:textId="77777777" w:rsidR="00767583" w:rsidRPr="00EB5ED5" w:rsidRDefault="00767583" w:rsidP="0032748C">
            <w:pPr>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управљања</w:t>
            </w:r>
            <w:proofErr w:type="spellEnd"/>
            <w:r w:rsidRPr="00EB5ED5">
              <w:rPr>
                <w:sz w:val="20"/>
              </w:rPr>
              <w:t xml:space="preserve"> </w:t>
            </w:r>
            <w:proofErr w:type="spellStart"/>
            <w:r w:rsidRPr="00EB5ED5">
              <w:rPr>
                <w:sz w:val="20"/>
              </w:rPr>
              <w:t>транзицијом</w:t>
            </w:r>
            <w:proofErr w:type="spellEnd"/>
            <w:r w:rsidRPr="00EB5ED5">
              <w:rPr>
                <w:sz w:val="20"/>
              </w:rPr>
              <w:t xml:space="preserve"> </w:t>
            </w:r>
            <w:proofErr w:type="spellStart"/>
            <w:r w:rsidRPr="00EB5ED5">
              <w:rPr>
                <w:sz w:val="20"/>
              </w:rPr>
              <w:t>рударског</w:t>
            </w:r>
            <w:proofErr w:type="spellEnd"/>
            <w:r w:rsidRPr="00EB5ED5">
              <w:rPr>
                <w:sz w:val="20"/>
              </w:rPr>
              <w:t xml:space="preserve"> </w:t>
            </w:r>
            <w:proofErr w:type="spellStart"/>
            <w:r w:rsidRPr="00EB5ED5">
              <w:rPr>
                <w:sz w:val="20"/>
              </w:rPr>
              <w:t>сектора</w:t>
            </w:r>
            <w:proofErr w:type="spellEnd"/>
            <w:r w:rsidRPr="00EB5ED5">
              <w:rPr>
                <w:sz w:val="20"/>
              </w:rPr>
              <w:t xml:space="preserve"> за </w:t>
            </w:r>
            <w:proofErr w:type="spellStart"/>
            <w:r w:rsidRPr="00EB5ED5">
              <w:rPr>
                <w:sz w:val="20"/>
              </w:rPr>
              <w:t>будући</w:t>
            </w:r>
            <w:proofErr w:type="spellEnd"/>
            <w:r w:rsidRPr="00EB5ED5">
              <w:rPr>
                <w:sz w:val="20"/>
              </w:rPr>
              <w:t xml:space="preserve"> </w:t>
            </w:r>
            <w:proofErr w:type="spellStart"/>
            <w:r w:rsidRPr="00EB5ED5">
              <w:rPr>
                <w:sz w:val="20"/>
              </w:rPr>
              <w:t>развој</w:t>
            </w:r>
            <w:proofErr w:type="spellEnd"/>
          </w:p>
        </w:tc>
        <w:tc>
          <w:tcPr>
            <w:tcW w:w="1809" w:type="dxa"/>
            <w:tcBorders>
              <w:top w:val="nil"/>
              <w:left w:val="nil"/>
              <w:bottom w:val="nil"/>
              <w:right w:val="nil"/>
            </w:tcBorders>
            <w:vAlign w:val="bottom"/>
          </w:tcPr>
          <w:p w14:paraId="1B5AC785" w14:textId="77777777" w:rsidR="00767583" w:rsidRPr="00EB5ED5" w:rsidRDefault="00767583" w:rsidP="0032748C">
            <w:pPr>
              <w:tabs>
                <w:tab w:val="left" w:pos="2193"/>
              </w:tabs>
              <w:jc w:val="right"/>
              <w:rPr>
                <w:sz w:val="20"/>
              </w:rPr>
            </w:pPr>
            <w:r w:rsidRPr="00EB5ED5">
              <w:rPr>
                <w:sz w:val="20"/>
              </w:rPr>
              <w:t>7.836.500.000</w:t>
            </w:r>
          </w:p>
        </w:tc>
        <w:tc>
          <w:tcPr>
            <w:tcW w:w="1593" w:type="dxa"/>
            <w:tcBorders>
              <w:top w:val="nil"/>
              <w:left w:val="nil"/>
              <w:bottom w:val="nil"/>
              <w:right w:val="nil"/>
            </w:tcBorders>
            <w:vAlign w:val="bottom"/>
          </w:tcPr>
          <w:p w14:paraId="04A4E6F4" w14:textId="77777777" w:rsidR="00767583" w:rsidRPr="00EB5ED5" w:rsidRDefault="00767583" w:rsidP="0032748C">
            <w:pPr>
              <w:ind w:right="223"/>
              <w:jc w:val="center"/>
              <w:rPr>
                <w:sz w:val="20"/>
              </w:rPr>
            </w:pPr>
            <w:r w:rsidRPr="00EB5ED5">
              <w:rPr>
                <w:sz w:val="20"/>
              </w:rPr>
              <w:t xml:space="preserve"> </w:t>
            </w:r>
            <w:r w:rsidRPr="00EB5ED5">
              <w:rPr>
                <w:sz w:val="20"/>
                <w:lang w:val="sr-Latn-RS"/>
              </w:rPr>
              <w:t xml:space="preserve">  </w:t>
            </w:r>
            <w:r w:rsidRPr="00EB5ED5">
              <w:rPr>
                <w:sz w:val="20"/>
              </w:rPr>
              <w:t>USD</w:t>
            </w:r>
          </w:p>
        </w:tc>
        <w:tc>
          <w:tcPr>
            <w:tcW w:w="1656" w:type="dxa"/>
            <w:tcBorders>
              <w:top w:val="nil"/>
              <w:left w:val="nil"/>
              <w:bottom w:val="nil"/>
              <w:right w:val="nil"/>
            </w:tcBorders>
            <w:vAlign w:val="bottom"/>
          </w:tcPr>
          <w:p w14:paraId="453CC381" w14:textId="77777777" w:rsidR="00767583" w:rsidRPr="00EB5ED5" w:rsidRDefault="00767583" w:rsidP="0032748C">
            <w:pPr>
              <w:ind w:right="-5"/>
              <w:jc w:val="right"/>
              <w:rPr>
                <w:sz w:val="20"/>
              </w:rPr>
            </w:pPr>
            <w:r w:rsidRPr="00EB5ED5">
              <w:rPr>
                <w:sz w:val="20"/>
              </w:rPr>
              <w:t>70.000.000</w:t>
            </w:r>
          </w:p>
        </w:tc>
      </w:tr>
      <w:tr w:rsidR="00767583" w:rsidRPr="00EB5ED5" w14:paraId="70E00615" w14:textId="77777777" w:rsidTr="0032748C">
        <w:tc>
          <w:tcPr>
            <w:tcW w:w="939" w:type="dxa"/>
            <w:tcBorders>
              <w:top w:val="nil"/>
              <w:left w:val="nil"/>
              <w:bottom w:val="nil"/>
              <w:right w:val="nil"/>
            </w:tcBorders>
          </w:tcPr>
          <w:p w14:paraId="747503BF" w14:textId="77777777" w:rsidR="00767583" w:rsidRPr="00EB5ED5" w:rsidRDefault="00767583" w:rsidP="0032748C">
            <w:pPr>
              <w:jc w:val="right"/>
              <w:rPr>
                <w:sz w:val="20"/>
              </w:rPr>
            </w:pPr>
            <w:r w:rsidRPr="00EB5ED5">
              <w:rPr>
                <w:sz w:val="20"/>
              </w:rPr>
              <w:t>2.</w:t>
            </w:r>
          </w:p>
        </w:tc>
        <w:tc>
          <w:tcPr>
            <w:tcW w:w="3784" w:type="dxa"/>
            <w:tcBorders>
              <w:top w:val="nil"/>
              <w:left w:val="nil"/>
              <w:bottom w:val="nil"/>
              <w:right w:val="nil"/>
            </w:tcBorders>
          </w:tcPr>
          <w:p w14:paraId="481DAEA5" w14:textId="77777777" w:rsidR="00767583" w:rsidRPr="00EB5ED5" w:rsidRDefault="00767583" w:rsidP="0032748C">
            <w:pPr>
              <w:ind w:right="223"/>
              <w:rPr>
                <w:sz w:val="20"/>
              </w:rPr>
            </w:pPr>
            <w:proofErr w:type="spellStart"/>
            <w:r w:rsidRPr="00EB5ED5">
              <w:rPr>
                <w:sz w:val="20"/>
              </w:rPr>
              <w:t>Модернизација</w:t>
            </w:r>
            <w:proofErr w:type="spellEnd"/>
            <w:r w:rsidRPr="00EB5ED5">
              <w:rPr>
                <w:sz w:val="20"/>
              </w:rPr>
              <w:t xml:space="preserve"> </w:t>
            </w:r>
            <w:proofErr w:type="spellStart"/>
            <w:r w:rsidRPr="00EB5ED5">
              <w:rPr>
                <w:sz w:val="20"/>
              </w:rPr>
              <w:t>железничког</w:t>
            </w:r>
            <w:proofErr w:type="spellEnd"/>
            <w:r w:rsidRPr="00EB5ED5">
              <w:rPr>
                <w:sz w:val="20"/>
              </w:rPr>
              <w:t xml:space="preserve"> </w:t>
            </w:r>
            <w:proofErr w:type="spellStart"/>
            <w:r w:rsidRPr="00EB5ED5">
              <w:rPr>
                <w:sz w:val="20"/>
              </w:rPr>
              <w:t>сектора</w:t>
            </w:r>
            <w:proofErr w:type="spellEnd"/>
            <w:r w:rsidRPr="00EB5ED5">
              <w:rPr>
                <w:sz w:val="20"/>
              </w:rPr>
              <w:t xml:space="preserve"> </w:t>
            </w:r>
          </w:p>
          <w:p w14:paraId="35C1DE50" w14:textId="2DA3EBAA" w:rsidR="00767583" w:rsidRPr="00EB5ED5" w:rsidRDefault="00767583" w:rsidP="0032748C">
            <w:pPr>
              <w:ind w:right="223"/>
              <w:rPr>
                <w:sz w:val="20"/>
              </w:rPr>
            </w:pPr>
            <w:r w:rsidRPr="00EB5ED5">
              <w:rPr>
                <w:sz w:val="20"/>
              </w:rPr>
              <w:t xml:space="preserve">у </w:t>
            </w:r>
            <w:proofErr w:type="spellStart"/>
            <w:r w:rsidRPr="00EB5ED5">
              <w:rPr>
                <w:sz w:val="20"/>
              </w:rPr>
              <w:t>Србији</w:t>
            </w:r>
            <w:proofErr w:type="spellEnd"/>
            <w:r w:rsidRPr="00EB5ED5">
              <w:rPr>
                <w:sz w:val="20"/>
              </w:rPr>
              <w:t xml:space="preserve"> </w:t>
            </w:r>
            <w:r w:rsidR="00B93F4E">
              <w:rPr>
                <w:sz w:val="20"/>
              </w:rPr>
              <w:t>–</w:t>
            </w:r>
            <w:r w:rsidRPr="00EB5ED5">
              <w:rPr>
                <w:sz w:val="20"/>
              </w:rPr>
              <w:t xml:space="preserve"> </w:t>
            </w:r>
            <w:proofErr w:type="spellStart"/>
            <w:r w:rsidRPr="00EB5ED5">
              <w:rPr>
                <w:sz w:val="20"/>
              </w:rPr>
              <w:t>друга</w:t>
            </w:r>
            <w:proofErr w:type="spellEnd"/>
            <w:r w:rsidRPr="00EB5ED5">
              <w:rPr>
                <w:sz w:val="20"/>
              </w:rPr>
              <w:t xml:space="preserve"> </w:t>
            </w:r>
            <w:proofErr w:type="spellStart"/>
            <w:r w:rsidRPr="00EB5ED5">
              <w:rPr>
                <w:sz w:val="20"/>
              </w:rPr>
              <w:t>фаза</w:t>
            </w:r>
            <w:proofErr w:type="spellEnd"/>
          </w:p>
        </w:tc>
        <w:tc>
          <w:tcPr>
            <w:tcW w:w="1809" w:type="dxa"/>
            <w:tcBorders>
              <w:top w:val="nil"/>
              <w:left w:val="nil"/>
              <w:bottom w:val="nil"/>
              <w:right w:val="nil"/>
            </w:tcBorders>
            <w:vAlign w:val="bottom"/>
          </w:tcPr>
          <w:p w14:paraId="697A6BE4" w14:textId="77777777" w:rsidR="00767583" w:rsidRPr="00EB5ED5" w:rsidRDefault="00767583" w:rsidP="0032748C">
            <w:pPr>
              <w:tabs>
                <w:tab w:val="left" w:pos="2193"/>
              </w:tabs>
              <w:jc w:val="right"/>
              <w:rPr>
                <w:sz w:val="20"/>
              </w:rPr>
            </w:pPr>
            <w:r w:rsidRPr="00EB5ED5">
              <w:rPr>
                <w:sz w:val="20"/>
              </w:rPr>
              <w:t>7.276.750.000</w:t>
            </w:r>
          </w:p>
        </w:tc>
        <w:tc>
          <w:tcPr>
            <w:tcW w:w="1593" w:type="dxa"/>
            <w:tcBorders>
              <w:top w:val="nil"/>
              <w:left w:val="nil"/>
              <w:bottom w:val="nil"/>
              <w:right w:val="nil"/>
            </w:tcBorders>
            <w:vAlign w:val="bottom"/>
          </w:tcPr>
          <w:p w14:paraId="1889F8F3" w14:textId="77777777" w:rsidR="00767583" w:rsidRPr="00EB5ED5" w:rsidRDefault="00767583" w:rsidP="0032748C">
            <w:pPr>
              <w:ind w:right="223"/>
              <w:jc w:val="center"/>
              <w:rPr>
                <w:sz w:val="20"/>
              </w:rPr>
            </w:pPr>
            <w:r w:rsidRPr="00EB5ED5">
              <w:rPr>
                <w:sz w:val="20"/>
                <w:lang w:val="sr-Latn-RS"/>
              </w:rPr>
              <w:t xml:space="preserve">   USD</w:t>
            </w:r>
          </w:p>
        </w:tc>
        <w:tc>
          <w:tcPr>
            <w:tcW w:w="1656" w:type="dxa"/>
            <w:tcBorders>
              <w:top w:val="nil"/>
              <w:left w:val="nil"/>
              <w:bottom w:val="nil"/>
              <w:right w:val="nil"/>
            </w:tcBorders>
            <w:vAlign w:val="bottom"/>
          </w:tcPr>
          <w:p w14:paraId="00204412" w14:textId="77777777" w:rsidR="00767583" w:rsidRPr="00EB5ED5" w:rsidRDefault="00767583" w:rsidP="0032748C">
            <w:pPr>
              <w:ind w:right="-5"/>
              <w:jc w:val="right"/>
              <w:rPr>
                <w:sz w:val="20"/>
              </w:rPr>
            </w:pPr>
            <w:r w:rsidRPr="00EB5ED5">
              <w:rPr>
                <w:sz w:val="20"/>
              </w:rPr>
              <w:t>65.000.000</w:t>
            </w:r>
          </w:p>
        </w:tc>
      </w:tr>
      <w:tr w:rsidR="00767583" w:rsidRPr="00EB5ED5" w14:paraId="0FFEB067" w14:textId="77777777" w:rsidTr="0032748C">
        <w:tc>
          <w:tcPr>
            <w:tcW w:w="939" w:type="dxa"/>
            <w:tcBorders>
              <w:top w:val="nil"/>
              <w:left w:val="nil"/>
              <w:bottom w:val="nil"/>
              <w:right w:val="nil"/>
            </w:tcBorders>
          </w:tcPr>
          <w:p w14:paraId="5D563F87" w14:textId="77777777" w:rsidR="00767583" w:rsidRPr="00EB5ED5" w:rsidRDefault="00767583" w:rsidP="0032748C">
            <w:pPr>
              <w:jc w:val="right"/>
              <w:rPr>
                <w:sz w:val="20"/>
              </w:rPr>
            </w:pPr>
            <w:r w:rsidRPr="00EB5ED5">
              <w:rPr>
                <w:sz w:val="20"/>
              </w:rPr>
              <w:t>3.</w:t>
            </w:r>
          </w:p>
        </w:tc>
        <w:tc>
          <w:tcPr>
            <w:tcW w:w="3784" w:type="dxa"/>
            <w:tcBorders>
              <w:top w:val="nil"/>
              <w:left w:val="nil"/>
              <w:bottom w:val="nil"/>
              <w:right w:val="nil"/>
            </w:tcBorders>
          </w:tcPr>
          <w:p w14:paraId="50CFF57C" w14:textId="77777777" w:rsidR="00767583" w:rsidRPr="00EB5ED5" w:rsidRDefault="00767583" w:rsidP="0032748C">
            <w:pPr>
              <w:ind w:right="223"/>
              <w:rPr>
                <w:sz w:val="20"/>
              </w:rPr>
            </w:pPr>
            <w:proofErr w:type="spellStart"/>
            <w:r w:rsidRPr="00EB5ED5">
              <w:rPr>
                <w:sz w:val="20"/>
              </w:rPr>
              <w:t>Трећи</w:t>
            </w:r>
            <w:proofErr w:type="spellEnd"/>
            <w:r w:rsidRPr="00EB5ED5">
              <w:rPr>
                <w:sz w:val="20"/>
              </w:rPr>
              <w:t xml:space="preserve"> </w:t>
            </w:r>
            <w:proofErr w:type="spellStart"/>
            <w:r w:rsidRPr="00EB5ED5">
              <w:rPr>
                <w:sz w:val="20"/>
              </w:rPr>
              <w:t>зајам</w:t>
            </w:r>
            <w:proofErr w:type="spellEnd"/>
            <w:r w:rsidRPr="00EB5ED5">
              <w:rPr>
                <w:sz w:val="20"/>
              </w:rPr>
              <w:t xml:space="preserve"> за </w:t>
            </w:r>
            <w:proofErr w:type="spellStart"/>
            <w:r w:rsidRPr="00EB5ED5">
              <w:rPr>
                <w:sz w:val="20"/>
              </w:rPr>
              <w:t>здравство</w:t>
            </w:r>
            <w:proofErr w:type="spellEnd"/>
          </w:p>
        </w:tc>
        <w:tc>
          <w:tcPr>
            <w:tcW w:w="1809" w:type="dxa"/>
            <w:tcBorders>
              <w:top w:val="nil"/>
              <w:left w:val="nil"/>
              <w:bottom w:val="nil"/>
              <w:right w:val="nil"/>
            </w:tcBorders>
            <w:vAlign w:val="bottom"/>
          </w:tcPr>
          <w:p w14:paraId="55096EE9" w14:textId="77777777" w:rsidR="00767583" w:rsidRPr="00EB5ED5" w:rsidRDefault="00767583" w:rsidP="0032748C">
            <w:pPr>
              <w:tabs>
                <w:tab w:val="left" w:pos="2193"/>
              </w:tabs>
              <w:jc w:val="right"/>
              <w:rPr>
                <w:sz w:val="20"/>
              </w:rPr>
            </w:pPr>
            <w:r w:rsidRPr="00EB5ED5">
              <w:rPr>
                <w:sz w:val="20"/>
              </w:rPr>
              <w:t>8.396.250.000</w:t>
            </w:r>
          </w:p>
        </w:tc>
        <w:tc>
          <w:tcPr>
            <w:tcW w:w="1593" w:type="dxa"/>
            <w:tcBorders>
              <w:top w:val="nil"/>
              <w:left w:val="nil"/>
              <w:bottom w:val="nil"/>
              <w:right w:val="nil"/>
            </w:tcBorders>
            <w:vAlign w:val="bottom"/>
          </w:tcPr>
          <w:p w14:paraId="65F0CAD1" w14:textId="77777777" w:rsidR="00767583" w:rsidRPr="00EB5ED5" w:rsidRDefault="00767583" w:rsidP="0032748C">
            <w:pPr>
              <w:ind w:right="223"/>
              <w:jc w:val="center"/>
              <w:rPr>
                <w:sz w:val="20"/>
              </w:rPr>
            </w:pPr>
            <w:r w:rsidRPr="00EB5ED5">
              <w:rPr>
                <w:sz w:val="20"/>
              </w:rPr>
              <w:t xml:space="preserve"> </w:t>
            </w:r>
            <w:r w:rsidRPr="00EB5ED5">
              <w:rPr>
                <w:sz w:val="20"/>
                <w:lang w:val="sr-Latn-RS"/>
              </w:rPr>
              <w:t xml:space="preserve">  </w:t>
            </w:r>
            <w:r w:rsidRPr="00EB5ED5">
              <w:rPr>
                <w:sz w:val="20"/>
              </w:rPr>
              <w:t>USD</w:t>
            </w:r>
          </w:p>
        </w:tc>
        <w:tc>
          <w:tcPr>
            <w:tcW w:w="1656" w:type="dxa"/>
            <w:tcBorders>
              <w:top w:val="nil"/>
              <w:left w:val="nil"/>
              <w:bottom w:val="nil"/>
              <w:right w:val="nil"/>
            </w:tcBorders>
            <w:vAlign w:val="bottom"/>
          </w:tcPr>
          <w:p w14:paraId="61A19C86" w14:textId="77777777" w:rsidR="00767583" w:rsidRPr="00EB5ED5" w:rsidRDefault="00767583" w:rsidP="0032748C">
            <w:pPr>
              <w:ind w:right="-5"/>
              <w:jc w:val="right"/>
              <w:rPr>
                <w:sz w:val="20"/>
              </w:rPr>
            </w:pPr>
            <w:r w:rsidRPr="00EB5ED5">
              <w:rPr>
                <w:sz w:val="20"/>
              </w:rPr>
              <w:t>75.000.000</w:t>
            </w:r>
          </w:p>
        </w:tc>
      </w:tr>
      <w:tr w:rsidR="00767583" w:rsidRPr="00EB5ED5" w14:paraId="40005C56" w14:textId="77777777" w:rsidTr="0032748C">
        <w:tc>
          <w:tcPr>
            <w:tcW w:w="939" w:type="dxa"/>
            <w:tcBorders>
              <w:top w:val="nil"/>
              <w:left w:val="nil"/>
              <w:bottom w:val="nil"/>
              <w:right w:val="nil"/>
            </w:tcBorders>
          </w:tcPr>
          <w:p w14:paraId="38C20C3A" w14:textId="77777777" w:rsidR="00767583" w:rsidRPr="00EB5ED5" w:rsidRDefault="00767583" w:rsidP="0032748C">
            <w:pPr>
              <w:jc w:val="right"/>
              <w:rPr>
                <w:sz w:val="20"/>
              </w:rPr>
            </w:pPr>
            <w:r w:rsidRPr="00EB5ED5">
              <w:rPr>
                <w:sz w:val="20"/>
              </w:rPr>
              <w:t>4.</w:t>
            </w:r>
          </w:p>
        </w:tc>
        <w:tc>
          <w:tcPr>
            <w:tcW w:w="3784" w:type="dxa"/>
            <w:tcBorders>
              <w:top w:val="nil"/>
              <w:left w:val="nil"/>
              <w:bottom w:val="nil"/>
              <w:right w:val="nil"/>
            </w:tcBorders>
          </w:tcPr>
          <w:p w14:paraId="075BD861" w14:textId="747114A6" w:rsidR="00767583" w:rsidRPr="00EB5ED5" w:rsidRDefault="00767583" w:rsidP="0032748C">
            <w:pPr>
              <w:ind w:right="223"/>
              <w:rPr>
                <w:sz w:val="20"/>
                <w:lang w:val="sr-Latn-RS"/>
              </w:rPr>
            </w:pPr>
            <w:r w:rsidRPr="00EB5ED5">
              <w:rPr>
                <w:sz w:val="20"/>
              </w:rPr>
              <w:t xml:space="preserve">ДПЛ </w:t>
            </w:r>
            <w:proofErr w:type="spellStart"/>
            <w:r w:rsidRPr="00EB5ED5">
              <w:rPr>
                <w:sz w:val="20"/>
              </w:rPr>
              <w:t>зајам</w:t>
            </w:r>
            <w:proofErr w:type="spellEnd"/>
            <w:r w:rsidRPr="00EB5ED5">
              <w:rPr>
                <w:sz w:val="20"/>
              </w:rPr>
              <w:t xml:space="preserve"> за </w:t>
            </w:r>
            <w:proofErr w:type="spellStart"/>
            <w:r w:rsidRPr="00EB5ED5">
              <w:rPr>
                <w:sz w:val="20"/>
              </w:rPr>
              <w:t>развојну</w:t>
            </w:r>
            <w:proofErr w:type="spellEnd"/>
            <w:r w:rsidRPr="00EB5ED5">
              <w:rPr>
                <w:sz w:val="20"/>
              </w:rPr>
              <w:t xml:space="preserve"> </w:t>
            </w:r>
            <w:proofErr w:type="spellStart"/>
            <w:r w:rsidRPr="00EB5ED5">
              <w:rPr>
                <w:sz w:val="20"/>
              </w:rPr>
              <w:t>политику</w:t>
            </w:r>
            <w:proofErr w:type="spellEnd"/>
            <w:r w:rsidRPr="00EB5ED5">
              <w:rPr>
                <w:sz w:val="20"/>
              </w:rPr>
              <w:t xml:space="preserve"> </w:t>
            </w:r>
            <w:proofErr w:type="spellStart"/>
            <w:r w:rsidRPr="00EB5ED5">
              <w:rPr>
                <w:sz w:val="20"/>
              </w:rPr>
              <w:t>зеленог</w:t>
            </w:r>
            <w:proofErr w:type="spellEnd"/>
            <w:r w:rsidRPr="00EB5ED5">
              <w:rPr>
                <w:sz w:val="20"/>
              </w:rPr>
              <w:t xml:space="preserve"> </w:t>
            </w:r>
            <w:proofErr w:type="spellStart"/>
            <w:r w:rsidRPr="00EB5ED5">
              <w:rPr>
                <w:sz w:val="20"/>
              </w:rPr>
              <w:t>раста</w:t>
            </w:r>
            <w:proofErr w:type="spellEnd"/>
            <w:r w:rsidRPr="00EB5ED5">
              <w:rPr>
                <w:sz w:val="20"/>
              </w:rPr>
              <w:t xml:space="preserve"> </w:t>
            </w:r>
            <w:r w:rsidR="00B93F4E">
              <w:rPr>
                <w:sz w:val="20"/>
              </w:rPr>
              <w:t>–</w:t>
            </w:r>
            <w:r w:rsidRPr="00EB5ED5">
              <w:rPr>
                <w:sz w:val="20"/>
                <w:lang w:val="sr-Latn-RS"/>
              </w:rPr>
              <w:t xml:space="preserve"> </w:t>
            </w:r>
            <w:proofErr w:type="spellStart"/>
            <w:r w:rsidRPr="00EB5ED5">
              <w:rPr>
                <w:sz w:val="20"/>
              </w:rPr>
              <w:t>фаза</w:t>
            </w:r>
            <w:proofErr w:type="spellEnd"/>
            <w:r w:rsidRPr="00EB5ED5">
              <w:rPr>
                <w:sz w:val="20"/>
                <w:lang w:val="sr-Latn-RS"/>
              </w:rPr>
              <w:t xml:space="preserve"> 2</w:t>
            </w:r>
          </w:p>
        </w:tc>
        <w:tc>
          <w:tcPr>
            <w:tcW w:w="1809" w:type="dxa"/>
            <w:tcBorders>
              <w:top w:val="nil"/>
              <w:left w:val="nil"/>
              <w:bottom w:val="nil"/>
              <w:right w:val="nil"/>
            </w:tcBorders>
            <w:vAlign w:val="bottom"/>
          </w:tcPr>
          <w:p w14:paraId="6988A367" w14:textId="77777777" w:rsidR="00767583" w:rsidRPr="00EB5ED5" w:rsidRDefault="00767583" w:rsidP="0032748C">
            <w:pPr>
              <w:tabs>
                <w:tab w:val="left" w:pos="2193"/>
              </w:tabs>
              <w:jc w:val="right"/>
              <w:rPr>
                <w:sz w:val="20"/>
              </w:rPr>
            </w:pPr>
            <w:r w:rsidRPr="00EB5ED5">
              <w:rPr>
                <w:sz w:val="20"/>
              </w:rPr>
              <w:t>17.912.000.000</w:t>
            </w:r>
          </w:p>
        </w:tc>
        <w:tc>
          <w:tcPr>
            <w:tcW w:w="1593" w:type="dxa"/>
            <w:tcBorders>
              <w:top w:val="nil"/>
              <w:left w:val="nil"/>
              <w:bottom w:val="nil"/>
              <w:right w:val="nil"/>
            </w:tcBorders>
            <w:vAlign w:val="bottom"/>
          </w:tcPr>
          <w:p w14:paraId="39F1A007" w14:textId="77777777" w:rsidR="00767583" w:rsidRPr="00EB5ED5" w:rsidRDefault="00767583" w:rsidP="0032748C">
            <w:pPr>
              <w:ind w:right="223"/>
              <w:jc w:val="center"/>
              <w:rPr>
                <w:sz w:val="20"/>
              </w:rPr>
            </w:pPr>
            <w:r w:rsidRPr="00EB5ED5">
              <w:rPr>
                <w:sz w:val="20"/>
              </w:rPr>
              <w:t xml:space="preserve"> </w:t>
            </w:r>
            <w:r w:rsidRPr="00EB5ED5">
              <w:rPr>
                <w:sz w:val="20"/>
                <w:lang w:val="sr-Latn-RS"/>
              </w:rPr>
              <w:t xml:space="preserve">  </w:t>
            </w:r>
            <w:r w:rsidRPr="00EB5ED5">
              <w:rPr>
                <w:sz w:val="20"/>
              </w:rPr>
              <w:t>USD</w:t>
            </w:r>
          </w:p>
        </w:tc>
        <w:tc>
          <w:tcPr>
            <w:tcW w:w="1656" w:type="dxa"/>
            <w:tcBorders>
              <w:top w:val="nil"/>
              <w:left w:val="nil"/>
              <w:bottom w:val="nil"/>
              <w:right w:val="nil"/>
            </w:tcBorders>
            <w:vAlign w:val="bottom"/>
          </w:tcPr>
          <w:p w14:paraId="0594FED1" w14:textId="77777777" w:rsidR="00767583" w:rsidRPr="00EB5ED5" w:rsidRDefault="00767583" w:rsidP="0032748C">
            <w:pPr>
              <w:ind w:right="-5"/>
              <w:jc w:val="right"/>
              <w:rPr>
                <w:sz w:val="20"/>
              </w:rPr>
            </w:pPr>
            <w:r w:rsidRPr="00EB5ED5">
              <w:rPr>
                <w:sz w:val="20"/>
                <w:lang w:val="sr-Latn-RS"/>
              </w:rPr>
              <w:t>160</w:t>
            </w:r>
            <w:r w:rsidRPr="00EB5ED5">
              <w:rPr>
                <w:sz w:val="20"/>
              </w:rPr>
              <w:t>.000.000</w:t>
            </w:r>
          </w:p>
        </w:tc>
      </w:tr>
      <w:tr w:rsidR="00767583" w:rsidRPr="00EB5ED5" w14:paraId="2E2A6EE2" w14:textId="77777777" w:rsidTr="0032748C">
        <w:tc>
          <w:tcPr>
            <w:tcW w:w="939" w:type="dxa"/>
            <w:tcBorders>
              <w:top w:val="nil"/>
              <w:left w:val="nil"/>
              <w:bottom w:val="nil"/>
              <w:right w:val="nil"/>
            </w:tcBorders>
          </w:tcPr>
          <w:p w14:paraId="68E322DC" w14:textId="77777777" w:rsidR="00767583" w:rsidRPr="00EB5ED5" w:rsidRDefault="00767583" w:rsidP="0032748C">
            <w:pPr>
              <w:jc w:val="right"/>
              <w:rPr>
                <w:sz w:val="20"/>
              </w:rPr>
            </w:pPr>
            <w:r w:rsidRPr="00EB5ED5">
              <w:rPr>
                <w:sz w:val="20"/>
              </w:rPr>
              <w:t>5.</w:t>
            </w:r>
          </w:p>
          <w:p w14:paraId="6CBD4708" w14:textId="77777777" w:rsidR="00767583" w:rsidRPr="00EB5ED5" w:rsidRDefault="00767583" w:rsidP="0032748C">
            <w:pPr>
              <w:jc w:val="right"/>
              <w:rPr>
                <w:sz w:val="20"/>
              </w:rPr>
            </w:pPr>
          </w:p>
        </w:tc>
        <w:tc>
          <w:tcPr>
            <w:tcW w:w="3784" w:type="dxa"/>
            <w:tcBorders>
              <w:top w:val="nil"/>
              <w:left w:val="nil"/>
              <w:bottom w:val="nil"/>
              <w:right w:val="nil"/>
            </w:tcBorders>
          </w:tcPr>
          <w:p w14:paraId="345AFA70" w14:textId="77777777" w:rsidR="00767583" w:rsidRPr="00EB5ED5" w:rsidRDefault="00767583" w:rsidP="0032748C">
            <w:pPr>
              <w:ind w:right="223"/>
              <w:rPr>
                <w:sz w:val="20"/>
              </w:rPr>
            </w:pPr>
            <w:proofErr w:type="spellStart"/>
            <w:r w:rsidRPr="00EB5ED5">
              <w:rPr>
                <w:sz w:val="20"/>
              </w:rPr>
              <w:t>Додатно</w:t>
            </w:r>
            <w:proofErr w:type="spellEnd"/>
            <w:r w:rsidRPr="00EB5ED5">
              <w:rPr>
                <w:sz w:val="20"/>
              </w:rPr>
              <w:t xml:space="preserve"> </w:t>
            </w:r>
            <w:proofErr w:type="spellStart"/>
            <w:r w:rsidRPr="00EB5ED5">
              <w:rPr>
                <w:sz w:val="20"/>
              </w:rPr>
              <w:t>финансирање</w:t>
            </w:r>
            <w:proofErr w:type="spellEnd"/>
            <w:r w:rsidRPr="00EB5ED5">
              <w:rPr>
                <w:sz w:val="20"/>
              </w:rPr>
              <w:t xml:space="preserve"> </w:t>
            </w:r>
            <w:proofErr w:type="spellStart"/>
            <w:r w:rsidRPr="00EB5ED5">
              <w:rPr>
                <w:sz w:val="20"/>
              </w:rPr>
              <w:t>Пројекта</w:t>
            </w:r>
            <w:proofErr w:type="spellEnd"/>
            <w:r w:rsidRPr="00EB5ED5">
              <w:rPr>
                <w:sz w:val="20"/>
              </w:rPr>
              <w:t xml:space="preserve"> </w:t>
            </w:r>
            <w:proofErr w:type="spellStart"/>
            <w:r w:rsidRPr="00EB5ED5">
              <w:rPr>
                <w:sz w:val="20"/>
              </w:rPr>
              <w:t>акцелерације</w:t>
            </w:r>
            <w:proofErr w:type="spellEnd"/>
            <w:r w:rsidRPr="00EB5ED5">
              <w:rPr>
                <w:sz w:val="20"/>
              </w:rPr>
              <w:t xml:space="preserve"> </w:t>
            </w:r>
            <w:proofErr w:type="spellStart"/>
            <w:r w:rsidRPr="00EB5ED5">
              <w:rPr>
                <w:sz w:val="20"/>
              </w:rPr>
              <w:t>иновација</w:t>
            </w:r>
            <w:proofErr w:type="spellEnd"/>
            <w:r w:rsidRPr="00EB5ED5">
              <w:rPr>
                <w:sz w:val="20"/>
              </w:rPr>
              <w:t xml:space="preserve"> и </w:t>
            </w:r>
            <w:proofErr w:type="spellStart"/>
            <w:r w:rsidRPr="00EB5ED5">
              <w:rPr>
                <w:sz w:val="20"/>
              </w:rPr>
              <w:t>подстицања</w:t>
            </w:r>
            <w:proofErr w:type="spellEnd"/>
            <w:r w:rsidRPr="00EB5ED5">
              <w:rPr>
                <w:sz w:val="20"/>
              </w:rPr>
              <w:t xml:space="preserve"> </w:t>
            </w:r>
            <w:proofErr w:type="spellStart"/>
            <w:r w:rsidRPr="00EB5ED5">
              <w:rPr>
                <w:sz w:val="20"/>
              </w:rPr>
              <w:t>раста</w:t>
            </w:r>
            <w:proofErr w:type="spellEnd"/>
            <w:r w:rsidRPr="00EB5ED5">
              <w:rPr>
                <w:sz w:val="20"/>
              </w:rPr>
              <w:t xml:space="preserve"> </w:t>
            </w:r>
            <w:proofErr w:type="spellStart"/>
            <w:r w:rsidRPr="00EB5ED5">
              <w:rPr>
                <w:sz w:val="20"/>
              </w:rPr>
              <w:t>предузетништва</w:t>
            </w:r>
            <w:proofErr w:type="spellEnd"/>
            <w:r w:rsidRPr="00EB5ED5">
              <w:rPr>
                <w:sz w:val="20"/>
              </w:rPr>
              <w:t xml:space="preserve"> у </w:t>
            </w:r>
            <w:proofErr w:type="spellStart"/>
            <w:r w:rsidRPr="00EB5ED5">
              <w:rPr>
                <w:sz w:val="20"/>
              </w:rPr>
              <w:t>Републици</w:t>
            </w:r>
            <w:proofErr w:type="spellEnd"/>
            <w:r w:rsidRPr="00EB5ED5">
              <w:rPr>
                <w:sz w:val="20"/>
              </w:rPr>
              <w:t xml:space="preserve"> </w:t>
            </w:r>
            <w:proofErr w:type="spellStart"/>
            <w:r w:rsidRPr="00EB5ED5">
              <w:rPr>
                <w:sz w:val="20"/>
              </w:rPr>
              <w:t>Србији</w:t>
            </w:r>
            <w:proofErr w:type="spellEnd"/>
          </w:p>
        </w:tc>
        <w:tc>
          <w:tcPr>
            <w:tcW w:w="1809" w:type="dxa"/>
            <w:tcBorders>
              <w:top w:val="nil"/>
              <w:left w:val="nil"/>
              <w:bottom w:val="nil"/>
              <w:right w:val="nil"/>
            </w:tcBorders>
            <w:shd w:val="clear" w:color="auto" w:fill="auto"/>
            <w:vAlign w:val="bottom"/>
          </w:tcPr>
          <w:p w14:paraId="21467055" w14:textId="77777777" w:rsidR="00767583" w:rsidRPr="00EB5ED5" w:rsidRDefault="00767583" w:rsidP="0032748C">
            <w:pPr>
              <w:tabs>
                <w:tab w:val="left" w:pos="2193"/>
              </w:tabs>
              <w:jc w:val="right"/>
              <w:rPr>
                <w:sz w:val="20"/>
              </w:rPr>
            </w:pPr>
            <w:r w:rsidRPr="00EB5ED5">
              <w:rPr>
                <w:sz w:val="20"/>
              </w:rPr>
              <w:t>2.950.000.000</w:t>
            </w:r>
          </w:p>
        </w:tc>
        <w:tc>
          <w:tcPr>
            <w:tcW w:w="1593" w:type="dxa"/>
            <w:tcBorders>
              <w:top w:val="nil"/>
              <w:left w:val="nil"/>
              <w:bottom w:val="nil"/>
              <w:right w:val="nil"/>
            </w:tcBorders>
            <w:shd w:val="clear" w:color="auto" w:fill="auto"/>
            <w:vAlign w:val="bottom"/>
          </w:tcPr>
          <w:p w14:paraId="265037F5" w14:textId="77777777" w:rsidR="00767583" w:rsidRPr="00EB5ED5" w:rsidRDefault="00767583" w:rsidP="0032748C">
            <w:pPr>
              <w:ind w:right="223"/>
              <w:jc w:val="center"/>
              <w:rPr>
                <w:sz w:val="20"/>
              </w:rPr>
            </w:pPr>
            <w:r w:rsidRPr="00EB5ED5">
              <w:rPr>
                <w:sz w:val="20"/>
                <w:lang w:val="sr-Latn-RS"/>
              </w:rPr>
              <w:t xml:space="preserve">   EUR</w:t>
            </w:r>
          </w:p>
        </w:tc>
        <w:tc>
          <w:tcPr>
            <w:tcW w:w="1656" w:type="dxa"/>
            <w:tcBorders>
              <w:top w:val="nil"/>
              <w:left w:val="nil"/>
              <w:bottom w:val="nil"/>
              <w:right w:val="nil"/>
            </w:tcBorders>
            <w:shd w:val="clear" w:color="auto" w:fill="auto"/>
            <w:vAlign w:val="bottom"/>
          </w:tcPr>
          <w:p w14:paraId="6E7F8BFE" w14:textId="77777777" w:rsidR="00767583" w:rsidRPr="00EB5ED5" w:rsidRDefault="00767583" w:rsidP="0032748C">
            <w:pPr>
              <w:ind w:right="-5"/>
              <w:jc w:val="right"/>
              <w:rPr>
                <w:sz w:val="20"/>
              </w:rPr>
            </w:pPr>
            <w:r w:rsidRPr="00EB5ED5">
              <w:rPr>
                <w:sz w:val="20"/>
              </w:rPr>
              <w:t>25.000.000</w:t>
            </w:r>
          </w:p>
        </w:tc>
      </w:tr>
      <w:tr w:rsidR="00767583" w:rsidRPr="00EB5ED5" w14:paraId="60ADA7F8" w14:textId="77777777" w:rsidTr="0032748C">
        <w:tc>
          <w:tcPr>
            <w:tcW w:w="939" w:type="dxa"/>
            <w:tcBorders>
              <w:top w:val="nil"/>
              <w:left w:val="nil"/>
              <w:bottom w:val="nil"/>
              <w:right w:val="nil"/>
            </w:tcBorders>
          </w:tcPr>
          <w:p w14:paraId="2CECA540" w14:textId="77777777" w:rsidR="00767583" w:rsidRPr="00EB5ED5" w:rsidRDefault="00767583" w:rsidP="0032748C">
            <w:pPr>
              <w:jc w:val="right"/>
              <w:rPr>
                <w:sz w:val="20"/>
              </w:rPr>
            </w:pPr>
            <w:r w:rsidRPr="00EB5ED5">
              <w:rPr>
                <w:sz w:val="20"/>
              </w:rPr>
              <w:t>6.</w:t>
            </w:r>
          </w:p>
        </w:tc>
        <w:tc>
          <w:tcPr>
            <w:tcW w:w="3784" w:type="dxa"/>
            <w:tcBorders>
              <w:top w:val="nil"/>
              <w:left w:val="nil"/>
              <w:bottom w:val="nil"/>
              <w:right w:val="nil"/>
            </w:tcBorders>
            <w:shd w:val="clear" w:color="auto" w:fill="auto"/>
          </w:tcPr>
          <w:p w14:paraId="0D8C573A" w14:textId="77777777" w:rsidR="00767583" w:rsidRPr="00EB5ED5" w:rsidRDefault="00767583" w:rsidP="0032748C">
            <w:pPr>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унапређења</w:t>
            </w:r>
            <w:proofErr w:type="spellEnd"/>
            <w:r w:rsidRPr="00EB5ED5">
              <w:rPr>
                <w:sz w:val="20"/>
              </w:rPr>
              <w:t xml:space="preserve"> </w:t>
            </w:r>
            <w:proofErr w:type="spellStart"/>
            <w:r w:rsidRPr="00EB5ED5">
              <w:rPr>
                <w:sz w:val="20"/>
              </w:rPr>
              <w:t>земљишне</w:t>
            </w:r>
            <w:proofErr w:type="spellEnd"/>
            <w:r w:rsidRPr="00EB5ED5">
              <w:rPr>
                <w:sz w:val="20"/>
              </w:rPr>
              <w:t xml:space="preserve"> </w:t>
            </w:r>
            <w:proofErr w:type="spellStart"/>
            <w:r w:rsidRPr="00EB5ED5">
              <w:rPr>
                <w:sz w:val="20"/>
              </w:rPr>
              <w:t>администрације</w:t>
            </w:r>
            <w:proofErr w:type="spellEnd"/>
            <w:r w:rsidRPr="00EB5ED5">
              <w:rPr>
                <w:sz w:val="20"/>
              </w:rPr>
              <w:t xml:space="preserve"> – </w:t>
            </w:r>
            <w:proofErr w:type="spellStart"/>
            <w:r w:rsidRPr="00EB5ED5">
              <w:rPr>
                <w:sz w:val="20"/>
              </w:rPr>
              <w:t>фаза</w:t>
            </w:r>
            <w:proofErr w:type="spellEnd"/>
            <w:r w:rsidRPr="00EB5ED5">
              <w:rPr>
                <w:sz w:val="20"/>
              </w:rPr>
              <w:t xml:space="preserve"> 2</w:t>
            </w:r>
          </w:p>
        </w:tc>
        <w:tc>
          <w:tcPr>
            <w:tcW w:w="1809" w:type="dxa"/>
            <w:tcBorders>
              <w:top w:val="nil"/>
              <w:left w:val="nil"/>
              <w:bottom w:val="nil"/>
              <w:right w:val="nil"/>
            </w:tcBorders>
            <w:shd w:val="clear" w:color="auto" w:fill="auto"/>
            <w:vAlign w:val="bottom"/>
          </w:tcPr>
          <w:p w14:paraId="5BFB10C7" w14:textId="77777777" w:rsidR="00767583" w:rsidRPr="00EB5ED5" w:rsidRDefault="00767583" w:rsidP="0032748C">
            <w:pPr>
              <w:tabs>
                <w:tab w:val="left" w:pos="2193"/>
              </w:tabs>
              <w:jc w:val="right"/>
              <w:rPr>
                <w:sz w:val="20"/>
              </w:rPr>
            </w:pPr>
            <w:r w:rsidRPr="00EB5ED5">
              <w:rPr>
                <w:sz w:val="20"/>
              </w:rPr>
              <w:t>3.540.000.000</w:t>
            </w:r>
          </w:p>
        </w:tc>
        <w:tc>
          <w:tcPr>
            <w:tcW w:w="1593" w:type="dxa"/>
            <w:tcBorders>
              <w:top w:val="nil"/>
              <w:left w:val="nil"/>
              <w:bottom w:val="nil"/>
              <w:right w:val="nil"/>
            </w:tcBorders>
            <w:shd w:val="clear" w:color="auto" w:fill="auto"/>
            <w:vAlign w:val="bottom"/>
          </w:tcPr>
          <w:p w14:paraId="49BF91C9" w14:textId="77777777" w:rsidR="00767583" w:rsidRPr="00EB5ED5" w:rsidRDefault="00767583" w:rsidP="0032748C">
            <w:pPr>
              <w:ind w:right="223"/>
              <w:jc w:val="center"/>
              <w:rPr>
                <w:sz w:val="20"/>
              </w:rPr>
            </w:pPr>
            <w:r w:rsidRPr="00EB5ED5">
              <w:rPr>
                <w:sz w:val="20"/>
                <w:lang w:val="sr-Latn-RS"/>
              </w:rPr>
              <w:t xml:space="preserve">   EUR</w:t>
            </w:r>
          </w:p>
        </w:tc>
        <w:tc>
          <w:tcPr>
            <w:tcW w:w="1656" w:type="dxa"/>
            <w:tcBorders>
              <w:top w:val="nil"/>
              <w:left w:val="nil"/>
              <w:bottom w:val="nil"/>
              <w:right w:val="nil"/>
            </w:tcBorders>
            <w:shd w:val="clear" w:color="auto" w:fill="auto"/>
            <w:vAlign w:val="bottom"/>
          </w:tcPr>
          <w:p w14:paraId="5548B0A6" w14:textId="77777777" w:rsidR="00767583" w:rsidRPr="00EB5ED5" w:rsidRDefault="00767583" w:rsidP="0032748C">
            <w:pPr>
              <w:ind w:right="-5"/>
              <w:jc w:val="right"/>
              <w:rPr>
                <w:sz w:val="20"/>
              </w:rPr>
            </w:pPr>
            <w:r w:rsidRPr="00EB5ED5">
              <w:rPr>
                <w:sz w:val="20"/>
              </w:rPr>
              <w:t>3</w:t>
            </w:r>
            <w:r w:rsidRPr="00EB5ED5">
              <w:rPr>
                <w:sz w:val="20"/>
                <w:lang w:val="sr-Latn-RS"/>
              </w:rPr>
              <w:t>0</w:t>
            </w:r>
            <w:r w:rsidRPr="00EB5ED5">
              <w:rPr>
                <w:sz w:val="20"/>
              </w:rPr>
              <w:t>.000.000</w:t>
            </w:r>
          </w:p>
        </w:tc>
      </w:tr>
      <w:tr w:rsidR="00767583" w:rsidRPr="00EB5ED5" w14:paraId="461FDF9B" w14:textId="77777777" w:rsidTr="0032748C">
        <w:tc>
          <w:tcPr>
            <w:tcW w:w="939" w:type="dxa"/>
            <w:tcBorders>
              <w:top w:val="nil"/>
              <w:left w:val="nil"/>
              <w:bottom w:val="nil"/>
              <w:right w:val="nil"/>
            </w:tcBorders>
          </w:tcPr>
          <w:p w14:paraId="0111C2DE" w14:textId="77777777" w:rsidR="00767583" w:rsidRPr="00EB5ED5" w:rsidRDefault="00767583" w:rsidP="0032748C">
            <w:pPr>
              <w:jc w:val="right"/>
              <w:rPr>
                <w:sz w:val="20"/>
              </w:rPr>
            </w:pPr>
            <w:r w:rsidRPr="00EB5ED5">
              <w:rPr>
                <w:sz w:val="20"/>
              </w:rPr>
              <w:t>7.</w:t>
            </w:r>
          </w:p>
        </w:tc>
        <w:tc>
          <w:tcPr>
            <w:tcW w:w="3784" w:type="dxa"/>
            <w:tcBorders>
              <w:top w:val="nil"/>
              <w:left w:val="nil"/>
              <w:bottom w:val="nil"/>
              <w:right w:val="nil"/>
            </w:tcBorders>
            <w:shd w:val="clear" w:color="auto" w:fill="auto"/>
          </w:tcPr>
          <w:p w14:paraId="216D7619" w14:textId="77777777" w:rsidR="00767583" w:rsidRPr="00EB5ED5" w:rsidRDefault="00767583" w:rsidP="0032748C">
            <w:pPr>
              <w:ind w:right="223"/>
              <w:rPr>
                <w:sz w:val="20"/>
              </w:rPr>
            </w:pPr>
            <w:proofErr w:type="spellStart"/>
            <w:r w:rsidRPr="00EB5ED5">
              <w:rPr>
                <w:sz w:val="20"/>
              </w:rPr>
              <w:t>Додатно</w:t>
            </w:r>
            <w:proofErr w:type="spellEnd"/>
            <w:r w:rsidRPr="00EB5ED5">
              <w:rPr>
                <w:sz w:val="20"/>
              </w:rPr>
              <w:t xml:space="preserve"> </w:t>
            </w:r>
            <w:proofErr w:type="spellStart"/>
            <w:r w:rsidRPr="00EB5ED5">
              <w:rPr>
                <w:sz w:val="20"/>
              </w:rPr>
              <w:t>финансирање</w:t>
            </w:r>
            <w:proofErr w:type="spellEnd"/>
            <w:r w:rsidRPr="00EB5ED5">
              <w:rPr>
                <w:sz w:val="20"/>
              </w:rPr>
              <w:t xml:space="preserve"> за </w:t>
            </w:r>
            <w:proofErr w:type="spellStart"/>
            <w:r w:rsidRPr="00EB5ED5">
              <w:rPr>
                <w:sz w:val="20"/>
              </w:rPr>
              <w:t>Пројекат</w:t>
            </w:r>
            <w:proofErr w:type="spellEnd"/>
            <w:r w:rsidRPr="00EB5ED5">
              <w:rPr>
                <w:sz w:val="20"/>
              </w:rPr>
              <w:t xml:space="preserve"> за </w:t>
            </w:r>
            <w:proofErr w:type="spellStart"/>
            <w:r w:rsidRPr="00EB5ED5">
              <w:rPr>
                <w:sz w:val="20"/>
              </w:rPr>
              <w:t>конкурентну</w:t>
            </w:r>
            <w:proofErr w:type="spellEnd"/>
            <w:r w:rsidRPr="00EB5ED5">
              <w:rPr>
                <w:sz w:val="20"/>
              </w:rPr>
              <w:t xml:space="preserve"> </w:t>
            </w:r>
            <w:proofErr w:type="spellStart"/>
            <w:r w:rsidRPr="00EB5ED5">
              <w:rPr>
                <w:sz w:val="20"/>
              </w:rPr>
              <w:t>пољопривреду</w:t>
            </w:r>
            <w:proofErr w:type="spellEnd"/>
          </w:p>
        </w:tc>
        <w:tc>
          <w:tcPr>
            <w:tcW w:w="1809" w:type="dxa"/>
            <w:tcBorders>
              <w:top w:val="nil"/>
              <w:left w:val="nil"/>
              <w:bottom w:val="nil"/>
              <w:right w:val="nil"/>
            </w:tcBorders>
            <w:shd w:val="clear" w:color="auto" w:fill="auto"/>
            <w:vAlign w:val="bottom"/>
          </w:tcPr>
          <w:p w14:paraId="7F586071" w14:textId="77777777" w:rsidR="00767583" w:rsidRPr="00EB5ED5" w:rsidRDefault="00767583" w:rsidP="0032748C">
            <w:pPr>
              <w:tabs>
                <w:tab w:val="left" w:pos="2193"/>
              </w:tabs>
              <w:jc w:val="right"/>
              <w:rPr>
                <w:sz w:val="20"/>
              </w:rPr>
            </w:pPr>
            <w:r w:rsidRPr="00EB5ED5">
              <w:rPr>
                <w:sz w:val="20"/>
              </w:rPr>
              <w:t>11.800.000.000</w:t>
            </w:r>
          </w:p>
        </w:tc>
        <w:tc>
          <w:tcPr>
            <w:tcW w:w="1593" w:type="dxa"/>
            <w:tcBorders>
              <w:top w:val="nil"/>
              <w:left w:val="nil"/>
              <w:bottom w:val="nil"/>
              <w:right w:val="nil"/>
            </w:tcBorders>
            <w:shd w:val="clear" w:color="auto" w:fill="auto"/>
            <w:vAlign w:val="bottom"/>
          </w:tcPr>
          <w:p w14:paraId="7C78BFB4" w14:textId="77777777" w:rsidR="00767583" w:rsidRPr="00EB5ED5" w:rsidRDefault="00767583" w:rsidP="0032748C">
            <w:pPr>
              <w:ind w:right="223"/>
              <w:jc w:val="center"/>
              <w:rPr>
                <w:sz w:val="20"/>
              </w:rPr>
            </w:pPr>
            <w:r w:rsidRPr="00EB5ED5">
              <w:rPr>
                <w:sz w:val="20"/>
                <w:lang w:val="sr-Latn-RS"/>
              </w:rPr>
              <w:t xml:space="preserve">   EUR</w:t>
            </w:r>
          </w:p>
        </w:tc>
        <w:tc>
          <w:tcPr>
            <w:tcW w:w="1656" w:type="dxa"/>
            <w:tcBorders>
              <w:top w:val="nil"/>
              <w:left w:val="nil"/>
              <w:bottom w:val="nil"/>
              <w:right w:val="nil"/>
            </w:tcBorders>
            <w:shd w:val="clear" w:color="auto" w:fill="auto"/>
            <w:vAlign w:val="bottom"/>
          </w:tcPr>
          <w:p w14:paraId="3F5F4D28" w14:textId="77777777" w:rsidR="00767583" w:rsidRPr="00EB5ED5" w:rsidRDefault="00767583" w:rsidP="0032748C">
            <w:pPr>
              <w:ind w:right="-5"/>
              <w:jc w:val="right"/>
              <w:rPr>
                <w:sz w:val="20"/>
              </w:rPr>
            </w:pPr>
            <w:r w:rsidRPr="00EB5ED5">
              <w:rPr>
                <w:sz w:val="20"/>
              </w:rPr>
              <w:t>10</w:t>
            </w:r>
            <w:r w:rsidRPr="00EB5ED5">
              <w:rPr>
                <w:sz w:val="20"/>
                <w:lang w:val="sr-Latn-RS"/>
              </w:rPr>
              <w:t>0</w:t>
            </w:r>
            <w:r w:rsidRPr="00EB5ED5">
              <w:rPr>
                <w:sz w:val="20"/>
              </w:rPr>
              <w:t>.000.000</w:t>
            </w:r>
          </w:p>
        </w:tc>
      </w:tr>
      <w:tr w:rsidR="00767583" w:rsidRPr="00EB5ED5" w14:paraId="32CD47DF" w14:textId="77777777" w:rsidTr="0032748C">
        <w:tc>
          <w:tcPr>
            <w:tcW w:w="939" w:type="dxa"/>
            <w:tcBorders>
              <w:top w:val="nil"/>
              <w:left w:val="nil"/>
              <w:bottom w:val="nil"/>
              <w:right w:val="nil"/>
            </w:tcBorders>
            <w:shd w:val="clear" w:color="auto" w:fill="auto"/>
          </w:tcPr>
          <w:p w14:paraId="4FD2229C" w14:textId="77777777" w:rsidR="00767583" w:rsidRPr="00EB5ED5" w:rsidRDefault="00767583" w:rsidP="0032748C">
            <w:pPr>
              <w:jc w:val="right"/>
              <w:rPr>
                <w:sz w:val="20"/>
              </w:rPr>
            </w:pPr>
            <w:r w:rsidRPr="00EB5ED5">
              <w:rPr>
                <w:sz w:val="20"/>
              </w:rPr>
              <w:t>8.</w:t>
            </w:r>
          </w:p>
        </w:tc>
        <w:tc>
          <w:tcPr>
            <w:tcW w:w="3784" w:type="dxa"/>
            <w:tcBorders>
              <w:top w:val="nil"/>
              <w:left w:val="nil"/>
              <w:bottom w:val="nil"/>
              <w:right w:val="nil"/>
            </w:tcBorders>
            <w:shd w:val="clear" w:color="auto" w:fill="auto"/>
          </w:tcPr>
          <w:p w14:paraId="4B86AAB0" w14:textId="77777777" w:rsidR="00767583" w:rsidRPr="00EB5ED5" w:rsidRDefault="00767583" w:rsidP="0032748C">
            <w:pPr>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подршке</w:t>
            </w:r>
            <w:proofErr w:type="spellEnd"/>
            <w:r w:rsidRPr="00EB5ED5">
              <w:rPr>
                <w:sz w:val="20"/>
              </w:rPr>
              <w:t xml:space="preserve"> </w:t>
            </w:r>
            <w:proofErr w:type="spellStart"/>
            <w:r w:rsidRPr="00EB5ED5">
              <w:rPr>
                <w:sz w:val="20"/>
              </w:rPr>
              <w:t>конкурентности</w:t>
            </w:r>
            <w:proofErr w:type="spellEnd"/>
            <w:r w:rsidRPr="00EB5ED5">
              <w:rPr>
                <w:sz w:val="20"/>
              </w:rPr>
              <w:t xml:space="preserve"> </w:t>
            </w:r>
            <w:proofErr w:type="spellStart"/>
            <w:r w:rsidRPr="00EB5ED5">
              <w:rPr>
                <w:sz w:val="20"/>
              </w:rPr>
              <w:t>малих</w:t>
            </w:r>
            <w:proofErr w:type="spellEnd"/>
            <w:r w:rsidRPr="00EB5ED5">
              <w:rPr>
                <w:sz w:val="20"/>
              </w:rPr>
              <w:t xml:space="preserve"> и </w:t>
            </w:r>
            <w:proofErr w:type="spellStart"/>
            <w:r w:rsidRPr="00EB5ED5">
              <w:rPr>
                <w:sz w:val="20"/>
              </w:rPr>
              <w:t>средњих</w:t>
            </w:r>
            <w:proofErr w:type="spellEnd"/>
            <w:r w:rsidRPr="00EB5ED5">
              <w:rPr>
                <w:sz w:val="20"/>
              </w:rPr>
              <w:t xml:space="preserve"> </w:t>
            </w:r>
            <w:proofErr w:type="spellStart"/>
            <w:r w:rsidRPr="00EB5ED5">
              <w:rPr>
                <w:sz w:val="20"/>
              </w:rPr>
              <w:t>предузећа</w:t>
            </w:r>
            <w:proofErr w:type="spellEnd"/>
            <w:r w:rsidRPr="00EB5ED5">
              <w:rPr>
                <w:sz w:val="20"/>
              </w:rPr>
              <w:t xml:space="preserve"> у </w:t>
            </w:r>
            <w:proofErr w:type="spellStart"/>
            <w:r w:rsidRPr="00EB5ED5">
              <w:rPr>
                <w:sz w:val="20"/>
              </w:rPr>
              <w:t>Републици</w:t>
            </w:r>
            <w:proofErr w:type="spellEnd"/>
            <w:r w:rsidRPr="00EB5ED5">
              <w:rPr>
                <w:sz w:val="20"/>
              </w:rPr>
              <w:t xml:space="preserve"> </w:t>
            </w:r>
            <w:proofErr w:type="spellStart"/>
            <w:r w:rsidRPr="00EB5ED5">
              <w:rPr>
                <w:sz w:val="20"/>
              </w:rPr>
              <w:t>Србији</w:t>
            </w:r>
            <w:proofErr w:type="spellEnd"/>
          </w:p>
        </w:tc>
        <w:tc>
          <w:tcPr>
            <w:tcW w:w="1809" w:type="dxa"/>
            <w:tcBorders>
              <w:top w:val="nil"/>
              <w:left w:val="nil"/>
              <w:bottom w:val="nil"/>
              <w:right w:val="nil"/>
            </w:tcBorders>
            <w:shd w:val="clear" w:color="auto" w:fill="auto"/>
            <w:vAlign w:val="bottom"/>
          </w:tcPr>
          <w:p w14:paraId="084F10FC" w14:textId="77777777" w:rsidR="00767583" w:rsidRPr="00EB5ED5" w:rsidRDefault="00767583" w:rsidP="0032748C">
            <w:pPr>
              <w:tabs>
                <w:tab w:val="left" w:pos="2193"/>
              </w:tabs>
              <w:jc w:val="right"/>
              <w:rPr>
                <w:sz w:val="20"/>
              </w:rPr>
            </w:pPr>
            <w:r w:rsidRPr="00EB5ED5">
              <w:rPr>
                <w:sz w:val="20"/>
              </w:rPr>
              <w:t>5.900.000.000</w:t>
            </w:r>
          </w:p>
        </w:tc>
        <w:tc>
          <w:tcPr>
            <w:tcW w:w="1593" w:type="dxa"/>
            <w:tcBorders>
              <w:top w:val="nil"/>
              <w:left w:val="nil"/>
              <w:bottom w:val="nil"/>
              <w:right w:val="nil"/>
            </w:tcBorders>
            <w:shd w:val="clear" w:color="auto" w:fill="auto"/>
            <w:vAlign w:val="bottom"/>
          </w:tcPr>
          <w:p w14:paraId="5C4B4E5D" w14:textId="77777777" w:rsidR="00767583" w:rsidRPr="00EB5ED5" w:rsidRDefault="00767583" w:rsidP="0032748C">
            <w:pPr>
              <w:ind w:right="223"/>
              <w:jc w:val="center"/>
              <w:rPr>
                <w:sz w:val="20"/>
                <w:lang w:val="sr-Latn-RS"/>
              </w:rPr>
            </w:pPr>
            <w:r w:rsidRPr="00EB5ED5">
              <w:rPr>
                <w:sz w:val="20"/>
                <w:lang w:val="sr-Latn-RS"/>
              </w:rPr>
              <w:t xml:space="preserve">   EUR</w:t>
            </w:r>
          </w:p>
        </w:tc>
        <w:tc>
          <w:tcPr>
            <w:tcW w:w="1656" w:type="dxa"/>
            <w:tcBorders>
              <w:top w:val="nil"/>
              <w:left w:val="nil"/>
              <w:bottom w:val="nil"/>
              <w:right w:val="nil"/>
            </w:tcBorders>
            <w:shd w:val="clear" w:color="auto" w:fill="auto"/>
            <w:vAlign w:val="bottom"/>
          </w:tcPr>
          <w:p w14:paraId="500A362D" w14:textId="77777777" w:rsidR="00767583" w:rsidRPr="00EB5ED5" w:rsidRDefault="00767583" w:rsidP="0032748C">
            <w:pPr>
              <w:ind w:right="-5"/>
              <w:jc w:val="right"/>
              <w:rPr>
                <w:sz w:val="20"/>
              </w:rPr>
            </w:pPr>
            <w:r w:rsidRPr="00EB5ED5">
              <w:rPr>
                <w:sz w:val="20"/>
              </w:rPr>
              <w:t>5</w:t>
            </w:r>
            <w:r w:rsidRPr="00EB5ED5">
              <w:rPr>
                <w:sz w:val="20"/>
                <w:lang w:val="sr-Latn-RS"/>
              </w:rPr>
              <w:t>0</w:t>
            </w:r>
            <w:r w:rsidRPr="00EB5ED5">
              <w:rPr>
                <w:sz w:val="20"/>
              </w:rPr>
              <w:t>.000.000</w:t>
            </w:r>
          </w:p>
        </w:tc>
      </w:tr>
      <w:tr w:rsidR="00767583" w:rsidRPr="00EB5ED5" w14:paraId="3BF57763" w14:textId="77777777" w:rsidTr="0032748C">
        <w:tc>
          <w:tcPr>
            <w:tcW w:w="939" w:type="dxa"/>
            <w:tcBorders>
              <w:top w:val="nil"/>
              <w:left w:val="nil"/>
              <w:bottom w:val="nil"/>
              <w:right w:val="nil"/>
            </w:tcBorders>
            <w:shd w:val="clear" w:color="auto" w:fill="auto"/>
          </w:tcPr>
          <w:p w14:paraId="084B0298" w14:textId="77777777" w:rsidR="00767583" w:rsidRPr="00EB5ED5" w:rsidRDefault="00767583" w:rsidP="0032748C">
            <w:pPr>
              <w:jc w:val="right"/>
              <w:rPr>
                <w:sz w:val="20"/>
              </w:rPr>
            </w:pPr>
            <w:r w:rsidRPr="00EB5ED5">
              <w:rPr>
                <w:sz w:val="20"/>
              </w:rPr>
              <w:t>9.</w:t>
            </w:r>
          </w:p>
        </w:tc>
        <w:tc>
          <w:tcPr>
            <w:tcW w:w="3784" w:type="dxa"/>
            <w:tcBorders>
              <w:top w:val="nil"/>
              <w:left w:val="nil"/>
              <w:bottom w:val="nil"/>
              <w:right w:val="nil"/>
            </w:tcBorders>
            <w:shd w:val="clear" w:color="auto" w:fill="auto"/>
          </w:tcPr>
          <w:p w14:paraId="40AF26C2" w14:textId="77777777" w:rsidR="00767583" w:rsidRPr="00EB5ED5" w:rsidRDefault="00767583" w:rsidP="0032748C">
            <w:pPr>
              <w:ind w:right="223"/>
              <w:rPr>
                <w:sz w:val="20"/>
                <w:lang w:val="sr-Latn-RS"/>
              </w:rPr>
            </w:pPr>
            <w:proofErr w:type="spellStart"/>
            <w:r w:rsidRPr="00EB5ED5">
              <w:rPr>
                <w:sz w:val="20"/>
              </w:rPr>
              <w:t>Други</w:t>
            </w:r>
            <w:proofErr w:type="spellEnd"/>
            <w:r w:rsidRPr="00EB5ED5">
              <w:rPr>
                <w:sz w:val="20"/>
              </w:rPr>
              <w:t xml:space="preserve"> </w:t>
            </w:r>
            <w:proofErr w:type="spellStart"/>
            <w:r w:rsidRPr="00EB5ED5">
              <w:rPr>
                <w:sz w:val="20"/>
              </w:rPr>
              <w:t>зајам</w:t>
            </w:r>
            <w:proofErr w:type="spellEnd"/>
            <w:r w:rsidRPr="00EB5ED5">
              <w:rPr>
                <w:sz w:val="20"/>
              </w:rPr>
              <w:t xml:space="preserve"> за </w:t>
            </w:r>
            <w:proofErr w:type="spellStart"/>
            <w:r w:rsidRPr="00EB5ED5">
              <w:rPr>
                <w:sz w:val="20"/>
              </w:rPr>
              <w:t>развојне</w:t>
            </w:r>
            <w:proofErr w:type="spellEnd"/>
            <w:r w:rsidRPr="00EB5ED5">
              <w:rPr>
                <w:sz w:val="20"/>
              </w:rPr>
              <w:t xml:space="preserve"> </w:t>
            </w:r>
            <w:proofErr w:type="spellStart"/>
            <w:r w:rsidRPr="00EB5ED5">
              <w:rPr>
                <w:sz w:val="20"/>
              </w:rPr>
              <w:t>политике</w:t>
            </w:r>
            <w:proofErr w:type="spellEnd"/>
            <w:r w:rsidRPr="00EB5ED5">
              <w:rPr>
                <w:sz w:val="20"/>
              </w:rPr>
              <w:t xml:space="preserve"> у </w:t>
            </w:r>
            <w:proofErr w:type="spellStart"/>
            <w:r w:rsidRPr="00EB5ED5">
              <w:rPr>
                <w:sz w:val="20"/>
              </w:rPr>
              <w:t>области</w:t>
            </w:r>
            <w:proofErr w:type="spellEnd"/>
            <w:r w:rsidRPr="00EB5ED5">
              <w:rPr>
                <w:sz w:val="20"/>
              </w:rPr>
              <w:t xml:space="preserve"> </w:t>
            </w:r>
            <w:proofErr w:type="spellStart"/>
            <w:r w:rsidRPr="00EB5ED5">
              <w:rPr>
                <w:sz w:val="20"/>
              </w:rPr>
              <w:t>управљања</w:t>
            </w:r>
            <w:proofErr w:type="spellEnd"/>
            <w:r w:rsidRPr="00EB5ED5">
              <w:rPr>
                <w:sz w:val="20"/>
              </w:rPr>
              <w:t xml:space="preserve"> </w:t>
            </w:r>
            <w:proofErr w:type="spellStart"/>
            <w:r w:rsidRPr="00EB5ED5">
              <w:rPr>
                <w:sz w:val="20"/>
              </w:rPr>
              <w:t>ризицима</w:t>
            </w:r>
            <w:proofErr w:type="spellEnd"/>
            <w:r w:rsidRPr="00EB5ED5">
              <w:rPr>
                <w:sz w:val="20"/>
              </w:rPr>
              <w:t xml:space="preserve"> </w:t>
            </w:r>
            <w:proofErr w:type="spellStart"/>
            <w:r w:rsidRPr="00EB5ED5">
              <w:rPr>
                <w:sz w:val="20"/>
              </w:rPr>
              <w:t>од</w:t>
            </w:r>
            <w:proofErr w:type="spellEnd"/>
            <w:r w:rsidRPr="00EB5ED5">
              <w:rPr>
                <w:sz w:val="20"/>
              </w:rPr>
              <w:t xml:space="preserve"> </w:t>
            </w:r>
            <w:proofErr w:type="spellStart"/>
            <w:r w:rsidRPr="00EB5ED5">
              <w:rPr>
                <w:sz w:val="20"/>
              </w:rPr>
              <w:t>елементарних</w:t>
            </w:r>
            <w:proofErr w:type="spellEnd"/>
            <w:r w:rsidRPr="00EB5ED5">
              <w:rPr>
                <w:sz w:val="20"/>
              </w:rPr>
              <w:t xml:space="preserve"> </w:t>
            </w:r>
            <w:proofErr w:type="spellStart"/>
            <w:r w:rsidRPr="00EB5ED5">
              <w:rPr>
                <w:sz w:val="20"/>
              </w:rPr>
              <w:t>непогода</w:t>
            </w:r>
            <w:proofErr w:type="spellEnd"/>
            <w:r w:rsidRPr="00EB5ED5">
              <w:rPr>
                <w:sz w:val="20"/>
              </w:rPr>
              <w:t xml:space="preserve"> </w:t>
            </w:r>
            <w:r w:rsidRPr="00EB5ED5">
              <w:rPr>
                <w:sz w:val="20"/>
                <w:lang w:val="sr-Latn-RS"/>
              </w:rPr>
              <w:t xml:space="preserve"> </w:t>
            </w:r>
          </w:p>
        </w:tc>
        <w:tc>
          <w:tcPr>
            <w:tcW w:w="1809" w:type="dxa"/>
            <w:tcBorders>
              <w:top w:val="nil"/>
              <w:left w:val="nil"/>
              <w:bottom w:val="nil"/>
              <w:right w:val="nil"/>
            </w:tcBorders>
            <w:shd w:val="clear" w:color="auto" w:fill="auto"/>
            <w:vAlign w:val="bottom"/>
          </w:tcPr>
          <w:p w14:paraId="1A6EBA65" w14:textId="77777777" w:rsidR="00767583" w:rsidRPr="00EB5ED5" w:rsidRDefault="00767583" w:rsidP="0032748C">
            <w:pPr>
              <w:tabs>
                <w:tab w:val="left" w:pos="2193"/>
              </w:tabs>
              <w:jc w:val="right"/>
              <w:rPr>
                <w:sz w:val="20"/>
              </w:rPr>
            </w:pPr>
            <w:r w:rsidRPr="00EB5ED5">
              <w:rPr>
                <w:sz w:val="20"/>
              </w:rPr>
              <w:t>7.080.000.000</w:t>
            </w:r>
          </w:p>
        </w:tc>
        <w:tc>
          <w:tcPr>
            <w:tcW w:w="1593" w:type="dxa"/>
            <w:tcBorders>
              <w:top w:val="nil"/>
              <w:left w:val="nil"/>
              <w:bottom w:val="nil"/>
              <w:right w:val="nil"/>
            </w:tcBorders>
            <w:shd w:val="clear" w:color="auto" w:fill="auto"/>
            <w:vAlign w:val="bottom"/>
          </w:tcPr>
          <w:p w14:paraId="24F166F8" w14:textId="77777777" w:rsidR="00767583" w:rsidRPr="00EB5ED5" w:rsidRDefault="00767583" w:rsidP="0032748C">
            <w:pPr>
              <w:ind w:right="223"/>
              <w:jc w:val="center"/>
              <w:rPr>
                <w:sz w:val="20"/>
                <w:lang w:val="sr-Latn-RS"/>
              </w:rPr>
            </w:pPr>
            <w:r w:rsidRPr="00EB5ED5">
              <w:rPr>
                <w:sz w:val="20"/>
                <w:lang w:val="sr-Latn-RS"/>
              </w:rPr>
              <w:t xml:space="preserve">   EUR</w:t>
            </w:r>
          </w:p>
        </w:tc>
        <w:tc>
          <w:tcPr>
            <w:tcW w:w="1656" w:type="dxa"/>
            <w:tcBorders>
              <w:top w:val="nil"/>
              <w:left w:val="nil"/>
              <w:bottom w:val="nil"/>
              <w:right w:val="nil"/>
            </w:tcBorders>
            <w:shd w:val="clear" w:color="auto" w:fill="auto"/>
            <w:vAlign w:val="bottom"/>
          </w:tcPr>
          <w:p w14:paraId="5C080D5C" w14:textId="77777777" w:rsidR="00767583" w:rsidRPr="00EB5ED5" w:rsidRDefault="00767583" w:rsidP="0032748C">
            <w:pPr>
              <w:ind w:right="-5"/>
              <w:jc w:val="right"/>
              <w:rPr>
                <w:sz w:val="20"/>
              </w:rPr>
            </w:pPr>
            <w:r w:rsidRPr="00EB5ED5">
              <w:rPr>
                <w:sz w:val="20"/>
              </w:rPr>
              <w:t>6</w:t>
            </w:r>
            <w:r w:rsidRPr="00EB5ED5">
              <w:rPr>
                <w:sz w:val="20"/>
                <w:lang w:val="sr-Latn-RS"/>
              </w:rPr>
              <w:t>0</w:t>
            </w:r>
            <w:r w:rsidRPr="00EB5ED5">
              <w:rPr>
                <w:sz w:val="20"/>
              </w:rPr>
              <w:t>.000.000</w:t>
            </w:r>
          </w:p>
        </w:tc>
      </w:tr>
      <w:tr w:rsidR="00767583" w:rsidRPr="00EB5ED5" w14:paraId="3FE632B4" w14:textId="77777777" w:rsidTr="0032748C">
        <w:tc>
          <w:tcPr>
            <w:tcW w:w="939" w:type="dxa"/>
            <w:tcBorders>
              <w:top w:val="nil"/>
              <w:left w:val="nil"/>
              <w:bottom w:val="nil"/>
              <w:right w:val="nil"/>
            </w:tcBorders>
            <w:shd w:val="clear" w:color="auto" w:fill="auto"/>
          </w:tcPr>
          <w:p w14:paraId="52F1D932" w14:textId="77777777" w:rsidR="00767583" w:rsidRPr="00EB5ED5" w:rsidRDefault="00767583" w:rsidP="0032748C">
            <w:pPr>
              <w:jc w:val="right"/>
              <w:rPr>
                <w:sz w:val="20"/>
              </w:rPr>
            </w:pPr>
            <w:r w:rsidRPr="00EB5ED5">
              <w:rPr>
                <w:sz w:val="20"/>
              </w:rPr>
              <w:t>10.</w:t>
            </w:r>
          </w:p>
        </w:tc>
        <w:tc>
          <w:tcPr>
            <w:tcW w:w="3784" w:type="dxa"/>
            <w:tcBorders>
              <w:top w:val="nil"/>
              <w:left w:val="nil"/>
              <w:bottom w:val="nil"/>
              <w:right w:val="nil"/>
            </w:tcBorders>
            <w:shd w:val="clear" w:color="auto" w:fill="auto"/>
          </w:tcPr>
          <w:p w14:paraId="232630E7" w14:textId="77777777" w:rsidR="00767583" w:rsidRPr="00EB5ED5" w:rsidRDefault="00767583" w:rsidP="0032748C">
            <w:pPr>
              <w:ind w:right="223"/>
              <w:rPr>
                <w:sz w:val="20"/>
              </w:rPr>
            </w:pPr>
            <w:proofErr w:type="spellStart"/>
            <w:r w:rsidRPr="00EB5ED5">
              <w:rPr>
                <w:sz w:val="20"/>
              </w:rPr>
              <w:t>Унапређивање</w:t>
            </w:r>
            <w:proofErr w:type="spellEnd"/>
            <w:r w:rsidRPr="00EB5ED5">
              <w:rPr>
                <w:sz w:val="20"/>
              </w:rPr>
              <w:t xml:space="preserve"> </w:t>
            </w:r>
            <w:proofErr w:type="spellStart"/>
            <w:r w:rsidRPr="00EB5ED5">
              <w:rPr>
                <w:sz w:val="20"/>
              </w:rPr>
              <w:t>основног</w:t>
            </w:r>
            <w:proofErr w:type="spellEnd"/>
            <w:r w:rsidRPr="00EB5ED5">
              <w:rPr>
                <w:sz w:val="20"/>
              </w:rPr>
              <w:t xml:space="preserve"> </w:t>
            </w:r>
            <w:proofErr w:type="spellStart"/>
            <w:r w:rsidRPr="00EB5ED5">
              <w:rPr>
                <w:sz w:val="20"/>
              </w:rPr>
              <w:t>образовања</w:t>
            </w:r>
            <w:proofErr w:type="spellEnd"/>
            <w:r w:rsidRPr="00EB5ED5">
              <w:rPr>
                <w:sz w:val="20"/>
              </w:rPr>
              <w:t xml:space="preserve"> и </w:t>
            </w:r>
            <w:proofErr w:type="spellStart"/>
            <w:r w:rsidRPr="00EB5ED5">
              <w:rPr>
                <w:sz w:val="20"/>
              </w:rPr>
              <w:t>васпитања</w:t>
            </w:r>
            <w:proofErr w:type="spellEnd"/>
          </w:p>
        </w:tc>
        <w:tc>
          <w:tcPr>
            <w:tcW w:w="1809" w:type="dxa"/>
            <w:tcBorders>
              <w:top w:val="nil"/>
              <w:left w:val="nil"/>
              <w:bottom w:val="nil"/>
              <w:right w:val="nil"/>
            </w:tcBorders>
            <w:shd w:val="clear" w:color="auto" w:fill="auto"/>
            <w:vAlign w:val="bottom"/>
          </w:tcPr>
          <w:p w14:paraId="0B2ECA50" w14:textId="77777777" w:rsidR="00767583" w:rsidRPr="00EB5ED5" w:rsidRDefault="00767583" w:rsidP="0032748C">
            <w:pPr>
              <w:tabs>
                <w:tab w:val="left" w:pos="2193"/>
              </w:tabs>
              <w:jc w:val="right"/>
              <w:rPr>
                <w:sz w:val="20"/>
              </w:rPr>
            </w:pPr>
            <w:r w:rsidRPr="00EB5ED5">
              <w:rPr>
                <w:sz w:val="20"/>
              </w:rPr>
              <w:t>8.850.000.000</w:t>
            </w:r>
          </w:p>
        </w:tc>
        <w:tc>
          <w:tcPr>
            <w:tcW w:w="1593" w:type="dxa"/>
            <w:tcBorders>
              <w:top w:val="nil"/>
              <w:left w:val="nil"/>
              <w:bottom w:val="nil"/>
              <w:right w:val="nil"/>
            </w:tcBorders>
            <w:shd w:val="clear" w:color="auto" w:fill="auto"/>
            <w:vAlign w:val="bottom"/>
          </w:tcPr>
          <w:p w14:paraId="1D1421FA" w14:textId="77777777" w:rsidR="00767583" w:rsidRPr="00EB5ED5" w:rsidRDefault="00767583" w:rsidP="0032748C">
            <w:pPr>
              <w:ind w:right="223"/>
              <w:jc w:val="center"/>
              <w:rPr>
                <w:sz w:val="20"/>
                <w:lang w:val="sr-Latn-RS"/>
              </w:rPr>
            </w:pPr>
            <w:r w:rsidRPr="00EB5ED5">
              <w:rPr>
                <w:sz w:val="20"/>
                <w:lang w:val="sr-Latn-RS"/>
              </w:rPr>
              <w:t xml:space="preserve">   EUR</w:t>
            </w:r>
          </w:p>
        </w:tc>
        <w:tc>
          <w:tcPr>
            <w:tcW w:w="1656" w:type="dxa"/>
            <w:tcBorders>
              <w:top w:val="nil"/>
              <w:left w:val="nil"/>
              <w:bottom w:val="nil"/>
              <w:right w:val="nil"/>
            </w:tcBorders>
            <w:shd w:val="clear" w:color="auto" w:fill="auto"/>
            <w:vAlign w:val="bottom"/>
          </w:tcPr>
          <w:p w14:paraId="28682F2A" w14:textId="77777777" w:rsidR="00767583" w:rsidRPr="00EB5ED5" w:rsidRDefault="00767583" w:rsidP="0032748C">
            <w:pPr>
              <w:ind w:right="-5"/>
              <w:jc w:val="right"/>
              <w:rPr>
                <w:sz w:val="20"/>
              </w:rPr>
            </w:pPr>
            <w:r w:rsidRPr="00EB5ED5">
              <w:rPr>
                <w:sz w:val="20"/>
                <w:lang w:val="sr-Latn-RS"/>
              </w:rPr>
              <w:t>75</w:t>
            </w:r>
            <w:r w:rsidRPr="00EB5ED5">
              <w:rPr>
                <w:sz w:val="20"/>
              </w:rPr>
              <w:t>.000.000</w:t>
            </w:r>
          </w:p>
        </w:tc>
      </w:tr>
      <w:tr w:rsidR="00767583" w:rsidRPr="00EB5ED5" w14:paraId="41662FA7" w14:textId="77777777" w:rsidTr="0032748C">
        <w:tc>
          <w:tcPr>
            <w:tcW w:w="939" w:type="dxa"/>
            <w:tcBorders>
              <w:top w:val="single" w:sz="4" w:space="0" w:color="auto"/>
              <w:left w:val="nil"/>
              <w:bottom w:val="nil"/>
              <w:right w:val="nil"/>
            </w:tcBorders>
            <w:vAlign w:val="center"/>
          </w:tcPr>
          <w:p w14:paraId="7D33F210" w14:textId="77777777" w:rsidR="00767583" w:rsidRPr="00EB5ED5" w:rsidRDefault="00767583" w:rsidP="0032748C">
            <w:pPr>
              <w:ind w:right="223"/>
              <w:jc w:val="center"/>
              <w:rPr>
                <w:b/>
                <w:sz w:val="20"/>
              </w:rPr>
            </w:pPr>
          </w:p>
        </w:tc>
        <w:tc>
          <w:tcPr>
            <w:tcW w:w="3784" w:type="dxa"/>
            <w:tcBorders>
              <w:top w:val="single" w:sz="4" w:space="0" w:color="auto"/>
              <w:left w:val="nil"/>
              <w:bottom w:val="single" w:sz="4" w:space="0" w:color="auto"/>
              <w:right w:val="nil"/>
            </w:tcBorders>
            <w:shd w:val="clear" w:color="auto" w:fill="auto"/>
            <w:vAlign w:val="bottom"/>
            <w:hideMark/>
          </w:tcPr>
          <w:p w14:paraId="4CDA4560" w14:textId="77777777" w:rsidR="00767583" w:rsidRPr="00EB5ED5" w:rsidRDefault="00767583" w:rsidP="0032748C">
            <w:pPr>
              <w:ind w:right="223"/>
              <w:rPr>
                <w:b/>
                <w:sz w:val="20"/>
              </w:rPr>
            </w:pPr>
            <w:proofErr w:type="spellStart"/>
            <w:r w:rsidRPr="00EB5ED5">
              <w:rPr>
                <w:b/>
                <w:sz w:val="20"/>
              </w:rPr>
              <w:t>Укупно</w:t>
            </w:r>
            <w:proofErr w:type="spellEnd"/>
            <w:r w:rsidRPr="00EB5ED5">
              <w:rPr>
                <w:b/>
                <w:sz w:val="20"/>
              </w:rPr>
              <w:t>:</w:t>
            </w:r>
          </w:p>
        </w:tc>
        <w:tc>
          <w:tcPr>
            <w:tcW w:w="1809" w:type="dxa"/>
            <w:tcBorders>
              <w:top w:val="single" w:sz="4" w:space="0" w:color="auto"/>
              <w:left w:val="nil"/>
              <w:bottom w:val="single" w:sz="4" w:space="0" w:color="auto"/>
              <w:right w:val="nil"/>
            </w:tcBorders>
            <w:shd w:val="clear" w:color="auto" w:fill="auto"/>
            <w:vAlign w:val="bottom"/>
            <w:hideMark/>
          </w:tcPr>
          <w:p w14:paraId="6CA44D90" w14:textId="77777777" w:rsidR="00767583" w:rsidRPr="00EB5ED5" w:rsidRDefault="00767583" w:rsidP="0032748C">
            <w:pPr>
              <w:tabs>
                <w:tab w:val="left" w:pos="2193"/>
              </w:tabs>
              <w:ind w:right="3"/>
              <w:jc w:val="right"/>
              <w:rPr>
                <w:b/>
                <w:sz w:val="20"/>
                <w:lang w:val="sr-Latn-RS"/>
              </w:rPr>
            </w:pPr>
            <w:r w:rsidRPr="00EB5ED5">
              <w:rPr>
                <w:b/>
                <w:sz w:val="20"/>
              </w:rPr>
              <w:t xml:space="preserve">   </w:t>
            </w:r>
            <w:r w:rsidRPr="00EB5ED5">
              <w:rPr>
                <w:b/>
                <w:sz w:val="20"/>
                <w:lang w:val="sr-Latn-RS"/>
              </w:rPr>
              <w:t xml:space="preserve">41.421.500.000     </w:t>
            </w:r>
            <w:r w:rsidRPr="00EB5ED5">
              <w:rPr>
                <w:b/>
                <w:sz w:val="20"/>
              </w:rPr>
              <w:t>40.120.000.000</w:t>
            </w:r>
          </w:p>
        </w:tc>
        <w:tc>
          <w:tcPr>
            <w:tcW w:w="1593" w:type="dxa"/>
            <w:tcBorders>
              <w:top w:val="single" w:sz="4" w:space="0" w:color="auto"/>
              <w:left w:val="nil"/>
              <w:bottom w:val="single" w:sz="4" w:space="0" w:color="auto"/>
              <w:right w:val="nil"/>
            </w:tcBorders>
            <w:shd w:val="clear" w:color="auto" w:fill="auto"/>
            <w:vAlign w:val="bottom"/>
            <w:hideMark/>
          </w:tcPr>
          <w:p w14:paraId="76407768" w14:textId="77777777" w:rsidR="00767583" w:rsidRPr="00EB5ED5" w:rsidRDefault="00767583" w:rsidP="0032748C">
            <w:pPr>
              <w:ind w:right="223"/>
              <w:rPr>
                <w:b/>
                <w:sz w:val="20"/>
              </w:rPr>
            </w:pPr>
            <w:r w:rsidRPr="00EB5ED5">
              <w:rPr>
                <w:b/>
                <w:sz w:val="20"/>
              </w:rPr>
              <w:t xml:space="preserve">        </w:t>
            </w:r>
            <w:r w:rsidRPr="00EB5ED5">
              <w:rPr>
                <w:b/>
                <w:sz w:val="20"/>
                <w:lang w:val="sr-Latn-RS"/>
              </w:rPr>
              <w:t xml:space="preserve"> </w:t>
            </w:r>
            <w:r w:rsidRPr="00EB5ED5">
              <w:rPr>
                <w:b/>
                <w:sz w:val="20"/>
              </w:rPr>
              <w:t xml:space="preserve">USD </w:t>
            </w:r>
          </w:p>
          <w:p w14:paraId="2231D8C7" w14:textId="77777777" w:rsidR="00767583" w:rsidRPr="00EB5ED5" w:rsidRDefault="00767583" w:rsidP="0032748C">
            <w:pPr>
              <w:ind w:right="223"/>
              <w:jc w:val="center"/>
              <w:rPr>
                <w:b/>
                <w:sz w:val="20"/>
              </w:rPr>
            </w:pPr>
            <w:r w:rsidRPr="00EB5ED5">
              <w:rPr>
                <w:b/>
                <w:sz w:val="20"/>
              </w:rPr>
              <w:t xml:space="preserve">   EUR</w:t>
            </w:r>
          </w:p>
        </w:tc>
        <w:tc>
          <w:tcPr>
            <w:tcW w:w="1656" w:type="dxa"/>
            <w:tcBorders>
              <w:top w:val="single" w:sz="4" w:space="0" w:color="auto"/>
              <w:left w:val="nil"/>
              <w:bottom w:val="single" w:sz="4" w:space="0" w:color="auto"/>
              <w:right w:val="nil"/>
            </w:tcBorders>
            <w:shd w:val="clear" w:color="auto" w:fill="auto"/>
            <w:vAlign w:val="bottom"/>
            <w:hideMark/>
          </w:tcPr>
          <w:p w14:paraId="6D5617D7" w14:textId="77777777" w:rsidR="00767583" w:rsidRPr="00EB5ED5" w:rsidRDefault="00767583" w:rsidP="0032748C">
            <w:pPr>
              <w:ind w:right="-5"/>
              <w:jc w:val="right"/>
              <w:rPr>
                <w:b/>
                <w:sz w:val="20"/>
                <w:lang w:val="sr-Latn-RS"/>
              </w:rPr>
            </w:pPr>
            <w:r w:rsidRPr="00EB5ED5">
              <w:rPr>
                <w:b/>
                <w:sz w:val="20"/>
                <w:lang w:val="sr-Latn-RS"/>
              </w:rPr>
              <w:t>370.000.000</w:t>
            </w:r>
          </w:p>
          <w:p w14:paraId="1ADD933C" w14:textId="77777777" w:rsidR="00767583" w:rsidRPr="00EB5ED5" w:rsidRDefault="00767583" w:rsidP="0032748C">
            <w:pPr>
              <w:ind w:right="-5"/>
              <w:jc w:val="right"/>
              <w:rPr>
                <w:b/>
                <w:sz w:val="20"/>
              </w:rPr>
            </w:pPr>
            <w:r w:rsidRPr="00EB5ED5">
              <w:rPr>
                <w:b/>
                <w:sz w:val="20"/>
              </w:rPr>
              <w:t>340.000.000</w:t>
            </w:r>
          </w:p>
        </w:tc>
      </w:tr>
      <w:tr w:rsidR="00767583" w:rsidRPr="00EB5ED5" w14:paraId="4F49295F" w14:textId="77777777" w:rsidTr="0032748C">
        <w:tc>
          <w:tcPr>
            <w:tcW w:w="939" w:type="dxa"/>
            <w:tcBorders>
              <w:top w:val="single" w:sz="4" w:space="0" w:color="auto"/>
              <w:left w:val="nil"/>
              <w:bottom w:val="nil"/>
              <w:right w:val="nil"/>
            </w:tcBorders>
            <w:vAlign w:val="center"/>
            <w:hideMark/>
          </w:tcPr>
          <w:p w14:paraId="083EDEC1" w14:textId="77777777" w:rsidR="00767583" w:rsidRPr="00EB5ED5" w:rsidRDefault="00767583" w:rsidP="0032748C">
            <w:pPr>
              <w:ind w:right="223"/>
              <w:jc w:val="center"/>
              <w:rPr>
                <w:b/>
                <w:sz w:val="20"/>
              </w:rPr>
            </w:pPr>
            <w:r w:rsidRPr="00EB5ED5">
              <w:rPr>
                <w:b/>
                <w:sz w:val="20"/>
              </w:rPr>
              <w:t xml:space="preserve"> </w:t>
            </w:r>
          </w:p>
          <w:p w14:paraId="6EF457B8" w14:textId="77777777" w:rsidR="00767583" w:rsidRPr="00EB5ED5" w:rsidRDefault="00767583" w:rsidP="0032748C">
            <w:pPr>
              <w:ind w:right="223"/>
              <w:jc w:val="center"/>
              <w:rPr>
                <w:b/>
                <w:sz w:val="20"/>
              </w:rPr>
            </w:pPr>
            <w:r w:rsidRPr="00EB5ED5">
              <w:rPr>
                <w:b/>
                <w:sz w:val="20"/>
              </w:rPr>
              <w:t>II.</w:t>
            </w:r>
          </w:p>
        </w:tc>
        <w:tc>
          <w:tcPr>
            <w:tcW w:w="3784" w:type="dxa"/>
            <w:tcBorders>
              <w:top w:val="single" w:sz="4" w:space="0" w:color="auto"/>
              <w:left w:val="nil"/>
              <w:bottom w:val="nil"/>
              <w:right w:val="nil"/>
            </w:tcBorders>
            <w:vAlign w:val="bottom"/>
            <w:hideMark/>
          </w:tcPr>
          <w:p w14:paraId="2ED6243B" w14:textId="77777777" w:rsidR="00767583" w:rsidRPr="00EB5ED5" w:rsidRDefault="00767583" w:rsidP="0032748C">
            <w:pPr>
              <w:ind w:right="223"/>
              <w:rPr>
                <w:b/>
                <w:sz w:val="20"/>
              </w:rPr>
            </w:pPr>
          </w:p>
          <w:p w14:paraId="6838C4F9" w14:textId="77777777" w:rsidR="00767583" w:rsidRPr="00EB5ED5" w:rsidRDefault="00767583" w:rsidP="0032748C">
            <w:pPr>
              <w:ind w:right="223"/>
              <w:rPr>
                <w:b/>
                <w:sz w:val="20"/>
              </w:rPr>
            </w:pPr>
            <w:proofErr w:type="spellStart"/>
            <w:r w:rsidRPr="00EB5ED5">
              <w:rPr>
                <w:b/>
                <w:sz w:val="20"/>
              </w:rPr>
              <w:t>Еврoпском</w:t>
            </w:r>
            <w:proofErr w:type="spellEnd"/>
            <w:r w:rsidRPr="00EB5ED5">
              <w:rPr>
                <w:b/>
                <w:sz w:val="20"/>
              </w:rPr>
              <w:t xml:space="preserve"> </w:t>
            </w:r>
            <w:proofErr w:type="spellStart"/>
            <w:r w:rsidRPr="00EB5ED5">
              <w:rPr>
                <w:b/>
                <w:sz w:val="20"/>
              </w:rPr>
              <w:t>инвестиционом</w:t>
            </w:r>
            <w:proofErr w:type="spellEnd"/>
            <w:r w:rsidRPr="00EB5ED5">
              <w:rPr>
                <w:b/>
                <w:sz w:val="20"/>
              </w:rPr>
              <w:t xml:space="preserve"> </w:t>
            </w:r>
            <w:proofErr w:type="spellStart"/>
            <w:r w:rsidRPr="00EB5ED5">
              <w:rPr>
                <w:b/>
                <w:sz w:val="20"/>
              </w:rPr>
              <w:t>банком</w:t>
            </w:r>
            <w:proofErr w:type="spellEnd"/>
          </w:p>
        </w:tc>
        <w:tc>
          <w:tcPr>
            <w:tcW w:w="1809" w:type="dxa"/>
            <w:tcBorders>
              <w:top w:val="single" w:sz="4" w:space="0" w:color="auto"/>
              <w:left w:val="nil"/>
              <w:bottom w:val="nil"/>
              <w:right w:val="nil"/>
            </w:tcBorders>
            <w:vAlign w:val="bottom"/>
          </w:tcPr>
          <w:p w14:paraId="64E9609E" w14:textId="77777777" w:rsidR="00767583" w:rsidRPr="00EB5ED5" w:rsidRDefault="00767583" w:rsidP="0032748C">
            <w:pPr>
              <w:tabs>
                <w:tab w:val="left" w:pos="2193"/>
              </w:tabs>
              <w:ind w:right="-77"/>
              <w:rPr>
                <w:b/>
                <w:sz w:val="20"/>
              </w:rPr>
            </w:pPr>
          </w:p>
        </w:tc>
        <w:tc>
          <w:tcPr>
            <w:tcW w:w="1593" w:type="dxa"/>
            <w:tcBorders>
              <w:top w:val="single" w:sz="4" w:space="0" w:color="auto"/>
              <w:left w:val="nil"/>
              <w:bottom w:val="nil"/>
              <w:right w:val="nil"/>
            </w:tcBorders>
            <w:vAlign w:val="bottom"/>
          </w:tcPr>
          <w:p w14:paraId="682C7745" w14:textId="77777777" w:rsidR="00767583" w:rsidRPr="00EB5ED5" w:rsidRDefault="00767583" w:rsidP="0032748C">
            <w:pPr>
              <w:ind w:right="223"/>
              <w:jc w:val="center"/>
              <w:rPr>
                <w:b/>
                <w:sz w:val="20"/>
              </w:rPr>
            </w:pPr>
          </w:p>
        </w:tc>
        <w:tc>
          <w:tcPr>
            <w:tcW w:w="1656" w:type="dxa"/>
            <w:tcBorders>
              <w:top w:val="single" w:sz="4" w:space="0" w:color="auto"/>
              <w:left w:val="nil"/>
              <w:bottom w:val="nil"/>
              <w:right w:val="nil"/>
            </w:tcBorders>
            <w:vAlign w:val="bottom"/>
          </w:tcPr>
          <w:p w14:paraId="0CE88529" w14:textId="77777777" w:rsidR="00767583" w:rsidRPr="00EB5ED5" w:rsidRDefault="00767583" w:rsidP="0032748C">
            <w:pPr>
              <w:ind w:right="-5"/>
              <w:jc w:val="right"/>
              <w:rPr>
                <w:b/>
                <w:sz w:val="20"/>
              </w:rPr>
            </w:pPr>
          </w:p>
        </w:tc>
      </w:tr>
      <w:tr w:rsidR="00767583" w:rsidRPr="00EB5ED5" w14:paraId="0DF04287" w14:textId="77777777" w:rsidTr="0032748C">
        <w:tc>
          <w:tcPr>
            <w:tcW w:w="939" w:type="dxa"/>
            <w:tcBorders>
              <w:top w:val="nil"/>
              <w:left w:val="nil"/>
              <w:bottom w:val="nil"/>
              <w:right w:val="nil"/>
            </w:tcBorders>
            <w:shd w:val="clear" w:color="auto" w:fill="auto"/>
          </w:tcPr>
          <w:p w14:paraId="44C4F32F" w14:textId="77777777" w:rsidR="00767583" w:rsidRPr="00EB5ED5" w:rsidRDefault="00767583" w:rsidP="0032748C">
            <w:pPr>
              <w:jc w:val="right"/>
              <w:rPr>
                <w:sz w:val="20"/>
              </w:rPr>
            </w:pPr>
            <w:r w:rsidRPr="00EB5ED5">
              <w:rPr>
                <w:sz w:val="20"/>
              </w:rPr>
              <w:t>1.</w:t>
            </w:r>
          </w:p>
        </w:tc>
        <w:tc>
          <w:tcPr>
            <w:tcW w:w="3784" w:type="dxa"/>
            <w:tcBorders>
              <w:top w:val="nil"/>
              <w:left w:val="nil"/>
              <w:bottom w:val="nil"/>
              <w:right w:val="nil"/>
            </w:tcBorders>
          </w:tcPr>
          <w:p w14:paraId="52B22B76" w14:textId="77777777" w:rsidR="00767583" w:rsidRPr="00EB5ED5" w:rsidRDefault="00767583" w:rsidP="0032748C">
            <w:pPr>
              <w:ind w:right="223"/>
              <w:rPr>
                <w:sz w:val="20"/>
              </w:rPr>
            </w:pPr>
            <w:proofErr w:type="spellStart"/>
            <w:r w:rsidRPr="00EB5ED5">
              <w:rPr>
                <w:sz w:val="20"/>
              </w:rPr>
              <w:t>Рехабилитација</w:t>
            </w:r>
            <w:proofErr w:type="spellEnd"/>
            <w:r w:rsidRPr="00EB5ED5">
              <w:rPr>
                <w:sz w:val="20"/>
              </w:rPr>
              <w:t xml:space="preserve"> </w:t>
            </w:r>
            <w:proofErr w:type="spellStart"/>
            <w:r w:rsidRPr="00EB5ED5">
              <w:rPr>
                <w:sz w:val="20"/>
              </w:rPr>
              <w:t>регионалних</w:t>
            </w:r>
            <w:proofErr w:type="spellEnd"/>
            <w:r w:rsidRPr="00EB5ED5">
              <w:rPr>
                <w:sz w:val="20"/>
              </w:rPr>
              <w:t xml:space="preserve"> и </w:t>
            </w:r>
            <w:proofErr w:type="spellStart"/>
            <w:r w:rsidRPr="00EB5ED5">
              <w:rPr>
                <w:sz w:val="20"/>
              </w:rPr>
              <w:t>локалних</w:t>
            </w:r>
            <w:proofErr w:type="spellEnd"/>
            <w:r w:rsidRPr="00EB5ED5">
              <w:rPr>
                <w:sz w:val="20"/>
              </w:rPr>
              <w:t xml:space="preserve"> </w:t>
            </w:r>
            <w:proofErr w:type="spellStart"/>
            <w:r w:rsidRPr="00EB5ED5">
              <w:rPr>
                <w:sz w:val="20"/>
              </w:rPr>
              <w:t>путева</w:t>
            </w:r>
            <w:proofErr w:type="spellEnd"/>
          </w:p>
        </w:tc>
        <w:tc>
          <w:tcPr>
            <w:tcW w:w="1809" w:type="dxa"/>
            <w:tcBorders>
              <w:top w:val="nil"/>
              <w:left w:val="nil"/>
              <w:bottom w:val="nil"/>
              <w:right w:val="nil"/>
            </w:tcBorders>
            <w:vAlign w:val="bottom"/>
          </w:tcPr>
          <w:p w14:paraId="183A4275" w14:textId="77777777" w:rsidR="00767583" w:rsidRPr="00EB5ED5" w:rsidRDefault="00767583" w:rsidP="0032748C">
            <w:pPr>
              <w:tabs>
                <w:tab w:val="left" w:pos="2193"/>
              </w:tabs>
              <w:jc w:val="right"/>
              <w:rPr>
                <w:sz w:val="20"/>
              </w:rPr>
            </w:pPr>
            <w:r w:rsidRPr="00EB5ED5">
              <w:rPr>
                <w:sz w:val="20"/>
                <w:lang w:val="sr-Latn-RS"/>
              </w:rPr>
              <w:t>3</w:t>
            </w:r>
            <w:r w:rsidRPr="00EB5ED5">
              <w:rPr>
                <w:sz w:val="20"/>
              </w:rPr>
              <w:t>5.</w:t>
            </w:r>
            <w:r w:rsidRPr="00EB5ED5">
              <w:rPr>
                <w:sz w:val="20"/>
                <w:lang w:val="sr-Latn-RS"/>
              </w:rPr>
              <w:t>4</w:t>
            </w:r>
            <w:r w:rsidRPr="00EB5ED5">
              <w:rPr>
                <w:sz w:val="20"/>
              </w:rPr>
              <w:t>0</w:t>
            </w:r>
            <w:r w:rsidRPr="00EB5ED5">
              <w:rPr>
                <w:sz w:val="20"/>
                <w:lang w:val="sr-Latn-RS"/>
              </w:rPr>
              <w:t>0</w:t>
            </w:r>
            <w:r w:rsidRPr="00EB5ED5">
              <w:rPr>
                <w:sz w:val="20"/>
              </w:rPr>
              <w:t>.000.000</w:t>
            </w:r>
          </w:p>
        </w:tc>
        <w:tc>
          <w:tcPr>
            <w:tcW w:w="1593" w:type="dxa"/>
            <w:tcBorders>
              <w:top w:val="nil"/>
              <w:left w:val="nil"/>
              <w:bottom w:val="nil"/>
              <w:right w:val="nil"/>
            </w:tcBorders>
            <w:vAlign w:val="bottom"/>
          </w:tcPr>
          <w:p w14:paraId="0E144E43"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vAlign w:val="bottom"/>
          </w:tcPr>
          <w:p w14:paraId="3C0B05F4" w14:textId="77777777" w:rsidR="00767583" w:rsidRPr="00EB5ED5" w:rsidRDefault="00767583" w:rsidP="0032748C">
            <w:pPr>
              <w:ind w:right="-5"/>
              <w:jc w:val="right"/>
              <w:rPr>
                <w:sz w:val="20"/>
              </w:rPr>
            </w:pPr>
            <w:r w:rsidRPr="00EB5ED5">
              <w:rPr>
                <w:sz w:val="20"/>
              </w:rPr>
              <w:t>300.000.000</w:t>
            </w:r>
          </w:p>
        </w:tc>
      </w:tr>
      <w:tr w:rsidR="00767583" w:rsidRPr="00EB5ED5" w14:paraId="552255C6" w14:textId="77777777" w:rsidTr="0032748C">
        <w:tc>
          <w:tcPr>
            <w:tcW w:w="939" w:type="dxa"/>
            <w:tcBorders>
              <w:top w:val="nil"/>
              <w:left w:val="nil"/>
              <w:bottom w:val="nil"/>
              <w:right w:val="nil"/>
            </w:tcBorders>
          </w:tcPr>
          <w:p w14:paraId="5534E333" w14:textId="77777777" w:rsidR="00767583" w:rsidRPr="00EB5ED5" w:rsidRDefault="00767583" w:rsidP="0032748C">
            <w:pPr>
              <w:jc w:val="right"/>
              <w:rPr>
                <w:sz w:val="20"/>
              </w:rPr>
            </w:pPr>
            <w:r w:rsidRPr="00EB5ED5">
              <w:rPr>
                <w:sz w:val="20"/>
              </w:rPr>
              <w:t>2.</w:t>
            </w:r>
          </w:p>
        </w:tc>
        <w:tc>
          <w:tcPr>
            <w:tcW w:w="3784" w:type="dxa"/>
            <w:tcBorders>
              <w:top w:val="nil"/>
              <w:left w:val="nil"/>
              <w:bottom w:val="nil"/>
              <w:right w:val="nil"/>
            </w:tcBorders>
            <w:shd w:val="clear" w:color="auto" w:fill="auto"/>
          </w:tcPr>
          <w:p w14:paraId="68FCF12B" w14:textId="77777777" w:rsidR="00767583" w:rsidRPr="00EB5ED5" w:rsidRDefault="00767583" w:rsidP="0032748C">
            <w:pPr>
              <w:ind w:right="223"/>
              <w:rPr>
                <w:sz w:val="20"/>
              </w:rPr>
            </w:pPr>
            <w:proofErr w:type="spellStart"/>
            <w:r w:rsidRPr="00EB5ED5">
              <w:rPr>
                <w:sz w:val="20"/>
              </w:rPr>
              <w:t>Реконструкција</w:t>
            </w:r>
            <w:proofErr w:type="spellEnd"/>
            <w:r w:rsidRPr="00EB5ED5">
              <w:rPr>
                <w:sz w:val="20"/>
              </w:rPr>
              <w:t xml:space="preserve"> </w:t>
            </w:r>
            <w:proofErr w:type="spellStart"/>
            <w:r w:rsidRPr="00EB5ED5">
              <w:rPr>
                <w:sz w:val="20"/>
              </w:rPr>
              <w:t>клиничких</w:t>
            </w:r>
            <w:proofErr w:type="spellEnd"/>
            <w:r w:rsidRPr="00EB5ED5">
              <w:rPr>
                <w:sz w:val="20"/>
              </w:rPr>
              <w:t xml:space="preserve"> </w:t>
            </w:r>
            <w:proofErr w:type="spellStart"/>
            <w:r w:rsidRPr="00EB5ED5">
              <w:rPr>
                <w:sz w:val="20"/>
              </w:rPr>
              <w:t>центара</w:t>
            </w:r>
            <w:proofErr w:type="spellEnd"/>
            <w:r w:rsidRPr="00EB5ED5">
              <w:rPr>
                <w:sz w:val="20"/>
              </w:rPr>
              <w:t xml:space="preserve"> у </w:t>
            </w:r>
            <w:proofErr w:type="spellStart"/>
            <w:r w:rsidRPr="00EB5ED5">
              <w:rPr>
                <w:sz w:val="20"/>
              </w:rPr>
              <w:t>Србији</w:t>
            </w:r>
            <w:proofErr w:type="spellEnd"/>
          </w:p>
        </w:tc>
        <w:tc>
          <w:tcPr>
            <w:tcW w:w="1809" w:type="dxa"/>
            <w:tcBorders>
              <w:top w:val="nil"/>
              <w:left w:val="nil"/>
              <w:bottom w:val="nil"/>
              <w:right w:val="nil"/>
            </w:tcBorders>
            <w:shd w:val="clear" w:color="auto" w:fill="auto"/>
            <w:vAlign w:val="bottom"/>
          </w:tcPr>
          <w:p w14:paraId="4ABCF010" w14:textId="77777777" w:rsidR="00767583" w:rsidRPr="00EB5ED5" w:rsidRDefault="00767583" w:rsidP="0032748C">
            <w:pPr>
              <w:tabs>
                <w:tab w:val="left" w:pos="2193"/>
              </w:tabs>
              <w:jc w:val="right"/>
              <w:rPr>
                <w:sz w:val="20"/>
              </w:rPr>
            </w:pPr>
            <w:r w:rsidRPr="00EB5ED5">
              <w:rPr>
                <w:sz w:val="20"/>
              </w:rPr>
              <w:t>18.601.874.000</w:t>
            </w:r>
          </w:p>
        </w:tc>
        <w:tc>
          <w:tcPr>
            <w:tcW w:w="1593" w:type="dxa"/>
            <w:tcBorders>
              <w:top w:val="nil"/>
              <w:left w:val="nil"/>
              <w:bottom w:val="nil"/>
              <w:right w:val="nil"/>
            </w:tcBorders>
            <w:shd w:val="clear" w:color="auto" w:fill="auto"/>
            <w:vAlign w:val="bottom"/>
          </w:tcPr>
          <w:p w14:paraId="4D526FCD"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6E97EB14" w14:textId="77777777" w:rsidR="00767583" w:rsidRPr="00EB5ED5" w:rsidRDefault="00767583" w:rsidP="0032748C">
            <w:pPr>
              <w:ind w:right="-5"/>
              <w:jc w:val="right"/>
              <w:rPr>
                <w:sz w:val="20"/>
              </w:rPr>
            </w:pPr>
            <w:r w:rsidRPr="00EB5ED5">
              <w:rPr>
                <w:sz w:val="20"/>
              </w:rPr>
              <w:t>157.643.000</w:t>
            </w:r>
          </w:p>
        </w:tc>
      </w:tr>
      <w:tr w:rsidR="00767583" w:rsidRPr="00EB5ED5" w14:paraId="2046F2F5" w14:textId="77777777" w:rsidTr="0032748C">
        <w:tc>
          <w:tcPr>
            <w:tcW w:w="939" w:type="dxa"/>
            <w:tcBorders>
              <w:top w:val="nil"/>
              <w:left w:val="nil"/>
              <w:bottom w:val="nil"/>
              <w:right w:val="nil"/>
            </w:tcBorders>
            <w:shd w:val="clear" w:color="auto" w:fill="auto"/>
          </w:tcPr>
          <w:p w14:paraId="21418258" w14:textId="77777777" w:rsidR="00767583" w:rsidRPr="00EB5ED5" w:rsidRDefault="00767583" w:rsidP="0032748C">
            <w:pPr>
              <w:jc w:val="right"/>
              <w:rPr>
                <w:sz w:val="20"/>
              </w:rPr>
            </w:pPr>
            <w:r w:rsidRPr="00EB5ED5">
              <w:rPr>
                <w:sz w:val="20"/>
                <w:lang w:val="sr-Latn-RS"/>
              </w:rPr>
              <w:t>3</w:t>
            </w:r>
            <w:r w:rsidRPr="00EB5ED5">
              <w:rPr>
                <w:sz w:val="20"/>
              </w:rPr>
              <w:t>.</w:t>
            </w:r>
          </w:p>
        </w:tc>
        <w:tc>
          <w:tcPr>
            <w:tcW w:w="3784" w:type="dxa"/>
            <w:tcBorders>
              <w:top w:val="nil"/>
              <w:left w:val="nil"/>
              <w:bottom w:val="nil"/>
              <w:right w:val="nil"/>
            </w:tcBorders>
            <w:shd w:val="clear" w:color="auto" w:fill="auto"/>
          </w:tcPr>
          <w:p w14:paraId="693235A5" w14:textId="264DFB38" w:rsidR="00767583" w:rsidRPr="00EB5ED5" w:rsidRDefault="00767583" w:rsidP="0032748C">
            <w:pPr>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изградње</w:t>
            </w:r>
            <w:proofErr w:type="spellEnd"/>
            <w:r w:rsidRPr="00EB5ED5">
              <w:rPr>
                <w:sz w:val="20"/>
              </w:rPr>
              <w:t xml:space="preserve"> </w:t>
            </w:r>
            <w:proofErr w:type="spellStart"/>
            <w:r w:rsidRPr="00EB5ED5">
              <w:rPr>
                <w:sz w:val="20"/>
              </w:rPr>
              <w:t>Аутопута</w:t>
            </w:r>
            <w:proofErr w:type="spellEnd"/>
            <w:r w:rsidRPr="00EB5ED5">
              <w:rPr>
                <w:sz w:val="20"/>
              </w:rPr>
              <w:t xml:space="preserve"> Ниш</w:t>
            </w:r>
            <w:r w:rsidR="0032748C">
              <w:rPr>
                <w:sz w:val="20"/>
              </w:rPr>
              <w:t>–</w:t>
            </w:r>
            <w:proofErr w:type="spellStart"/>
            <w:r w:rsidRPr="00EB5ED5">
              <w:rPr>
                <w:sz w:val="20"/>
              </w:rPr>
              <w:t>Мердаре</w:t>
            </w:r>
            <w:proofErr w:type="spellEnd"/>
            <w:r w:rsidRPr="00EB5ED5">
              <w:rPr>
                <w:sz w:val="20"/>
              </w:rPr>
              <w:t xml:space="preserve"> </w:t>
            </w:r>
          </w:p>
        </w:tc>
        <w:tc>
          <w:tcPr>
            <w:tcW w:w="1809" w:type="dxa"/>
            <w:tcBorders>
              <w:top w:val="nil"/>
              <w:left w:val="nil"/>
              <w:bottom w:val="nil"/>
              <w:right w:val="nil"/>
            </w:tcBorders>
            <w:shd w:val="clear" w:color="auto" w:fill="auto"/>
            <w:vAlign w:val="bottom"/>
          </w:tcPr>
          <w:p w14:paraId="4640E650" w14:textId="77777777" w:rsidR="00767583" w:rsidRPr="00EB5ED5" w:rsidRDefault="00767583" w:rsidP="0032748C">
            <w:pPr>
              <w:tabs>
                <w:tab w:val="left" w:pos="2193"/>
              </w:tabs>
              <w:jc w:val="right"/>
              <w:rPr>
                <w:sz w:val="20"/>
              </w:rPr>
            </w:pPr>
            <w:r w:rsidRPr="00EB5ED5">
              <w:rPr>
                <w:sz w:val="20"/>
              </w:rPr>
              <w:t>21.240.000.000</w:t>
            </w:r>
          </w:p>
        </w:tc>
        <w:tc>
          <w:tcPr>
            <w:tcW w:w="1593" w:type="dxa"/>
            <w:tcBorders>
              <w:top w:val="nil"/>
              <w:left w:val="nil"/>
              <w:bottom w:val="nil"/>
              <w:right w:val="nil"/>
            </w:tcBorders>
            <w:shd w:val="clear" w:color="auto" w:fill="auto"/>
            <w:vAlign w:val="bottom"/>
          </w:tcPr>
          <w:p w14:paraId="42D07011"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51681052" w14:textId="77777777" w:rsidR="00767583" w:rsidRPr="00EB5ED5" w:rsidRDefault="00767583" w:rsidP="0032748C">
            <w:pPr>
              <w:ind w:right="-5"/>
              <w:jc w:val="right"/>
              <w:rPr>
                <w:sz w:val="20"/>
              </w:rPr>
            </w:pPr>
            <w:r w:rsidRPr="00EB5ED5">
              <w:rPr>
                <w:sz w:val="20"/>
              </w:rPr>
              <w:t>180.000.000</w:t>
            </w:r>
          </w:p>
        </w:tc>
      </w:tr>
      <w:tr w:rsidR="00767583" w:rsidRPr="00EB5ED5" w14:paraId="039DE195" w14:textId="77777777" w:rsidTr="0032748C">
        <w:tc>
          <w:tcPr>
            <w:tcW w:w="939" w:type="dxa"/>
            <w:tcBorders>
              <w:top w:val="nil"/>
              <w:left w:val="nil"/>
              <w:bottom w:val="nil"/>
              <w:right w:val="nil"/>
            </w:tcBorders>
            <w:shd w:val="clear" w:color="auto" w:fill="auto"/>
          </w:tcPr>
          <w:p w14:paraId="5CE35A53" w14:textId="77777777" w:rsidR="00767583" w:rsidRPr="00EB5ED5" w:rsidRDefault="00767583" w:rsidP="0032748C">
            <w:pPr>
              <w:jc w:val="right"/>
              <w:rPr>
                <w:sz w:val="20"/>
              </w:rPr>
            </w:pPr>
            <w:r w:rsidRPr="00EB5ED5">
              <w:rPr>
                <w:sz w:val="20"/>
                <w:lang w:val="sr-Latn-RS"/>
              </w:rPr>
              <w:t>4</w:t>
            </w:r>
            <w:r w:rsidRPr="00EB5ED5">
              <w:rPr>
                <w:sz w:val="20"/>
              </w:rPr>
              <w:t>.</w:t>
            </w:r>
          </w:p>
        </w:tc>
        <w:tc>
          <w:tcPr>
            <w:tcW w:w="3784" w:type="dxa"/>
            <w:tcBorders>
              <w:top w:val="nil"/>
              <w:left w:val="nil"/>
              <w:bottom w:val="nil"/>
              <w:right w:val="nil"/>
            </w:tcBorders>
            <w:shd w:val="clear" w:color="auto" w:fill="auto"/>
          </w:tcPr>
          <w:p w14:paraId="190CFA45" w14:textId="77777777" w:rsidR="00767583" w:rsidRPr="00EB5ED5" w:rsidRDefault="00767583" w:rsidP="0032748C">
            <w:pPr>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рехабилитације</w:t>
            </w:r>
            <w:proofErr w:type="spellEnd"/>
            <w:r w:rsidRPr="00EB5ED5">
              <w:rPr>
                <w:sz w:val="20"/>
              </w:rPr>
              <w:t xml:space="preserve"> </w:t>
            </w:r>
            <w:proofErr w:type="spellStart"/>
            <w:r w:rsidRPr="00EB5ED5">
              <w:rPr>
                <w:sz w:val="20"/>
              </w:rPr>
              <w:t>путева</w:t>
            </w:r>
            <w:proofErr w:type="spellEnd"/>
            <w:r w:rsidRPr="00EB5ED5">
              <w:rPr>
                <w:sz w:val="20"/>
              </w:rPr>
              <w:t xml:space="preserve"> и </w:t>
            </w:r>
            <w:proofErr w:type="spellStart"/>
            <w:r w:rsidRPr="00EB5ED5">
              <w:rPr>
                <w:sz w:val="20"/>
              </w:rPr>
              <w:t>унапређења</w:t>
            </w:r>
            <w:proofErr w:type="spellEnd"/>
            <w:r w:rsidRPr="00EB5ED5">
              <w:rPr>
                <w:sz w:val="20"/>
              </w:rPr>
              <w:t xml:space="preserve"> </w:t>
            </w:r>
            <w:proofErr w:type="spellStart"/>
            <w:r w:rsidRPr="00EB5ED5">
              <w:rPr>
                <w:sz w:val="20"/>
              </w:rPr>
              <w:t>безбедности</w:t>
            </w:r>
            <w:proofErr w:type="spellEnd"/>
            <w:r w:rsidRPr="00EB5ED5">
              <w:rPr>
                <w:sz w:val="20"/>
              </w:rPr>
              <w:t xml:space="preserve"> </w:t>
            </w:r>
            <w:proofErr w:type="spellStart"/>
            <w:r w:rsidRPr="00EB5ED5">
              <w:rPr>
                <w:sz w:val="20"/>
              </w:rPr>
              <w:t>саобраћаја</w:t>
            </w:r>
            <w:proofErr w:type="spellEnd"/>
          </w:p>
        </w:tc>
        <w:tc>
          <w:tcPr>
            <w:tcW w:w="1809" w:type="dxa"/>
            <w:tcBorders>
              <w:top w:val="nil"/>
              <w:left w:val="nil"/>
              <w:bottom w:val="nil"/>
              <w:right w:val="nil"/>
            </w:tcBorders>
            <w:shd w:val="clear" w:color="auto" w:fill="auto"/>
            <w:vAlign w:val="bottom"/>
          </w:tcPr>
          <w:p w14:paraId="21E9F3EC" w14:textId="77777777" w:rsidR="00767583" w:rsidRPr="00EB5ED5" w:rsidRDefault="00767583" w:rsidP="0032748C">
            <w:pPr>
              <w:tabs>
                <w:tab w:val="left" w:pos="2193"/>
              </w:tabs>
              <w:jc w:val="right"/>
              <w:rPr>
                <w:sz w:val="20"/>
              </w:rPr>
            </w:pPr>
            <w:r w:rsidRPr="00EB5ED5">
              <w:rPr>
                <w:sz w:val="20"/>
              </w:rPr>
              <w:t>10.030.000.000</w:t>
            </w:r>
          </w:p>
        </w:tc>
        <w:tc>
          <w:tcPr>
            <w:tcW w:w="1593" w:type="dxa"/>
            <w:tcBorders>
              <w:top w:val="nil"/>
              <w:left w:val="nil"/>
              <w:bottom w:val="nil"/>
              <w:right w:val="nil"/>
            </w:tcBorders>
            <w:shd w:val="clear" w:color="auto" w:fill="auto"/>
            <w:vAlign w:val="bottom"/>
          </w:tcPr>
          <w:p w14:paraId="273F69D2"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46CB62E6" w14:textId="77777777" w:rsidR="00767583" w:rsidRPr="00EB5ED5" w:rsidRDefault="00767583" w:rsidP="0032748C">
            <w:pPr>
              <w:ind w:right="-5"/>
              <w:jc w:val="right"/>
              <w:rPr>
                <w:sz w:val="20"/>
              </w:rPr>
            </w:pPr>
            <w:r w:rsidRPr="00EB5ED5">
              <w:rPr>
                <w:sz w:val="20"/>
              </w:rPr>
              <w:t>85.000.000</w:t>
            </w:r>
          </w:p>
        </w:tc>
      </w:tr>
      <w:tr w:rsidR="00767583" w:rsidRPr="00EB5ED5" w14:paraId="0FA22AC5" w14:textId="77777777" w:rsidTr="0032748C">
        <w:tc>
          <w:tcPr>
            <w:tcW w:w="939" w:type="dxa"/>
            <w:tcBorders>
              <w:top w:val="nil"/>
              <w:left w:val="nil"/>
              <w:bottom w:val="nil"/>
              <w:right w:val="nil"/>
            </w:tcBorders>
            <w:shd w:val="clear" w:color="auto" w:fill="auto"/>
          </w:tcPr>
          <w:p w14:paraId="5AE3C44E" w14:textId="77777777" w:rsidR="00767583" w:rsidRPr="00EB5ED5" w:rsidRDefault="00767583" w:rsidP="0032748C">
            <w:pPr>
              <w:jc w:val="right"/>
              <w:rPr>
                <w:sz w:val="20"/>
              </w:rPr>
            </w:pPr>
            <w:r w:rsidRPr="00EB5ED5">
              <w:rPr>
                <w:sz w:val="20"/>
                <w:lang w:val="sr-Latn-RS"/>
              </w:rPr>
              <w:lastRenderedPageBreak/>
              <w:t>5</w:t>
            </w:r>
            <w:r w:rsidRPr="00EB5ED5">
              <w:rPr>
                <w:sz w:val="20"/>
              </w:rPr>
              <w:t>.</w:t>
            </w:r>
          </w:p>
        </w:tc>
        <w:tc>
          <w:tcPr>
            <w:tcW w:w="3784" w:type="dxa"/>
            <w:tcBorders>
              <w:top w:val="nil"/>
              <w:left w:val="nil"/>
              <w:bottom w:val="nil"/>
              <w:right w:val="nil"/>
            </w:tcBorders>
            <w:shd w:val="clear" w:color="auto" w:fill="auto"/>
          </w:tcPr>
          <w:p w14:paraId="6EEEC07F" w14:textId="77777777" w:rsidR="00767583" w:rsidRPr="00EB5ED5" w:rsidRDefault="00767583" w:rsidP="0032748C">
            <w:pPr>
              <w:ind w:right="223"/>
              <w:rPr>
                <w:sz w:val="20"/>
              </w:rPr>
            </w:pPr>
            <w:proofErr w:type="spellStart"/>
            <w:r w:rsidRPr="00EB5ED5">
              <w:rPr>
                <w:sz w:val="20"/>
              </w:rPr>
              <w:t>Изградња</w:t>
            </w:r>
            <w:proofErr w:type="spellEnd"/>
            <w:r w:rsidRPr="00EB5ED5">
              <w:rPr>
                <w:sz w:val="20"/>
              </w:rPr>
              <w:t xml:space="preserve"> </w:t>
            </w:r>
            <w:proofErr w:type="spellStart"/>
            <w:r w:rsidRPr="00EB5ED5">
              <w:rPr>
                <w:sz w:val="20"/>
              </w:rPr>
              <w:t>широкопојасне</w:t>
            </w:r>
            <w:proofErr w:type="spellEnd"/>
            <w:r w:rsidRPr="00EB5ED5">
              <w:rPr>
                <w:sz w:val="20"/>
              </w:rPr>
              <w:t xml:space="preserve"> </w:t>
            </w:r>
            <w:proofErr w:type="spellStart"/>
            <w:r w:rsidRPr="00EB5ED5">
              <w:rPr>
                <w:sz w:val="20"/>
              </w:rPr>
              <w:t>комуникационе</w:t>
            </w:r>
            <w:proofErr w:type="spellEnd"/>
            <w:r w:rsidRPr="00EB5ED5">
              <w:rPr>
                <w:sz w:val="20"/>
              </w:rPr>
              <w:t xml:space="preserve"> </w:t>
            </w:r>
            <w:proofErr w:type="spellStart"/>
            <w:r w:rsidRPr="00EB5ED5">
              <w:rPr>
                <w:sz w:val="20"/>
              </w:rPr>
              <w:t>инфраструктуре</w:t>
            </w:r>
            <w:proofErr w:type="spellEnd"/>
            <w:r w:rsidRPr="00EB5ED5">
              <w:rPr>
                <w:sz w:val="20"/>
              </w:rPr>
              <w:t xml:space="preserve"> у </w:t>
            </w:r>
            <w:proofErr w:type="spellStart"/>
            <w:r w:rsidRPr="00EB5ED5">
              <w:rPr>
                <w:sz w:val="20"/>
              </w:rPr>
              <w:t>руралним</w:t>
            </w:r>
            <w:proofErr w:type="spellEnd"/>
            <w:r w:rsidRPr="00EB5ED5">
              <w:rPr>
                <w:sz w:val="20"/>
              </w:rPr>
              <w:t xml:space="preserve"> </w:t>
            </w:r>
            <w:proofErr w:type="spellStart"/>
            <w:r w:rsidRPr="00EB5ED5">
              <w:rPr>
                <w:sz w:val="20"/>
              </w:rPr>
              <w:t>пределима</w:t>
            </w:r>
            <w:proofErr w:type="spellEnd"/>
            <w:r w:rsidRPr="00EB5ED5">
              <w:rPr>
                <w:sz w:val="20"/>
              </w:rPr>
              <w:t xml:space="preserve"> </w:t>
            </w:r>
            <w:proofErr w:type="spellStart"/>
            <w:r w:rsidRPr="00EB5ED5">
              <w:rPr>
                <w:sz w:val="20"/>
              </w:rPr>
              <w:t>Републике</w:t>
            </w:r>
            <w:proofErr w:type="spellEnd"/>
            <w:r w:rsidRPr="00EB5ED5">
              <w:rPr>
                <w:sz w:val="20"/>
              </w:rPr>
              <w:t xml:space="preserve"> </w:t>
            </w:r>
            <w:proofErr w:type="spellStart"/>
            <w:r w:rsidRPr="00EB5ED5">
              <w:rPr>
                <w:sz w:val="20"/>
              </w:rPr>
              <w:t>Србије</w:t>
            </w:r>
            <w:proofErr w:type="spellEnd"/>
            <w:r w:rsidRPr="00EB5ED5">
              <w:rPr>
                <w:sz w:val="20"/>
              </w:rPr>
              <w:t xml:space="preserve"> - </w:t>
            </w:r>
            <w:proofErr w:type="spellStart"/>
            <w:r w:rsidRPr="00EB5ED5">
              <w:rPr>
                <w:sz w:val="20"/>
              </w:rPr>
              <w:t>Фаза</w:t>
            </w:r>
            <w:proofErr w:type="spellEnd"/>
            <w:r w:rsidRPr="00EB5ED5">
              <w:rPr>
                <w:sz w:val="20"/>
              </w:rPr>
              <w:t xml:space="preserve"> III</w:t>
            </w:r>
          </w:p>
        </w:tc>
        <w:tc>
          <w:tcPr>
            <w:tcW w:w="1809" w:type="dxa"/>
            <w:tcBorders>
              <w:top w:val="nil"/>
              <w:left w:val="nil"/>
              <w:bottom w:val="nil"/>
              <w:right w:val="nil"/>
            </w:tcBorders>
            <w:shd w:val="clear" w:color="auto" w:fill="auto"/>
            <w:vAlign w:val="bottom"/>
          </w:tcPr>
          <w:p w14:paraId="585BB202" w14:textId="77777777" w:rsidR="00767583" w:rsidRPr="00EB5ED5" w:rsidRDefault="00767583" w:rsidP="0032748C">
            <w:pPr>
              <w:tabs>
                <w:tab w:val="left" w:pos="2193"/>
              </w:tabs>
              <w:jc w:val="right"/>
              <w:rPr>
                <w:sz w:val="20"/>
              </w:rPr>
            </w:pPr>
            <w:r w:rsidRPr="00EB5ED5">
              <w:rPr>
                <w:sz w:val="20"/>
              </w:rPr>
              <w:t>6.490.000.000</w:t>
            </w:r>
          </w:p>
        </w:tc>
        <w:tc>
          <w:tcPr>
            <w:tcW w:w="1593" w:type="dxa"/>
            <w:tcBorders>
              <w:top w:val="nil"/>
              <w:left w:val="nil"/>
              <w:bottom w:val="nil"/>
              <w:right w:val="nil"/>
            </w:tcBorders>
            <w:shd w:val="clear" w:color="auto" w:fill="auto"/>
            <w:vAlign w:val="bottom"/>
          </w:tcPr>
          <w:p w14:paraId="50C8E9E4"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46C1B0A3" w14:textId="77777777" w:rsidR="00767583" w:rsidRPr="00EB5ED5" w:rsidRDefault="00767583" w:rsidP="0032748C">
            <w:pPr>
              <w:ind w:right="-5"/>
              <w:jc w:val="right"/>
              <w:rPr>
                <w:sz w:val="20"/>
              </w:rPr>
            </w:pPr>
            <w:r w:rsidRPr="00EB5ED5">
              <w:rPr>
                <w:sz w:val="20"/>
              </w:rPr>
              <w:t>55.000.000</w:t>
            </w:r>
          </w:p>
        </w:tc>
      </w:tr>
      <w:tr w:rsidR="00767583" w:rsidRPr="00EB5ED5" w14:paraId="6860AF48" w14:textId="77777777" w:rsidTr="0032748C">
        <w:tc>
          <w:tcPr>
            <w:tcW w:w="939" w:type="dxa"/>
            <w:tcBorders>
              <w:top w:val="nil"/>
              <w:left w:val="nil"/>
              <w:bottom w:val="nil"/>
              <w:right w:val="nil"/>
            </w:tcBorders>
            <w:shd w:val="clear" w:color="auto" w:fill="auto"/>
          </w:tcPr>
          <w:p w14:paraId="5B4F7AF7" w14:textId="77777777" w:rsidR="00767583" w:rsidRPr="00EB5ED5" w:rsidRDefault="00767583" w:rsidP="0032748C">
            <w:pPr>
              <w:jc w:val="right"/>
              <w:rPr>
                <w:sz w:val="20"/>
                <w:lang w:val="sr-Latn-RS"/>
              </w:rPr>
            </w:pPr>
            <w:r w:rsidRPr="00EB5ED5">
              <w:rPr>
                <w:sz w:val="20"/>
                <w:lang w:val="sr-Latn-RS"/>
              </w:rPr>
              <w:t>6</w:t>
            </w:r>
            <w:r w:rsidRPr="00EB5ED5">
              <w:rPr>
                <w:sz w:val="20"/>
              </w:rPr>
              <w:t>.</w:t>
            </w:r>
          </w:p>
        </w:tc>
        <w:tc>
          <w:tcPr>
            <w:tcW w:w="3784" w:type="dxa"/>
            <w:tcBorders>
              <w:top w:val="nil"/>
              <w:left w:val="nil"/>
              <w:bottom w:val="nil"/>
              <w:right w:val="nil"/>
            </w:tcBorders>
            <w:shd w:val="clear" w:color="auto" w:fill="auto"/>
          </w:tcPr>
          <w:p w14:paraId="132D46CD" w14:textId="72E72C40" w:rsidR="00767583" w:rsidRPr="00EB5ED5" w:rsidRDefault="00767583" w:rsidP="0032748C">
            <w:pPr>
              <w:ind w:right="223"/>
              <w:rPr>
                <w:sz w:val="20"/>
              </w:rPr>
            </w:pPr>
            <w:proofErr w:type="spellStart"/>
            <w:r w:rsidRPr="00EB5ED5">
              <w:rPr>
                <w:sz w:val="20"/>
              </w:rPr>
              <w:t>Реконструкција</w:t>
            </w:r>
            <w:proofErr w:type="spellEnd"/>
            <w:r w:rsidRPr="00EB5ED5">
              <w:rPr>
                <w:sz w:val="20"/>
              </w:rPr>
              <w:t xml:space="preserve"> </w:t>
            </w:r>
            <w:proofErr w:type="spellStart"/>
            <w:r w:rsidRPr="00EB5ED5">
              <w:rPr>
                <w:sz w:val="20"/>
              </w:rPr>
              <w:t>деоница</w:t>
            </w:r>
            <w:proofErr w:type="spellEnd"/>
            <w:r w:rsidRPr="00EB5ED5">
              <w:rPr>
                <w:sz w:val="20"/>
              </w:rPr>
              <w:t xml:space="preserve"> </w:t>
            </w:r>
            <w:proofErr w:type="spellStart"/>
            <w:r w:rsidRPr="00EB5ED5">
              <w:rPr>
                <w:sz w:val="20"/>
              </w:rPr>
              <w:t>пруге</w:t>
            </w:r>
            <w:proofErr w:type="spellEnd"/>
            <w:r w:rsidRPr="00EB5ED5">
              <w:rPr>
                <w:sz w:val="20"/>
              </w:rPr>
              <w:t xml:space="preserve"> </w:t>
            </w:r>
            <w:proofErr w:type="spellStart"/>
            <w:r w:rsidRPr="00EB5ED5">
              <w:rPr>
                <w:sz w:val="20"/>
              </w:rPr>
              <w:t>на</w:t>
            </w:r>
            <w:proofErr w:type="spellEnd"/>
            <w:r w:rsidRPr="00EB5ED5">
              <w:rPr>
                <w:sz w:val="20"/>
              </w:rPr>
              <w:t xml:space="preserve"> </w:t>
            </w:r>
            <w:proofErr w:type="spellStart"/>
            <w:r w:rsidRPr="00EB5ED5">
              <w:rPr>
                <w:sz w:val="20"/>
              </w:rPr>
              <w:t>прузи</w:t>
            </w:r>
            <w:proofErr w:type="spellEnd"/>
            <w:r w:rsidRPr="00EB5ED5">
              <w:rPr>
                <w:sz w:val="20"/>
              </w:rPr>
              <w:t xml:space="preserve"> </w:t>
            </w:r>
            <w:proofErr w:type="spellStart"/>
            <w:r w:rsidRPr="00EB5ED5">
              <w:rPr>
                <w:sz w:val="20"/>
              </w:rPr>
              <w:t>Београд</w:t>
            </w:r>
            <w:proofErr w:type="spellEnd"/>
            <w:r w:rsidRPr="00EB5ED5">
              <w:rPr>
                <w:sz w:val="20"/>
              </w:rPr>
              <w:t xml:space="preserve"> Центар </w:t>
            </w:r>
            <w:r w:rsidR="0032748C">
              <w:rPr>
                <w:sz w:val="20"/>
              </w:rPr>
              <w:t>–</w:t>
            </w:r>
            <w:r w:rsidRPr="00EB5ED5">
              <w:rPr>
                <w:sz w:val="20"/>
              </w:rPr>
              <w:t xml:space="preserve"> </w:t>
            </w:r>
            <w:proofErr w:type="spellStart"/>
            <w:r w:rsidRPr="00EB5ED5">
              <w:rPr>
                <w:sz w:val="20"/>
              </w:rPr>
              <w:t>Распутница</w:t>
            </w:r>
            <w:proofErr w:type="spellEnd"/>
            <w:r w:rsidRPr="00EB5ED5">
              <w:rPr>
                <w:sz w:val="20"/>
              </w:rPr>
              <w:t xml:space="preserve"> „Г” </w:t>
            </w:r>
            <w:r w:rsidR="0032748C">
              <w:rPr>
                <w:sz w:val="20"/>
              </w:rPr>
              <w:t>–</w:t>
            </w:r>
            <w:r w:rsidRPr="00EB5ED5">
              <w:rPr>
                <w:sz w:val="20"/>
              </w:rPr>
              <w:t xml:space="preserve"> </w:t>
            </w:r>
            <w:proofErr w:type="spellStart"/>
            <w:r w:rsidRPr="00EB5ED5">
              <w:rPr>
                <w:sz w:val="20"/>
              </w:rPr>
              <w:t>Раковица</w:t>
            </w:r>
            <w:proofErr w:type="spellEnd"/>
            <w:r w:rsidRPr="00EB5ED5">
              <w:rPr>
                <w:sz w:val="20"/>
              </w:rPr>
              <w:t xml:space="preserve"> </w:t>
            </w:r>
            <w:r w:rsidR="0032748C">
              <w:rPr>
                <w:sz w:val="20"/>
              </w:rPr>
              <w:t>–</w:t>
            </w:r>
            <w:r w:rsidRPr="00EB5ED5">
              <w:rPr>
                <w:sz w:val="20"/>
              </w:rPr>
              <w:t xml:space="preserve"> </w:t>
            </w:r>
            <w:proofErr w:type="spellStart"/>
            <w:r w:rsidRPr="00EB5ED5">
              <w:rPr>
                <w:sz w:val="20"/>
              </w:rPr>
              <w:t>Младеновац</w:t>
            </w:r>
            <w:proofErr w:type="spellEnd"/>
            <w:r w:rsidRPr="00EB5ED5">
              <w:rPr>
                <w:sz w:val="20"/>
              </w:rPr>
              <w:t xml:space="preserve"> </w:t>
            </w:r>
            <w:r w:rsidR="0032748C">
              <w:rPr>
                <w:sz w:val="20"/>
              </w:rPr>
              <w:t>–</w:t>
            </w:r>
            <w:r w:rsidRPr="00EB5ED5">
              <w:rPr>
                <w:sz w:val="20"/>
              </w:rPr>
              <w:t xml:space="preserve"> </w:t>
            </w:r>
            <w:proofErr w:type="spellStart"/>
            <w:r w:rsidRPr="00EB5ED5">
              <w:rPr>
                <w:sz w:val="20"/>
              </w:rPr>
              <w:t>Лапово</w:t>
            </w:r>
            <w:proofErr w:type="spellEnd"/>
            <w:r w:rsidRPr="00EB5ED5">
              <w:rPr>
                <w:sz w:val="20"/>
              </w:rPr>
              <w:t xml:space="preserve"> </w:t>
            </w:r>
            <w:r w:rsidR="0032748C">
              <w:rPr>
                <w:sz w:val="20"/>
              </w:rPr>
              <w:t>–</w:t>
            </w:r>
            <w:r w:rsidRPr="00EB5ED5">
              <w:rPr>
                <w:sz w:val="20"/>
              </w:rPr>
              <w:t xml:space="preserve"> Ниш</w:t>
            </w:r>
          </w:p>
        </w:tc>
        <w:tc>
          <w:tcPr>
            <w:tcW w:w="1809" w:type="dxa"/>
            <w:tcBorders>
              <w:top w:val="nil"/>
              <w:left w:val="nil"/>
              <w:bottom w:val="nil"/>
              <w:right w:val="nil"/>
            </w:tcBorders>
            <w:shd w:val="clear" w:color="auto" w:fill="auto"/>
            <w:vAlign w:val="bottom"/>
          </w:tcPr>
          <w:p w14:paraId="4B01DD9F" w14:textId="77777777" w:rsidR="00767583" w:rsidRPr="00EB5ED5" w:rsidRDefault="00767583" w:rsidP="0032748C">
            <w:pPr>
              <w:tabs>
                <w:tab w:val="left" w:pos="2193"/>
              </w:tabs>
              <w:jc w:val="right"/>
              <w:rPr>
                <w:sz w:val="20"/>
              </w:rPr>
            </w:pPr>
            <w:r w:rsidRPr="00EB5ED5">
              <w:rPr>
                <w:sz w:val="20"/>
                <w:lang w:val="sr-Latn-RS"/>
              </w:rPr>
              <w:t>64</w:t>
            </w:r>
            <w:r w:rsidRPr="00EB5ED5">
              <w:rPr>
                <w:sz w:val="20"/>
              </w:rPr>
              <w:t>.</w:t>
            </w:r>
            <w:r w:rsidRPr="00EB5ED5">
              <w:rPr>
                <w:sz w:val="20"/>
                <w:lang w:val="sr-Latn-RS"/>
              </w:rPr>
              <w:t>900</w:t>
            </w:r>
            <w:r w:rsidRPr="00EB5ED5">
              <w:rPr>
                <w:sz w:val="20"/>
              </w:rPr>
              <w:t>.000.000</w:t>
            </w:r>
          </w:p>
        </w:tc>
        <w:tc>
          <w:tcPr>
            <w:tcW w:w="1593" w:type="dxa"/>
            <w:tcBorders>
              <w:top w:val="nil"/>
              <w:left w:val="nil"/>
              <w:bottom w:val="nil"/>
              <w:right w:val="nil"/>
            </w:tcBorders>
            <w:shd w:val="clear" w:color="auto" w:fill="auto"/>
            <w:vAlign w:val="bottom"/>
          </w:tcPr>
          <w:p w14:paraId="219FEA9D"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0EF85850" w14:textId="77777777" w:rsidR="00767583" w:rsidRPr="00EB5ED5" w:rsidRDefault="00767583" w:rsidP="0032748C">
            <w:pPr>
              <w:ind w:right="-5"/>
              <w:jc w:val="right"/>
              <w:rPr>
                <w:sz w:val="20"/>
              </w:rPr>
            </w:pPr>
            <w:r w:rsidRPr="00EB5ED5">
              <w:rPr>
                <w:sz w:val="20"/>
                <w:lang w:val="sr-Latn-RS"/>
              </w:rPr>
              <w:t>550</w:t>
            </w:r>
            <w:r w:rsidRPr="00EB5ED5">
              <w:rPr>
                <w:sz w:val="20"/>
              </w:rPr>
              <w:t>.000.000</w:t>
            </w:r>
          </w:p>
        </w:tc>
      </w:tr>
      <w:tr w:rsidR="00767583" w:rsidRPr="00EB5ED5" w14:paraId="33340B7F" w14:textId="77777777" w:rsidTr="0032748C">
        <w:tc>
          <w:tcPr>
            <w:tcW w:w="939" w:type="dxa"/>
            <w:tcBorders>
              <w:top w:val="nil"/>
              <w:left w:val="nil"/>
              <w:bottom w:val="nil"/>
              <w:right w:val="nil"/>
            </w:tcBorders>
            <w:shd w:val="clear" w:color="auto" w:fill="auto"/>
          </w:tcPr>
          <w:p w14:paraId="60313C2A" w14:textId="77777777" w:rsidR="00767583" w:rsidRPr="00EB5ED5" w:rsidRDefault="00767583" w:rsidP="0032748C">
            <w:pPr>
              <w:jc w:val="right"/>
              <w:rPr>
                <w:sz w:val="20"/>
                <w:lang w:val="sr-Latn-RS"/>
              </w:rPr>
            </w:pPr>
            <w:r w:rsidRPr="00EB5ED5">
              <w:rPr>
                <w:sz w:val="20"/>
                <w:lang w:val="sr-Latn-RS"/>
              </w:rPr>
              <w:t>7</w:t>
            </w:r>
            <w:r w:rsidRPr="00EB5ED5">
              <w:rPr>
                <w:sz w:val="20"/>
              </w:rPr>
              <w:t>.</w:t>
            </w:r>
          </w:p>
        </w:tc>
        <w:tc>
          <w:tcPr>
            <w:tcW w:w="3784" w:type="dxa"/>
            <w:tcBorders>
              <w:top w:val="nil"/>
              <w:left w:val="nil"/>
              <w:bottom w:val="nil"/>
              <w:right w:val="nil"/>
            </w:tcBorders>
            <w:shd w:val="clear" w:color="auto" w:fill="auto"/>
          </w:tcPr>
          <w:p w14:paraId="5BDDFD62" w14:textId="3B0300F1" w:rsidR="00767583" w:rsidRPr="00EB5ED5" w:rsidRDefault="00767583" w:rsidP="0032748C">
            <w:pPr>
              <w:ind w:right="223"/>
              <w:rPr>
                <w:sz w:val="20"/>
              </w:rPr>
            </w:pPr>
            <w:proofErr w:type="spellStart"/>
            <w:r w:rsidRPr="00EB5ED5">
              <w:rPr>
                <w:sz w:val="20"/>
              </w:rPr>
              <w:t>Реконструкција</w:t>
            </w:r>
            <w:proofErr w:type="spellEnd"/>
            <w:r w:rsidRPr="00EB5ED5">
              <w:rPr>
                <w:sz w:val="20"/>
              </w:rPr>
              <w:t xml:space="preserve"> </w:t>
            </w:r>
            <w:proofErr w:type="spellStart"/>
            <w:r w:rsidRPr="00EB5ED5">
              <w:rPr>
                <w:sz w:val="20"/>
              </w:rPr>
              <w:t>железничке</w:t>
            </w:r>
            <w:proofErr w:type="spellEnd"/>
            <w:r w:rsidRPr="00EB5ED5">
              <w:rPr>
                <w:sz w:val="20"/>
              </w:rPr>
              <w:t xml:space="preserve"> </w:t>
            </w:r>
            <w:proofErr w:type="spellStart"/>
            <w:r w:rsidRPr="00EB5ED5">
              <w:rPr>
                <w:sz w:val="20"/>
              </w:rPr>
              <w:t>пруге</w:t>
            </w:r>
            <w:proofErr w:type="spellEnd"/>
            <w:r w:rsidRPr="00EB5ED5">
              <w:rPr>
                <w:sz w:val="20"/>
              </w:rPr>
              <w:t xml:space="preserve"> Ниш</w:t>
            </w:r>
            <w:r w:rsidR="0032748C">
              <w:rPr>
                <w:sz w:val="20"/>
              </w:rPr>
              <w:t>–</w:t>
            </w:r>
            <w:proofErr w:type="spellStart"/>
            <w:r w:rsidRPr="00EB5ED5">
              <w:rPr>
                <w:sz w:val="20"/>
              </w:rPr>
              <w:t>Димитровград</w:t>
            </w:r>
            <w:proofErr w:type="spellEnd"/>
          </w:p>
        </w:tc>
        <w:tc>
          <w:tcPr>
            <w:tcW w:w="1809" w:type="dxa"/>
            <w:tcBorders>
              <w:top w:val="nil"/>
              <w:left w:val="nil"/>
              <w:bottom w:val="nil"/>
              <w:right w:val="nil"/>
            </w:tcBorders>
            <w:shd w:val="clear" w:color="auto" w:fill="auto"/>
            <w:vAlign w:val="bottom"/>
          </w:tcPr>
          <w:p w14:paraId="6E4E888B" w14:textId="77777777" w:rsidR="00767583" w:rsidRPr="00EB5ED5" w:rsidRDefault="00767583" w:rsidP="0032748C">
            <w:pPr>
              <w:tabs>
                <w:tab w:val="left" w:pos="2193"/>
              </w:tabs>
              <w:jc w:val="right"/>
              <w:rPr>
                <w:sz w:val="20"/>
              </w:rPr>
            </w:pPr>
            <w:r w:rsidRPr="00EB5ED5">
              <w:rPr>
                <w:sz w:val="20"/>
                <w:lang w:val="sr-Latn-RS"/>
              </w:rPr>
              <w:t>1</w:t>
            </w:r>
            <w:r w:rsidRPr="00EB5ED5">
              <w:rPr>
                <w:sz w:val="20"/>
              </w:rPr>
              <w:t>8.644.000.000</w:t>
            </w:r>
          </w:p>
        </w:tc>
        <w:tc>
          <w:tcPr>
            <w:tcW w:w="1593" w:type="dxa"/>
            <w:tcBorders>
              <w:top w:val="nil"/>
              <w:left w:val="nil"/>
              <w:bottom w:val="nil"/>
              <w:right w:val="nil"/>
            </w:tcBorders>
            <w:shd w:val="clear" w:color="auto" w:fill="auto"/>
            <w:vAlign w:val="bottom"/>
          </w:tcPr>
          <w:p w14:paraId="55D92492"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065CDA6C" w14:textId="77777777" w:rsidR="00767583" w:rsidRPr="00EB5ED5" w:rsidRDefault="00767583" w:rsidP="0032748C">
            <w:pPr>
              <w:ind w:right="-5"/>
              <w:jc w:val="right"/>
              <w:rPr>
                <w:sz w:val="20"/>
              </w:rPr>
            </w:pPr>
            <w:r w:rsidRPr="00EB5ED5">
              <w:rPr>
                <w:sz w:val="20"/>
                <w:lang w:val="sr-Latn-RS"/>
              </w:rPr>
              <w:t>15</w:t>
            </w:r>
            <w:r w:rsidRPr="00EB5ED5">
              <w:rPr>
                <w:sz w:val="20"/>
              </w:rPr>
              <w:t>8.000.000</w:t>
            </w:r>
          </w:p>
        </w:tc>
      </w:tr>
      <w:tr w:rsidR="00767583" w:rsidRPr="00EB5ED5" w14:paraId="2E5D57C0" w14:textId="77777777" w:rsidTr="0032748C">
        <w:tc>
          <w:tcPr>
            <w:tcW w:w="939" w:type="dxa"/>
            <w:tcBorders>
              <w:top w:val="nil"/>
              <w:left w:val="nil"/>
              <w:bottom w:val="nil"/>
              <w:right w:val="nil"/>
            </w:tcBorders>
            <w:shd w:val="clear" w:color="auto" w:fill="auto"/>
          </w:tcPr>
          <w:p w14:paraId="6EA9CBB2" w14:textId="77777777" w:rsidR="00767583" w:rsidRPr="00EB5ED5" w:rsidRDefault="00767583" w:rsidP="0032748C">
            <w:pPr>
              <w:jc w:val="right"/>
              <w:rPr>
                <w:sz w:val="20"/>
                <w:lang w:val="sr-Latn-RS"/>
              </w:rPr>
            </w:pPr>
            <w:r w:rsidRPr="00EB5ED5">
              <w:rPr>
                <w:sz w:val="20"/>
                <w:lang w:val="sr-Latn-RS"/>
              </w:rPr>
              <w:t>8</w:t>
            </w:r>
            <w:r w:rsidRPr="00EB5ED5">
              <w:rPr>
                <w:sz w:val="20"/>
              </w:rPr>
              <w:t>.</w:t>
            </w:r>
          </w:p>
        </w:tc>
        <w:tc>
          <w:tcPr>
            <w:tcW w:w="3784" w:type="dxa"/>
            <w:tcBorders>
              <w:top w:val="nil"/>
              <w:left w:val="nil"/>
              <w:bottom w:val="nil"/>
              <w:right w:val="nil"/>
            </w:tcBorders>
            <w:shd w:val="clear" w:color="auto" w:fill="auto"/>
          </w:tcPr>
          <w:p w14:paraId="02F84D3A" w14:textId="77777777" w:rsidR="00767583" w:rsidRPr="00EB5ED5" w:rsidRDefault="00767583" w:rsidP="0032748C">
            <w:pPr>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реконструкције</w:t>
            </w:r>
            <w:proofErr w:type="spellEnd"/>
            <w:r w:rsidRPr="00EB5ED5">
              <w:rPr>
                <w:sz w:val="20"/>
              </w:rPr>
              <w:t xml:space="preserve"> и </w:t>
            </w:r>
            <w:proofErr w:type="spellStart"/>
            <w:r w:rsidRPr="00EB5ED5">
              <w:rPr>
                <w:sz w:val="20"/>
              </w:rPr>
              <w:t>модернизације</w:t>
            </w:r>
            <w:proofErr w:type="spellEnd"/>
            <w:r w:rsidRPr="00EB5ED5">
              <w:rPr>
                <w:sz w:val="20"/>
              </w:rPr>
              <w:t xml:space="preserve"> </w:t>
            </w:r>
            <w:proofErr w:type="spellStart"/>
            <w:r w:rsidRPr="00EB5ED5">
              <w:rPr>
                <w:sz w:val="20"/>
              </w:rPr>
              <w:t>железничке</w:t>
            </w:r>
            <w:proofErr w:type="spellEnd"/>
            <w:r w:rsidRPr="00EB5ED5">
              <w:rPr>
                <w:sz w:val="20"/>
              </w:rPr>
              <w:t xml:space="preserve"> </w:t>
            </w:r>
            <w:proofErr w:type="spellStart"/>
            <w:r w:rsidRPr="00EB5ED5">
              <w:rPr>
                <w:sz w:val="20"/>
              </w:rPr>
              <w:t>пруге</w:t>
            </w:r>
            <w:proofErr w:type="spellEnd"/>
            <w:r w:rsidRPr="00EB5ED5">
              <w:rPr>
                <w:sz w:val="20"/>
              </w:rPr>
              <w:t xml:space="preserve"> (</w:t>
            </w:r>
            <w:proofErr w:type="spellStart"/>
            <w:r w:rsidRPr="00EB5ED5">
              <w:rPr>
                <w:sz w:val="20"/>
              </w:rPr>
              <w:t>Београд</w:t>
            </w:r>
            <w:proofErr w:type="spellEnd"/>
            <w:r w:rsidRPr="00EB5ED5">
              <w:rPr>
                <w:sz w:val="20"/>
              </w:rPr>
              <w:t xml:space="preserve">) – </w:t>
            </w:r>
            <w:proofErr w:type="spellStart"/>
            <w:r w:rsidRPr="00EB5ED5">
              <w:rPr>
                <w:sz w:val="20"/>
              </w:rPr>
              <w:t>Стара</w:t>
            </w:r>
            <w:proofErr w:type="spellEnd"/>
            <w:r w:rsidRPr="00EB5ED5">
              <w:rPr>
                <w:sz w:val="20"/>
              </w:rPr>
              <w:t xml:space="preserve"> </w:t>
            </w:r>
            <w:proofErr w:type="spellStart"/>
            <w:r w:rsidRPr="00EB5ED5">
              <w:rPr>
                <w:sz w:val="20"/>
              </w:rPr>
              <w:t>Пазова</w:t>
            </w:r>
            <w:proofErr w:type="spellEnd"/>
            <w:r w:rsidRPr="00EB5ED5">
              <w:rPr>
                <w:sz w:val="20"/>
              </w:rPr>
              <w:t xml:space="preserve"> – </w:t>
            </w:r>
            <w:proofErr w:type="spellStart"/>
            <w:r w:rsidRPr="00EB5ED5">
              <w:rPr>
                <w:sz w:val="20"/>
              </w:rPr>
              <w:t>Шид</w:t>
            </w:r>
            <w:proofErr w:type="spellEnd"/>
            <w:r w:rsidRPr="00EB5ED5">
              <w:rPr>
                <w:sz w:val="20"/>
              </w:rPr>
              <w:t xml:space="preserve"> – </w:t>
            </w:r>
            <w:proofErr w:type="spellStart"/>
            <w:r w:rsidRPr="00EB5ED5">
              <w:rPr>
                <w:sz w:val="20"/>
              </w:rPr>
              <w:t>граница</w:t>
            </w:r>
            <w:proofErr w:type="spellEnd"/>
            <w:r w:rsidRPr="00EB5ED5">
              <w:rPr>
                <w:sz w:val="20"/>
              </w:rPr>
              <w:t xml:space="preserve"> </w:t>
            </w:r>
            <w:proofErr w:type="spellStart"/>
            <w:r w:rsidRPr="00EB5ED5">
              <w:rPr>
                <w:sz w:val="20"/>
              </w:rPr>
              <w:t>са</w:t>
            </w:r>
            <w:proofErr w:type="spellEnd"/>
            <w:r w:rsidRPr="00EB5ED5">
              <w:rPr>
                <w:sz w:val="20"/>
              </w:rPr>
              <w:t xml:space="preserve"> </w:t>
            </w:r>
            <w:proofErr w:type="spellStart"/>
            <w:r w:rsidRPr="00EB5ED5">
              <w:rPr>
                <w:sz w:val="20"/>
              </w:rPr>
              <w:t>Хрватском</w:t>
            </w:r>
            <w:proofErr w:type="spellEnd"/>
          </w:p>
        </w:tc>
        <w:tc>
          <w:tcPr>
            <w:tcW w:w="1809" w:type="dxa"/>
            <w:tcBorders>
              <w:top w:val="nil"/>
              <w:left w:val="nil"/>
              <w:bottom w:val="nil"/>
              <w:right w:val="nil"/>
            </w:tcBorders>
            <w:shd w:val="clear" w:color="auto" w:fill="auto"/>
            <w:vAlign w:val="bottom"/>
          </w:tcPr>
          <w:p w14:paraId="0AB74A5E" w14:textId="77777777" w:rsidR="00767583" w:rsidRPr="00EB5ED5" w:rsidRDefault="00767583" w:rsidP="0032748C">
            <w:pPr>
              <w:tabs>
                <w:tab w:val="left" w:pos="2193"/>
              </w:tabs>
              <w:jc w:val="right"/>
              <w:rPr>
                <w:sz w:val="20"/>
                <w:lang w:val="sr-Latn-RS"/>
              </w:rPr>
            </w:pPr>
            <w:r w:rsidRPr="00EB5ED5">
              <w:rPr>
                <w:sz w:val="20"/>
                <w:lang w:val="sr-Latn-RS"/>
              </w:rPr>
              <w:t>44</w:t>
            </w:r>
            <w:r w:rsidRPr="00EB5ED5">
              <w:rPr>
                <w:sz w:val="20"/>
              </w:rPr>
              <w:t>.</w:t>
            </w:r>
            <w:r w:rsidRPr="00EB5ED5">
              <w:rPr>
                <w:sz w:val="20"/>
                <w:lang w:val="sr-Latn-RS"/>
              </w:rPr>
              <w:t>250</w:t>
            </w:r>
            <w:r w:rsidRPr="00EB5ED5">
              <w:rPr>
                <w:sz w:val="20"/>
              </w:rPr>
              <w:t>.000.000</w:t>
            </w:r>
          </w:p>
        </w:tc>
        <w:tc>
          <w:tcPr>
            <w:tcW w:w="1593" w:type="dxa"/>
            <w:tcBorders>
              <w:top w:val="nil"/>
              <w:left w:val="nil"/>
              <w:bottom w:val="nil"/>
              <w:right w:val="nil"/>
            </w:tcBorders>
            <w:shd w:val="clear" w:color="auto" w:fill="auto"/>
            <w:vAlign w:val="bottom"/>
          </w:tcPr>
          <w:p w14:paraId="34ACB6A4"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60E78EC7" w14:textId="77777777" w:rsidR="00767583" w:rsidRPr="00EB5ED5" w:rsidRDefault="00767583" w:rsidP="0032748C">
            <w:pPr>
              <w:ind w:right="-5"/>
              <w:jc w:val="right"/>
              <w:rPr>
                <w:sz w:val="20"/>
                <w:lang w:val="sr-Latn-RS"/>
              </w:rPr>
            </w:pPr>
            <w:r w:rsidRPr="00EB5ED5">
              <w:rPr>
                <w:sz w:val="20"/>
                <w:lang w:val="sr-Latn-RS"/>
              </w:rPr>
              <w:t>375</w:t>
            </w:r>
            <w:r w:rsidRPr="00EB5ED5">
              <w:rPr>
                <w:sz w:val="20"/>
              </w:rPr>
              <w:t>.000.000</w:t>
            </w:r>
          </w:p>
        </w:tc>
      </w:tr>
      <w:tr w:rsidR="00767583" w:rsidRPr="00EB5ED5" w14:paraId="7D06688A" w14:textId="77777777" w:rsidTr="0032748C">
        <w:tc>
          <w:tcPr>
            <w:tcW w:w="939" w:type="dxa"/>
            <w:tcBorders>
              <w:top w:val="nil"/>
              <w:left w:val="nil"/>
              <w:bottom w:val="nil"/>
              <w:right w:val="nil"/>
            </w:tcBorders>
            <w:shd w:val="clear" w:color="auto" w:fill="auto"/>
          </w:tcPr>
          <w:p w14:paraId="4DFC2EAD" w14:textId="77777777" w:rsidR="00767583" w:rsidRPr="00EB5ED5" w:rsidRDefault="00767583" w:rsidP="0032748C">
            <w:pPr>
              <w:jc w:val="right"/>
              <w:rPr>
                <w:sz w:val="20"/>
              </w:rPr>
            </w:pPr>
            <w:r w:rsidRPr="00EB5ED5">
              <w:rPr>
                <w:sz w:val="20"/>
                <w:lang w:val="sr-Latn-RS"/>
              </w:rPr>
              <w:t>9.</w:t>
            </w:r>
          </w:p>
        </w:tc>
        <w:tc>
          <w:tcPr>
            <w:tcW w:w="3784" w:type="dxa"/>
            <w:tcBorders>
              <w:top w:val="nil"/>
              <w:left w:val="nil"/>
              <w:bottom w:val="nil"/>
              <w:right w:val="nil"/>
            </w:tcBorders>
            <w:shd w:val="clear" w:color="auto" w:fill="auto"/>
          </w:tcPr>
          <w:p w14:paraId="5E977917" w14:textId="77777777" w:rsidR="00767583" w:rsidRPr="00EB5ED5" w:rsidRDefault="00767583" w:rsidP="0032748C">
            <w:pPr>
              <w:ind w:right="223"/>
              <w:rPr>
                <w:sz w:val="20"/>
              </w:rPr>
            </w:pPr>
            <w:proofErr w:type="spellStart"/>
            <w:r w:rsidRPr="00EB5ED5">
              <w:rPr>
                <w:sz w:val="20"/>
              </w:rPr>
              <w:t>Оквирни</w:t>
            </w:r>
            <w:proofErr w:type="spellEnd"/>
            <w:r w:rsidRPr="00EB5ED5">
              <w:rPr>
                <w:sz w:val="20"/>
              </w:rPr>
              <w:t xml:space="preserve"> </w:t>
            </w:r>
            <w:proofErr w:type="spellStart"/>
            <w:r w:rsidRPr="00EB5ED5">
              <w:rPr>
                <w:sz w:val="20"/>
              </w:rPr>
              <w:t>споразум</w:t>
            </w:r>
            <w:proofErr w:type="spellEnd"/>
            <w:r w:rsidRPr="00EB5ED5">
              <w:rPr>
                <w:sz w:val="20"/>
              </w:rPr>
              <w:t xml:space="preserve"> – </w:t>
            </w:r>
            <w:proofErr w:type="spellStart"/>
            <w:r w:rsidRPr="00EB5ED5">
              <w:rPr>
                <w:sz w:val="20"/>
              </w:rPr>
              <w:t>зелено</w:t>
            </w:r>
            <w:proofErr w:type="spellEnd"/>
            <w:r w:rsidRPr="00EB5ED5">
              <w:rPr>
                <w:sz w:val="20"/>
              </w:rPr>
              <w:t xml:space="preserve"> </w:t>
            </w:r>
            <w:proofErr w:type="spellStart"/>
            <w:r w:rsidRPr="00EB5ED5">
              <w:rPr>
                <w:sz w:val="20"/>
              </w:rPr>
              <w:t>финансирање</w:t>
            </w:r>
            <w:proofErr w:type="spellEnd"/>
          </w:p>
        </w:tc>
        <w:tc>
          <w:tcPr>
            <w:tcW w:w="1809" w:type="dxa"/>
            <w:tcBorders>
              <w:top w:val="nil"/>
              <w:left w:val="nil"/>
              <w:bottom w:val="nil"/>
              <w:right w:val="nil"/>
            </w:tcBorders>
            <w:shd w:val="clear" w:color="auto" w:fill="auto"/>
            <w:vAlign w:val="bottom"/>
          </w:tcPr>
          <w:p w14:paraId="740D43D0" w14:textId="77777777" w:rsidR="00767583" w:rsidRPr="00EB5ED5" w:rsidRDefault="00767583" w:rsidP="0032748C">
            <w:pPr>
              <w:tabs>
                <w:tab w:val="left" w:pos="2193"/>
              </w:tabs>
              <w:jc w:val="right"/>
              <w:rPr>
                <w:sz w:val="20"/>
                <w:lang w:val="sr-Latn-RS"/>
              </w:rPr>
            </w:pPr>
            <w:r w:rsidRPr="00EB5ED5">
              <w:rPr>
                <w:sz w:val="20"/>
                <w:lang w:val="sr-Latn-RS"/>
              </w:rPr>
              <w:t>11.800.000.000</w:t>
            </w:r>
          </w:p>
        </w:tc>
        <w:tc>
          <w:tcPr>
            <w:tcW w:w="1593" w:type="dxa"/>
            <w:tcBorders>
              <w:top w:val="nil"/>
              <w:left w:val="nil"/>
              <w:bottom w:val="nil"/>
              <w:right w:val="nil"/>
            </w:tcBorders>
            <w:shd w:val="clear" w:color="auto" w:fill="auto"/>
            <w:vAlign w:val="bottom"/>
          </w:tcPr>
          <w:p w14:paraId="3BEF884F"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6F4D2161" w14:textId="77777777" w:rsidR="00767583" w:rsidRPr="00EB5ED5" w:rsidRDefault="00767583" w:rsidP="0032748C">
            <w:pPr>
              <w:ind w:right="-5"/>
              <w:jc w:val="right"/>
              <w:rPr>
                <w:sz w:val="20"/>
                <w:lang w:val="sr-Latn-RS"/>
              </w:rPr>
            </w:pPr>
            <w:r w:rsidRPr="00EB5ED5">
              <w:rPr>
                <w:sz w:val="20"/>
                <w:lang w:val="sr-Latn-RS"/>
              </w:rPr>
              <w:t>100.000.000</w:t>
            </w:r>
          </w:p>
        </w:tc>
      </w:tr>
      <w:tr w:rsidR="00767583" w:rsidRPr="00EB5ED5" w14:paraId="36430D1E" w14:textId="77777777" w:rsidTr="0032748C">
        <w:tc>
          <w:tcPr>
            <w:tcW w:w="939" w:type="dxa"/>
            <w:tcBorders>
              <w:top w:val="single" w:sz="4" w:space="0" w:color="auto"/>
              <w:left w:val="nil"/>
              <w:bottom w:val="single" w:sz="4" w:space="0" w:color="auto"/>
              <w:right w:val="nil"/>
            </w:tcBorders>
            <w:shd w:val="clear" w:color="auto" w:fill="auto"/>
            <w:vAlign w:val="center"/>
          </w:tcPr>
          <w:p w14:paraId="79E58252" w14:textId="77777777" w:rsidR="00767583" w:rsidRPr="00EB5ED5" w:rsidRDefault="00767583" w:rsidP="0032748C">
            <w:pPr>
              <w:ind w:right="223"/>
              <w:jc w:val="center"/>
              <w:rPr>
                <w:b/>
                <w:sz w:val="20"/>
              </w:rPr>
            </w:pPr>
          </w:p>
        </w:tc>
        <w:tc>
          <w:tcPr>
            <w:tcW w:w="3784" w:type="dxa"/>
            <w:tcBorders>
              <w:top w:val="single" w:sz="4" w:space="0" w:color="auto"/>
              <w:left w:val="nil"/>
              <w:bottom w:val="single" w:sz="4" w:space="0" w:color="auto"/>
              <w:right w:val="nil"/>
            </w:tcBorders>
            <w:shd w:val="clear" w:color="auto" w:fill="auto"/>
            <w:vAlign w:val="bottom"/>
          </w:tcPr>
          <w:p w14:paraId="74C57E4B" w14:textId="77777777" w:rsidR="00767583" w:rsidRPr="00EB5ED5" w:rsidRDefault="00767583" w:rsidP="0032748C">
            <w:pPr>
              <w:ind w:right="223"/>
              <w:rPr>
                <w:b/>
                <w:sz w:val="20"/>
              </w:rPr>
            </w:pPr>
            <w:proofErr w:type="spellStart"/>
            <w:r w:rsidRPr="00EB5ED5">
              <w:rPr>
                <w:b/>
                <w:sz w:val="20"/>
              </w:rPr>
              <w:t>Укупно</w:t>
            </w:r>
            <w:proofErr w:type="spellEnd"/>
            <w:r w:rsidRPr="00EB5ED5">
              <w:rPr>
                <w:b/>
                <w:sz w:val="20"/>
              </w:rPr>
              <w:t>:</w:t>
            </w:r>
          </w:p>
        </w:tc>
        <w:tc>
          <w:tcPr>
            <w:tcW w:w="1809" w:type="dxa"/>
            <w:tcBorders>
              <w:top w:val="single" w:sz="4" w:space="0" w:color="auto"/>
              <w:left w:val="nil"/>
              <w:bottom w:val="single" w:sz="4" w:space="0" w:color="auto"/>
              <w:right w:val="nil"/>
            </w:tcBorders>
            <w:shd w:val="clear" w:color="auto" w:fill="auto"/>
            <w:vAlign w:val="bottom"/>
          </w:tcPr>
          <w:p w14:paraId="578B02D9" w14:textId="77777777" w:rsidR="00767583" w:rsidRPr="00EB5ED5" w:rsidRDefault="00767583" w:rsidP="0032748C">
            <w:pPr>
              <w:tabs>
                <w:tab w:val="left" w:pos="2193"/>
              </w:tabs>
              <w:ind w:right="-77"/>
              <w:jc w:val="center"/>
              <w:rPr>
                <w:b/>
                <w:sz w:val="20"/>
              </w:rPr>
            </w:pPr>
            <w:r w:rsidRPr="00EB5ED5">
              <w:rPr>
                <w:b/>
                <w:sz w:val="20"/>
              </w:rPr>
              <w:t xml:space="preserve">   231.355.874.000</w:t>
            </w:r>
          </w:p>
        </w:tc>
        <w:tc>
          <w:tcPr>
            <w:tcW w:w="1593" w:type="dxa"/>
            <w:tcBorders>
              <w:top w:val="single" w:sz="4" w:space="0" w:color="auto"/>
              <w:left w:val="nil"/>
              <w:bottom w:val="single" w:sz="4" w:space="0" w:color="auto"/>
              <w:right w:val="nil"/>
            </w:tcBorders>
            <w:shd w:val="clear" w:color="auto" w:fill="auto"/>
            <w:vAlign w:val="bottom"/>
          </w:tcPr>
          <w:p w14:paraId="0AF92590" w14:textId="77777777" w:rsidR="00767583" w:rsidRPr="00EB5ED5" w:rsidRDefault="00767583" w:rsidP="0032748C">
            <w:pPr>
              <w:ind w:right="223"/>
              <w:jc w:val="center"/>
              <w:rPr>
                <w:b/>
                <w:sz w:val="20"/>
              </w:rPr>
            </w:pPr>
            <w:r w:rsidRPr="00EB5ED5">
              <w:rPr>
                <w:b/>
                <w:sz w:val="20"/>
                <w:lang w:val="sr-Latn-RS"/>
              </w:rPr>
              <w:t xml:space="preserve">  </w:t>
            </w:r>
            <w:r w:rsidRPr="00EB5ED5">
              <w:rPr>
                <w:b/>
                <w:sz w:val="20"/>
              </w:rPr>
              <w:t>EUR</w:t>
            </w:r>
          </w:p>
        </w:tc>
        <w:tc>
          <w:tcPr>
            <w:tcW w:w="1656" w:type="dxa"/>
            <w:tcBorders>
              <w:top w:val="single" w:sz="4" w:space="0" w:color="auto"/>
              <w:left w:val="nil"/>
              <w:bottom w:val="single" w:sz="4" w:space="0" w:color="auto"/>
              <w:right w:val="nil"/>
            </w:tcBorders>
            <w:shd w:val="clear" w:color="auto" w:fill="auto"/>
            <w:vAlign w:val="bottom"/>
          </w:tcPr>
          <w:p w14:paraId="1322B9EA" w14:textId="77777777" w:rsidR="00767583" w:rsidRPr="00EB5ED5" w:rsidRDefault="00767583" w:rsidP="0032748C">
            <w:pPr>
              <w:ind w:right="-5"/>
              <w:jc w:val="right"/>
              <w:rPr>
                <w:b/>
                <w:bCs/>
                <w:sz w:val="20"/>
              </w:rPr>
            </w:pPr>
            <w:r w:rsidRPr="00EB5ED5">
              <w:rPr>
                <w:b/>
                <w:bCs/>
                <w:sz w:val="20"/>
              </w:rPr>
              <w:t>1.960.643.000</w:t>
            </w:r>
          </w:p>
        </w:tc>
      </w:tr>
      <w:tr w:rsidR="00767583" w:rsidRPr="00EB5ED5" w14:paraId="6476E281" w14:textId="77777777" w:rsidTr="0032748C">
        <w:tc>
          <w:tcPr>
            <w:tcW w:w="939" w:type="dxa"/>
            <w:tcBorders>
              <w:top w:val="single" w:sz="4" w:space="0" w:color="auto"/>
              <w:left w:val="nil"/>
              <w:bottom w:val="nil"/>
              <w:right w:val="nil"/>
            </w:tcBorders>
            <w:vAlign w:val="center"/>
            <w:hideMark/>
          </w:tcPr>
          <w:p w14:paraId="455AF9D6" w14:textId="77777777" w:rsidR="00767583" w:rsidRPr="00EB5ED5" w:rsidRDefault="00767583" w:rsidP="0032748C">
            <w:pPr>
              <w:ind w:right="223"/>
              <w:jc w:val="center"/>
              <w:rPr>
                <w:b/>
                <w:sz w:val="20"/>
              </w:rPr>
            </w:pPr>
            <w:r w:rsidRPr="00EB5ED5">
              <w:rPr>
                <w:b/>
                <w:sz w:val="20"/>
              </w:rPr>
              <w:t>III.</w:t>
            </w:r>
          </w:p>
        </w:tc>
        <w:tc>
          <w:tcPr>
            <w:tcW w:w="3784" w:type="dxa"/>
            <w:tcBorders>
              <w:top w:val="single" w:sz="4" w:space="0" w:color="auto"/>
              <w:left w:val="nil"/>
              <w:bottom w:val="nil"/>
              <w:right w:val="nil"/>
            </w:tcBorders>
            <w:vAlign w:val="bottom"/>
            <w:hideMark/>
          </w:tcPr>
          <w:p w14:paraId="4E2F5A96" w14:textId="77777777" w:rsidR="00767583" w:rsidRPr="00EB5ED5" w:rsidRDefault="00767583" w:rsidP="0032748C">
            <w:pPr>
              <w:ind w:right="223"/>
              <w:rPr>
                <w:b/>
                <w:sz w:val="20"/>
              </w:rPr>
            </w:pPr>
          </w:p>
          <w:p w14:paraId="09B31027" w14:textId="77777777" w:rsidR="00767583" w:rsidRPr="00EB5ED5" w:rsidRDefault="00767583" w:rsidP="0032748C">
            <w:pPr>
              <w:ind w:right="223"/>
              <w:rPr>
                <w:b/>
                <w:sz w:val="20"/>
              </w:rPr>
            </w:pPr>
            <w:proofErr w:type="spellStart"/>
            <w:r w:rsidRPr="00EB5ED5">
              <w:rPr>
                <w:b/>
                <w:sz w:val="20"/>
              </w:rPr>
              <w:t>Европском</w:t>
            </w:r>
            <w:proofErr w:type="spellEnd"/>
            <w:r w:rsidRPr="00EB5ED5">
              <w:rPr>
                <w:b/>
                <w:sz w:val="20"/>
              </w:rPr>
              <w:t xml:space="preserve"> </w:t>
            </w:r>
            <w:proofErr w:type="spellStart"/>
            <w:r w:rsidRPr="00EB5ED5">
              <w:rPr>
                <w:b/>
                <w:sz w:val="20"/>
              </w:rPr>
              <w:t>банком</w:t>
            </w:r>
            <w:proofErr w:type="spellEnd"/>
            <w:r w:rsidRPr="00EB5ED5">
              <w:rPr>
                <w:b/>
                <w:sz w:val="20"/>
              </w:rPr>
              <w:t xml:space="preserve"> за </w:t>
            </w:r>
            <w:proofErr w:type="spellStart"/>
            <w:r w:rsidRPr="00EB5ED5">
              <w:rPr>
                <w:b/>
                <w:sz w:val="20"/>
              </w:rPr>
              <w:t>обнову</w:t>
            </w:r>
            <w:proofErr w:type="spellEnd"/>
            <w:r w:rsidRPr="00EB5ED5">
              <w:rPr>
                <w:b/>
                <w:sz w:val="20"/>
              </w:rPr>
              <w:t xml:space="preserve"> и </w:t>
            </w:r>
            <w:proofErr w:type="spellStart"/>
            <w:r w:rsidRPr="00EB5ED5">
              <w:rPr>
                <w:b/>
                <w:sz w:val="20"/>
              </w:rPr>
              <w:t>развој</w:t>
            </w:r>
            <w:proofErr w:type="spellEnd"/>
          </w:p>
        </w:tc>
        <w:tc>
          <w:tcPr>
            <w:tcW w:w="1809" w:type="dxa"/>
            <w:tcBorders>
              <w:top w:val="single" w:sz="4" w:space="0" w:color="auto"/>
              <w:left w:val="nil"/>
              <w:bottom w:val="nil"/>
              <w:right w:val="nil"/>
            </w:tcBorders>
            <w:vAlign w:val="bottom"/>
          </w:tcPr>
          <w:p w14:paraId="357F4B9C" w14:textId="77777777" w:rsidR="00767583" w:rsidRPr="00EB5ED5" w:rsidRDefault="00767583" w:rsidP="0032748C">
            <w:pPr>
              <w:tabs>
                <w:tab w:val="left" w:pos="2193"/>
              </w:tabs>
              <w:ind w:right="-77"/>
              <w:jc w:val="right"/>
              <w:rPr>
                <w:b/>
                <w:sz w:val="20"/>
              </w:rPr>
            </w:pPr>
          </w:p>
        </w:tc>
        <w:tc>
          <w:tcPr>
            <w:tcW w:w="1593" w:type="dxa"/>
            <w:tcBorders>
              <w:top w:val="single" w:sz="4" w:space="0" w:color="auto"/>
              <w:left w:val="nil"/>
              <w:bottom w:val="nil"/>
              <w:right w:val="nil"/>
            </w:tcBorders>
            <w:vAlign w:val="bottom"/>
          </w:tcPr>
          <w:p w14:paraId="6F847649" w14:textId="77777777" w:rsidR="00767583" w:rsidRPr="00EB5ED5" w:rsidRDefault="00767583" w:rsidP="0032748C">
            <w:pPr>
              <w:ind w:right="223"/>
              <w:jc w:val="center"/>
              <w:rPr>
                <w:b/>
                <w:sz w:val="20"/>
              </w:rPr>
            </w:pPr>
          </w:p>
        </w:tc>
        <w:tc>
          <w:tcPr>
            <w:tcW w:w="1656" w:type="dxa"/>
            <w:tcBorders>
              <w:top w:val="single" w:sz="4" w:space="0" w:color="auto"/>
              <w:left w:val="nil"/>
              <w:bottom w:val="nil"/>
              <w:right w:val="nil"/>
            </w:tcBorders>
            <w:vAlign w:val="bottom"/>
          </w:tcPr>
          <w:p w14:paraId="47BACDD3" w14:textId="77777777" w:rsidR="00767583" w:rsidRPr="00EB5ED5" w:rsidRDefault="00767583" w:rsidP="0032748C">
            <w:pPr>
              <w:ind w:right="-5"/>
              <w:jc w:val="right"/>
              <w:rPr>
                <w:b/>
                <w:sz w:val="20"/>
              </w:rPr>
            </w:pPr>
          </w:p>
        </w:tc>
      </w:tr>
      <w:tr w:rsidR="00767583" w:rsidRPr="00EB5ED5" w14:paraId="55E6DEA8" w14:textId="77777777" w:rsidTr="0032748C">
        <w:tc>
          <w:tcPr>
            <w:tcW w:w="939" w:type="dxa"/>
            <w:tcBorders>
              <w:top w:val="nil"/>
              <w:left w:val="nil"/>
              <w:bottom w:val="nil"/>
              <w:right w:val="nil"/>
            </w:tcBorders>
          </w:tcPr>
          <w:p w14:paraId="3FDC5A50" w14:textId="77777777" w:rsidR="00767583" w:rsidRPr="00EB5ED5" w:rsidRDefault="00767583" w:rsidP="0032748C">
            <w:pPr>
              <w:ind w:left="360"/>
              <w:jc w:val="center"/>
              <w:rPr>
                <w:sz w:val="20"/>
              </w:rPr>
            </w:pPr>
            <w:r w:rsidRPr="00EB5ED5">
              <w:rPr>
                <w:sz w:val="20"/>
              </w:rPr>
              <w:t xml:space="preserve">    </w:t>
            </w:r>
            <w:r w:rsidRPr="00EB5ED5">
              <w:rPr>
                <w:sz w:val="20"/>
                <w:lang w:val="sr-Latn-RS"/>
              </w:rPr>
              <w:t>1</w:t>
            </w:r>
            <w:r w:rsidRPr="00EB5ED5">
              <w:rPr>
                <w:sz w:val="20"/>
              </w:rPr>
              <w:t xml:space="preserve">. </w:t>
            </w:r>
          </w:p>
        </w:tc>
        <w:tc>
          <w:tcPr>
            <w:tcW w:w="3784" w:type="dxa"/>
            <w:tcBorders>
              <w:top w:val="nil"/>
              <w:left w:val="nil"/>
              <w:bottom w:val="nil"/>
              <w:right w:val="nil"/>
            </w:tcBorders>
          </w:tcPr>
          <w:p w14:paraId="038174AD" w14:textId="77777777" w:rsidR="00767583" w:rsidRPr="00EB5ED5" w:rsidRDefault="00767583" w:rsidP="0032748C">
            <w:pPr>
              <w:ind w:right="223"/>
              <w:rPr>
                <w:sz w:val="20"/>
              </w:rPr>
            </w:pPr>
            <w:proofErr w:type="spellStart"/>
            <w:r w:rsidRPr="00EB5ED5">
              <w:rPr>
                <w:sz w:val="20"/>
              </w:rPr>
              <w:t>Изградња</w:t>
            </w:r>
            <w:proofErr w:type="spellEnd"/>
            <w:r w:rsidRPr="00EB5ED5">
              <w:rPr>
                <w:sz w:val="20"/>
              </w:rPr>
              <w:t xml:space="preserve"> </w:t>
            </w:r>
            <w:proofErr w:type="spellStart"/>
            <w:r w:rsidRPr="00EB5ED5">
              <w:rPr>
                <w:sz w:val="20"/>
              </w:rPr>
              <w:t>бране</w:t>
            </w:r>
            <w:proofErr w:type="spellEnd"/>
            <w:r w:rsidRPr="00EB5ED5">
              <w:rPr>
                <w:sz w:val="20"/>
              </w:rPr>
              <w:t xml:space="preserve"> </w:t>
            </w:r>
            <w:proofErr w:type="spellStart"/>
            <w:r w:rsidRPr="00EB5ED5">
              <w:rPr>
                <w:sz w:val="20"/>
              </w:rPr>
              <w:t>са</w:t>
            </w:r>
            <w:proofErr w:type="spellEnd"/>
            <w:r w:rsidRPr="00EB5ED5">
              <w:rPr>
                <w:sz w:val="20"/>
              </w:rPr>
              <w:t xml:space="preserve"> </w:t>
            </w:r>
            <w:proofErr w:type="spellStart"/>
            <w:r w:rsidRPr="00EB5ED5">
              <w:rPr>
                <w:sz w:val="20"/>
              </w:rPr>
              <w:t>акумулацијом</w:t>
            </w:r>
            <w:proofErr w:type="spellEnd"/>
            <w:r w:rsidRPr="00EB5ED5">
              <w:rPr>
                <w:sz w:val="20"/>
              </w:rPr>
              <w:t xml:space="preserve"> </w:t>
            </w:r>
            <w:proofErr w:type="spellStart"/>
            <w:r w:rsidRPr="00EB5ED5">
              <w:rPr>
                <w:sz w:val="20"/>
              </w:rPr>
              <w:t>Памбуковица</w:t>
            </w:r>
            <w:proofErr w:type="spellEnd"/>
          </w:p>
        </w:tc>
        <w:tc>
          <w:tcPr>
            <w:tcW w:w="1809" w:type="dxa"/>
            <w:tcBorders>
              <w:top w:val="nil"/>
              <w:left w:val="nil"/>
              <w:bottom w:val="nil"/>
              <w:right w:val="nil"/>
            </w:tcBorders>
            <w:vAlign w:val="bottom"/>
          </w:tcPr>
          <w:p w14:paraId="1865BA83" w14:textId="77777777" w:rsidR="00767583" w:rsidRPr="00EB5ED5" w:rsidRDefault="00767583" w:rsidP="0032748C">
            <w:pPr>
              <w:tabs>
                <w:tab w:val="left" w:pos="2193"/>
              </w:tabs>
              <w:jc w:val="right"/>
              <w:rPr>
                <w:sz w:val="20"/>
              </w:rPr>
            </w:pPr>
            <w:r w:rsidRPr="00EB5ED5">
              <w:rPr>
                <w:sz w:val="20"/>
              </w:rPr>
              <w:t>5.900.000.000</w:t>
            </w:r>
          </w:p>
        </w:tc>
        <w:tc>
          <w:tcPr>
            <w:tcW w:w="1593" w:type="dxa"/>
            <w:tcBorders>
              <w:top w:val="nil"/>
              <w:left w:val="nil"/>
              <w:bottom w:val="nil"/>
              <w:right w:val="nil"/>
            </w:tcBorders>
            <w:vAlign w:val="bottom"/>
          </w:tcPr>
          <w:p w14:paraId="11B0E6C5"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vAlign w:val="bottom"/>
          </w:tcPr>
          <w:p w14:paraId="4A91C95D" w14:textId="77777777" w:rsidR="00767583" w:rsidRPr="00EB5ED5" w:rsidRDefault="00767583" w:rsidP="0032748C">
            <w:pPr>
              <w:ind w:right="-5"/>
              <w:jc w:val="right"/>
              <w:rPr>
                <w:sz w:val="20"/>
              </w:rPr>
            </w:pPr>
            <w:r w:rsidRPr="00EB5ED5">
              <w:rPr>
                <w:sz w:val="20"/>
              </w:rPr>
              <w:t>50.000.000</w:t>
            </w:r>
          </w:p>
        </w:tc>
      </w:tr>
      <w:tr w:rsidR="00767583" w:rsidRPr="00EB5ED5" w14:paraId="53B7D6EC" w14:textId="77777777" w:rsidTr="0032748C">
        <w:tc>
          <w:tcPr>
            <w:tcW w:w="939" w:type="dxa"/>
            <w:tcBorders>
              <w:top w:val="nil"/>
              <w:left w:val="nil"/>
              <w:bottom w:val="nil"/>
              <w:right w:val="nil"/>
            </w:tcBorders>
          </w:tcPr>
          <w:p w14:paraId="14F8C620" w14:textId="77777777" w:rsidR="00767583" w:rsidRPr="00EB5ED5" w:rsidRDefault="00767583" w:rsidP="0032748C">
            <w:pPr>
              <w:ind w:left="360"/>
              <w:jc w:val="center"/>
              <w:rPr>
                <w:sz w:val="20"/>
              </w:rPr>
            </w:pPr>
            <w:r w:rsidRPr="00EB5ED5">
              <w:rPr>
                <w:sz w:val="20"/>
              </w:rPr>
              <w:t xml:space="preserve">    </w:t>
            </w:r>
            <w:r w:rsidRPr="00EB5ED5">
              <w:rPr>
                <w:sz w:val="20"/>
                <w:lang w:val="sr-Latn-RS"/>
              </w:rPr>
              <w:t>2</w:t>
            </w:r>
            <w:r w:rsidRPr="00EB5ED5">
              <w:rPr>
                <w:sz w:val="20"/>
              </w:rPr>
              <w:t xml:space="preserve">. </w:t>
            </w:r>
          </w:p>
        </w:tc>
        <w:tc>
          <w:tcPr>
            <w:tcW w:w="3784" w:type="dxa"/>
            <w:tcBorders>
              <w:top w:val="nil"/>
              <w:left w:val="nil"/>
              <w:bottom w:val="nil"/>
              <w:right w:val="nil"/>
            </w:tcBorders>
          </w:tcPr>
          <w:p w14:paraId="26D56D1A" w14:textId="1039EBC3" w:rsidR="00767583" w:rsidRPr="00EB5ED5" w:rsidRDefault="00767583" w:rsidP="0032748C">
            <w:pPr>
              <w:ind w:right="223"/>
              <w:rPr>
                <w:sz w:val="20"/>
              </w:rPr>
            </w:pPr>
            <w:proofErr w:type="spellStart"/>
            <w:r w:rsidRPr="00EB5ED5">
              <w:rPr>
                <w:sz w:val="20"/>
              </w:rPr>
              <w:t>Обновљиви</w:t>
            </w:r>
            <w:proofErr w:type="spellEnd"/>
            <w:r w:rsidRPr="00EB5ED5">
              <w:rPr>
                <w:sz w:val="20"/>
              </w:rPr>
              <w:t xml:space="preserve"> </w:t>
            </w:r>
            <w:proofErr w:type="spellStart"/>
            <w:r w:rsidRPr="00EB5ED5">
              <w:rPr>
                <w:sz w:val="20"/>
              </w:rPr>
              <w:t>извори</w:t>
            </w:r>
            <w:proofErr w:type="spellEnd"/>
            <w:r w:rsidRPr="00EB5ED5">
              <w:rPr>
                <w:sz w:val="20"/>
              </w:rPr>
              <w:t xml:space="preserve"> </w:t>
            </w:r>
            <w:proofErr w:type="spellStart"/>
            <w:r w:rsidRPr="00EB5ED5">
              <w:rPr>
                <w:sz w:val="20"/>
              </w:rPr>
              <w:t>енергије</w:t>
            </w:r>
            <w:proofErr w:type="spellEnd"/>
            <w:r w:rsidRPr="00EB5ED5">
              <w:rPr>
                <w:sz w:val="20"/>
              </w:rPr>
              <w:t xml:space="preserve"> у </w:t>
            </w:r>
            <w:proofErr w:type="spellStart"/>
            <w:r w:rsidRPr="00EB5ED5">
              <w:rPr>
                <w:sz w:val="20"/>
              </w:rPr>
              <w:t>системима</w:t>
            </w:r>
            <w:proofErr w:type="spellEnd"/>
            <w:r w:rsidRPr="00EB5ED5">
              <w:rPr>
                <w:sz w:val="20"/>
              </w:rPr>
              <w:t xml:space="preserve"> </w:t>
            </w:r>
            <w:proofErr w:type="spellStart"/>
            <w:r w:rsidRPr="00EB5ED5">
              <w:rPr>
                <w:sz w:val="20"/>
              </w:rPr>
              <w:t>даљинског</w:t>
            </w:r>
            <w:proofErr w:type="spellEnd"/>
            <w:r w:rsidRPr="00EB5ED5">
              <w:rPr>
                <w:sz w:val="20"/>
              </w:rPr>
              <w:t xml:space="preserve"> </w:t>
            </w:r>
            <w:proofErr w:type="spellStart"/>
            <w:r w:rsidRPr="00EB5ED5">
              <w:rPr>
                <w:sz w:val="20"/>
              </w:rPr>
              <w:t>грејања</w:t>
            </w:r>
            <w:proofErr w:type="spellEnd"/>
            <w:r w:rsidRPr="00EB5ED5">
              <w:rPr>
                <w:sz w:val="20"/>
              </w:rPr>
              <w:t xml:space="preserve"> у </w:t>
            </w:r>
            <w:proofErr w:type="spellStart"/>
            <w:r w:rsidRPr="00EB5ED5">
              <w:rPr>
                <w:sz w:val="20"/>
              </w:rPr>
              <w:t>Србији</w:t>
            </w:r>
            <w:proofErr w:type="spellEnd"/>
            <w:r w:rsidRPr="00EB5ED5">
              <w:rPr>
                <w:sz w:val="20"/>
              </w:rPr>
              <w:t xml:space="preserve"> </w:t>
            </w:r>
            <w:r w:rsidR="0032748C">
              <w:rPr>
                <w:sz w:val="20"/>
              </w:rPr>
              <w:t>–</w:t>
            </w:r>
            <w:r w:rsidRPr="00EB5ED5">
              <w:rPr>
                <w:sz w:val="20"/>
              </w:rPr>
              <w:t xml:space="preserve"> </w:t>
            </w:r>
            <w:proofErr w:type="spellStart"/>
            <w:r w:rsidRPr="00EB5ED5">
              <w:rPr>
                <w:sz w:val="20"/>
              </w:rPr>
              <w:t>Фаза</w:t>
            </w:r>
            <w:proofErr w:type="spellEnd"/>
            <w:r w:rsidRPr="00EB5ED5">
              <w:rPr>
                <w:sz w:val="20"/>
              </w:rPr>
              <w:t xml:space="preserve"> 1</w:t>
            </w:r>
          </w:p>
        </w:tc>
        <w:tc>
          <w:tcPr>
            <w:tcW w:w="1809" w:type="dxa"/>
            <w:tcBorders>
              <w:top w:val="nil"/>
              <w:left w:val="nil"/>
              <w:bottom w:val="nil"/>
              <w:right w:val="nil"/>
            </w:tcBorders>
            <w:vAlign w:val="bottom"/>
          </w:tcPr>
          <w:p w14:paraId="64C7501D" w14:textId="77777777" w:rsidR="00767583" w:rsidRPr="00EB5ED5" w:rsidRDefault="00767583" w:rsidP="0032748C">
            <w:pPr>
              <w:tabs>
                <w:tab w:val="left" w:pos="2193"/>
              </w:tabs>
              <w:jc w:val="right"/>
              <w:rPr>
                <w:sz w:val="20"/>
              </w:rPr>
            </w:pPr>
            <w:r w:rsidRPr="00EB5ED5">
              <w:rPr>
                <w:sz w:val="20"/>
              </w:rPr>
              <w:t>3.540.000.000</w:t>
            </w:r>
          </w:p>
        </w:tc>
        <w:tc>
          <w:tcPr>
            <w:tcW w:w="1593" w:type="dxa"/>
            <w:tcBorders>
              <w:top w:val="nil"/>
              <w:left w:val="nil"/>
              <w:bottom w:val="nil"/>
              <w:right w:val="nil"/>
            </w:tcBorders>
            <w:vAlign w:val="bottom"/>
          </w:tcPr>
          <w:p w14:paraId="4D59684A"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vAlign w:val="bottom"/>
          </w:tcPr>
          <w:p w14:paraId="7A02AD1B" w14:textId="77777777" w:rsidR="00767583" w:rsidRPr="00EB5ED5" w:rsidRDefault="00767583" w:rsidP="0032748C">
            <w:pPr>
              <w:ind w:right="-5"/>
              <w:jc w:val="right"/>
              <w:rPr>
                <w:sz w:val="20"/>
              </w:rPr>
            </w:pPr>
            <w:r w:rsidRPr="00EB5ED5">
              <w:rPr>
                <w:sz w:val="20"/>
              </w:rPr>
              <w:t>30.000.000</w:t>
            </w:r>
          </w:p>
        </w:tc>
      </w:tr>
      <w:tr w:rsidR="00767583" w:rsidRPr="00EB5ED5" w14:paraId="0692FB69" w14:textId="77777777" w:rsidTr="0032748C">
        <w:tc>
          <w:tcPr>
            <w:tcW w:w="939" w:type="dxa"/>
            <w:tcBorders>
              <w:top w:val="nil"/>
              <w:left w:val="nil"/>
              <w:bottom w:val="nil"/>
              <w:right w:val="nil"/>
            </w:tcBorders>
          </w:tcPr>
          <w:p w14:paraId="4EBD0E26" w14:textId="77777777" w:rsidR="00767583" w:rsidRPr="00EB5ED5" w:rsidRDefault="00767583" w:rsidP="0032748C">
            <w:pPr>
              <w:ind w:left="360"/>
              <w:jc w:val="center"/>
              <w:rPr>
                <w:sz w:val="20"/>
              </w:rPr>
            </w:pPr>
            <w:r w:rsidRPr="00EB5ED5">
              <w:rPr>
                <w:sz w:val="20"/>
              </w:rPr>
              <w:t xml:space="preserve">    </w:t>
            </w:r>
            <w:r w:rsidRPr="00EB5ED5">
              <w:rPr>
                <w:sz w:val="20"/>
                <w:lang w:val="sr-Latn-RS"/>
              </w:rPr>
              <w:t>3</w:t>
            </w:r>
            <w:r w:rsidRPr="00EB5ED5">
              <w:rPr>
                <w:sz w:val="20"/>
              </w:rPr>
              <w:t xml:space="preserve">. </w:t>
            </w:r>
          </w:p>
        </w:tc>
        <w:tc>
          <w:tcPr>
            <w:tcW w:w="3784" w:type="dxa"/>
            <w:tcBorders>
              <w:top w:val="nil"/>
              <w:left w:val="nil"/>
              <w:bottom w:val="nil"/>
              <w:right w:val="nil"/>
            </w:tcBorders>
          </w:tcPr>
          <w:p w14:paraId="45D4AFA8" w14:textId="77777777" w:rsidR="00767583" w:rsidRPr="00EB5ED5" w:rsidRDefault="00767583" w:rsidP="0032748C">
            <w:pPr>
              <w:ind w:right="223"/>
              <w:rPr>
                <w:sz w:val="20"/>
              </w:rPr>
            </w:pPr>
            <w:proofErr w:type="spellStart"/>
            <w:r w:rsidRPr="00EB5ED5">
              <w:rPr>
                <w:sz w:val="20"/>
              </w:rPr>
              <w:t>Енергетска</w:t>
            </w:r>
            <w:proofErr w:type="spellEnd"/>
            <w:r w:rsidRPr="00EB5ED5">
              <w:rPr>
                <w:sz w:val="20"/>
              </w:rPr>
              <w:t xml:space="preserve"> </w:t>
            </w:r>
            <w:proofErr w:type="spellStart"/>
            <w:r w:rsidRPr="00EB5ED5">
              <w:rPr>
                <w:sz w:val="20"/>
              </w:rPr>
              <w:t>санација</w:t>
            </w:r>
            <w:proofErr w:type="spellEnd"/>
            <w:r w:rsidRPr="00EB5ED5">
              <w:rPr>
                <w:sz w:val="20"/>
              </w:rPr>
              <w:t xml:space="preserve"> </w:t>
            </w:r>
            <w:proofErr w:type="spellStart"/>
            <w:r w:rsidRPr="00EB5ED5">
              <w:rPr>
                <w:sz w:val="20"/>
              </w:rPr>
              <w:t>стамбених</w:t>
            </w:r>
            <w:proofErr w:type="spellEnd"/>
            <w:r w:rsidRPr="00EB5ED5">
              <w:rPr>
                <w:sz w:val="20"/>
              </w:rPr>
              <w:t xml:space="preserve"> и </w:t>
            </w:r>
            <w:proofErr w:type="spellStart"/>
            <w:r w:rsidRPr="00EB5ED5">
              <w:rPr>
                <w:sz w:val="20"/>
              </w:rPr>
              <w:t>јавних</w:t>
            </w:r>
            <w:proofErr w:type="spellEnd"/>
            <w:r w:rsidRPr="00EB5ED5">
              <w:rPr>
                <w:sz w:val="20"/>
              </w:rPr>
              <w:t xml:space="preserve"> </w:t>
            </w:r>
            <w:proofErr w:type="spellStart"/>
            <w:r w:rsidRPr="00EB5ED5">
              <w:rPr>
                <w:sz w:val="20"/>
              </w:rPr>
              <w:t>објеката</w:t>
            </w:r>
            <w:proofErr w:type="spellEnd"/>
          </w:p>
        </w:tc>
        <w:tc>
          <w:tcPr>
            <w:tcW w:w="1809" w:type="dxa"/>
            <w:tcBorders>
              <w:top w:val="nil"/>
              <w:left w:val="nil"/>
              <w:bottom w:val="nil"/>
              <w:right w:val="nil"/>
            </w:tcBorders>
            <w:vAlign w:val="bottom"/>
          </w:tcPr>
          <w:p w14:paraId="0B63906F" w14:textId="77777777" w:rsidR="00767583" w:rsidRPr="00EB5ED5" w:rsidRDefault="00767583" w:rsidP="0032748C">
            <w:pPr>
              <w:tabs>
                <w:tab w:val="left" w:pos="2193"/>
              </w:tabs>
              <w:jc w:val="right"/>
              <w:rPr>
                <w:sz w:val="20"/>
              </w:rPr>
            </w:pPr>
            <w:r w:rsidRPr="00EB5ED5">
              <w:rPr>
                <w:sz w:val="20"/>
              </w:rPr>
              <w:t>5.900.000.000</w:t>
            </w:r>
          </w:p>
        </w:tc>
        <w:tc>
          <w:tcPr>
            <w:tcW w:w="1593" w:type="dxa"/>
            <w:tcBorders>
              <w:top w:val="nil"/>
              <w:left w:val="nil"/>
              <w:bottom w:val="nil"/>
              <w:right w:val="nil"/>
            </w:tcBorders>
            <w:vAlign w:val="bottom"/>
          </w:tcPr>
          <w:p w14:paraId="05A8A1FC"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vAlign w:val="bottom"/>
          </w:tcPr>
          <w:p w14:paraId="315AE1BE" w14:textId="77777777" w:rsidR="00767583" w:rsidRPr="00EB5ED5" w:rsidRDefault="00767583" w:rsidP="0032748C">
            <w:pPr>
              <w:ind w:right="-5"/>
              <w:jc w:val="right"/>
              <w:rPr>
                <w:sz w:val="20"/>
              </w:rPr>
            </w:pPr>
            <w:r w:rsidRPr="00EB5ED5">
              <w:rPr>
                <w:sz w:val="20"/>
              </w:rPr>
              <w:t>50.000.000</w:t>
            </w:r>
          </w:p>
        </w:tc>
      </w:tr>
      <w:tr w:rsidR="00767583" w:rsidRPr="00EB5ED5" w14:paraId="65C33AA9" w14:textId="77777777" w:rsidTr="0032748C">
        <w:tc>
          <w:tcPr>
            <w:tcW w:w="939" w:type="dxa"/>
            <w:tcBorders>
              <w:top w:val="nil"/>
              <w:left w:val="nil"/>
              <w:bottom w:val="nil"/>
              <w:right w:val="nil"/>
            </w:tcBorders>
            <w:shd w:val="clear" w:color="auto" w:fill="auto"/>
          </w:tcPr>
          <w:p w14:paraId="4FC3A643" w14:textId="77777777" w:rsidR="00767583" w:rsidRPr="00EB5ED5" w:rsidRDefault="00767583" w:rsidP="0032748C">
            <w:pPr>
              <w:jc w:val="center"/>
              <w:rPr>
                <w:sz w:val="20"/>
              </w:rPr>
            </w:pPr>
            <w:r w:rsidRPr="00EB5ED5">
              <w:rPr>
                <w:sz w:val="20"/>
              </w:rPr>
              <w:t xml:space="preserve">          </w:t>
            </w:r>
            <w:r w:rsidRPr="00EB5ED5">
              <w:rPr>
                <w:sz w:val="20"/>
                <w:lang w:val="sr-Latn-RS"/>
              </w:rPr>
              <w:t>4</w:t>
            </w:r>
            <w:r w:rsidRPr="00EB5ED5">
              <w:rPr>
                <w:sz w:val="20"/>
              </w:rPr>
              <w:t>.</w:t>
            </w:r>
          </w:p>
        </w:tc>
        <w:tc>
          <w:tcPr>
            <w:tcW w:w="3784" w:type="dxa"/>
            <w:tcBorders>
              <w:top w:val="nil"/>
              <w:left w:val="nil"/>
              <w:bottom w:val="nil"/>
              <w:right w:val="nil"/>
            </w:tcBorders>
            <w:shd w:val="clear" w:color="auto" w:fill="auto"/>
          </w:tcPr>
          <w:p w14:paraId="1FCE3E3F" w14:textId="3081F3F3" w:rsidR="00767583" w:rsidRPr="00EB5ED5" w:rsidRDefault="00767583" w:rsidP="0032748C">
            <w:pPr>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изградње</w:t>
            </w:r>
            <w:proofErr w:type="spellEnd"/>
            <w:r w:rsidRPr="00EB5ED5">
              <w:rPr>
                <w:sz w:val="20"/>
              </w:rPr>
              <w:t xml:space="preserve"> </w:t>
            </w:r>
            <w:proofErr w:type="spellStart"/>
            <w:r w:rsidRPr="00EB5ED5">
              <w:rPr>
                <w:sz w:val="20"/>
              </w:rPr>
              <w:t>Аутопута</w:t>
            </w:r>
            <w:proofErr w:type="spellEnd"/>
            <w:r w:rsidRPr="00EB5ED5">
              <w:rPr>
                <w:sz w:val="20"/>
              </w:rPr>
              <w:t xml:space="preserve"> Ниш</w:t>
            </w:r>
            <w:r w:rsidR="0032748C">
              <w:rPr>
                <w:sz w:val="20"/>
              </w:rPr>
              <w:t>–</w:t>
            </w:r>
            <w:proofErr w:type="spellStart"/>
            <w:r w:rsidRPr="00EB5ED5">
              <w:rPr>
                <w:sz w:val="20"/>
              </w:rPr>
              <w:t>Мердаре</w:t>
            </w:r>
            <w:proofErr w:type="spellEnd"/>
            <w:r w:rsidRPr="00EB5ED5">
              <w:rPr>
                <w:sz w:val="20"/>
              </w:rPr>
              <w:t xml:space="preserve"> </w:t>
            </w:r>
          </w:p>
        </w:tc>
        <w:tc>
          <w:tcPr>
            <w:tcW w:w="1809" w:type="dxa"/>
            <w:tcBorders>
              <w:top w:val="nil"/>
              <w:left w:val="nil"/>
              <w:bottom w:val="nil"/>
              <w:right w:val="nil"/>
            </w:tcBorders>
            <w:shd w:val="clear" w:color="auto" w:fill="auto"/>
            <w:vAlign w:val="bottom"/>
          </w:tcPr>
          <w:p w14:paraId="4636AB90" w14:textId="77777777" w:rsidR="00767583" w:rsidRPr="00EB5ED5" w:rsidRDefault="00767583" w:rsidP="0032748C">
            <w:pPr>
              <w:tabs>
                <w:tab w:val="left" w:pos="2193"/>
              </w:tabs>
              <w:jc w:val="right"/>
              <w:rPr>
                <w:sz w:val="20"/>
              </w:rPr>
            </w:pPr>
            <w:r w:rsidRPr="00EB5ED5">
              <w:rPr>
                <w:sz w:val="20"/>
              </w:rPr>
              <w:t>21.240.000.000</w:t>
            </w:r>
          </w:p>
        </w:tc>
        <w:tc>
          <w:tcPr>
            <w:tcW w:w="1593" w:type="dxa"/>
            <w:tcBorders>
              <w:top w:val="nil"/>
              <w:left w:val="nil"/>
              <w:bottom w:val="nil"/>
              <w:right w:val="nil"/>
            </w:tcBorders>
            <w:shd w:val="clear" w:color="auto" w:fill="auto"/>
            <w:vAlign w:val="bottom"/>
          </w:tcPr>
          <w:p w14:paraId="3A608163"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23509725" w14:textId="77777777" w:rsidR="00767583" w:rsidRPr="00EB5ED5" w:rsidRDefault="00767583" w:rsidP="0032748C">
            <w:pPr>
              <w:ind w:right="-5"/>
              <w:jc w:val="right"/>
              <w:rPr>
                <w:sz w:val="20"/>
              </w:rPr>
            </w:pPr>
            <w:r w:rsidRPr="00EB5ED5">
              <w:rPr>
                <w:sz w:val="20"/>
              </w:rPr>
              <w:t>180.000.000</w:t>
            </w:r>
          </w:p>
        </w:tc>
      </w:tr>
      <w:tr w:rsidR="00767583" w:rsidRPr="00EB5ED5" w14:paraId="64B8ED95" w14:textId="77777777" w:rsidTr="0032748C">
        <w:tc>
          <w:tcPr>
            <w:tcW w:w="939" w:type="dxa"/>
            <w:tcBorders>
              <w:top w:val="nil"/>
              <w:left w:val="nil"/>
              <w:bottom w:val="nil"/>
              <w:right w:val="nil"/>
            </w:tcBorders>
          </w:tcPr>
          <w:p w14:paraId="0DAE4588" w14:textId="77777777" w:rsidR="00767583" w:rsidRPr="00EB5ED5" w:rsidRDefault="00767583" w:rsidP="0032748C">
            <w:pPr>
              <w:ind w:left="360"/>
              <w:jc w:val="center"/>
              <w:rPr>
                <w:sz w:val="20"/>
              </w:rPr>
            </w:pPr>
            <w:r w:rsidRPr="00EB5ED5">
              <w:rPr>
                <w:sz w:val="20"/>
              </w:rPr>
              <w:t xml:space="preserve">    5. </w:t>
            </w:r>
          </w:p>
        </w:tc>
        <w:tc>
          <w:tcPr>
            <w:tcW w:w="3784" w:type="dxa"/>
            <w:tcBorders>
              <w:top w:val="nil"/>
              <w:left w:val="nil"/>
              <w:bottom w:val="nil"/>
              <w:right w:val="nil"/>
            </w:tcBorders>
            <w:shd w:val="clear" w:color="auto" w:fill="auto"/>
          </w:tcPr>
          <w:p w14:paraId="71AE279A" w14:textId="2AD3A1F8" w:rsidR="00767583" w:rsidRPr="00EB5ED5" w:rsidRDefault="00767583" w:rsidP="0032748C">
            <w:pPr>
              <w:ind w:right="223"/>
              <w:rPr>
                <w:sz w:val="20"/>
              </w:rPr>
            </w:pPr>
            <w:proofErr w:type="spellStart"/>
            <w:r w:rsidRPr="00EB5ED5">
              <w:rPr>
                <w:sz w:val="20"/>
              </w:rPr>
              <w:t>Програм</w:t>
            </w:r>
            <w:proofErr w:type="spellEnd"/>
            <w:r w:rsidRPr="00EB5ED5">
              <w:rPr>
                <w:sz w:val="20"/>
              </w:rPr>
              <w:t xml:space="preserve"> за </w:t>
            </w:r>
            <w:proofErr w:type="spellStart"/>
            <w:r w:rsidRPr="00EB5ED5">
              <w:rPr>
                <w:sz w:val="20"/>
              </w:rPr>
              <w:t>отпорност</w:t>
            </w:r>
            <w:proofErr w:type="spellEnd"/>
            <w:r w:rsidRPr="00EB5ED5">
              <w:rPr>
                <w:sz w:val="20"/>
              </w:rPr>
              <w:t xml:space="preserve"> </w:t>
            </w:r>
            <w:proofErr w:type="spellStart"/>
            <w:r w:rsidRPr="00EB5ED5">
              <w:rPr>
                <w:sz w:val="20"/>
              </w:rPr>
              <w:t>на</w:t>
            </w:r>
            <w:proofErr w:type="spellEnd"/>
            <w:r w:rsidRPr="00EB5ED5">
              <w:rPr>
                <w:sz w:val="20"/>
              </w:rPr>
              <w:t xml:space="preserve"> </w:t>
            </w:r>
            <w:proofErr w:type="spellStart"/>
            <w:r w:rsidRPr="00EB5ED5">
              <w:rPr>
                <w:sz w:val="20"/>
              </w:rPr>
              <w:t>климатске</w:t>
            </w:r>
            <w:proofErr w:type="spellEnd"/>
            <w:r w:rsidRPr="00EB5ED5">
              <w:rPr>
                <w:sz w:val="20"/>
              </w:rPr>
              <w:t xml:space="preserve"> </w:t>
            </w:r>
            <w:proofErr w:type="spellStart"/>
            <w:r w:rsidRPr="00EB5ED5">
              <w:rPr>
                <w:sz w:val="20"/>
              </w:rPr>
              <w:t>промене</w:t>
            </w:r>
            <w:proofErr w:type="spellEnd"/>
            <w:r w:rsidRPr="00EB5ED5">
              <w:rPr>
                <w:sz w:val="20"/>
              </w:rPr>
              <w:t xml:space="preserve"> и </w:t>
            </w:r>
            <w:proofErr w:type="spellStart"/>
            <w:r w:rsidRPr="00EB5ED5">
              <w:rPr>
                <w:sz w:val="20"/>
              </w:rPr>
              <w:t>наводњавање</w:t>
            </w:r>
            <w:proofErr w:type="spellEnd"/>
            <w:r w:rsidRPr="00EB5ED5">
              <w:rPr>
                <w:sz w:val="20"/>
              </w:rPr>
              <w:t xml:space="preserve"> у </w:t>
            </w:r>
            <w:proofErr w:type="spellStart"/>
            <w:r w:rsidRPr="00EB5ED5">
              <w:rPr>
                <w:sz w:val="20"/>
              </w:rPr>
              <w:t>Србији</w:t>
            </w:r>
            <w:proofErr w:type="spellEnd"/>
            <w:r w:rsidRPr="00EB5ED5">
              <w:rPr>
                <w:sz w:val="20"/>
              </w:rPr>
              <w:t xml:space="preserve"> </w:t>
            </w:r>
            <w:r w:rsidR="0032748C">
              <w:rPr>
                <w:sz w:val="20"/>
              </w:rPr>
              <w:t>–</w:t>
            </w:r>
            <w:r w:rsidRPr="00EB5ED5">
              <w:rPr>
                <w:sz w:val="20"/>
              </w:rPr>
              <w:t xml:space="preserve"> </w:t>
            </w:r>
            <w:proofErr w:type="spellStart"/>
            <w:r w:rsidRPr="00EB5ED5">
              <w:rPr>
                <w:sz w:val="20"/>
              </w:rPr>
              <w:t>додатна</w:t>
            </w:r>
            <w:proofErr w:type="spellEnd"/>
            <w:r w:rsidRPr="00EB5ED5">
              <w:rPr>
                <w:sz w:val="20"/>
              </w:rPr>
              <w:t xml:space="preserve"> </w:t>
            </w:r>
            <w:proofErr w:type="spellStart"/>
            <w:r w:rsidRPr="00EB5ED5">
              <w:rPr>
                <w:sz w:val="20"/>
              </w:rPr>
              <w:t>средства</w:t>
            </w:r>
            <w:proofErr w:type="spellEnd"/>
            <w:r w:rsidRPr="00EB5ED5">
              <w:rPr>
                <w:sz w:val="20"/>
              </w:rPr>
              <w:t xml:space="preserve"> за </w:t>
            </w:r>
            <w:proofErr w:type="spellStart"/>
            <w:r w:rsidRPr="00EB5ED5">
              <w:rPr>
                <w:sz w:val="20"/>
              </w:rPr>
              <w:t>фазу</w:t>
            </w:r>
            <w:proofErr w:type="spellEnd"/>
            <w:r w:rsidRPr="00EB5ED5">
              <w:rPr>
                <w:sz w:val="20"/>
              </w:rPr>
              <w:t xml:space="preserve"> I и </w:t>
            </w:r>
            <w:proofErr w:type="spellStart"/>
            <w:r w:rsidRPr="00EB5ED5">
              <w:rPr>
                <w:sz w:val="20"/>
              </w:rPr>
              <w:t>фазу</w:t>
            </w:r>
            <w:proofErr w:type="spellEnd"/>
            <w:r w:rsidRPr="00EB5ED5">
              <w:rPr>
                <w:sz w:val="20"/>
              </w:rPr>
              <w:t xml:space="preserve"> II</w:t>
            </w:r>
          </w:p>
        </w:tc>
        <w:tc>
          <w:tcPr>
            <w:tcW w:w="1809" w:type="dxa"/>
            <w:tcBorders>
              <w:top w:val="nil"/>
              <w:left w:val="nil"/>
              <w:bottom w:val="nil"/>
              <w:right w:val="nil"/>
            </w:tcBorders>
            <w:shd w:val="clear" w:color="auto" w:fill="auto"/>
            <w:vAlign w:val="bottom"/>
          </w:tcPr>
          <w:p w14:paraId="41323DCD" w14:textId="77777777" w:rsidR="00767583" w:rsidRPr="00EB5ED5" w:rsidRDefault="00767583" w:rsidP="0032748C">
            <w:pPr>
              <w:tabs>
                <w:tab w:val="left" w:pos="2193"/>
              </w:tabs>
              <w:jc w:val="right"/>
              <w:rPr>
                <w:sz w:val="20"/>
              </w:rPr>
            </w:pPr>
            <w:r w:rsidRPr="00EB5ED5">
              <w:rPr>
                <w:sz w:val="20"/>
              </w:rPr>
              <w:t>2.124.000.000</w:t>
            </w:r>
          </w:p>
        </w:tc>
        <w:tc>
          <w:tcPr>
            <w:tcW w:w="1593" w:type="dxa"/>
            <w:tcBorders>
              <w:top w:val="nil"/>
              <w:left w:val="nil"/>
              <w:bottom w:val="nil"/>
              <w:right w:val="nil"/>
            </w:tcBorders>
            <w:shd w:val="clear" w:color="auto" w:fill="auto"/>
            <w:vAlign w:val="bottom"/>
          </w:tcPr>
          <w:p w14:paraId="3F79A8E1"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39509D8D" w14:textId="77777777" w:rsidR="00767583" w:rsidRPr="00EB5ED5" w:rsidRDefault="00767583" w:rsidP="0032748C">
            <w:pPr>
              <w:ind w:right="-5"/>
              <w:jc w:val="right"/>
              <w:rPr>
                <w:sz w:val="20"/>
              </w:rPr>
            </w:pPr>
            <w:r w:rsidRPr="00EB5ED5">
              <w:rPr>
                <w:sz w:val="20"/>
              </w:rPr>
              <w:t>18.000.000</w:t>
            </w:r>
          </w:p>
        </w:tc>
      </w:tr>
      <w:tr w:rsidR="00767583" w:rsidRPr="00EB5ED5" w14:paraId="75303F78" w14:textId="77777777" w:rsidTr="0032748C">
        <w:tc>
          <w:tcPr>
            <w:tcW w:w="939" w:type="dxa"/>
            <w:tcBorders>
              <w:top w:val="nil"/>
              <w:left w:val="nil"/>
              <w:bottom w:val="nil"/>
              <w:right w:val="nil"/>
            </w:tcBorders>
            <w:shd w:val="clear" w:color="auto" w:fill="auto"/>
          </w:tcPr>
          <w:p w14:paraId="257F5249" w14:textId="77777777" w:rsidR="00767583" w:rsidRPr="00EB5ED5" w:rsidRDefault="00767583" w:rsidP="0032748C">
            <w:pPr>
              <w:ind w:left="360"/>
              <w:jc w:val="center"/>
              <w:rPr>
                <w:sz w:val="20"/>
              </w:rPr>
            </w:pPr>
            <w:r w:rsidRPr="00EB5ED5">
              <w:rPr>
                <w:sz w:val="20"/>
              </w:rPr>
              <w:t xml:space="preserve">    6.</w:t>
            </w:r>
          </w:p>
        </w:tc>
        <w:tc>
          <w:tcPr>
            <w:tcW w:w="3784" w:type="dxa"/>
            <w:tcBorders>
              <w:top w:val="nil"/>
              <w:left w:val="nil"/>
              <w:bottom w:val="nil"/>
              <w:right w:val="nil"/>
            </w:tcBorders>
            <w:shd w:val="clear" w:color="auto" w:fill="auto"/>
          </w:tcPr>
          <w:p w14:paraId="2084763D" w14:textId="77777777" w:rsidR="00767583" w:rsidRPr="00EB5ED5" w:rsidRDefault="00767583" w:rsidP="0032748C">
            <w:pPr>
              <w:ind w:right="223"/>
              <w:rPr>
                <w:sz w:val="20"/>
              </w:rPr>
            </w:pPr>
            <w:proofErr w:type="spellStart"/>
            <w:r w:rsidRPr="00EB5ED5">
              <w:rPr>
                <w:sz w:val="20"/>
              </w:rPr>
              <w:t>Програм</w:t>
            </w:r>
            <w:proofErr w:type="spellEnd"/>
            <w:r w:rsidRPr="00EB5ED5">
              <w:rPr>
                <w:sz w:val="20"/>
              </w:rPr>
              <w:t xml:space="preserve"> </w:t>
            </w:r>
            <w:proofErr w:type="spellStart"/>
            <w:r w:rsidRPr="00EB5ED5">
              <w:rPr>
                <w:sz w:val="20"/>
              </w:rPr>
              <w:t>чврстог</w:t>
            </w:r>
            <w:proofErr w:type="spellEnd"/>
            <w:r w:rsidRPr="00EB5ED5">
              <w:rPr>
                <w:sz w:val="20"/>
              </w:rPr>
              <w:t xml:space="preserve"> </w:t>
            </w:r>
            <w:proofErr w:type="spellStart"/>
            <w:r w:rsidRPr="00EB5ED5">
              <w:rPr>
                <w:sz w:val="20"/>
              </w:rPr>
              <w:t>отпада</w:t>
            </w:r>
            <w:proofErr w:type="spellEnd"/>
            <w:r w:rsidRPr="00EB5ED5">
              <w:rPr>
                <w:sz w:val="20"/>
              </w:rPr>
              <w:t xml:space="preserve"> у </w:t>
            </w:r>
            <w:proofErr w:type="spellStart"/>
            <w:r w:rsidRPr="00EB5ED5">
              <w:rPr>
                <w:sz w:val="20"/>
              </w:rPr>
              <w:t>Србији</w:t>
            </w:r>
            <w:proofErr w:type="spellEnd"/>
            <w:r w:rsidRPr="00EB5ED5">
              <w:rPr>
                <w:sz w:val="20"/>
              </w:rPr>
              <w:t xml:space="preserve"> III</w:t>
            </w:r>
          </w:p>
        </w:tc>
        <w:tc>
          <w:tcPr>
            <w:tcW w:w="1809" w:type="dxa"/>
            <w:tcBorders>
              <w:top w:val="nil"/>
              <w:left w:val="nil"/>
              <w:bottom w:val="nil"/>
              <w:right w:val="nil"/>
            </w:tcBorders>
            <w:shd w:val="clear" w:color="auto" w:fill="auto"/>
            <w:vAlign w:val="bottom"/>
          </w:tcPr>
          <w:p w14:paraId="14B8D316" w14:textId="77777777" w:rsidR="00767583" w:rsidRPr="00EB5ED5" w:rsidRDefault="00767583" w:rsidP="0032748C">
            <w:pPr>
              <w:tabs>
                <w:tab w:val="left" w:pos="2193"/>
              </w:tabs>
              <w:jc w:val="right"/>
              <w:rPr>
                <w:sz w:val="20"/>
              </w:rPr>
            </w:pPr>
            <w:r w:rsidRPr="00EB5ED5">
              <w:rPr>
                <w:sz w:val="20"/>
              </w:rPr>
              <w:t>8.850.000.000</w:t>
            </w:r>
          </w:p>
        </w:tc>
        <w:tc>
          <w:tcPr>
            <w:tcW w:w="1593" w:type="dxa"/>
            <w:tcBorders>
              <w:top w:val="nil"/>
              <w:left w:val="nil"/>
              <w:bottom w:val="nil"/>
              <w:right w:val="nil"/>
            </w:tcBorders>
            <w:shd w:val="clear" w:color="auto" w:fill="auto"/>
            <w:vAlign w:val="bottom"/>
          </w:tcPr>
          <w:p w14:paraId="1186AD11"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76AA0FE2" w14:textId="77777777" w:rsidR="00767583" w:rsidRPr="00EB5ED5" w:rsidRDefault="00767583" w:rsidP="0032748C">
            <w:pPr>
              <w:ind w:right="-5"/>
              <w:jc w:val="right"/>
              <w:rPr>
                <w:sz w:val="20"/>
              </w:rPr>
            </w:pPr>
            <w:r w:rsidRPr="00EB5ED5">
              <w:rPr>
                <w:sz w:val="20"/>
              </w:rPr>
              <w:t>75.000.000</w:t>
            </w:r>
          </w:p>
        </w:tc>
      </w:tr>
      <w:tr w:rsidR="00767583" w:rsidRPr="00EB5ED5" w14:paraId="26DCCE61" w14:textId="77777777" w:rsidTr="0032748C">
        <w:tc>
          <w:tcPr>
            <w:tcW w:w="939" w:type="dxa"/>
            <w:tcBorders>
              <w:top w:val="nil"/>
              <w:left w:val="nil"/>
              <w:bottom w:val="nil"/>
              <w:right w:val="nil"/>
            </w:tcBorders>
            <w:shd w:val="clear" w:color="auto" w:fill="auto"/>
          </w:tcPr>
          <w:p w14:paraId="56FFCDDC" w14:textId="77777777" w:rsidR="00767583" w:rsidRPr="00EB5ED5" w:rsidRDefault="00767583" w:rsidP="0032748C">
            <w:pPr>
              <w:ind w:left="360"/>
              <w:jc w:val="center"/>
              <w:rPr>
                <w:sz w:val="20"/>
              </w:rPr>
            </w:pPr>
            <w:r w:rsidRPr="00EB5ED5">
              <w:rPr>
                <w:sz w:val="20"/>
              </w:rPr>
              <w:t xml:space="preserve">    </w:t>
            </w:r>
            <w:r w:rsidRPr="00EB5ED5">
              <w:rPr>
                <w:sz w:val="20"/>
                <w:lang w:val="sr-Latn-RS"/>
              </w:rPr>
              <w:t>7</w:t>
            </w:r>
            <w:r w:rsidRPr="00EB5ED5">
              <w:rPr>
                <w:sz w:val="20"/>
              </w:rPr>
              <w:t>.</w:t>
            </w:r>
          </w:p>
        </w:tc>
        <w:tc>
          <w:tcPr>
            <w:tcW w:w="3784" w:type="dxa"/>
            <w:tcBorders>
              <w:top w:val="nil"/>
              <w:left w:val="nil"/>
              <w:bottom w:val="nil"/>
              <w:right w:val="nil"/>
            </w:tcBorders>
            <w:shd w:val="clear" w:color="auto" w:fill="auto"/>
          </w:tcPr>
          <w:p w14:paraId="2E896716" w14:textId="77777777" w:rsidR="00767583" w:rsidRPr="00EB5ED5" w:rsidRDefault="00767583" w:rsidP="0032748C">
            <w:pPr>
              <w:ind w:right="223"/>
              <w:rPr>
                <w:sz w:val="20"/>
              </w:rPr>
            </w:pPr>
            <w:proofErr w:type="spellStart"/>
            <w:r w:rsidRPr="00EB5ED5">
              <w:rPr>
                <w:sz w:val="20"/>
              </w:rPr>
              <w:t>Унапређење</w:t>
            </w:r>
            <w:proofErr w:type="spellEnd"/>
            <w:r w:rsidRPr="00EB5ED5">
              <w:rPr>
                <w:sz w:val="20"/>
              </w:rPr>
              <w:t xml:space="preserve"> </w:t>
            </w:r>
            <w:proofErr w:type="spellStart"/>
            <w:r w:rsidRPr="00EB5ED5">
              <w:rPr>
                <w:sz w:val="20"/>
              </w:rPr>
              <w:t>квалитета</w:t>
            </w:r>
            <w:proofErr w:type="spellEnd"/>
            <w:r w:rsidRPr="00EB5ED5">
              <w:rPr>
                <w:sz w:val="20"/>
              </w:rPr>
              <w:t xml:space="preserve"> </w:t>
            </w:r>
            <w:proofErr w:type="spellStart"/>
            <w:r w:rsidRPr="00EB5ED5">
              <w:rPr>
                <w:sz w:val="20"/>
              </w:rPr>
              <w:t>ваздуха</w:t>
            </w:r>
            <w:proofErr w:type="spellEnd"/>
            <w:r w:rsidRPr="00EB5ED5">
              <w:rPr>
                <w:sz w:val="20"/>
              </w:rPr>
              <w:t xml:space="preserve"> у </w:t>
            </w:r>
            <w:proofErr w:type="spellStart"/>
            <w:r w:rsidRPr="00EB5ED5">
              <w:rPr>
                <w:sz w:val="20"/>
              </w:rPr>
              <w:t>Републици</w:t>
            </w:r>
            <w:proofErr w:type="spellEnd"/>
            <w:r w:rsidRPr="00EB5ED5">
              <w:rPr>
                <w:sz w:val="20"/>
              </w:rPr>
              <w:t xml:space="preserve"> </w:t>
            </w:r>
            <w:proofErr w:type="spellStart"/>
            <w:r w:rsidRPr="00EB5ED5">
              <w:rPr>
                <w:sz w:val="20"/>
              </w:rPr>
              <w:t>Србији</w:t>
            </w:r>
            <w:proofErr w:type="spellEnd"/>
          </w:p>
        </w:tc>
        <w:tc>
          <w:tcPr>
            <w:tcW w:w="1809" w:type="dxa"/>
            <w:tcBorders>
              <w:top w:val="nil"/>
              <w:left w:val="nil"/>
              <w:bottom w:val="nil"/>
              <w:right w:val="nil"/>
            </w:tcBorders>
            <w:shd w:val="clear" w:color="auto" w:fill="auto"/>
            <w:vAlign w:val="bottom"/>
          </w:tcPr>
          <w:p w14:paraId="68447BA0" w14:textId="77777777" w:rsidR="00767583" w:rsidRPr="00EB5ED5" w:rsidRDefault="00767583" w:rsidP="0032748C">
            <w:pPr>
              <w:tabs>
                <w:tab w:val="left" w:pos="2193"/>
              </w:tabs>
              <w:jc w:val="right"/>
              <w:rPr>
                <w:sz w:val="20"/>
              </w:rPr>
            </w:pPr>
            <w:r w:rsidRPr="00EB5ED5">
              <w:rPr>
                <w:sz w:val="20"/>
              </w:rPr>
              <w:t>5.900.000.000</w:t>
            </w:r>
          </w:p>
        </w:tc>
        <w:tc>
          <w:tcPr>
            <w:tcW w:w="1593" w:type="dxa"/>
            <w:tcBorders>
              <w:top w:val="nil"/>
              <w:left w:val="nil"/>
              <w:bottom w:val="nil"/>
              <w:right w:val="nil"/>
            </w:tcBorders>
            <w:shd w:val="clear" w:color="auto" w:fill="auto"/>
            <w:vAlign w:val="bottom"/>
          </w:tcPr>
          <w:p w14:paraId="264791A7"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22AB760E" w14:textId="77777777" w:rsidR="00767583" w:rsidRPr="00EB5ED5" w:rsidRDefault="00767583" w:rsidP="0032748C">
            <w:pPr>
              <w:ind w:right="-5"/>
              <w:jc w:val="right"/>
              <w:rPr>
                <w:sz w:val="20"/>
              </w:rPr>
            </w:pPr>
            <w:r w:rsidRPr="00EB5ED5">
              <w:rPr>
                <w:sz w:val="20"/>
              </w:rPr>
              <w:t>50.000.000</w:t>
            </w:r>
          </w:p>
        </w:tc>
      </w:tr>
      <w:tr w:rsidR="00767583" w:rsidRPr="00EB5ED5" w14:paraId="72D58A14" w14:textId="77777777" w:rsidTr="0032748C">
        <w:tc>
          <w:tcPr>
            <w:tcW w:w="939" w:type="dxa"/>
            <w:tcBorders>
              <w:top w:val="nil"/>
              <w:left w:val="nil"/>
              <w:bottom w:val="nil"/>
              <w:right w:val="nil"/>
            </w:tcBorders>
            <w:shd w:val="clear" w:color="auto" w:fill="auto"/>
          </w:tcPr>
          <w:p w14:paraId="7FE62A2A" w14:textId="77777777" w:rsidR="00767583" w:rsidRPr="00EB5ED5" w:rsidRDefault="00767583" w:rsidP="0032748C">
            <w:pPr>
              <w:ind w:left="360"/>
              <w:jc w:val="center"/>
              <w:rPr>
                <w:sz w:val="20"/>
              </w:rPr>
            </w:pPr>
            <w:r w:rsidRPr="00EB5ED5">
              <w:rPr>
                <w:sz w:val="20"/>
              </w:rPr>
              <w:t xml:space="preserve">  </w:t>
            </w:r>
            <w:r w:rsidRPr="00EB5ED5">
              <w:rPr>
                <w:sz w:val="20"/>
                <w:lang w:val="sr-Latn-RS"/>
              </w:rPr>
              <w:t xml:space="preserve">  8</w:t>
            </w:r>
            <w:r w:rsidRPr="00EB5ED5">
              <w:rPr>
                <w:sz w:val="20"/>
              </w:rPr>
              <w:t>.</w:t>
            </w:r>
          </w:p>
        </w:tc>
        <w:tc>
          <w:tcPr>
            <w:tcW w:w="3784" w:type="dxa"/>
            <w:tcBorders>
              <w:top w:val="nil"/>
              <w:left w:val="nil"/>
              <w:bottom w:val="nil"/>
              <w:right w:val="nil"/>
            </w:tcBorders>
            <w:shd w:val="clear" w:color="auto" w:fill="auto"/>
          </w:tcPr>
          <w:p w14:paraId="3BEC7FAD" w14:textId="77777777" w:rsidR="00767583" w:rsidRPr="00EB5ED5" w:rsidRDefault="00767583" w:rsidP="0032748C">
            <w:pPr>
              <w:ind w:right="223"/>
              <w:rPr>
                <w:sz w:val="20"/>
              </w:rPr>
            </w:pPr>
            <w:proofErr w:type="spellStart"/>
            <w:r w:rsidRPr="00EB5ED5">
              <w:rPr>
                <w:sz w:val="20"/>
              </w:rPr>
              <w:t>Соларно</w:t>
            </w:r>
            <w:proofErr w:type="spellEnd"/>
            <w:r w:rsidRPr="00EB5ED5">
              <w:rPr>
                <w:sz w:val="20"/>
              </w:rPr>
              <w:t xml:space="preserve"> – </w:t>
            </w:r>
            <w:proofErr w:type="spellStart"/>
            <w:r w:rsidRPr="00EB5ED5">
              <w:rPr>
                <w:sz w:val="20"/>
              </w:rPr>
              <w:t>термални</w:t>
            </w:r>
            <w:proofErr w:type="spellEnd"/>
            <w:r w:rsidRPr="00EB5ED5">
              <w:rPr>
                <w:sz w:val="20"/>
              </w:rPr>
              <w:t xml:space="preserve"> </w:t>
            </w:r>
            <w:proofErr w:type="spellStart"/>
            <w:r w:rsidRPr="00EB5ED5">
              <w:rPr>
                <w:sz w:val="20"/>
              </w:rPr>
              <w:t>пројекат</w:t>
            </w:r>
            <w:proofErr w:type="spellEnd"/>
            <w:r w:rsidRPr="00EB5ED5">
              <w:rPr>
                <w:sz w:val="20"/>
              </w:rPr>
              <w:t xml:space="preserve"> у </w:t>
            </w:r>
            <w:proofErr w:type="spellStart"/>
            <w:r w:rsidRPr="00EB5ED5">
              <w:rPr>
                <w:sz w:val="20"/>
              </w:rPr>
              <w:t>Новом</w:t>
            </w:r>
            <w:proofErr w:type="spellEnd"/>
            <w:r w:rsidRPr="00EB5ED5">
              <w:rPr>
                <w:sz w:val="20"/>
              </w:rPr>
              <w:t xml:space="preserve"> </w:t>
            </w:r>
            <w:proofErr w:type="spellStart"/>
            <w:r w:rsidRPr="00EB5ED5">
              <w:rPr>
                <w:sz w:val="20"/>
              </w:rPr>
              <w:t>Саду</w:t>
            </w:r>
            <w:proofErr w:type="spellEnd"/>
          </w:p>
        </w:tc>
        <w:tc>
          <w:tcPr>
            <w:tcW w:w="1809" w:type="dxa"/>
            <w:tcBorders>
              <w:top w:val="nil"/>
              <w:left w:val="nil"/>
              <w:bottom w:val="nil"/>
              <w:right w:val="nil"/>
            </w:tcBorders>
            <w:shd w:val="clear" w:color="auto" w:fill="auto"/>
            <w:vAlign w:val="bottom"/>
          </w:tcPr>
          <w:p w14:paraId="7AEAD168" w14:textId="77777777" w:rsidR="00767583" w:rsidRPr="00EB5ED5" w:rsidRDefault="00767583" w:rsidP="0032748C">
            <w:pPr>
              <w:tabs>
                <w:tab w:val="left" w:pos="2193"/>
              </w:tabs>
              <w:jc w:val="right"/>
              <w:rPr>
                <w:sz w:val="20"/>
              </w:rPr>
            </w:pPr>
            <w:r w:rsidRPr="00EB5ED5">
              <w:rPr>
                <w:sz w:val="20"/>
              </w:rPr>
              <w:t>12.390.000.000</w:t>
            </w:r>
          </w:p>
        </w:tc>
        <w:tc>
          <w:tcPr>
            <w:tcW w:w="1593" w:type="dxa"/>
            <w:tcBorders>
              <w:top w:val="nil"/>
              <w:left w:val="nil"/>
              <w:bottom w:val="nil"/>
              <w:right w:val="nil"/>
            </w:tcBorders>
            <w:shd w:val="clear" w:color="auto" w:fill="auto"/>
            <w:vAlign w:val="bottom"/>
          </w:tcPr>
          <w:p w14:paraId="1D708083"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7FFEF3A2" w14:textId="77777777" w:rsidR="00767583" w:rsidRPr="00EB5ED5" w:rsidRDefault="00767583" w:rsidP="0032748C">
            <w:pPr>
              <w:ind w:right="-5"/>
              <w:jc w:val="right"/>
              <w:rPr>
                <w:sz w:val="20"/>
              </w:rPr>
            </w:pPr>
            <w:r w:rsidRPr="00EB5ED5">
              <w:rPr>
                <w:sz w:val="20"/>
                <w:lang w:val="sr-Latn-RS"/>
              </w:rPr>
              <w:t>105.000.000</w:t>
            </w:r>
          </w:p>
        </w:tc>
      </w:tr>
      <w:tr w:rsidR="00767583" w:rsidRPr="00EB5ED5" w14:paraId="7780DC9B" w14:textId="77777777" w:rsidTr="0032748C">
        <w:tc>
          <w:tcPr>
            <w:tcW w:w="939" w:type="dxa"/>
            <w:tcBorders>
              <w:top w:val="nil"/>
              <w:left w:val="nil"/>
              <w:bottom w:val="nil"/>
              <w:right w:val="nil"/>
            </w:tcBorders>
            <w:shd w:val="clear" w:color="auto" w:fill="auto"/>
          </w:tcPr>
          <w:p w14:paraId="051F27C4" w14:textId="77777777" w:rsidR="00767583" w:rsidRPr="00EB5ED5" w:rsidRDefault="00767583" w:rsidP="0032748C">
            <w:pPr>
              <w:ind w:left="360"/>
              <w:jc w:val="center"/>
              <w:rPr>
                <w:sz w:val="20"/>
              </w:rPr>
            </w:pPr>
            <w:r w:rsidRPr="00EB5ED5">
              <w:rPr>
                <w:sz w:val="20"/>
              </w:rPr>
              <w:t xml:space="preserve">  </w:t>
            </w:r>
            <w:r w:rsidRPr="00EB5ED5">
              <w:rPr>
                <w:sz w:val="20"/>
                <w:lang w:val="sr-Latn-RS"/>
              </w:rPr>
              <w:t xml:space="preserve">  9</w:t>
            </w:r>
            <w:r w:rsidRPr="00EB5ED5">
              <w:rPr>
                <w:sz w:val="20"/>
              </w:rPr>
              <w:t>.</w:t>
            </w:r>
          </w:p>
        </w:tc>
        <w:tc>
          <w:tcPr>
            <w:tcW w:w="3784" w:type="dxa"/>
            <w:tcBorders>
              <w:top w:val="nil"/>
              <w:left w:val="nil"/>
              <w:bottom w:val="nil"/>
              <w:right w:val="nil"/>
            </w:tcBorders>
            <w:shd w:val="clear" w:color="auto" w:fill="auto"/>
          </w:tcPr>
          <w:p w14:paraId="17453F7B" w14:textId="77777777" w:rsidR="00767583" w:rsidRPr="00EB5ED5" w:rsidRDefault="00767583" w:rsidP="0032748C">
            <w:pPr>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рехабилитације</w:t>
            </w:r>
            <w:proofErr w:type="spellEnd"/>
            <w:r w:rsidRPr="00EB5ED5">
              <w:rPr>
                <w:sz w:val="20"/>
              </w:rPr>
              <w:t xml:space="preserve"> и </w:t>
            </w:r>
            <w:proofErr w:type="spellStart"/>
            <w:r w:rsidRPr="00EB5ED5">
              <w:rPr>
                <w:sz w:val="20"/>
              </w:rPr>
              <w:t>одржавања</w:t>
            </w:r>
            <w:proofErr w:type="spellEnd"/>
            <w:r w:rsidRPr="00EB5ED5">
              <w:rPr>
                <w:sz w:val="20"/>
              </w:rPr>
              <w:t xml:space="preserve"> </w:t>
            </w:r>
            <w:proofErr w:type="spellStart"/>
            <w:r w:rsidRPr="00EB5ED5">
              <w:rPr>
                <w:sz w:val="20"/>
              </w:rPr>
              <w:t>пруга</w:t>
            </w:r>
            <w:proofErr w:type="spellEnd"/>
          </w:p>
        </w:tc>
        <w:tc>
          <w:tcPr>
            <w:tcW w:w="1809" w:type="dxa"/>
            <w:tcBorders>
              <w:top w:val="nil"/>
              <w:left w:val="nil"/>
              <w:bottom w:val="nil"/>
              <w:right w:val="nil"/>
            </w:tcBorders>
            <w:shd w:val="clear" w:color="auto" w:fill="auto"/>
            <w:vAlign w:val="bottom"/>
          </w:tcPr>
          <w:p w14:paraId="56A10AC7" w14:textId="77777777" w:rsidR="00767583" w:rsidRPr="00EB5ED5" w:rsidRDefault="00767583" w:rsidP="0032748C">
            <w:pPr>
              <w:tabs>
                <w:tab w:val="left" w:pos="2193"/>
              </w:tabs>
              <w:jc w:val="right"/>
              <w:rPr>
                <w:sz w:val="20"/>
              </w:rPr>
            </w:pPr>
            <w:r w:rsidRPr="00EB5ED5">
              <w:rPr>
                <w:sz w:val="20"/>
              </w:rPr>
              <w:t>5.900.000.000</w:t>
            </w:r>
          </w:p>
        </w:tc>
        <w:tc>
          <w:tcPr>
            <w:tcW w:w="1593" w:type="dxa"/>
            <w:tcBorders>
              <w:top w:val="nil"/>
              <w:left w:val="nil"/>
              <w:bottom w:val="nil"/>
              <w:right w:val="nil"/>
            </w:tcBorders>
            <w:shd w:val="clear" w:color="auto" w:fill="auto"/>
            <w:vAlign w:val="bottom"/>
          </w:tcPr>
          <w:p w14:paraId="7B275DDD"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3048E4DE" w14:textId="77777777" w:rsidR="00767583" w:rsidRPr="00EB5ED5" w:rsidRDefault="00767583" w:rsidP="0032748C">
            <w:pPr>
              <w:ind w:right="-5"/>
              <w:jc w:val="right"/>
              <w:rPr>
                <w:sz w:val="20"/>
              </w:rPr>
            </w:pPr>
            <w:r w:rsidRPr="00EB5ED5">
              <w:rPr>
                <w:sz w:val="20"/>
              </w:rPr>
              <w:t>50.000.000</w:t>
            </w:r>
          </w:p>
        </w:tc>
      </w:tr>
      <w:tr w:rsidR="00767583" w:rsidRPr="00EB5ED5" w14:paraId="39849BDF" w14:textId="77777777" w:rsidTr="0032748C">
        <w:tc>
          <w:tcPr>
            <w:tcW w:w="939" w:type="dxa"/>
            <w:tcBorders>
              <w:top w:val="nil"/>
              <w:left w:val="nil"/>
              <w:bottom w:val="nil"/>
              <w:right w:val="nil"/>
            </w:tcBorders>
            <w:shd w:val="clear" w:color="auto" w:fill="auto"/>
          </w:tcPr>
          <w:p w14:paraId="259C1CD9" w14:textId="77777777" w:rsidR="00767583" w:rsidRPr="00EB5ED5" w:rsidRDefault="00767583" w:rsidP="0032748C">
            <w:pPr>
              <w:ind w:left="360"/>
              <w:jc w:val="center"/>
              <w:rPr>
                <w:sz w:val="20"/>
              </w:rPr>
            </w:pPr>
            <w:r w:rsidRPr="00EB5ED5">
              <w:rPr>
                <w:sz w:val="20"/>
              </w:rPr>
              <w:t xml:space="preserve">  10.</w:t>
            </w:r>
          </w:p>
        </w:tc>
        <w:tc>
          <w:tcPr>
            <w:tcW w:w="3784" w:type="dxa"/>
            <w:tcBorders>
              <w:top w:val="nil"/>
              <w:left w:val="nil"/>
              <w:bottom w:val="nil"/>
              <w:right w:val="nil"/>
            </w:tcBorders>
            <w:shd w:val="clear" w:color="auto" w:fill="auto"/>
          </w:tcPr>
          <w:p w14:paraId="710B7218" w14:textId="7DD9238D" w:rsidR="00767583" w:rsidRPr="00EB5ED5" w:rsidRDefault="00767583" w:rsidP="0032748C">
            <w:pPr>
              <w:ind w:right="223"/>
              <w:rPr>
                <w:sz w:val="20"/>
              </w:rPr>
            </w:pPr>
            <w:proofErr w:type="spellStart"/>
            <w:r w:rsidRPr="00EB5ED5">
              <w:rPr>
                <w:sz w:val="20"/>
              </w:rPr>
              <w:t>Енергетска</w:t>
            </w:r>
            <w:proofErr w:type="spellEnd"/>
            <w:r w:rsidRPr="00EB5ED5">
              <w:rPr>
                <w:sz w:val="20"/>
              </w:rPr>
              <w:t xml:space="preserve"> </w:t>
            </w:r>
            <w:proofErr w:type="spellStart"/>
            <w:r w:rsidRPr="00EB5ED5">
              <w:rPr>
                <w:sz w:val="20"/>
              </w:rPr>
              <w:t>ефикасност</w:t>
            </w:r>
            <w:proofErr w:type="spellEnd"/>
            <w:r w:rsidRPr="00EB5ED5">
              <w:rPr>
                <w:sz w:val="20"/>
              </w:rPr>
              <w:t xml:space="preserve"> у </w:t>
            </w:r>
            <w:proofErr w:type="spellStart"/>
            <w:r w:rsidRPr="00EB5ED5">
              <w:rPr>
                <w:sz w:val="20"/>
              </w:rPr>
              <w:t>објектима</w:t>
            </w:r>
            <w:proofErr w:type="spellEnd"/>
            <w:r w:rsidRPr="00EB5ED5">
              <w:rPr>
                <w:sz w:val="20"/>
              </w:rPr>
              <w:t xml:space="preserve"> </w:t>
            </w:r>
            <w:proofErr w:type="spellStart"/>
            <w:r w:rsidRPr="00EB5ED5">
              <w:rPr>
                <w:sz w:val="20"/>
              </w:rPr>
              <w:t>јавне</w:t>
            </w:r>
            <w:proofErr w:type="spellEnd"/>
            <w:r w:rsidRPr="00EB5ED5">
              <w:rPr>
                <w:sz w:val="20"/>
              </w:rPr>
              <w:t xml:space="preserve"> </w:t>
            </w:r>
            <w:proofErr w:type="spellStart"/>
            <w:r w:rsidRPr="00EB5ED5">
              <w:rPr>
                <w:sz w:val="20"/>
              </w:rPr>
              <w:t>намене</w:t>
            </w:r>
            <w:proofErr w:type="spellEnd"/>
            <w:r w:rsidRPr="00EB5ED5">
              <w:rPr>
                <w:sz w:val="20"/>
              </w:rPr>
              <w:t xml:space="preserve"> </w:t>
            </w:r>
            <w:r w:rsidR="0032748C">
              <w:rPr>
                <w:sz w:val="20"/>
              </w:rPr>
              <w:t>–</w:t>
            </w:r>
            <w:r w:rsidRPr="00EB5ED5">
              <w:rPr>
                <w:sz w:val="20"/>
              </w:rPr>
              <w:t xml:space="preserve"> </w:t>
            </w:r>
            <w:proofErr w:type="spellStart"/>
            <w:r w:rsidRPr="00EB5ED5">
              <w:rPr>
                <w:sz w:val="20"/>
              </w:rPr>
              <w:t>школе</w:t>
            </w:r>
            <w:proofErr w:type="spellEnd"/>
          </w:p>
        </w:tc>
        <w:tc>
          <w:tcPr>
            <w:tcW w:w="1809" w:type="dxa"/>
            <w:tcBorders>
              <w:top w:val="nil"/>
              <w:left w:val="nil"/>
              <w:bottom w:val="nil"/>
              <w:right w:val="nil"/>
            </w:tcBorders>
            <w:shd w:val="clear" w:color="auto" w:fill="auto"/>
            <w:vAlign w:val="bottom"/>
          </w:tcPr>
          <w:p w14:paraId="5F24E493" w14:textId="77777777" w:rsidR="00767583" w:rsidRPr="00EB5ED5" w:rsidRDefault="00767583" w:rsidP="0032748C">
            <w:pPr>
              <w:tabs>
                <w:tab w:val="left" w:pos="2193"/>
              </w:tabs>
              <w:jc w:val="right"/>
              <w:rPr>
                <w:sz w:val="20"/>
              </w:rPr>
            </w:pPr>
            <w:r w:rsidRPr="00EB5ED5">
              <w:rPr>
                <w:sz w:val="20"/>
              </w:rPr>
              <w:t>11.800.000.000</w:t>
            </w:r>
          </w:p>
        </w:tc>
        <w:tc>
          <w:tcPr>
            <w:tcW w:w="1593" w:type="dxa"/>
            <w:tcBorders>
              <w:top w:val="nil"/>
              <w:left w:val="nil"/>
              <w:bottom w:val="nil"/>
              <w:right w:val="nil"/>
            </w:tcBorders>
            <w:shd w:val="clear" w:color="auto" w:fill="auto"/>
            <w:vAlign w:val="bottom"/>
          </w:tcPr>
          <w:p w14:paraId="2561BDEF"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31C04E32" w14:textId="77777777" w:rsidR="00767583" w:rsidRPr="00EB5ED5" w:rsidRDefault="00767583" w:rsidP="0032748C">
            <w:pPr>
              <w:ind w:right="-5"/>
              <w:jc w:val="right"/>
              <w:rPr>
                <w:sz w:val="20"/>
              </w:rPr>
            </w:pPr>
            <w:r w:rsidRPr="00EB5ED5">
              <w:rPr>
                <w:sz w:val="20"/>
              </w:rPr>
              <w:t>100.000.000</w:t>
            </w:r>
          </w:p>
        </w:tc>
      </w:tr>
      <w:tr w:rsidR="00767583" w:rsidRPr="00EB5ED5" w14:paraId="701310D5" w14:textId="77777777" w:rsidTr="0032748C">
        <w:tc>
          <w:tcPr>
            <w:tcW w:w="939" w:type="dxa"/>
            <w:tcBorders>
              <w:top w:val="single" w:sz="4" w:space="0" w:color="auto"/>
              <w:left w:val="nil"/>
              <w:bottom w:val="single" w:sz="4" w:space="0" w:color="auto"/>
              <w:right w:val="nil"/>
            </w:tcBorders>
            <w:vAlign w:val="center"/>
            <w:hideMark/>
          </w:tcPr>
          <w:p w14:paraId="2F5C8D55" w14:textId="77777777" w:rsidR="00767583" w:rsidRPr="00EB5ED5" w:rsidRDefault="00767583" w:rsidP="0032748C">
            <w:pPr>
              <w:ind w:right="223"/>
              <w:jc w:val="center"/>
              <w:rPr>
                <w:b/>
                <w:sz w:val="20"/>
              </w:rPr>
            </w:pPr>
          </w:p>
        </w:tc>
        <w:tc>
          <w:tcPr>
            <w:tcW w:w="3784" w:type="dxa"/>
            <w:tcBorders>
              <w:top w:val="single" w:sz="4" w:space="0" w:color="auto"/>
              <w:left w:val="nil"/>
              <w:bottom w:val="single" w:sz="4" w:space="0" w:color="auto"/>
              <w:right w:val="nil"/>
            </w:tcBorders>
            <w:shd w:val="clear" w:color="auto" w:fill="auto"/>
            <w:vAlign w:val="bottom"/>
            <w:hideMark/>
          </w:tcPr>
          <w:p w14:paraId="0CA6CF1F" w14:textId="77777777" w:rsidR="00767583" w:rsidRPr="00EB5ED5" w:rsidRDefault="00767583" w:rsidP="0032748C">
            <w:pPr>
              <w:ind w:right="223"/>
              <w:rPr>
                <w:b/>
                <w:sz w:val="20"/>
              </w:rPr>
            </w:pPr>
            <w:proofErr w:type="spellStart"/>
            <w:r w:rsidRPr="00EB5ED5">
              <w:rPr>
                <w:b/>
                <w:sz w:val="20"/>
              </w:rPr>
              <w:t>Укупно</w:t>
            </w:r>
            <w:proofErr w:type="spellEnd"/>
            <w:r w:rsidRPr="00EB5ED5">
              <w:rPr>
                <w:b/>
                <w:sz w:val="20"/>
              </w:rPr>
              <w:t>:</w:t>
            </w:r>
          </w:p>
        </w:tc>
        <w:tc>
          <w:tcPr>
            <w:tcW w:w="1809" w:type="dxa"/>
            <w:tcBorders>
              <w:top w:val="single" w:sz="4" w:space="0" w:color="auto"/>
              <w:left w:val="nil"/>
              <w:bottom w:val="single" w:sz="4" w:space="0" w:color="auto"/>
              <w:right w:val="nil"/>
            </w:tcBorders>
            <w:shd w:val="clear" w:color="auto" w:fill="auto"/>
            <w:vAlign w:val="bottom"/>
          </w:tcPr>
          <w:p w14:paraId="7664988C" w14:textId="77777777" w:rsidR="00767583" w:rsidRPr="00EB5ED5" w:rsidRDefault="00767583" w:rsidP="0032748C">
            <w:pPr>
              <w:tabs>
                <w:tab w:val="left" w:pos="2193"/>
              </w:tabs>
              <w:ind w:right="-77"/>
              <w:jc w:val="center"/>
              <w:rPr>
                <w:b/>
                <w:sz w:val="20"/>
              </w:rPr>
            </w:pPr>
            <w:r w:rsidRPr="00EB5ED5">
              <w:rPr>
                <w:b/>
                <w:sz w:val="20"/>
              </w:rPr>
              <w:t xml:space="preserve">      83.544.000.000</w:t>
            </w:r>
          </w:p>
        </w:tc>
        <w:tc>
          <w:tcPr>
            <w:tcW w:w="1593" w:type="dxa"/>
            <w:tcBorders>
              <w:top w:val="single" w:sz="4" w:space="0" w:color="auto"/>
              <w:left w:val="nil"/>
              <w:bottom w:val="single" w:sz="4" w:space="0" w:color="auto"/>
              <w:right w:val="nil"/>
            </w:tcBorders>
            <w:shd w:val="clear" w:color="auto" w:fill="auto"/>
            <w:vAlign w:val="bottom"/>
          </w:tcPr>
          <w:p w14:paraId="0C3D2D39" w14:textId="77777777" w:rsidR="00767583" w:rsidRPr="00EB5ED5" w:rsidRDefault="00767583" w:rsidP="0032748C">
            <w:pPr>
              <w:ind w:right="223"/>
              <w:jc w:val="center"/>
              <w:rPr>
                <w:b/>
                <w:sz w:val="20"/>
              </w:rPr>
            </w:pPr>
            <w:r w:rsidRPr="00EB5ED5">
              <w:rPr>
                <w:b/>
                <w:sz w:val="20"/>
                <w:lang w:val="sr-Latn-RS"/>
              </w:rPr>
              <w:t xml:space="preserve">  </w:t>
            </w:r>
            <w:r w:rsidRPr="00EB5ED5">
              <w:rPr>
                <w:b/>
                <w:sz w:val="20"/>
              </w:rPr>
              <w:t>EUR</w:t>
            </w:r>
          </w:p>
        </w:tc>
        <w:tc>
          <w:tcPr>
            <w:tcW w:w="1656" w:type="dxa"/>
            <w:tcBorders>
              <w:top w:val="single" w:sz="4" w:space="0" w:color="auto"/>
              <w:left w:val="nil"/>
              <w:bottom w:val="single" w:sz="4" w:space="0" w:color="auto"/>
              <w:right w:val="nil"/>
            </w:tcBorders>
            <w:shd w:val="clear" w:color="auto" w:fill="auto"/>
            <w:vAlign w:val="bottom"/>
          </w:tcPr>
          <w:p w14:paraId="21FC88A6" w14:textId="77777777" w:rsidR="00767583" w:rsidRPr="00EB5ED5" w:rsidRDefault="00767583" w:rsidP="0032748C">
            <w:pPr>
              <w:ind w:right="-5"/>
              <w:jc w:val="right"/>
              <w:rPr>
                <w:b/>
                <w:sz w:val="20"/>
              </w:rPr>
            </w:pPr>
            <w:r w:rsidRPr="00EB5ED5">
              <w:rPr>
                <w:b/>
                <w:sz w:val="20"/>
              </w:rPr>
              <w:t>708.000.000</w:t>
            </w:r>
          </w:p>
        </w:tc>
      </w:tr>
      <w:tr w:rsidR="00767583" w:rsidRPr="00EB5ED5" w14:paraId="6803BA6B" w14:textId="77777777" w:rsidTr="0032748C">
        <w:tc>
          <w:tcPr>
            <w:tcW w:w="939" w:type="dxa"/>
            <w:tcBorders>
              <w:top w:val="single" w:sz="4" w:space="0" w:color="auto"/>
              <w:left w:val="nil"/>
              <w:bottom w:val="nil"/>
              <w:right w:val="nil"/>
            </w:tcBorders>
            <w:vAlign w:val="center"/>
            <w:hideMark/>
          </w:tcPr>
          <w:p w14:paraId="2679B4FD" w14:textId="77777777" w:rsidR="00767583" w:rsidRPr="00EB5ED5" w:rsidRDefault="00767583" w:rsidP="0032748C">
            <w:pPr>
              <w:ind w:right="223"/>
              <w:jc w:val="center"/>
              <w:rPr>
                <w:b/>
                <w:sz w:val="20"/>
              </w:rPr>
            </w:pPr>
          </w:p>
          <w:p w14:paraId="26212042" w14:textId="77777777" w:rsidR="00767583" w:rsidRPr="00EB5ED5" w:rsidRDefault="00767583" w:rsidP="0032748C">
            <w:pPr>
              <w:ind w:right="223"/>
              <w:jc w:val="center"/>
              <w:rPr>
                <w:b/>
                <w:sz w:val="20"/>
              </w:rPr>
            </w:pPr>
            <w:r w:rsidRPr="00EB5ED5">
              <w:rPr>
                <w:b/>
                <w:sz w:val="20"/>
              </w:rPr>
              <w:t>IV.</w:t>
            </w:r>
          </w:p>
        </w:tc>
        <w:tc>
          <w:tcPr>
            <w:tcW w:w="3784" w:type="dxa"/>
            <w:tcBorders>
              <w:top w:val="single" w:sz="4" w:space="0" w:color="auto"/>
              <w:left w:val="nil"/>
              <w:bottom w:val="nil"/>
              <w:right w:val="nil"/>
            </w:tcBorders>
            <w:shd w:val="clear" w:color="auto" w:fill="auto"/>
            <w:vAlign w:val="bottom"/>
            <w:hideMark/>
          </w:tcPr>
          <w:p w14:paraId="5FDF4F5A" w14:textId="77777777" w:rsidR="00767583" w:rsidRPr="00EB5ED5" w:rsidRDefault="00767583" w:rsidP="0032748C">
            <w:pPr>
              <w:ind w:right="223"/>
              <w:rPr>
                <w:b/>
                <w:sz w:val="20"/>
              </w:rPr>
            </w:pPr>
          </w:p>
          <w:p w14:paraId="14F4258F" w14:textId="77777777" w:rsidR="00767583" w:rsidRPr="00EB5ED5" w:rsidRDefault="00767583" w:rsidP="0032748C">
            <w:pPr>
              <w:ind w:right="223"/>
              <w:rPr>
                <w:b/>
                <w:sz w:val="20"/>
              </w:rPr>
            </w:pPr>
            <w:proofErr w:type="spellStart"/>
            <w:r w:rsidRPr="00EB5ED5">
              <w:rPr>
                <w:b/>
                <w:sz w:val="20"/>
              </w:rPr>
              <w:t>Банком</w:t>
            </w:r>
            <w:proofErr w:type="spellEnd"/>
            <w:r w:rsidRPr="00EB5ED5">
              <w:rPr>
                <w:b/>
                <w:sz w:val="20"/>
              </w:rPr>
              <w:t xml:space="preserve"> за </w:t>
            </w:r>
            <w:proofErr w:type="spellStart"/>
            <w:r w:rsidRPr="00EB5ED5">
              <w:rPr>
                <w:b/>
                <w:sz w:val="20"/>
              </w:rPr>
              <w:t>развој</w:t>
            </w:r>
            <w:proofErr w:type="spellEnd"/>
            <w:r w:rsidRPr="00EB5ED5">
              <w:rPr>
                <w:b/>
                <w:sz w:val="20"/>
              </w:rPr>
              <w:t xml:space="preserve"> </w:t>
            </w:r>
            <w:proofErr w:type="spellStart"/>
            <w:r w:rsidRPr="00EB5ED5">
              <w:rPr>
                <w:b/>
                <w:sz w:val="20"/>
              </w:rPr>
              <w:t>Савета</w:t>
            </w:r>
            <w:proofErr w:type="spellEnd"/>
            <w:r w:rsidRPr="00EB5ED5">
              <w:rPr>
                <w:b/>
                <w:sz w:val="20"/>
              </w:rPr>
              <w:t xml:space="preserve"> </w:t>
            </w:r>
            <w:proofErr w:type="spellStart"/>
            <w:r w:rsidRPr="00EB5ED5">
              <w:rPr>
                <w:b/>
                <w:sz w:val="20"/>
              </w:rPr>
              <w:t>Европе</w:t>
            </w:r>
            <w:proofErr w:type="spellEnd"/>
          </w:p>
        </w:tc>
        <w:tc>
          <w:tcPr>
            <w:tcW w:w="1809" w:type="dxa"/>
            <w:tcBorders>
              <w:top w:val="single" w:sz="4" w:space="0" w:color="auto"/>
              <w:left w:val="nil"/>
              <w:bottom w:val="nil"/>
              <w:right w:val="nil"/>
            </w:tcBorders>
            <w:shd w:val="clear" w:color="auto" w:fill="auto"/>
            <w:vAlign w:val="bottom"/>
          </w:tcPr>
          <w:p w14:paraId="7551AE12" w14:textId="77777777" w:rsidR="00767583" w:rsidRPr="00EB5ED5" w:rsidRDefault="00767583" w:rsidP="0032748C">
            <w:pPr>
              <w:tabs>
                <w:tab w:val="left" w:pos="2193"/>
              </w:tabs>
              <w:ind w:right="-77"/>
              <w:jc w:val="right"/>
              <w:rPr>
                <w:b/>
                <w:sz w:val="20"/>
              </w:rPr>
            </w:pPr>
          </w:p>
        </w:tc>
        <w:tc>
          <w:tcPr>
            <w:tcW w:w="1593" w:type="dxa"/>
            <w:tcBorders>
              <w:top w:val="single" w:sz="4" w:space="0" w:color="auto"/>
              <w:left w:val="nil"/>
              <w:bottom w:val="nil"/>
              <w:right w:val="nil"/>
            </w:tcBorders>
            <w:shd w:val="clear" w:color="auto" w:fill="auto"/>
            <w:vAlign w:val="bottom"/>
          </w:tcPr>
          <w:p w14:paraId="598FE18C" w14:textId="77777777" w:rsidR="00767583" w:rsidRPr="00EB5ED5" w:rsidRDefault="00767583" w:rsidP="0032748C">
            <w:pPr>
              <w:ind w:right="223"/>
              <w:jc w:val="center"/>
              <w:rPr>
                <w:b/>
                <w:sz w:val="20"/>
              </w:rPr>
            </w:pPr>
          </w:p>
        </w:tc>
        <w:tc>
          <w:tcPr>
            <w:tcW w:w="1656" w:type="dxa"/>
            <w:tcBorders>
              <w:top w:val="single" w:sz="4" w:space="0" w:color="auto"/>
              <w:left w:val="nil"/>
              <w:bottom w:val="nil"/>
              <w:right w:val="nil"/>
            </w:tcBorders>
            <w:shd w:val="clear" w:color="auto" w:fill="auto"/>
            <w:vAlign w:val="bottom"/>
          </w:tcPr>
          <w:p w14:paraId="7FCC9F2F" w14:textId="77777777" w:rsidR="00767583" w:rsidRPr="00EB5ED5" w:rsidRDefault="00767583" w:rsidP="0032748C">
            <w:pPr>
              <w:ind w:right="-5"/>
              <w:jc w:val="right"/>
              <w:rPr>
                <w:b/>
                <w:sz w:val="20"/>
              </w:rPr>
            </w:pPr>
          </w:p>
        </w:tc>
      </w:tr>
      <w:tr w:rsidR="00767583" w:rsidRPr="00EB5ED5" w14:paraId="47DF845B" w14:textId="77777777" w:rsidTr="0032748C">
        <w:tc>
          <w:tcPr>
            <w:tcW w:w="939" w:type="dxa"/>
            <w:tcBorders>
              <w:top w:val="nil"/>
              <w:left w:val="nil"/>
              <w:bottom w:val="nil"/>
              <w:right w:val="nil"/>
            </w:tcBorders>
            <w:shd w:val="clear" w:color="auto" w:fill="auto"/>
          </w:tcPr>
          <w:p w14:paraId="72138DE2" w14:textId="77777777" w:rsidR="00767583" w:rsidRPr="00EB5ED5" w:rsidRDefault="00767583" w:rsidP="0032748C">
            <w:pPr>
              <w:jc w:val="right"/>
              <w:rPr>
                <w:sz w:val="20"/>
              </w:rPr>
            </w:pPr>
            <w:r w:rsidRPr="00EB5ED5">
              <w:rPr>
                <w:sz w:val="20"/>
              </w:rPr>
              <w:t xml:space="preserve">1. </w:t>
            </w:r>
          </w:p>
        </w:tc>
        <w:tc>
          <w:tcPr>
            <w:tcW w:w="3784" w:type="dxa"/>
            <w:tcBorders>
              <w:top w:val="nil"/>
              <w:left w:val="nil"/>
              <w:bottom w:val="nil"/>
              <w:right w:val="nil"/>
            </w:tcBorders>
            <w:shd w:val="clear" w:color="auto" w:fill="auto"/>
          </w:tcPr>
          <w:p w14:paraId="73371055" w14:textId="2AD34B6E" w:rsidR="00767583" w:rsidRPr="00EB5ED5" w:rsidRDefault="00767583" w:rsidP="0032748C">
            <w:pPr>
              <w:ind w:right="223"/>
              <w:rPr>
                <w:sz w:val="20"/>
              </w:rPr>
            </w:pPr>
            <w:proofErr w:type="spellStart"/>
            <w:r w:rsidRPr="00EB5ED5">
              <w:rPr>
                <w:sz w:val="20"/>
              </w:rPr>
              <w:t>Програмски</w:t>
            </w:r>
            <w:proofErr w:type="spellEnd"/>
            <w:r w:rsidRPr="00EB5ED5">
              <w:rPr>
                <w:sz w:val="20"/>
              </w:rPr>
              <w:t xml:space="preserve"> </w:t>
            </w:r>
            <w:proofErr w:type="spellStart"/>
            <w:r w:rsidRPr="00EB5ED5">
              <w:rPr>
                <w:sz w:val="20"/>
              </w:rPr>
              <w:t>зајам</w:t>
            </w:r>
            <w:proofErr w:type="spellEnd"/>
            <w:r w:rsidRPr="00EB5ED5">
              <w:rPr>
                <w:sz w:val="20"/>
              </w:rPr>
              <w:t xml:space="preserve"> </w:t>
            </w:r>
            <w:r w:rsidR="0032748C">
              <w:rPr>
                <w:sz w:val="20"/>
              </w:rPr>
              <w:t>–</w:t>
            </w:r>
            <w:r w:rsidRPr="00EB5ED5">
              <w:rPr>
                <w:sz w:val="20"/>
              </w:rPr>
              <w:t xml:space="preserve"> </w:t>
            </w:r>
            <w:proofErr w:type="spellStart"/>
            <w:r w:rsidRPr="00EB5ED5">
              <w:rPr>
                <w:sz w:val="20"/>
              </w:rPr>
              <w:t>водоснабдевање</w:t>
            </w:r>
            <w:proofErr w:type="spellEnd"/>
            <w:r w:rsidRPr="00EB5ED5">
              <w:rPr>
                <w:sz w:val="20"/>
              </w:rPr>
              <w:t xml:space="preserve"> и </w:t>
            </w:r>
            <w:proofErr w:type="spellStart"/>
            <w:r w:rsidRPr="00EB5ED5">
              <w:rPr>
                <w:sz w:val="20"/>
              </w:rPr>
              <w:t>постројење</w:t>
            </w:r>
            <w:proofErr w:type="spellEnd"/>
            <w:r w:rsidRPr="00EB5ED5">
              <w:rPr>
                <w:sz w:val="20"/>
              </w:rPr>
              <w:t xml:space="preserve"> за </w:t>
            </w:r>
            <w:proofErr w:type="spellStart"/>
            <w:r w:rsidRPr="00EB5ED5">
              <w:rPr>
                <w:sz w:val="20"/>
              </w:rPr>
              <w:t>пречишћавање</w:t>
            </w:r>
            <w:proofErr w:type="spellEnd"/>
            <w:r w:rsidRPr="00EB5ED5">
              <w:rPr>
                <w:sz w:val="20"/>
              </w:rPr>
              <w:t xml:space="preserve"> </w:t>
            </w:r>
            <w:proofErr w:type="spellStart"/>
            <w:r w:rsidRPr="00EB5ED5">
              <w:rPr>
                <w:sz w:val="20"/>
              </w:rPr>
              <w:t>отпадних</w:t>
            </w:r>
            <w:proofErr w:type="spellEnd"/>
            <w:r w:rsidRPr="00EB5ED5">
              <w:rPr>
                <w:sz w:val="20"/>
              </w:rPr>
              <w:t xml:space="preserve"> </w:t>
            </w:r>
            <w:proofErr w:type="spellStart"/>
            <w:r w:rsidRPr="00EB5ED5">
              <w:rPr>
                <w:sz w:val="20"/>
              </w:rPr>
              <w:t>вода</w:t>
            </w:r>
            <w:proofErr w:type="spellEnd"/>
          </w:p>
        </w:tc>
        <w:tc>
          <w:tcPr>
            <w:tcW w:w="1809" w:type="dxa"/>
            <w:tcBorders>
              <w:top w:val="nil"/>
              <w:left w:val="nil"/>
              <w:bottom w:val="nil"/>
              <w:right w:val="nil"/>
            </w:tcBorders>
            <w:shd w:val="clear" w:color="auto" w:fill="auto"/>
            <w:vAlign w:val="bottom"/>
          </w:tcPr>
          <w:p w14:paraId="227A8930" w14:textId="77777777" w:rsidR="00767583" w:rsidRPr="00EB5ED5" w:rsidRDefault="00767583" w:rsidP="0032748C">
            <w:pPr>
              <w:tabs>
                <w:tab w:val="left" w:pos="2193"/>
              </w:tabs>
              <w:jc w:val="right"/>
              <w:rPr>
                <w:sz w:val="20"/>
              </w:rPr>
            </w:pPr>
            <w:r w:rsidRPr="00EB5ED5">
              <w:rPr>
                <w:sz w:val="20"/>
              </w:rPr>
              <w:t>35.400.000.000</w:t>
            </w:r>
          </w:p>
        </w:tc>
        <w:tc>
          <w:tcPr>
            <w:tcW w:w="1593" w:type="dxa"/>
            <w:tcBorders>
              <w:top w:val="nil"/>
              <w:left w:val="nil"/>
              <w:bottom w:val="nil"/>
              <w:right w:val="nil"/>
            </w:tcBorders>
            <w:shd w:val="clear" w:color="auto" w:fill="auto"/>
            <w:vAlign w:val="bottom"/>
          </w:tcPr>
          <w:p w14:paraId="51EDB71A"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279630EC" w14:textId="77777777" w:rsidR="00767583" w:rsidRPr="00EB5ED5" w:rsidRDefault="00767583" w:rsidP="0032748C">
            <w:pPr>
              <w:ind w:right="-5"/>
              <w:jc w:val="right"/>
              <w:rPr>
                <w:sz w:val="20"/>
              </w:rPr>
            </w:pPr>
            <w:r w:rsidRPr="00EB5ED5">
              <w:rPr>
                <w:sz w:val="20"/>
              </w:rPr>
              <w:t>300.000.000</w:t>
            </w:r>
          </w:p>
        </w:tc>
      </w:tr>
      <w:tr w:rsidR="00767583" w:rsidRPr="00EB5ED5" w14:paraId="241AECE1" w14:textId="77777777" w:rsidTr="0032748C">
        <w:tc>
          <w:tcPr>
            <w:tcW w:w="939" w:type="dxa"/>
            <w:tcBorders>
              <w:top w:val="nil"/>
              <w:left w:val="nil"/>
              <w:bottom w:val="nil"/>
              <w:right w:val="nil"/>
            </w:tcBorders>
            <w:shd w:val="clear" w:color="auto" w:fill="auto"/>
          </w:tcPr>
          <w:p w14:paraId="64E580DB" w14:textId="77777777" w:rsidR="00767583" w:rsidRPr="00EB5ED5" w:rsidRDefault="00767583" w:rsidP="0032748C">
            <w:pPr>
              <w:jc w:val="right"/>
              <w:rPr>
                <w:sz w:val="20"/>
              </w:rPr>
            </w:pPr>
            <w:r w:rsidRPr="00EB5ED5">
              <w:rPr>
                <w:sz w:val="20"/>
              </w:rPr>
              <w:t>2.</w:t>
            </w:r>
          </w:p>
        </w:tc>
        <w:tc>
          <w:tcPr>
            <w:tcW w:w="3784" w:type="dxa"/>
            <w:tcBorders>
              <w:top w:val="nil"/>
              <w:left w:val="nil"/>
              <w:bottom w:val="nil"/>
              <w:right w:val="nil"/>
            </w:tcBorders>
            <w:shd w:val="clear" w:color="auto" w:fill="auto"/>
          </w:tcPr>
          <w:p w14:paraId="538D3DAE" w14:textId="77777777" w:rsidR="00767583" w:rsidRPr="00EB5ED5" w:rsidRDefault="00767583" w:rsidP="0032748C">
            <w:pPr>
              <w:ind w:right="223"/>
              <w:rPr>
                <w:sz w:val="20"/>
              </w:rPr>
            </w:pPr>
            <w:proofErr w:type="spellStart"/>
            <w:r w:rsidRPr="00EB5ED5">
              <w:rPr>
                <w:sz w:val="20"/>
              </w:rPr>
              <w:t>Изградња</w:t>
            </w:r>
            <w:proofErr w:type="spellEnd"/>
            <w:r w:rsidRPr="00EB5ED5">
              <w:rPr>
                <w:sz w:val="20"/>
              </w:rPr>
              <w:t xml:space="preserve"> </w:t>
            </w:r>
            <w:proofErr w:type="spellStart"/>
            <w:r w:rsidRPr="00EB5ED5">
              <w:rPr>
                <w:sz w:val="20"/>
              </w:rPr>
              <w:t>нове</w:t>
            </w:r>
            <w:proofErr w:type="spellEnd"/>
            <w:r w:rsidRPr="00EB5ED5">
              <w:rPr>
                <w:sz w:val="20"/>
              </w:rPr>
              <w:t xml:space="preserve"> </w:t>
            </w:r>
            <w:proofErr w:type="spellStart"/>
            <w:r w:rsidRPr="00EB5ED5">
              <w:rPr>
                <w:sz w:val="20"/>
              </w:rPr>
              <w:t>Универзитетске</w:t>
            </w:r>
            <w:proofErr w:type="spellEnd"/>
            <w:r w:rsidRPr="00EB5ED5">
              <w:rPr>
                <w:sz w:val="20"/>
              </w:rPr>
              <w:t xml:space="preserve"> </w:t>
            </w:r>
            <w:proofErr w:type="spellStart"/>
            <w:r w:rsidRPr="00EB5ED5">
              <w:rPr>
                <w:sz w:val="20"/>
              </w:rPr>
              <w:t>дечије</w:t>
            </w:r>
            <w:proofErr w:type="spellEnd"/>
            <w:r w:rsidRPr="00EB5ED5">
              <w:rPr>
                <w:sz w:val="20"/>
              </w:rPr>
              <w:t xml:space="preserve"> </w:t>
            </w:r>
            <w:proofErr w:type="spellStart"/>
            <w:r w:rsidRPr="00EB5ED5">
              <w:rPr>
                <w:sz w:val="20"/>
              </w:rPr>
              <w:t>клинике</w:t>
            </w:r>
            <w:proofErr w:type="spellEnd"/>
            <w:r w:rsidRPr="00EB5ED5">
              <w:rPr>
                <w:sz w:val="20"/>
              </w:rPr>
              <w:t xml:space="preserve"> </w:t>
            </w:r>
            <w:proofErr w:type="spellStart"/>
            <w:r w:rsidRPr="00EB5ED5">
              <w:rPr>
                <w:sz w:val="20"/>
              </w:rPr>
              <w:t>Тиршова</w:t>
            </w:r>
            <w:proofErr w:type="spellEnd"/>
            <w:r w:rsidRPr="00EB5ED5">
              <w:rPr>
                <w:sz w:val="20"/>
              </w:rPr>
              <w:t xml:space="preserve"> 2</w:t>
            </w:r>
          </w:p>
        </w:tc>
        <w:tc>
          <w:tcPr>
            <w:tcW w:w="1809" w:type="dxa"/>
            <w:tcBorders>
              <w:top w:val="nil"/>
              <w:left w:val="nil"/>
              <w:bottom w:val="nil"/>
              <w:right w:val="nil"/>
            </w:tcBorders>
            <w:shd w:val="clear" w:color="auto" w:fill="auto"/>
            <w:vAlign w:val="bottom"/>
          </w:tcPr>
          <w:p w14:paraId="6C841A2B" w14:textId="77777777" w:rsidR="00767583" w:rsidRPr="00EB5ED5" w:rsidRDefault="00767583" w:rsidP="0032748C">
            <w:pPr>
              <w:tabs>
                <w:tab w:val="left" w:pos="2193"/>
              </w:tabs>
              <w:jc w:val="right"/>
              <w:rPr>
                <w:sz w:val="20"/>
              </w:rPr>
            </w:pPr>
            <w:r w:rsidRPr="00EB5ED5">
              <w:rPr>
                <w:sz w:val="20"/>
                <w:lang w:val="sr-Latn-RS"/>
              </w:rPr>
              <w:t>5</w:t>
            </w:r>
            <w:r w:rsidRPr="00EB5ED5">
              <w:rPr>
                <w:sz w:val="20"/>
              </w:rPr>
              <w:t>.</w:t>
            </w:r>
            <w:r w:rsidRPr="00EB5ED5">
              <w:rPr>
                <w:sz w:val="20"/>
                <w:lang w:val="sr-Latn-RS"/>
              </w:rPr>
              <w:t>90</w:t>
            </w:r>
            <w:r w:rsidRPr="00EB5ED5">
              <w:rPr>
                <w:sz w:val="20"/>
              </w:rPr>
              <w:t>0.000.000</w:t>
            </w:r>
          </w:p>
        </w:tc>
        <w:tc>
          <w:tcPr>
            <w:tcW w:w="1593" w:type="dxa"/>
            <w:tcBorders>
              <w:top w:val="nil"/>
              <w:left w:val="nil"/>
              <w:bottom w:val="nil"/>
              <w:right w:val="nil"/>
            </w:tcBorders>
            <w:shd w:val="clear" w:color="auto" w:fill="auto"/>
            <w:vAlign w:val="bottom"/>
          </w:tcPr>
          <w:p w14:paraId="22ECDB49"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73A53624" w14:textId="77777777" w:rsidR="00767583" w:rsidRPr="00EB5ED5" w:rsidRDefault="00767583" w:rsidP="0032748C">
            <w:pPr>
              <w:ind w:right="-5"/>
              <w:jc w:val="right"/>
              <w:rPr>
                <w:sz w:val="20"/>
              </w:rPr>
            </w:pPr>
            <w:r w:rsidRPr="00EB5ED5">
              <w:rPr>
                <w:sz w:val="20"/>
                <w:lang w:val="sr-Latn-RS"/>
              </w:rPr>
              <w:t>5</w:t>
            </w:r>
            <w:r w:rsidRPr="00EB5ED5">
              <w:rPr>
                <w:sz w:val="20"/>
              </w:rPr>
              <w:t>0.000.000</w:t>
            </w:r>
          </w:p>
        </w:tc>
      </w:tr>
      <w:tr w:rsidR="00767583" w:rsidRPr="00EB5ED5" w14:paraId="784C6C17" w14:textId="77777777" w:rsidTr="0032748C">
        <w:tc>
          <w:tcPr>
            <w:tcW w:w="939" w:type="dxa"/>
            <w:tcBorders>
              <w:top w:val="nil"/>
              <w:left w:val="nil"/>
              <w:bottom w:val="nil"/>
              <w:right w:val="nil"/>
            </w:tcBorders>
            <w:shd w:val="clear" w:color="auto" w:fill="auto"/>
          </w:tcPr>
          <w:p w14:paraId="37FE397F" w14:textId="77777777" w:rsidR="00767583" w:rsidRPr="00EB5ED5" w:rsidRDefault="00767583" w:rsidP="0032748C">
            <w:pPr>
              <w:jc w:val="right"/>
              <w:rPr>
                <w:sz w:val="20"/>
              </w:rPr>
            </w:pPr>
            <w:r w:rsidRPr="00EB5ED5">
              <w:rPr>
                <w:sz w:val="20"/>
              </w:rPr>
              <w:t>3.</w:t>
            </w:r>
          </w:p>
        </w:tc>
        <w:tc>
          <w:tcPr>
            <w:tcW w:w="3784" w:type="dxa"/>
            <w:tcBorders>
              <w:top w:val="nil"/>
              <w:left w:val="nil"/>
              <w:bottom w:val="nil"/>
              <w:right w:val="nil"/>
            </w:tcBorders>
            <w:shd w:val="clear" w:color="auto" w:fill="auto"/>
          </w:tcPr>
          <w:p w14:paraId="2EF09B19" w14:textId="77777777" w:rsidR="00767583" w:rsidRPr="00EB5ED5" w:rsidRDefault="00767583" w:rsidP="0032748C">
            <w:pPr>
              <w:ind w:right="223"/>
              <w:rPr>
                <w:sz w:val="20"/>
              </w:rPr>
            </w:pPr>
            <w:proofErr w:type="spellStart"/>
            <w:r w:rsidRPr="00EB5ED5">
              <w:rPr>
                <w:sz w:val="20"/>
              </w:rPr>
              <w:t>Универзитетски</w:t>
            </w:r>
            <w:proofErr w:type="spellEnd"/>
            <w:r w:rsidRPr="00EB5ED5">
              <w:rPr>
                <w:sz w:val="20"/>
              </w:rPr>
              <w:t xml:space="preserve"> </w:t>
            </w:r>
            <w:proofErr w:type="spellStart"/>
            <w:r w:rsidRPr="00EB5ED5">
              <w:rPr>
                <w:sz w:val="20"/>
              </w:rPr>
              <w:t>спортски</w:t>
            </w:r>
            <w:proofErr w:type="spellEnd"/>
            <w:r w:rsidRPr="00EB5ED5">
              <w:rPr>
                <w:sz w:val="20"/>
              </w:rPr>
              <w:t xml:space="preserve"> центар</w:t>
            </w:r>
          </w:p>
        </w:tc>
        <w:tc>
          <w:tcPr>
            <w:tcW w:w="1809" w:type="dxa"/>
            <w:tcBorders>
              <w:top w:val="nil"/>
              <w:left w:val="nil"/>
              <w:bottom w:val="nil"/>
              <w:right w:val="nil"/>
            </w:tcBorders>
            <w:shd w:val="clear" w:color="auto" w:fill="auto"/>
            <w:vAlign w:val="bottom"/>
          </w:tcPr>
          <w:p w14:paraId="5F7ADF61" w14:textId="77777777" w:rsidR="00767583" w:rsidRPr="00EB5ED5" w:rsidRDefault="00767583" w:rsidP="0032748C">
            <w:pPr>
              <w:tabs>
                <w:tab w:val="left" w:pos="2193"/>
              </w:tabs>
              <w:jc w:val="right"/>
              <w:rPr>
                <w:sz w:val="20"/>
              </w:rPr>
            </w:pPr>
            <w:r w:rsidRPr="00EB5ED5">
              <w:rPr>
                <w:sz w:val="20"/>
              </w:rPr>
              <w:t>2.362.000.000</w:t>
            </w:r>
          </w:p>
        </w:tc>
        <w:tc>
          <w:tcPr>
            <w:tcW w:w="1593" w:type="dxa"/>
            <w:tcBorders>
              <w:top w:val="nil"/>
              <w:left w:val="nil"/>
              <w:bottom w:val="nil"/>
              <w:right w:val="nil"/>
            </w:tcBorders>
            <w:shd w:val="clear" w:color="auto" w:fill="auto"/>
            <w:vAlign w:val="bottom"/>
          </w:tcPr>
          <w:p w14:paraId="07D86927"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1446B9A3" w14:textId="77777777" w:rsidR="00767583" w:rsidRPr="00EB5ED5" w:rsidRDefault="00767583" w:rsidP="0032748C">
            <w:pPr>
              <w:ind w:right="-5"/>
              <w:jc w:val="right"/>
              <w:rPr>
                <w:sz w:val="20"/>
              </w:rPr>
            </w:pPr>
            <w:r w:rsidRPr="00EB5ED5">
              <w:rPr>
                <w:sz w:val="20"/>
              </w:rPr>
              <w:t>20.000.000</w:t>
            </w:r>
          </w:p>
        </w:tc>
      </w:tr>
      <w:tr w:rsidR="00767583" w:rsidRPr="00EB5ED5" w14:paraId="49B97C15" w14:textId="77777777" w:rsidTr="0032748C">
        <w:tc>
          <w:tcPr>
            <w:tcW w:w="939" w:type="dxa"/>
            <w:tcBorders>
              <w:top w:val="nil"/>
              <w:left w:val="nil"/>
              <w:bottom w:val="nil"/>
              <w:right w:val="nil"/>
            </w:tcBorders>
            <w:shd w:val="clear" w:color="auto" w:fill="auto"/>
          </w:tcPr>
          <w:p w14:paraId="26DBB24E" w14:textId="77777777" w:rsidR="00767583" w:rsidRPr="00EB5ED5" w:rsidRDefault="00767583" w:rsidP="0032748C">
            <w:pPr>
              <w:jc w:val="right"/>
              <w:rPr>
                <w:sz w:val="20"/>
              </w:rPr>
            </w:pPr>
            <w:r w:rsidRPr="00EB5ED5">
              <w:rPr>
                <w:sz w:val="20"/>
              </w:rPr>
              <w:t>4.</w:t>
            </w:r>
          </w:p>
        </w:tc>
        <w:tc>
          <w:tcPr>
            <w:tcW w:w="3784" w:type="dxa"/>
            <w:tcBorders>
              <w:top w:val="nil"/>
              <w:left w:val="nil"/>
              <w:bottom w:val="nil"/>
              <w:right w:val="nil"/>
            </w:tcBorders>
            <w:shd w:val="clear" w:color="auto" w:fill="auto"/>
          </w:tcPr>
          <w:p w14:paraId="55542F3B" w14:textId="77777777" w:rsidR="00767583" w:rsidRPr="00EB5ED5" w:rsidRDefault="00767583" w:rsidP="0032748C">
            <w:pPr>
              <w:ind w:right="223"/>
              <w:rPr>
                <w:sz w:val="20"/>
              </w:rPr>
            </w:pPr>
            <w:proofErr w:type="spellStart"/>
            <w:r w:rsidRPr="00EB5ED5">
              <w:rPr>
                <w:sz w:val="20"/>
              </w:rPr>
              <w:t>Зајам</w:t>
            </w:r>
            <w:proofErr w:type="spellEnd"/>
            <w:r w:rsidRPr="00EB5ED5">
              <w:rPr>
                <w:sz w:val="20"/>
              </w:rPr>
              <w:t xml:space="preserve"> за </w:t>
            </w:r>
            <w:proofErr w:type="spellStart"/>
            <w:r w:rsidRPr="00EB5ED5">
              <w:rPr>
                <w:sz w:val="20"/>
              </w:rPr>
              <w:t>подршку</w:t>
            </w:r>
            <w:proofErr w:type="spellEnd"/>
            <w:r w:rsidRPr="00EB5ED5">
              <w:rPr>
                <w:sz w:val="20"/>
              </w:rPr>
              <w:t xml:space="preserve"> </w:t>
            </w:r>
            <w:proofErr w:type="spellStart"/>
            <w:r w:rsidRPr="00EB5ED5">
              <w:rPr>
                <w:sz w:val="20"/>
              </w:rPr>
              <w:t>здравству</w:t>
            </w:r>
            <w:proofErr w:type="spellEnd"/>
          </w:p>
        </w:tc>
        <w:tc>
          <w:tcPr>
            <w:tcW w:w="1809" w:type="dxa"/>
            <w:tcBorders>
              <w:top w:val="nil"/>
              <w:left w:val="nil"/>
              <w:bottom w:val="nil"/>
              <w:right w:val="nil"/>
            </w:tcBorders>
            <w:shd w:val="clear" w:color="auto" w:fill="auto"/>
            <w:vAlign w:val="bottom"/>
          </w:tcPr>
          <w:p w14:paraId="19A4BC8F" w14:textId="77777777" w:rsidR="00767583" w:rsidRPr="00EB5ED5" w:rsidRDefault="00767583" w:rsidP="0032748C">
            <w:pPr>
              <w:tabs>
                <w:tab w:val="left" w:pos="2193"/>
              </w:tabs>
              <w:jc w:val="right"/>
              <w:rPr>
                <w:sz w:val="20"/>
              </w:rPr>
            </w:pPr>
            <w:r w:rsidRPr="00EB5ED5">
              <w:rPr>
                <w:sz w:val="20"/>
              </w:rPr>
              <w:t>23.600.000.000</w:t>
            </w:r>
          </w:p>
        </w:tc>
        <w:tc>
          <w:tcPr>
            <w:tcW w:w="1593" w:type="dxa"/>
            <w:tcBorders>
              <w:top w:val="nil"/>
              <w:left w:val="nil"/>
              <w:bottom w:val="nil"/>
              <w:right w:val="nil"/>
            </w:tcBorders>
            <w:shd w:val="clear" w:color="auto" w:fill="auto"/>
            <w:vAlign w:val="bottom"/>
          </w:tcPr>
          <w:p w14:paraId="5FE2706C"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0CFFBB1A" w14:textId="77777777" w:rsidR="00767583" w:rsidRPr="00EB5ED5" w:rsidRDefault="00767583" w:rsidP="0032748C">
            <w:pPr>
              <w:ind w:right="-5"/>
              <w:jc w:val="right"/>
              <w:rPr>
                <w:sz w:val="20"/>
              </w:rPr>
            </w:pPr>
            <w:r w:rsidRPr="00EB5ED5">
              <w:rPr>
                <w:sz w:val="20"/>
              </w:rPr>
              <w:t>200.000.000</w:t>
            </w:r>
          </w:p>
        </w:tc>
      </w:tr>
      <w:tr w:rsidR="00767583" w:rsidRPr="00EB5ED5" w14:paraId="577AC62A" w14:textId="77777777" w:rsidTr="0032748C">
        <w:tc>
          <w:tcPr>
            <w:tcW w:w="939" w:type="dxa"/>
            <w:tcBorders>
              <w:top w:val="nil"/>
              <w:left w:val="nil"/>
              <w:bottom w:val="nil"/>
              <w:right w:val="nil"/>
            </w:tcBorders>
            <w:shd w:val="clear" w:color="auto" w:fill="auto"/>
          </w:tcPr>
          <w:p w14:paraId="6BDA0ED6" w14:textId="77777777" w:rsidR="00767583" w:rsidRPr="00EB5ED5" w:rsidRDefault="00767583" w:rsidP="0032748C">
            <w:pPr>
              <w:jc w:val="right"/>
              <w:rPr>
                <w:sz w:val="20"/>
              </w:rPr>
            </w:pPr>
            <w:r w:rsidRPr="00EB5ED5">
              <w:rPr>
                <w:sz w:val="20"/>
              </w:rPr>
              <w:t>5.</w:t>
            </w:r>
          </w:p>
        </w:tc>
        <w:tc>
          <w:tcPr>
            <w:tcW w:w="3784" w:type="dxa"/>
            <w:tcBorders>
              <w:top w:val="nil"/>
              <w:left w:val="nil"/>
              <w:bottom w:val="nil"/>
              <w:right w:val="nil"/>
            </w:tcBorders>
            <w:shd w:val="clear" w:color="auto" w:fill="auto"/>
          </w:tcPr>
          <w:p w14:paraId="27782673" w14:textId="77777777" w:rsidR="00767583" w:rsidRPr="00EB5ED5" w:rsidRDefault="00767583" w:rsidP="0032748C">
            <w:pPr>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стамбене</w:t>
            </w:r>
            <w:proofErr w:type="spellEnd"/>
            <w:r w:rsidRPr="00EB5ED5">
              <w:rPr>
                <w:sz w:val="20"/>
              </w:rPr>
              <w:t xml:space="preserve"> </w:t>
            </w:r>
            <w:proofErr w:type="spellStart"/>
            <w:r w:rsidRPr="00EB5ED5">
              <w:rPr>
                <w:sz w:val="20"/>
              </w:rPr>
              <w:t>обнове</w:t>
            </w:r>
            <w:proofErr w:type="spellEnd"/>
            <w:r w:rsidRPr="00EB5ED5">
              <w:rPr>
                <w:sz w:val="20"/>
              </w:rPr>
              <w:t xml:space="preserve"> </w:t>
            </w:r>
            <w:proofErr w:type="spellStart"/>
            <w:r w:rsidRPr="00EB5ED5">
              <w:rPr>
                <w:sz w:val="20"/>
              </w:rPr>
              <w:t>после</w:t>
            </w:r>
            <w:proofErr w:type="spellEnd"/>
            <w:r w:rsidRPr="00EB5ED5">
              <w:rPr>
                <w:sz w:val="20"/>
              </w:rPr>
              <w:t xml:space="preserve"> </w:t>
            </w:r>
            <w:proofErr w:type="spellStart"/>
            <w:r w:rsidRPr="00EB5ED5">
              <w:rPr>
                <w:sz w:val="20"/>
              </w:rPr>
              <w:t>земљотреса</w:t>
            </w:r>
            <w:proofErr w:type="spellEnd"/>
            <w:r w:rsidRPr="00EB5ED5">
              <w:rPr>
                <w:sz w:val="20"/>
              </w:rPr>
              <w:t xml:space="preserve"> у </w:t>
            </w:r>
            <w:proofErr w:type="spellStart"/>
            <w:r w:rsidRPr="00EB5ED5">
              <w:rPr>
                <w:sz w:val="20"/>
              </w:rPr>
              <w:t>Доситејевој</w:t>
            </w:r>
            <w:proofErr w:type="spellEnd"/>
            <w:r w:rsidRPr="00EB5ED5">
              <w:rPr>
                <w:sz w:val="20"/>
              </w:rPr>
              <w:t xml:space="preserve"> </w:t>
            </w:r>
            <w:proofErr w:type="spellStart"/>
            <w:r w:rsidRPr="00EB5ED5">
              <w:rPr>
                <w:sz w:val="20"/>
              </w:rPr>
              <w:t>улици</w:t>
            </w:r>
            <w:proofErr w:type="spellEnd"/>
            <w:r w:rsidRPr="00EB5ED5">
              <w:rPr>
                <w:sz w:val="20"/>
              </w:rPr>
              <w:t xml:space="preserve"> у </w:t>
            </w:r>
            <w:proofErr w:type="spellStart"/>
            <w:r w:rsidRPr="00EB5ED5">
              <w:rPr>
                <w:sz w:val="20"/>
              </w:rPr>
              <w:t>Краљеву</w:t>
            </w:r>
            <w:proofErr w:type="spellEnd"/>
          </w:p>
        </w:tc>
        <w:tc>
          <w:tcPr>
            <w:tcW w:w="1809" w:type="dxa"/>
            <w:tcBorders>
              <w:top w:val="nil"/>
              <w:left w:val="nil"/>
              <w:bottom w:val="nil"/>
              <w:right w:val="nil"/>
            </w:tcBorders>
            <w:shd w:val="clear" w:color="auto" w:fill="auto"/>
            <w:vAlign w:val="bottom"/>
          </w:tcPr>
          <w:p w14:paraId="4767C33F" w14:textId="77777777" w:rsidR="00767583" w:rsidRPr="00EB5ED5" w:rsidRDefault="00767583" w:rsidP="0032748C">
            <w:pPr>
              <w:tabs>
                <w:tab w:val="left" w:pos="2193"/>
              </w:tabs>
              <w:jc w:val="right"/>
              <w:rPr>
                <w:sz w:val="20"/>
              </w:rPr>
            </w:pPr>
            <w:r w:rsidRPr="00EB5ED5">
              <w:rPr>
                <w:sz w:val="20"/>
              </w:rPr>
              <w:t>601.800.000</w:t>
            </w:r>
          </w:p>
        </w:tc>
        <w:tc>
          <w:tcPr>
            <w:tcW w:w="1593" w:type="dxa"/>
            <w:tcBorders>
              <w:top w:val="nil"/>
              <w:left w:val="nil"/>
              <w:bottom w:val="nil"/>
              <w:right w:val="nil"/>
            </w:tcBorders>
            <w:shd w:val="clear" w:color="auto" w:fill="auto"/>
            <w:vAlign w:val="bottom"/>
          </w:tcPr>
          <w:p w14:paraId="72BA2DF0"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6B813929" w14:textId="77777777" w:rsidR="00767583" w:rsidRPr="00EB5ED5" w:rsidRDefault="00767583" w:rsidP="0032748C">
            <w:pPr>
              <w:ind w:right="-5"/>
              <w:jc w:val="right"/>
              <w:rPr>
                <w:sz w:val="20"/>
              </w:rPr>
            </w:pPr>
            <w:r w:rsidRPr="00EB5ED5">
              <w:rPr>
                <w:sz w:val="20"/>
              </w:rPr>
              <w:t>5.100.000</w:t>
            </w:r>
          </w:p>
        </w:tc>
      </w:tr>
      <w:tr w:rsidR="00767583" w:rsidRPr="00EB5ED5" w14:paraId="27DFFE40" w14:textId="77777777" w:rsidTr="0032748C">
        <w:tc>
          <w:tcPr>
            <w:tcW w:w="939" w:type="dxa"/>
            <w:tcBorders>
              <w:top w:val="nil"/>
              <w:left w:val="nil"/>
              <w:bottom w:val="nil"/>
              <w:right w:val="nil"/>
            </w:tcBorders>
            <w:shd w:val="clear" w:color="auto" w:fill="auto"/>
          </w:tcPr>
          <w:p w14:paraId="1C11253B" w14:textId="77777777" w:rsidR="00767583" w:rsidRPr="00EB5ED5" w:rsidRDefault="00767583" w:rsidP="0032748C">
            <w:pPr>
              <w:jc w:val="right"/>
              <w:rPr>
                <w:sz w:val="20"/>
              </w:rPr>
            </w:pPr>
            <w:r w:rsidRPr="00EB5ED5">
              <w:rPr>
                <w:sz w:val="20"/>
              </w:rPr>
              <w:t>6.</w:t>
            </w:r>
          </w:p>
        </w:tc>
        <w:tc>
          <w:tcPr>
            <w:tcW w:w="3784" w:type="dxa"/>
            <w:tcBorders>
              <w:top w:val="nil"/>
              <w:left w:val="nil"/>
              <w:bottom w:val="nil"/>
              <w:right w:val="nil"/>
            </w:tcBorders>
            <w:shd w:val="clear" w:color="auto" w:fill="auto"/>
          </w:tcPr>
          <w:p w14:paraId="58CE1875" w14:textId="77777777" w:rsidR="00767583" w:rsidRPr="00EB5ED5" w:rsidRDefault="00767583" w:rsidP="0032748C">
            <w:pPr>
              <w:ind w:right="223"/>
              <w:rPr>
                <w:sz w:val="20"/>
              </w:rPr>
            </w:pPr>
            <w:proofErr w:type="spellStart"/>
            <w:r w:rsidRPr="00EB5ED5">
              <w:rPr>
                <w:sz w:val="20"/>
              </w:rPr>
              <w:t>Изградња</w:t>
            </w:r>
            <w:proofErr w:type="spellEnd"/>
            <w:r w:rsidRPr="00EB5ED5">
              <w:rPr>
                <w:sz w:val="20"/>
              </w:rPr>
              <w:t xml:space="preserve"> и </w:t>
            </w:r>
            <w:proofErr w:type="spellStart"/>
            <w:r w:rsidRPr="00EB5ED5">
              <w:rPr>
                <w:sz w:val="20"/>
              </w:rPr>
              <w:t>опремање</w:t>
            </w:r>
            <w:proofErr w:type="spellEnd"/>
            <w:r w:rsidRPr="00EB5ED5">
              <w:rPr>
                <w:sz w:val="20"/>
              </w:rPr>
              <w:t xml:space="preserve"> </w:t>
            </w:r>
            <w:proofErr w:type="spellStart"/>
            <w:r w:rsidRPr="00EB5ED5">
              <w:rPr>
                <w:sz w:val="20"/>
              </w:rPr>
              <w:t>новог</w:t>
            </w:r>
            <w:proofErr w:type="spellEnd"/>
            <w:r w:rsidRPr="00EB5ED5">
              <w:rPr>
                <w:sz w:val="20"/>
              </w:rPr>
              <w:t xml:space="preserve"> </w:t>
            </w:r>
            <w:proofErr w:type="spellStart"/>
            <w:r w:rsidRPr="00EB5ED5">
              <w:rPr>
                <w:sz w:val="20"/>
              </w:rPr>
              <w:t>затвора</w:t>
            </w:r>
            <w:proofErr w:type="spellEnd"/>
            <w:r w:rsidRPr="00EB5ED5">
              <w:rPr>
                <w:sz w:val="20"/>
              </w:rPr>
              <w:t xml:space="preserve"> у </w:t>
            </w:r>
            <w:proofErr w:type="spellStart"/>
            <w:r w:rsidRPr="00EB5ED5">
              <w:rPr>
                <w:sz w:val="20"/>
              </w:rPr>
              <w:t>Суботици</w:t>
            </w:r>
            <w:proofErr w:type="spellEnd"/>
          </w:p>
        </w:tc>
        <w:tc>
          <w:tcPr>
            <w:tcW w:w="1809" w:type="dxa"/>
            <w:tcBorders>
              <w:top w:val="nil"/>
              <w:left w:val="nil"/>
              <w:bottom w:val="nil"/>
              <w:right w:val="nil"/>
            </w:tcBorders>
            <w:shd w:val="clear" w:color="auto" w:fill="auto"/>
            <w:vAlign w:val="bottom"/>
          </w:tcPr>
          <w:p w14:paraId="758D1A0A" w14:textId="77777777" w:rsidR="00767583" w:rsidRPr="00EB5ED5" w:rsidRDefault="00767583" w:rsidP="0032748C">
            <w:pPr>
              <w:tabs>
                <w:tab w:val="left" w:pos="2193"/>
              </w:tabs>
              <w:jc w:val="right"/>
              <w:rPr>
                <w:sz w:val="20"/>
              </w:rPr>
            </w:pPr>
            <w:r w:rsidRPr="00EB5ED5">
              <w:rPr>
                <w:sz w:val="20"/>
              </w:rPr>
              <w:t>2.950.000.000</w:t>
            </w:r>
          </w:p>
        </w:tc>
        <w:tc>
          <w:tcPr>
            <w:tcW w:w="1593" w:type="dxa"/>
            <w:tcBorders>
              <w:top w:val="nil"/>
              <w:left w:val="nil"/>
              <w:bottom w:val="nil"/>
              <w:right w:val="nil"/>
            </w:tcBorders>
            <w:shd w:val="clear" w:color="auto" w:fill="auto"/>
            <w:vAlign w:val="bottom"/>
          </w:tcPr>
          <w:p w14:paraId="412CF428"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749F8C8D" w14:textId="77777777" w:rsidR="00767583" w:rsidRPr="00EB5ED5" w:rsidRDefault="00767583" w:rsidP="0032748C">
            <w:pPr>
              <w:ind w:right="-5"/>
              <w:jc w:val="right"/>
              <w:rPr>
                <w:sz w:val="20"/>
              </w:rPr>
            </w:pPr>
            <w:r w:rsidRPr="00EB5ED5">
              <w:rPr>
                <w:sz w:val="20"/>
              </w:rPr>
              <w:t>25.000.000</w:t>
            </w:r>
          </w:p>
        </w:tc>
      </w:tr>
      <w:tr w:rsidR="00767583" w:rsidRPr="00EB5ED5" w14:paraId="5D33894B" w14:textId="77777777" w:rsidTr="0032748C">
        <w:tc>
          <w:tcPr>
            <w:tcW w:w="939" w:type="dxa"/>
            <w:tcBorders>
              <w:top w:val="nil"/>
              <w:left w:val="nil"/>
              <w:bottom w:val="nil"/>
              <w:right w:val="nil"/>
            </w:tcBorders>
            <w:shd w:val="clear" w:color="auto" w:fill="auto"/>
          </w:tcPr>
          <w:p w14:paraId="5729AEFF" w14:textId="77777777" w:rsidR="00767583" w:rsidRPr="00EB5ED5" w:rsidRDefault="00767583" w:rsidP="0032748C">
            <w:pPr>
              <w:jc w:val="right"/>
              <w:rPr>
                <w:sz w:val="20"/>
              </w:rPr>
            </w:pPr>
            <w:r w:rsidRPr="00EB5ED5">
              <w:rPr>
                <w:sz w:val="20"/>
              </w:rPr>
              <w:lastRenderedPageBreak/>
              <w:t>7.</w:t>
            </w:r>
          </w:p>
        </w:tc>
        <w:tc>
          <w:tcPr>
            <w:tcW w:w="3784" w:type="dxa"/>
            <w:tcBorders>
              <w:top w:val="nil"/>
              <w:left w:val="nil"/>
              <w:bottom w:val="nil"/>
              <w:right w:val="nil"/>
            </w:tcBorders>
            <w:shd w:val="clear" w:color="auto" w:fill="auto"/>
          </w:tcPr>
          <w:p w14:paraId="752B4CFE" w14:textId="77777777" w:rsidR="00767583" w:rsidRPr="00EB5ED5" w:rsidRDefault="00767583" w:rsidP="0032748C">
            <w:pPr>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изградње</w:t>
            </w:r>
            <w:proofErr w:type="spellEnd"/>
            <w:r w:rsidRPr="00EB5ED5">
              <w:rPr>
                <w:sz w:val="20"/>
              </w:rPr>
              <w:t xml:space="preserve"> БИО4 </w:t>
            </w:r>
            <w:proofErr w:type="spellStart"/>
            <w:r w:rsidRPr="00EB5ED5">
              <w:rPr>
                <w:sz w:val="20"/>
              </w:rPr>
              <w:t>кампуса</w:t>
            </w:r>
            <w:proofErr w:type="spellEnd"/>
          </w:p>
        </w:tc>
        <w:tc>
          <w:tcPr>
            <w:tcW w:w="1809" w:type="dxa"/>
            <w:tcBorders>
              <w:top w:val="nil"/>
              <w:left w:val="nil"/>
              <w:bottom w:val="nil"/>
              <w:right w:val="nil"/>
            </w:tcBorders>
            <w:shd w:val="clear" w:color="auto" w:fill="auto"/>
            <w:vAlign w:val="bottom"/>
          </w:tcPr>
          <w:p w14:paraId="19359CBE" w14:textId="77777777" w:rsidR="00767583" w:rsidRPr="00EB5ED5" w:rsidRDefault="00767583" w:rsidP="0032748C">
            <w:pPr>
              <w:tabs>
                <w:tab w:val="left" w:pos="2193"/>
              </w:tabs>
              <w:jc w:val="right"/>
              <w:rPr>
                <w:sz w:val="20"/>
              </w:rPr>
            </w:pPr>
            <w:r w:rsidRPr="00EB5ED5">
              <w:rPr>
                <w:sz w:val="20"/>
              </w:rPr>
              <w:t>23.600.000.000</w:t>
            </w:r>
          </w:p>
        </w:tc>
        <w:tc>
          <w:tcPr>
            <w:tcW w:w="1593" w:type="dxa"/>
            <w:tcBorders>
              <w:top w:val="nil"/>
              <w:left w:val="nil"/>
              <w:bottom w:val="nil"/>
              <w:right w:val="nil"/>
            </w:tcBorders>
            <w:shd w:val="clear" w:color="auto" w:fill="auto"/>
            <w:vAlign w:val="bottom"/>
          </w:tcPr>
          <w:p w14:paraId="38CAF13A"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5C950D7E" w14:textId="77777777" w:rsidR="00767583" w:rsidRPr="00EB5ED5" w:rsidRDefault="00767583" w:rsidP="0032748C">
            <w:pPr>
              <w:ind w:right="-5"/>
              <w:jc w:val="right"/>
              <w:rPr>
                <w:sz w:val="20"/>
              </w:rPr>
            </w:pPr>
            <w:r w:rsidRPr="00EB5ED5">
              <w:rPr>
                <w:sz w:val="20"/>
              </w:rPr>
              <w:t>200.000.000</w:t>
            </w:r>
          </w:p>
        </w:tc>
      </w:tr>
      <w:tr w:rsidR="00767583" w:rsidRPr="00EB5ED5" w14:paraId="78892634" w14:textId="77777777" w:rsidTr="0032748C">
        <w:tc>
          <w:tcPr>
            <w:tcW w:w="939" w:type="dxa"/>
            <w:tcBorders>
              <w:top w:val="nil"/>
              <w:left w:val="nil"/>
              <w:bottom w:val="nil"/>
              <w:right w:val="nil"/>
            </w:tcBorders>
            <w:shd w:val="clear" w:color="auto" w:fill="auto"/>
          </w:tcPr>
          <w:p w14:paraId="1D26D904" w14:textId="77777777" w:rsidR="00767583" w:rsidRPr="00EB5ED5" w:rsidRDefault="00767583" w:rsidP="0032748C">
            <w:pPr>
              <w:jc w:val="right"/>
              <w:rPr>
                <w:sz w:val="20"/>
              </w:rPr>
            </w:pPr>
            <w:r w:rsidRPr="00EB5ED5">
              <w:rPr>
                <w:sz w:val="20"/>
              </w:rPr>
              <w:t>8.</w:t>
            </w:r>
          </w:p>
        </w:tc>
        <w:tc>
          <w:tcPr>
            <w:tcW w:w="3784" w:type="dxa"/>
            <w:tcBorders>
              <w:top w:val="nil"/>
              <w:left w:val="nil"/>
              <w:bottom w:val="nil"/>
              <w:right w:val="nil"/>
            </w:tcBorders>
            <w:shd w:val="clear" w:color="auto" w:fill="auto"/>
          </w:tcPr>
          <w:p w14:paraId="76602EF7" w14:textId="77777777" w:rsidR="00767583" w:rsidRPr="00EB5ED5" w:rsidRDefault="00767583" w:rsidP="0032748C">
            <w:pPr>
              <w:ind w:right="223"/>
              <w:rPr>
                <w:sz w:val="20"/>
              </w:rPr>
            </w:pPr>
            <w:proofErr w:type="spellStart"/>
            <w:r w:rsidRPr="00EB5ED5">
              <w:rPr>
                <w:sz w:val="20"/>
              </w:rPr>
              <w:t>Изградња</w:t>
            </w:r>
            <w:proofErr w:type="spellEnd"/>
            <w:r w:rsidRPr="00EB5ED5">
              <w:rPr>
                <w:sz w:val="20"/>
              </w:rPr>
              <w:t xml:space="preserve"> </w:t>
            </w:r>
            <w:proofErr w:type="spellStart"/>
            <w:r w:rsidRPr="00EB5ED5">
              <w:rPr>
                <w:sz w:val="20"/>
              </w:rPr>
              <w:t>новог</w:t>
            </w:r>
            <w:proofErr w:type="spellEnd"/>
            <w:r w:rsidRPr="00EB5ED5">
              <w:rPr>
                <w:sz w:val="20"/>
              </w:rPr>
              <w:t xml:space="preserve"> </w:t>
            </w:r>
            <w:proofErr w:type="spellStart"/>
            <w:r w:rsidRPr="00EB5ED5">
              <w:rPr>
                <w:sz w:val="20"/>
              </w:rPr>
              <w:t>објекта</w:t>
            </w:r>
            <w:proofErr w:type="spellEnd"/>
            <w:r w:rsidRPr="00EB5ED5">
              <w:rPr>
                <w:sz w:val="20"/>
              </w:rPr>
              <w:t xml:space="preserve"> за </w:t>
            </w:r>
            <w:proofErr w:type="spellStart"/>
            <w:r w:rsidRPr="00EB5ED5">
              <w:rPr>
                <w:sz w:val="20"/>
              </w:rPr>
              <w:t>потребе</w:t>
            </w:r>
            <w:proofErr w:type="spellEnd"/>
            <w:r w:rsidRPr="00EB5ED5">
              <w:rPr>
                <w:sz w:val="20"/>
              </w:rPr>
              <w:t xml:space="preserve"> </w:t>
            </w:r>
            <w:proofErr w:type="spellStart"/>
            <w:r w:rsidRPr="00EB5ED5">
              <w:rPr>
                <w:sz w:val="20"/>
              </w:rPr>
              <w:t>Специјалне</w:t>
            </w:r>
            <w:proofErr w:type="spellEnd"/>
            <w:r w:rsidRPr="00EB5ED5">
              <w:rPr>
                <w:sz w:val="20"/>
              </w:rPr>
              <w:t xml:space="preserve"> </w:t>
            </w:r>
            <w:proofErr w:type="spellStart"/>
            <w:r w:rsidRPr="00EB5ED5">
              <w:rPr>
                <w:sz w:val="20"/>
              </w:rPr>
              <w:t>затворске</w:t>
            </w:r>
            <w:proofErr w:type="spellEnd"/>
            <w:r w:rsidRPr="00EB5ED5">
              <w:rPr>
                <w:sz w:val="20"/>
              </w:rPr>
              <w:t xml:space="preserve"> </w:t>
            </w:r>
            <w:proofErr w:type="spellStart"/>
            <w:r w:rsidRPr="00EB5ED5">
              <w:rPr>
                <w:sz w:val="20"/>
              </w:rPr>
              <w:t>болнице</w:t>
            </w:r>
            <w:proofErr w:type="spellEnd"/>
            <w:r w:rsidRPr="00EB5ED5">
              <w:rPr>
                <w:sz w:val="20"/>
              </w:rPr>
              <w:t xml:space="preserve"> у </w:t>
            </w:r>
            <w:proofErr w:type="spellStart"/>
            <w:r w:rsidRPr="00EB5ED5">
              <w:rPr>
                <w:sz w:val="20"/>
              </w:rPr>
              <w:t>Београду</w:t>
            </w:r>
            <w:proofErr w:type="spellEnd"/>
          </w:p>
        </w:tc>
        <w:tc>
          <w:tcPr>
            <w:tcW w:w="1809" w:type="dxa"/>
            <w:tcBorders>
              <w:top w:val="nil"/>
              <w:left w:val="nil"/>
              <w:bottom w:val="nil"/>
              <w:right w:val="nil"/>
            </w:tcBorders>
            <w:shd w:val="clear" w:color="auto" w:fill="auto"/>
            <w:vAlign w:val="bottom"/>
          </w:tcPr>
          <w:p w14:paraId="62F6A2A1" w14:textId="77777777" w:rsidR="00767583" w:rsidRPr="00EB5ED5" w:rsidRDefault="00767583" w:rsidP="0032748C">
            <w:pPr>
              <w:tabs>
                <w:tab w:val="left" w:pos="2193"/>
              </w:tabs>
              <w:jc w:val="right"/>
              <w:rPr>
                <w:sz w:val="20"/>
              </w:rPr>
            </w:pPr>
            <w:r w:rsidRPr="00EB5ED5">
              <w:rPr>
                <w:sz w:val="20"/>
              </w:rPr>
              <w:t>4.720.000.000</w:t>
            </w:r>
          </w:p>
        </w:tc>
        <w:tc>
          <w:tcPr>
            <w:tcW w:w="1593" w:type="dxa"/>
            <w:tcBorders>
              <w:top w:val="nil"/>
              <w:left w:val="nil"/>
              <w:bottom w:val="nil"/>
              <w:right w:val="nil"/>
            </w:tcBorders>
            <w:shd w:val="clear" w:color="auto" w:fill="auto"/>
            <w:vAlign w:val="bottom"/>
          </w:tcPr>
          <w:p w14:paraId="2AC9DFB8"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1D985888" w14:textId="77777777" w:rsidR="00767583" w:rsidRPr="00EB5ED5" w:rsidRDefault="00767583" w:rsidP="0032748C">
            <w:pPr>
              <w:ind w:right="-5"/>
              <w:jc w:val="right"/>
              <w:rPr>
                <w:sz w:val="20"/>
              </w:rPr>
            </w:pPr>
            <w:r w:rsidRPr="00EB5ED5">
              <w:rPr>
                <w:sz w:val="20"/>
              </w:rPr>
              <w:t>40.000.000</w:t>
            </w:r>
          </w:p>
        </w:tc>
      </w:tr>
      <w:tr w:rsidR="00767583" w:rsidRPr="00EB5ED5" w14:paraId="167C9E86" w14:textId="77777777" w:rsidTr="0032748C">
        <w:tc>
          <w:tcPr>
            <w:tcW w:w="939" w:type="dxa"/>
            <w:tcBorders>
              <w:top w:val="nil"/>
              <w:left w:val="nil"/>
              <w:bottom w:val="nil"/>
              <w:right w:val="nil"/>
            </w:tcBorders>
            <w:shd w:val="clear" w:color="auto" w:fill="auto"/>
          </w:tcPr>
          <w:p w14:paraId="408BA010" w14:textId="77777777" w:rsidR="00767583" w:rsidRPr="00EB5ED5" w:rsidRDefault="00767583" w:rsidP="0032748C">
            <w:pPr>
              <w:jc w:val="right"/>
              <w:rPr>
                <w:sz w:val="20"/>
              </w:rPr>
            </w:pPr>
            <w:r w:rsidRPr="00EB5ED5">
              <w:rPr>
                <w:sz w:val="20"/>
                <w:lang w:val="sr-Latn-RS"/>
              </w:rPr>
              <w:t>9</w:t>
            </w:r>
            <w:r w:rsidRPr="00EB5ED5">
              <w:rPr>
                <w:sz w:val="20"/>
              </w:rPr>
              <w:t>.</w:t>
            </w:r>
          </w:p>
        </w:tc>
        <w:tc>
          <w:tcPr>
            <w:tcW w:w="3784" w:type="dxa"/>
            <w:tcBorders>
              <w:top w:val="nil"/>
              <w:left w:val="nil"/>
              <w:bottom w:val="nil"/>
              <w:right w:val="nil"/>
            </w:tcBorders>
            <w:shd w:val="clear" w:color="auto" w:fill="auto"/>
          </w:tcPr>
          <w:p w14:paraId="4788535D" w14:textId="77777777" w:rsidR="00767583" w:rsidRPr="00EB5ED5" w:rsidRDefault="00767583" w:rsidP="0032748C">
            <w:pPr>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рехабилитације</w:t>
            </w:r>
            <w:proofErr w:type="spellEnd"/>
            <w:r w:rsidRPr="00EB5ED5">
              <w:rPr>
                <w:sz w:val="20"/>
              </w:rPr>
              <w:t xml:space="preserve"> </w:t>
            </w:r>
            <w:proofErr w:type="spellStart"/>
            <w:r w:rsidRPr="00EB5ED5">
              <w:rPr>
                <w:sz w:val="20"/>
              </w:rPr>
              <w:t>постојеће</w:t>
            </w:r>
            <w:proofErr w:type="spellEnd"/>
            <w:r w:rsidRPr="00EB5ED5">
              <w:rPr>
                <w:sz w:val="20"/>
              </w:rPr>
              <w:t xml:space="preserve"> </w:t>
            </w:r>
            <w:proofErr w:type="spellStart"/>
            <w:r w:rsidRPr="00EB5ED5">
              <w:rPr>
                <w:sz w:val="20"/>
              </w:rPr>
              <w:t>локалне</w:t>
            </w:r>
            <w:proofErr w:type="spellEnd"/>
            <w:r w:rsidRPr="00EB5ED5">
              <w:rPr>
                <w:sz w:val="20"/>
              </w:rPr>
              <w:t xml:space="preserve"> </w:t>
            </w:r>
            <w:proofErr w:type="spellStart"/>
            <w:r w:rsidRPr="00EB5ED5">
              <w:rPr>
                <w:sz w:val="20"/>
              </w:rPr>
              <w:t>путне</w:t>
            </w:r>
            <w:proofErr w:type="spellEnd"/>
            <w:r w:rsidRPr="00EB5ED5">
              <w:rPr>
                <w:sz w:val="20"/>
              </w:rPr>
              <w:t xml:space="preserve"> </w:t>
            </w:r>
            <w:proofErr w:type="spellStart"/>
            <w:r w:rsidRPr="00EB5ED5">
              <w:rPr>
                <w:sz w:val="20"/>
              </w:rPr>
              <w:t>мреже</w:t>
            </w:r>
            <w:proofErr w:type="spellEnd"/>
            <w:r w:rsidRPr="00EB5ED5">
              <w:rPr>
                <w:sz w:val="20"/>
              </w:rPr>
              <w:t xml:space="preserve"> у </w:t>
            </w:r>
            <w:proofErr w:type="spellStart"/>
            <w:r w:rsidRPr="00EB5ED5">
              <w:rPr>
                <w:sz w:val="20"/>
              </w:rPr>
              <w:t>слабо</w:t>
            </w:r>
            <w:proofErr w:type="spellEnd"/>
            <w:r w:rsidRPr="00EB5ED5">
              <w:rPr>
                <w:sz w:val="20"/>
              </w:rPr>
              <w:t xml:space="preserve"> </w:t>
            </w:r>
            <w:proofErr w:type="spellStart"/>
            <w:r w:rsidRPr="00EB5ED5">
              <w:rPr>
                <w:sz w:val="20"/>
              </w:rPr>
              <w:t>развијеним</w:t>
            </w:r>
            <w:proofErr w:type="spellEnd"/>
            <w:r w:rsidRPr="00EB5ED5">
              <w:rPr>
                <w:sz w:val="20"/>
              </w:rPr>
              <w:t xml:space="preserve"> </w:t>
            </w:r>
            <w:proofErr w:type="spellStart"/>
            <w:r w:rsidRPr="00EB5ED5">
              <w:rPr>
                <w:sz w:val="20"/>
              </w:rPr>
              <w:t>општинама</w:t>
            </w:r>
            <w:proofErr w:type="spellEnd"/>
          </w:p>
        </w:tc>
        <w:tc>
          <w:tcPr>
            <w:tcW w:w="1809" w:type="dxa"/>
            <w:tcBorders>
              <w:top w:val="nil"/>
              <w:left w:val="nil"/>
              <w:bottom w:val="nil"/>
              <w:right w:val="nil"/>
            </w:tcBorders>
            <w:shd w:val="clear" w:color="auto" w:fill="auto"/>
            <w:vAlign w:val="bottom"/>
          </w:tcPr>
          <w:p w14:paraId="53F2F08C" w14:textId="77777777" w:rsidR="00767583" w:rsidRPr="00EB5ED5" w:rsidRDefault="00767583" w:rsidP="0032748C">
            <w:pPr>
              <w:tabs>
                <w:tab w:val="left" w:pos="2193"/>
              </w:tabs>
              <w:jc w:val="right"/>
              <w:rPr>
                <w:sz w:val="20"/>
              </w:rPr>
            </w:pPr>
            <w:r w:rsidRPr="00EB5ED5">
              <w:rPr>
                <w:sz w:val="20"/>
              </w:rPr>
              <w:t>23.600.000.000</w:t>
            </w:r>
          </w:p>
        </w:tc>
        <w:tc>
          <w:tcPr>
            <w:tcW w:w="1593" w:type="dxa"/>
            <w:tcBorders>
              <w:top w:val="nil"/>
              <w:left w:val="nil"/>
              <w:bottom w:val="nil"/>
              <w:right w:val="nil"/>
            </w:tcBorders>
            <w:shd w:val="clear" w:color="auto" w:fill="auto"/>
            <w:vAlign w:val="bottom"/>
          </w:tcPr>
          <w:p w14:paraId="2A031BEE"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5453309B" w14:textId="77777777" w:rsidR="00767583" w:rsidRPr="00EB5ED5" w:rsidRDefault="00767583" w:rsidP="0032748C">
            <w:pPr>
              <w:ind w:right="-5"/>
              <w:jc w:val="right"/>
              <w:rPr>
                <w:sz w:val="20"/>
              </w:rPr>
            </w:pPr>
            <w:r w:rsidRPr="00EB5ED5">
              <w:rPr>
                <w:sz w:val="20"/>
              </w:rPr>
              <w:t>200.000.000</w:t>
            </w:r>
          </w:p>
        </w:tc>
      </w:tr>
      <w:tr w:rsidR="00767583" w:rsidRPr="00EB5ED5" w14:paraId="35A10654" w14:textId="77777777" w:rsidTr="0032748C">
        <w:tc>
          <w:tcPr>
            <w:tcW w:w="939" w:type="dxa"/>
            <w:tcBorders>
              <w:top w:val="single" w:sz="4" w:space="0" w:color="auto"/>
              <w:left w:val="nil"/>
              <w:bottom w:val="single" w:sz="4" w:space="0" w:color="auto"/>
              <w:right w:val="nil"/>
            </w:tcBorders>
            <w:vAlign w:val="center"/>
            <w:hideMark/>
          </w:tcPr>
          <w:p w14:paraId="45DA49F4" w14:textId="77777777" w:rsidR="00767583" w:rsidRPr="00EB5ED5" w:rsidRDefault="00767583" w:rsidP="0032748C">
            <w:pPr>
              <w:ind w:right="223"/>
              <w:jc w:val="center"/>
              <w:rPr>
                <w:b/>
                <w:sz w:val="20"/>
              </w:rPr>
            </w:pPr>
          </w:p>
        </w:tc>
        <w:tc>
          <w:tcPr>
            <w:tcW w:w="3784" w:type="dxa"/>
            <w:tcBorders>
              <w:top w:val="single" w:sz="4" w:space="0" w:color="auto"/>
              <w:left w:val="nil"/>
              <w:bottom w:val="single" w:sz="4" w:space="0" w:color="auto"/>
              <w:right w:val="nil"/>
            </w:tcBorders>
            <w:shd w:val="clear" w:color="auto" w:fill="auto"/>
            <w:vAlign w:val="bottom"/>
            <w:hideMark/>
          </w:tcPr>
          <w:p w14:paraId="6253F639" w14:textId="77777777" w:rsidR="00767583" w:rsidRPr="00EB5ED5" w:rsidRDefault="00767583" w:rsidP="0032748C">
            <w:pPr>
              <w:ind w:right="223"/>
              <w:rPr>
                <w:b/>
                <w:sz w:val="20"/>
              </w:rPr>
            </w:pPr>
            <w:proofErr w:type="spellStart"/>
            <w:r w:rsidRPr="00EB5ED5">
              <w:rPr>
                <w:b/>
                <w:sz w:val="20"/>
              </w:rPr>
              <w:t>Укупно</w:t>
            </w:r>
            <w:proofErr w:type="spellEnd"/>
            <w:r w:rsidRPr="00EB5ED5">
              <w:rPr>
                <w:b/>
                <w:sz w:val="20"/>
              </w:rPr>
              <w:t>:</w:t>
            </w:r>
          </w:p>
        </w:tc>
        <w:tc>
          <w:tcPr>
            <w:tcW w:w="1809" w:type="dxa"/>
            <w:tcBorders>
              <w:top w:val="single" w:sz="4" w:space="0" w:color="auto"/>
              <w:left w:val="nil"/>
              <w:bottom w:val="single" w:sz="4" w:space="0" w:color="auto"/>
              <w:right w:val="nil"/>
            </w:tcBorders>
            <w:shd w:val="clear" w:color="auto" w:fill="auto"/>
            <w:vAlign w:val="bottom"/>
          </w:tcPr>
          <w:p w14:paraId="4A19C7B7" w14:textId="77777777" w:rsidR="00767583" w:rsidRPr="00EB5ED5" w:rsidRDefault="00767583" w:rsidP="0032748C">
            <w:pPr>
              <w:tabs>
                <w:tab w:val="left" w:pos="2193"/>
              </w:tabs>
              <w:ind w:right="-77"/>
              <w:jc w:val="center"/>
              <w:rPr>
                <w:b/>
                <w:sz w:val="20"/>
                <w:lang w:val="sr-Latn-RS"/>
              </w:rPr>
            </w:pPr>
            <w:r w:rsidRPr="00EB5ED5">
              <w:rPr>
                <w:b/>
                <w:sz w:val="20"/>
              </w:rPr>
              <w:t xml:space="preserve">   </w:t>
            </w:r>
            <w:r w:rsidRPr="00EB5ED5">
              <w:rPr>
                <w:b/>
                <w:sz w:val="20"/>
                <w:lang w:val="sr-Latn-RS"/>
              </w:rPr>
              <w:t>122.731.800.000</w:t>
            </w:r>
          </w:p>
        </w:tc>
        <w:tc>
          <w:tcPr>
            <w:tcW w:w="1593" w:type="dxa"/>
            <w:tcBorders>
              <w:top w:val="single" w:sz="4" w:space="0" w:color="auto"/>
              <w:left w:val="nil"/>
              <w:bottom w:val="single" w:sz="4" w:space="0" w:color="auto"/>
              <w:right w:val="nil"/>
            </w:tcBorders>
            <w:shd w:val="clear" w:color="auto" w:fill="auto"/>
            <w:vAlign w:val="bottom"/>
          </w:tcPr>
          <w:p w14:paraId="5A0F9D9B" w14:textId="77777777" w:rsidR="00767583" w:rsidRPr="00EB5ED5" w:rsidRDefault="00767583" w:rsidP="0032748C">
            <w:pPr>
              <w:ind w:right="223"/>
              <w:jc w:val="center"/>
              <w:rPr>
                <w:b/>
                <w:sz w:val="20"/>
              </w:rPr>
            </w:pPr>
            <w:r w:rsidRPr="00EB5ED5">
              <w:rPr>
                <w:b/>
                <w:sz w:val="20"/>
                <w:lang w:val="sr-Latn-RS"/>
              </w:rPr>
              <w:t xml:space="preserve">  </w:t>
            </w:r>
            <w:r w:rsidRPr="00EB5ED5">
              <w:rPr>
                <w:b/>
                <w:sz w:val="20"/>
              </w:rPr>
              <w:t>EUR</w:t>
            </w:r>
          </w:p>
        </w:tc>
        <w:tc>
          <w:tcPr>
            <w:tcW w:w="1656" w:type="dxa"/>
            <w:tcBorders>
              <w:top w:val="single" w:sz="4" w:space="0" w:color="auto"/>
              <w:left w:val="nil"/>
              <w:bottom w:val="single" w:sz="4" w:space="0" w:color="auto"/>
              <w:right w:val="nil"/>
            </w:tcBorders>
            <w:shd w:val="clear" w:color="auto" w:fill="auto"/>
            <w:vAlign w:val="bottom"/>
          </w:tcPr>
          <w:p w14:paraId="241E3341" w14:textId="77777777" w:rsidR="00767583" w:rsidRPr="00EB5ED5" w:rsidRDefault="00767583" w:rsidP="0032748C">
            <w:pPr>
              <w:ind w:right="-5"/>
              <w:jc w:val="right"/>
              <w:rPr>
                <w:b/>
                <w:bCs/>
                <w:sz w:val="20"/>
              </w:rPr>
            </w:pPr>
            <w:r w:rsidRPr="00EB5ED5">
              <w:rPr>
                <w:b/>
                <w:bCs/>
                <w:sz w:val="20"/>
                <w:lang w:val="sr-Latn-RS"/>
              </w:rPr>
              <w:t>1.040.100.000</w:t>
            </w:r>
          </w:p>
        </w:tc>
      </w:tr>
      <w:tr w:rsidR="00767583" w:rsidRPr="00EB5ED5" w14:paraId="5FF20362" w14:textId="77777777" w:rsidTr="0032748C">
        <w:tc>
          <w:tcPr>
            <w:tcW w:w="939" w:type="dxa"/>
            <w:tcBorders>
              <w:top w:val="single" w:sz="4" w:space="0" w:color="auto"/>
              <w:left w:val="nil"/>
              <w:bottom w:val="nil"/>
              <w:right w:val="nil"/>
            </w:tcBorders>
            <w:vAlign w:val="center"/>
            <w:hideMark/>
          </w:tcPr>
          <w:p w14:paraId="7D7C8374" w14:textId="77777777" w:rsidR="00767583" w:rsidRPr="00EB5ED5" w:rsidRDefault="00767583" w:rsidP="0032748C">
            <w:pPr>
              <w:ind w:right="223"/>
              <w:jc w:val="center"/>
              <w:rPr>
                <w:b/>
                <w:sz w:val="20"/>
              </w:rPr>
            </w:pPr>
          </w:p>
          <w:p w14:paraId="2CCBE929" w14:textId="77777777" w:rsidR="00767583" w:rsidRPr="00EB5ED5" w:rsidRDefault="00767583" w:rsidP="0032748C">
            <w:pPr>
              <w:ind w:right="223"/>
              <w:jc w:val="center"/>
              <w:rPr>
                <w:b/>
                <w:sz w:val="20"/>
              </w:rPr>
            </w:pPr>
            <w:r w:rsidRPr="00EB5ED5">
              <w:rPr>
                <w:b/>
                <w:sz w:val="20"/>
              </w:rPr>
              <w:t>V.</w:t>
            </w:r>
          </w:p>
        </w:tc>
        <w:tc>
          <w:tcPr>
            <w:tcW w:w="3784" w:type="dxa"/>
            <w:tcBorders>
              <w:top w:val="single" w:sz="4" w:space="0" w:color="auto"/>
              <w:left w:val="nil"/>
              <w:bottom w:val="nil"/>
              <w:right w:val="nil"/>
            </w:tcBorders>
            <w:vAlign w:val="bottom"/>
            <w:hideMark/>
          </w:tcPr>
          <w:p w14:paraId="25BC92A7" w14:textId="77777777" w:rsidR="00767583" w:rsidRPr="00EB5ED5" w:rsidRDefault="00767583" w:rsidP="0032748C">
            <w:pPr>
              <w:ind w:right="223"/>
              <w:rPr>
                <w:b/>
                <w:sz w:val="20"/>
              </w:rPr>
            </w:pPr>
          </w:p>
          <w:p w14:paraId="4E52D274" w14:textId="77777777" w:rsidR="00767583" w:rsidRPr="00EB5ED5" w:rsidRDefault="00767583" w:rsidP="0032748C">
            <w:pPr>
              <w:ind w:right="223"/>
              <w:rPr>
                <w:b/>
                <w:sz w:val="20"/>
              </w:rPr>
            </w:pPr>
            <w:proofErr w:type="spellStart"/>
            <w:r w:rsidRPr="00EB5ED5">
              <w:rPr>
                <w:b/>
                <w:sz w:val="20"/>
              </w:rPr>
              <w:t>Немачком</w:t>
            </w:r>
            <w:proofErr w:type="spellEnd"/>
            <w:r w:rsidRPr="00EB5ED5">
              <w:rPr>
                <w:b/>
                <w:sz w:val="20"/>
              </w:rPr>
              <w:t xml:space="preserve"> </w:t>
            </w:r>
            <w:proofErr w:type="spellStart"/>
            <w:r w:rsidRPr="00EB5ED5">
              <w:rPr>
                <w:b/>
                <w:sz w:val="20"/>
              </w:rPr>
              <w:t>развојном</w:t>
            </w:r>
            <w:proofErr w:type="spellEnd"/>
            <w:r w:rsidRPr="00EB5ED5">
              <w:rPr>
                <w:b/>
                <w:sz w:val="20"/>
              </w:rPr>
              <w:t xml:space="preserve"> </w:t>
            </w:r>
            <w:proofErr w:type="spellStart"/>
            <w:r w:rsidRPr="00EB5ED5">
              <w:rPr>
                <w:b/>
                <w:sz w:val="20"/>
              </w:rPr>
              <w:t>банком</w:t>
            </w:r>
            <w:proofErr w:type="spellEnd"/>
            <w:r w:rsidRPr="00EB5ED5">
              <w:rPr>
                <w:b/>
                <w:sz w:val="20"/>
              </w:rPr>
              <w:t xml:space="preserve"> (</w:t>
            </w:r>
            <w:bookmarkStart w:id="0" w:name="OLE_LINK2"/>
            <w:proofErr w:type="spellStart"/>
            <w:r w:rsidRPr="00EB5ED5">
              <w:rPr>
                <w:b/>
                <w:sz w:val="20"/>
              </w:rPr>
              <w:t>KfW</w:t>
            </w:r>
            <w:bookmarkEnd w:id="0"/>
            <w:proofErr w:type="spellEnd"/>
            <w:r w:rsidRPr="00EB5ED5">
              <w:rPr>
                <w:b/>
                <w:sz w:val="20"/>
              </w:rPr>
              <w:t>)</w:t>
            </w:r>
          </w:p>
        </w:tc>
        <w:tc>
          <w:tcPr>
            <w:tcW w:w="1809" w:type="dxa"/>
            <w:tcBorders>
              <w:top w:val="single" w:sz="4" w:space="0" w:color="auto"/>
              <w:left w:val="nil"/>
              <w:bottom w:val="nil"/>
              <w:right w:val="nil"/>
            </w:tcBorders>
            <w:vAlign w:val="bottom"/>
          </w:tcPr>
          <w:p w14:paraId="5A609869" w14:textId="77777777" w:rsidR="00767583" w:rsidRPr="00EB5ED5" w:rsidRDefault="00767583" w:rsidP="0032748C">
            <w:pPr>
              <w:tabs>
                <w:tab w:val="left" w:pos="2193"/>
              </w:tabs>
              <w:ind w:right="-77"/>
              <w:jc w:val="right"/>
              <w:rPr>
                <w:b/>
                <w:sz w:val="20"/>
              </w:rPr>
            </w:pPr>
          </w:p>
        </w:tc>
        <w:tc>
          <w:tcPr>
            <w:tcW w:w="1593" w:type="dxa"/>
            <w:tcBorders>
              <w:top w:val="single" w:sz="4" w:space="0" w:color="auto"/>
              <w:left w:val="nil"/>
              <w:bottom w:val="nil"/>
              <w:right w:val="nil"/>
            </w:tcBorders>
            <w:vAlign w:val="bottom"/>
          </w:tcPr>
          <w:p w14:paraId="46C3E00B" w14:textId="77777777" w:rsidR="00767583" w:rsidRPr="00EB5ED5" w:rsidRDefault="00767583" w:rsidP="0032748C">
            <w:pPr>
              <w:ind w:right="223"/>
              <w:jc w:val="center"/>
              <w:rPr>
                <w:b/>
                <w:sz w:val="20"/>
              </w:rPr>
            </w:pPr>
          </w:p>
        </w:tc>
        <w:tc>
          <w:tcPr>
            <w:tcW w:w="1656" w:type="dxa"/>
            <w:tcBorders>
              <w:top w:val="single" w:sz="4" w:space="0" w:color="auto"/>
              <w:left w:val="nil"/>
              <w:bottom w:val="nil"/>
              <w:right w:val="nil"/>
            </w:tcBorders>
            <w:vAlign w:val="bottom"/>
          </w:tcPr>
          <w:p w14:paraId="6376CF0D" w14:textId="77777777" w:rsidR="00767583" w:rsidRPr="00EB5ED5" w:rsidRDefault="00767583" w:rsidP="0032748C">
            <w:pPr>
              <w:ind w:right="-5"/>
              <w:jc w:val="right"/>
              <w:rPr>
                <w:b/>
                <w:sz w:val="20"/>
              </w:rPr>
            </w:pPr>
          </w:p>
        </w:tc>
      </w:tr>
      <w:tr w:rsidR="00767583" w:rsidRPr="00EB5ED5" w14:paraId="350C4530" w14:textId="77777777" w:rsidTr="0032748C">
        <w:tc>
          <w:tcPr>
            <w:tcW w:w="939" w:type="dxa"/>
            <w:tcBorders>
              <w:top w:val="nil"/>
              <w:left w:val="nil"/>
              <w:bottom w:val="nil"/>
              <w:right w:val="nil"/>
            </w:tcBorders>
          </w:tcPr>
          <w:p w14:paraId="6278A263" w14:textId="77777777" w:rsidR="00767583" w:rsidRPr="00EB5ED5" w:rsidRDefault="00767583" w:rsidP="0032748C">
            <w:pPr>
              <w:ind w:left="360"/>
              <w:jc w:val="center"/>
              <w:rPr>
                <w:sz w:val="20"/>
              </w:rPr>
            </w:pPr>
            <w:r w:rsidRPr="00EB5ED5">
              <w:rPr>
                <w:sz w:val="20"/>
              </w:rPr>
              <w:t xml:space="preserve">    1. </w:t>
            </w:r>
          </w:p>
        </w:tc>
        <w:tc>
          <w:tcPr>
            <w:tcW w:w="3784" w:type="dxa"/>
            <w:tcBorders>
              <w:top w:val="nil"/>
              <w:left w:val="nil"/>
              <w:bottom w:val="nil"/>
              <w:right w:val="nil"/>
            </w:tcBorders>
          </w:tcPr>
          <w:p w14:paraId="48FA9D5C" w14:textId="77777777" w:rsidR="00767583" w:rsidRPr="00EB5ED5" w:rsidRDefault="00767583" w:rsidP="0032748C">
            <w:pPr>
              <w:ind w:right="223"/>
              <w:rPr>
                <w:b/>
                <w:sz w:val="20"/>
                <w:lang w:val="sr-Latn-RS"/>
              </w:rPr>
            </w:pPr>
            <w:proofErr w:type="spellStart"/>
            <w:r w:rsidRPr="00EB5ED5">
              <w:rPr>
                <w:sz w:val="20"/>
              </w:rPr>
              <w:t>Програм</w:t>
            </w:r>
            <w:proofErr w:type="spellEnd"/>
            <w:r w:rsidRPr="00EB5ED5">
              <w:rPr>
                <w:sz w:val="20"/>
              </w:rPr>
              <w:t xml:space="preserve"> </w:t>
            </w:r>
            <w:proofErr w:type="spellStart"/>
            <w:r w:rsidRPr="00EB5ED5">
              <w:rPr>
                <w:sz w:val="20"/>
              </w:rPr>
              <w:t>интегрисаног</w:t>
            </w:r>
            <w:proofErr w:type="spellEnd"/>
            <w:r w:rsidRPr="00EB5ED5">
              <w:rPr>
                <w:sz w:val="20"/>
              </w:rPr>
              <w:t xml:space="preserve"> </w:t>
            </w:r>
            <w:proofErr w:type="spellStart"/>
            <w:r w:rsidRPr="00EB5ED5">
              <w:rPr>
                <w:sz w:val="20"/>
              </w:rPr>
              <w:t>управљања</w:t>
            </w:r>
            <w:proofErr w:type="spellEnd"/>
            <w:r w:rsidRPr="00EB5ED5">
              <w:rPr>
                <w:sz w:val="20"/>
              </w:rPr>
              <w:t xml:space="preserve"> </w:t>
            </w:r>
            <w:proofErr w:type="spellStart"/>
            <w:r w:rsidRPr="00EB5ED5">
              <w:rPr>
                <w:sz w:val="20"/>
              </w:rPr>
              <w:t>чврстим</w:t>
            </w:r>
            <w:proofErr w:type="spellEnd"/>
            <w:r w:rsidRPr="00EB5ED5">
              <w:rPr>
                <w:sz w:val="20"/>
              </w:rPr>
              <w:t xml:space="preserve"> </w:t>
            </w:r>
            <w:proofErr w:type="spellStart"/>
            <w:r w:rsidRPr="00EB5ED5">
              <w:rPr>
                <w:sz w:val="20"/>
              </w:rPr>
              <w:t>отпадом</w:t>
            </w:r>
            <w:proofErr w:type="spellEnd"/>
            <w:r w:rsidRPr="00EB5ED5">
              <w:rPr>
                <w:sz w:val="20"/>
              </w:rPr>
              <w:t xml:space="preserve">, </w:t>
            </w:r>
            <w:proofErr w:type="spellStart"/>
            <w:r w:rsidRPr="00EB5ED5">
              <w:rPr>
                <w:sz w:val="20"/>
              </w:rPr>
              <w:t>Фазе</w:t>
            </w:r>
            <w:proofErr w:type="spellEnd"/>
            <w:r w:rsidRPr="00EB5ED5">
              <w:rPr>
                <w:sz w:val="20"/>
              </w:rPr>
              <w:t xml:space="preserve"> </w:t>
            </w:r>
            <w:r w:rsidRPr="00EB5ED5">
              <w:rPr>
                <w:sz w:val="20"/>
                <w:lang w:val="sr-Latn-RS"/>
              </w:rPr>
              <w:t>II</w:t>
            </w:r>
            <w:r w:rsidRPr="00EB5ED5">
              <w:rPr>
                <w:sz w:val="20"/>
              </w:rPr>
              <w:t xml:space="preserve"> и </w:t>
            </w:r>
            <w:r w:rsidRPr="00EB5ED5">
              <w:rPr>
                <w:sz w:val="20"/>
                <w:lang w:val="sr-Latn-RS"/>
              </w:rPr>
              <w:t>III</w:t>
            </w:r>
          </w:p>
        </w:tc>
        <w:tc>
          <w:tcPr>
            <w:tcW w:w="1809" w:type="dxa"/>
            <w:tcBorders>
              <w:top w:val="nil"/>
              <w:left w:val="nil"/>
              <w:bottom w:val="nil"/>
              <w:right w:val="nil"/>
            </w:tcBorders>
            <w:vAlign w:val="bottom"/>
          </w:tcPr>
          <w:p w14:paraId="5173B3C1" w14:textId="77777777" w:rsidR="00767583" w:rsidRPr="00EB5ED5" w:rsidRDefault="00767583" w:rsidP="0032748C">
            <w:pPr>
              <w:tabs>
                <w:tab w:val="left" w:pos="2193"/>
              </w:tabs>
              <w:jc w:val="right"/>
              <w:rPr>
                <w:sz w:val="20"/>
              </w:rPr>
            </w:pPr>
            <w:r w:rsidRPr="00EB5ED5">
              <w:rPr>
                <w:sz w:val="20"/>
              </w:rPr>
              <w:t>7.670.000.000</w:t>
            </w:r>
          </w:p>
        </w:tc>
        <w:tc>
          <w:tcPr>
            <w:tcW w:w="1593" w:type="dxa"/>
            <w:tcBorders>
              <w:top w:val="nil"/>
              <w:left w:val="nil"/>
              <w:bottom w:val="nil"/>
              <w:right w:val="nil"/>
            </w:tcBorders>
            <w:vAlign w:val="bottom"/>
          </w:tcPr>
          <w:p w14:paraId="5EC3CB14"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vAlign w:val="bottom"/>
          </w:tcPr>
          <w:p w14:paraId="1852A18C" w14:textId="77777777" w:rsidR="00767583" w:rsidRPr="00EB5ED5" w:rsidRDefault="00767583" w:rsidP="0032748C">
            <w:pPr>
              <w:ind w:right="-5"/>
              <w:jc w:val="right"/>
              <w:rPr>
                <w:sz w:val="20"/>
              </w:rPr>
            </w:pPr>
            <w:r w:rsidRPr="00EB5ED5">
              <w:rPr>
                <w:sz w:val="20"/>
              </w:rPr>
              <w:t>65.000.000</w:t>
            </w:r>
          </w:p>
        </w:tc>
      </w:tr>
      <w:tr w:rsidR="00767583" w:rsidRPr="00EB5ED5" w14:paraId="27DE18EF" w14:textId="77777777" w:rsidTr="0032748C">
        <w:tc>
          <w:tcPr>
            <w:tcW w:w="939" w:type="dxa"/>
            <w:tcBorders>
              <w:top w:val="nil"/>
              <w:left w:val="nil"/>
              <w:bottom w:val="nil"/>
              <w:right w:val="nil"/>
            </w:tcBorders>
          </w:tcPr>
          <w:p w14:paraId="32C7074C" w14:textId="77777777" w:rsidR="00767583" w:rsidRPr="00EB5ED5" w:rsidRDefault="00767583" w:rsidP="0032748C">
            <w:pPr>
              <w:ind w:left="360"/>
              <w:jc w:val="center"/>
              <w:rPr>
                <w:sz w:val="20"/>
              </w:rPr>
            </w:pPr>
            <w:r w:rsidRPr="00EB5ED5">
              <w:rPr>
                <w:sz w:val="20"/>
              </w:rPr>
              <w:t xml:space="preserve">    2. </w:t>
            </w:r>
          </w:p>
        </w:tc>
        <w:tc>
          <w:tcPr>
            <w:tcW w:w="3784" w:type="dxa"/>
            <w:tcBorders>
              <w:top w:val="nil"/>
              <w:left w:val="nil"/>
              <w:bottom w:val="nil"/>
              <w:right w:val="nil"/>
            </w:tcBorders>
          </w:tcPr>
          <w:p w14:paraId="186FC5AE" w14:textId="77777777" w:rsidR="00767583" w:rsidRPr="00EB5ED5" w:rsidRDefault="00767583" w:rsidP="0032748C">
            <w:pPr>
              <w:ind w:right="223"/>
              <w:rPr>
                <w:sz w:val="20"/>
              </w:rPr>
            </w:pPr>
            <w:proofErr w:type="spellStart"/>
            <w:r w:rsidRPr="00EB5ED5">
              <w:rPr>
                <w:sz w:val="20"/>
              </w:rPr>
              <w:t>Програм</w:t>
            </w:r>
            <w:proofErr w:type="spellEnd"/>
            <w:r w:rsidRPr="00EB5ED5">
              <w:rPr>
                <w:sz w:val="20"/>
              </w:rPr>
              <w:t xml:space="preserve"> </w:t>
            </w:r>
            <w:proofErr w:type="spellStart"/>
            <w:r w:rsidRPr="00EB5ED5">
              <w:rPr>
                <w:sz w:val="20"/>
              </w:rPr>
              <w:t>водоснабдевања</w:t>
            </w:r>
            <w:proofErr w:type="spellEnd"/>
            <w:r w:rsidRPr="00EB5ED5">
              <w:rPr>
                <w:sz w:val="20"/>
              </w:rPr>
              <w:t xml:space="preserve"> и </w:t>
            </w:r>
            <w:proofErr w:type="spellStart"/>
            <w:r w:rsidRPr="00EB5ED5">
              <w:rPr>
                <w:sz w:val="20"/>
              </w:rPr>
              <w:t>пречишћавања</w:t>
            </w:r>
            <w:proofErr w:type="spellEnd"/>
            <w:r w:rsidRPr="00EB5ED5">
              <w:rPr>
                <w:sz w:val="20"/>
              </w:rPr>
              <w:t xml:space="preserve"> </w:t>
            </w:r>
            <w:proofErr w:type="spellStart"/>
            <w:r w:rsidRPr="00EB5ED5">
              <w:rPr>
                <w:sz w:val="20"/>
              </w:rPr>
              <w:t>отпадних</w:t>
            </w:r>
            <w:proofErr w:type="spellEnd"/>
            <w:r w:rsidRPr="00EB5ED5">
              <w:rPr>
                <w:sz w:val="20"/>
              </w:rPr>
              <w:t xml:space="preserve"> </w:t>
            </w:r>
            <w:proofErr w:type="spellStart"/>
            <w:r w:rsidRPr="00EB5ED5">
              <w:rPr>
                <w:sz w:val="20"/>
              </w:rPr>
              <w:t>вода</w:t>
            </w:r>
            <w:proofErr w:type="spellEnd"/>
            <w:r w:rsidRPr="00EB5ED5">
              <w:rPr>
                <w:sz w:val="20"/>
              </w:rPr>
              <w:t xml:space="preserve"> у </w:t>
            </w:r>
            <w:proofErr w:type="spellStart"/>
            <w:r w:rsidRPr="00EB5ED5">
              <w:rPr>
                <w:sz w:val="20"/>
              </w:rPr>
              <w:t>општинама</w:t>
            </w:r>
            <w:proofErr w:type="spellEnd"/>
            <w:r w:rsidRPr="00EB5ED5">
              <w:rPr>
                <w:sz w:val="20"/>
              </w:rPr>
              <w:t xml:space="preserve"> </w:t>
            </w:r>
            <w:proofErr w:type="spellStart"/>
            <w:r w:rsidRPr="00EB5ED5">
              <w:rPr>
                <w:sz w:val="20"/>
              </w:rPr>
              <w:t>средње</w:t>
            </w:r>
            <w:proofErr w:type="spellEnd"/>
            <w:r w:rsidRPr="00EB5ED5">
              <w:rPr>
                <w:sz w:val="20"/>
              </w:rPr>
              <w:t xml:space="preserve"> </w:t>
            </w:r>
            <w:proofErr w:type="spellStart"/>
            <w:r w:rsidRPr="00EB5ED5">
              <w:rPr>
                <w:sz w:val="20"/>
              </w:rPr>
              <w:t>величине</w:t>
            </w:r>
            <w:proofErr w:type="spellEnd"/>
            <w:r w:rsidRPr="00EB5ED5">
              <w:rPr>
                <w:sz w:val="20"/>
              </w:rPr>
              <w:t xml:space="preserve"> у </w:t>
            </w:r>
            <w:proofErr w:type="spellStart"/>
            <w:r w:rsidRPr="00EB5ED5">
              <w:rPr>
                <w:sz w:val="20"/>
              </w:rPr>
              <w:t>Србији</w:t>
            </w:r>
            <w:proofErr w:type="spellEnd"/>
            <w:r w:rsidRPr="00EB5ED5">
              <w:rPr>
                <w:sz w:val="20"/>
              </w:rPr>
              <w:t xml:space="preserve">, </w:t>
            </w:r>
            <w:proofErr w:type="spellStart"/>
            <w:r w:rsidRPr="00EB5ED5">
              <w:rPr>
                <w:sz w:val="20"/>
              </w:rPr>
              <w:t>Зелени</w:t>
            </w:r>
            <w:proofErr w:type="spellEnd"/>
            <w:r w:rsidRPr="00EB5ED5">
              <w:rPr>
                <w:sz w:val="20"/>
              </w:rPr>
              <w:t xml:space="preserve"> </w:t>
            </w:r>
            <w:proofErr w:type="spellStart"/>
            <w:r w:rsidRPr="00EB5ED5">
              <w:rPr>
                <w:sz w:val="20"/>
              </w:rPr>
              <w:t>градови</w:t>
            </w:r>
            <w:proofErr w:type="spellEnd"/>
          </w:p>
        </w:tc>
        <w:tc>
          <w:tcPr>
            <w:tcW w:w="1809" w:type="dxa"/>
            <w:tcBorders>
              <w:top w:val="nil"/>
              <w:left w:val="nil"/>
              <w:bottom w:val="nil"/>
              <w:right w:val="nil"/>
            </w:tcBorders>
            <w:vAlign w:val="bottom"/>
          </w:tcPr>
          <w:p w14:paraId="12FF5A3D" w14:textId="77777777" w:rsidR="00767583" w:rsidRPr="00EB5ED5" w:rsidRDefault="00767583" w:rsidP="0032748C">
            <w:pPr>
              <w:tabs>
                <w:tab w:val="left" w:pos="2193"/>
              </w:tabs>
              <w:jc w:val="right"/>
              <w:rPr>
                <w:sz w:val="20"/>
              </w:rPr>
            </w:pPr>
            <w:r w:rsidRPr="00EB5ED5">
              <w:rPr>
                <w:sz w:val="20"/>
              </w:rPr>
              <w:t>8.260.000.000</w:t>
            </w:r>
          </w:p>
        </w:tc>
        <w:tc>
          <w:tcPr>
            <w:tcW w:w="1593" w:type="dxa"/>
            <w:tcBorders>
              <w:top w:val="nil"/>
              <w:left w:val="nil"/>
              <w:bottom w:val="nil"/>
              <w:right w:val="nil"/>
            </w:tcBorders>
            <w:vAlign w:val="bottom"/>
          </w:tcPr>
          <w:p w14:paraId="69358836"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vAlign w:val="bottom"/>
          </w:tcPr>
          <w:p w14:paraId="45B76658" w14:textId="77777777" w:rsidR="00767583" w:rsidRPr="00EB5ED5" w:rsidRDefault="00767583" w:rsidP="0032748C">
            <w:pPr>
              <w:ind w:right="-5"/>
              <w:jc w:val="right"/>
              <w:rPr>
                <w:sz w:val="20"/>
              </w:rPr>
            </w:pPr>
            <w:r w:rsidRPr="00EB5ED5">
              <w:rPr>
                <w:sz w:val="20"/>
              </w:rPr>
              <w:t>70.000.000</w:t>
            </w:r>
          </w:p>
        </w:tc>
      </w:tr>
      <w:tr w:rsidR="00767583" w:rsidRPr="00EB5ED5" w14:paraId="0C9DCDC8" w14:textId="77777777" w:rsidTr="0032748C">
        <w:tc>
          <w:tcPr>
            <w:tcW w:w="939" w:type="dxa"/>
            <w:tcBorders>
              <w:top w:val="nil"/>
              <w:left w:val="nil"/>
              <w:bottom w:val="nil"/>
              <w:right w:val="nil"/>
            </w:tcBorders>
          </w:tcPr>
          <w:p w14:paraId="0E6F4FEF" w14:textId="77777777" w:rsidR="00767583" w:rsidRPr="00EB5ED5" w:rsidRDefault="00767583" w:rsidP="0032748C">
            <w:pPr>
              <w:ind w:left="360"/>
              <w:jc w:val="center"/>
              <w:rPr>
                <w:sz w:val="20"/>
              </w:rPr>
            </w:pPr>
            <w:r w:rsidRPr="00EB5ED5">
              <w:rPr>
                <w:sz w:val="20"/>
              </w:rPr>
              <w:t xml:space="preserve">    3. </w:t>
            </w:r>
          </w:p>
        </w:tc>
        <w:tc>
          <w:tcPr>
            <w:tcW w:w="3784" w:type="dxa"/>
            <w:tcBorders>
              <w:top w:val="nil"/>
              <w:left w:val="nil"/>
              <w:bottom w:val="nil"/>
              <w:right w:val="nil"/>
            </w:tcBorders>
          </w:tcPr>
          <w:p w14:paraId="5F5A45C2" w14:textId="72D3431B" w:rsidR="00767583" w:rsidRPr="00EB5ED5" w:rsidRDefault="00767583" w:rsidP="0032748C">
            <w:pPr>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унапређења</w:t>
            </w:r>
            <w:proofErr w:type="spellEnd"/>
            <w:r w:rsidRPr="00EB5ED5">
              <w:rPr>
                <w:sz w:val="20"/>
              </w:rPr>
              <w:t xml:space="preserve"> </w:t>
            </w:r>
            <w:proofErr w:type="spellStart"/>
            <w:r w:rsidRPr="00EB5ED5">
              <w:rPr>
                <w:sz w:val="20"/>
              </w:rPr>
              <w:t>за</w:t>
            </w:r>
            <w:r w:rsidR="0032748C">
              <w:rPr>
                <w:sz w:val="20"/>
              </w:rPr>
              <w:t>пошљавања</w:t>
            </w:r>
            <w:proofErr w:type="spellEnd"/>
            <w:r w:rsidR="0032748C">
              <w:rPr>
                <w:sz w:val="20"/>
              </w:rPr>
              <w:t xml:space="preserve"> „Good Jobs for Serbia”</w:t>
            </w:r>
          </w:p>
        </w:tc>
        <w:tc>
          <w:tcPr>
            <w:tcW w:w="1809" w:type="dxa"/>
            <w:tcBorders>
              <w:top w:val="nil"/>
              <w:left w:val="nil"/>
              <w:bottom w:val="nil"/>
              <w:right w:val="nil"/>
            </w:tcBorders>
            <w:vAlign w:val="bottom"/>
          </w:tcPr>
          <w:p w14:paraId="25331DB0" w14:textId="77777777" w:rsidR="00767583" w:rsidRPr="00EB5ED5" w:rsidRDefault="00767583" w:rsidP="0032748C">
            <w:pPr>
              <w:tabs>
                <w:tab w:val="left" w:pos="2193"/>
              </w:tabs>
              <w:jc w:val="right"/>
              <w:rPr>
                <w:sz w:val="20"/>
              </w:rPr>
            </w:pPr>
            <w:r w:rsidRPr="00EB5ED5">
              <w:rPr>
                <w:sz w:val="20"/>
              </w:rPr>
              <w:t>5.900.000.000</w:t>
            </w:r>
          </w:p>
        </w:tc>
        <w:tc>
          <w:tcPr>
            <w:tcW w:w="1593" w:type="dxa"/>
            <w:tcBorders>
              <w:top w:val="nil"/>
              <w:left w:val="nil"/>
              <w:bottom w:val="nil"/>
              <w:right w:val="nil"/>
            </w:tcBorders>
            <w:vAlign w:val="bottom"/>
          </w:tcPr>
          <w:p w14:paraId="3506A63B"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vAlign w:val="bottom"/>
          </w:tcPr>
          <w:p w14:paraId="5B23EF3D" w14:textId="77777777" w:rsidR="00767583" w:rsidRPr="00EB5ED5" w:rsidRDefault="00767583" w:rsidP="0032748C">
            <w:pPr>
              <w:ind w:right="-5"/>
              <w:jc w:val="right"/>
              <w:rPr>
                <w:sz w:val="20"/>
              </w:rPr>
            </w:pPr>
            <w:r w:rsidRPr="00EB5ED5">
              <w:rPr>
                <w:sz w:val="20"/>
              </w:rPr>
              <w:t>50.000.000</w:t>
            </w:r>
          </w:p>
        </w:tc>
      </w:tr>
      <w:tr w:rsidR="00767583" w:rsidRPr="00EB5ED5" w14:paraId="09902AAF" w14:textId="77777777" w:rsidTr="0032748C">
        <w:tc>
          <w:tcPr>
            <w:tcW w:w="939" w:type="dxa"/>
            <w:tcBorders>
              <w:top w:val="nil"/>
              <w:left w:val="nil"/>
              <w:bottom w:val="nil"/>
              <w:right w:val="nil"/>
            </w:tcBorders>
          </w:tcPr>
          <w:p w14:paraId="1CEC243C" w14:textId="77777777" w:rsidR="00767583" w:rsidRPr="00EB5ED5" w:rsidRDefault="00767583" w:rsidP="0032748C">
            <w:pPr>
              <w:ind w:left="360"/>
              <w:jc w:val="center"/>
              <w:rPr>
                <w:sz w:val="20"/>
              </w:rPr>
            </w:pPr>
            <w:r w:rsidRPr="00EB5ED5">
              <w:rPr>
                <w:sz w:val="20"/>
              </w:rPr>
              <w:t xml:space="preserve">    4. </w:t>
            </w:r>
          </w:p>
        </w:tc>
        <w:tc>
          <w:tcPr>
            <w:tcW w:w="3784" w:type="dxa"/>
            <w:tcBorders>
              <w:top w:val="nil"/>
              <w:left w:val="nil"/>
              <w:bottom w:val="nil"/>
              <w:right w:val="nil"/>
            </w:tcBorders>
          </w:tcPr>
          <w:p w14:paraId="2A36DC94" w14:textId="77777777" w:rsidR="00767583" w:rsidRPr="00EB5ED5" w:rsidRDefault="00767583" w:rsidP="0032748C">
            <w:pPr>
              <w:ind w:right="223"/>
              <w:rPr>
                <w:sz w:val="20"/>
              </w:rPr>
            </w:pPr>
            <w:proofErr w:type="spellStart"/>
            <w:r w:rsidRPr="00EB5ED5">
              <w:rPr>
                <w:sz w:val="20"/>
              </w:rPr>
              <w:t>Соларна</w:t>
            </w:r>
            <w:proofErr w:type="spellEnd"/>
            <w:r w:rsidRPr="00EB5ED5">
              <w:rPr>
                <w:sz w:val="20"/>
              </w:rPr>
              <w:t xml:space="preserve"> </w:t>
            </w:r>
            <w:proofErr w:type="spellStart"/>
            <w:r w:rsidRPr="00EB5ED5">
              <w:rPr>
                <w:sz w:val="20"/>
              </w:rPr>
              <w:t>енергија</w:t>
            </w:r>
            <w:proofErr w:type="spellEnd"/>
            <w:r w:rsidRPr="00EB5ED5">
              <w:rPr>
                <w:sz w:val="20"/>
              </w:rPr>
              <w:t xml:space="preserve"> у </w:t>
            </w:r>
            <w:proofErr w:type="spellStart"/>
            <w:r w:rsidRPr="00EB5ED5">
              <w:rPr>
                <w:sz w:val="20"/>
              </w:rPr>
              <w:t>системима</w:t>
            </w:r>
            <w:proofErr w:type="spellEnd"/>
            <w:r w:rsidRPr="00EB5ED5">
              <w:rPr>
                <w:sz w:val="20"/>
              </w:rPr>
              <w:t xml:space="preserve"> </w:t>
            </w:r>
            <w:proofErr w:type="spellStart"/>
            <w:r w:rsidRPr="00EB5ED5">
              <w:rPr>
                <w:sz w:val="20"/>
              </w:rPr>
              <w:t>даљинског</w:t>
            </w:r>
            <w:proofErr w:type="spellEnd"/>
            <w:r w:rsidRPr="00EB5ED5">
              <w:rPr>
                <w:sz w:val="20"/>
              </w:rPr>
              <w:t xml:space="preserve"> </w:t>
            </w:r>
            <w:proofErr w:type="spellStart"/>
            <w:r w:rsidRPr="00EB5ED5">
              <w:rPr>
                <w:sz w:val="20"/>
              </w:rPr>
              <w:t>грејања</w:t>
            </w:r>
            <w:proofErr w:type="spellEnd"/>
            <w:r w:rsidRPr="00EB5ED5">
              <w:rPr>
                <w:sz w:val="20"/>
              </w:rPr>
              <w:t xml:space="preserve"> у </w:t>
            </w:r>
            <w:proofErr w:type="spellStart"/>
            <w:r w:rsidRPr="00EB5ED5">
              <w:rPr>
                <w:sz w:val="20"/>
              </w:rPr>
              <w:t>Србији</w:t>
            </w:r>
            <w:proofErr w:type="spellEnd"/>
          </w:p>
        </w:tc>
        <w:tc>
          <w:tcPr>
            <w:tcW w:w="1809" w:type="dxa"/>
            <w:tcBorders>
              <w:top w:val="nil"/>
              <w:left w:val="nil"/>
              <w:bottom w:val="nil"/>
              <w:right w:val="nil"/>
            </w:tcBorders>
            <w:vAlign w:val="bottom"/>
          </w:tcPr>
          <w:p w14:paraId="15B8D7E2" w14:textId="77777777" w:rsidR="00767583" w:rsidRPr="00EB5ED5" w:rsidRDefault="00767583" w:rsidP="0032748C">
            <w:pPr>
              <w:tabs>
                <w:tab w:val="left" w:pos="2193"/>
              </w:tabs>
              <w:jc w:val="right"/>
              <w:rPr>
                <w:sz w:val="20"/>
              </w:rPr>
            </w:pPr>
            <w:r w:rsidRPr="00EB5ED5">
              <w:rPr>
                <w:sz w:val="20"/>
              </w:rPr>
              <w:t>4.720.000.000</w:t>
            </w:r>
          </w:p>
        </w:tc>
        <w:tc>
          <w:tcPr>
            <w:tcW w:w="1593" w:type="dxa"/>
            <w:tcBorders>
              <w:top w:val="nil"/>
              <w:left w:val="nil"/>
              <w:bottom w:val="nil"/>
              <w:right w:val="nil"/>
            </w:tcBorders>
            <w:vAlign w:val="bottom"/>
          </w:tcPr>
          <w:p w14:paraId="6F3EC2D4"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vAlign w:val="bottom"/>
          </w:tcPr>
          <w:p w14:paraId="55C53507" w14:textId="77777777" w:rsidR="00767583" w:rsidRPr="00EB5ED5" w:rsidRDefault="00767583" w:rsidP="0032748C">
            <w:pPr>
              <w:ind w:right="-5"/>
              <w:jc w:val="right"/>
              <w:rPr>
                <w:sz w:val="20"/>
              </w:rPr>
            </w:pPr>
            <w:r w:rsidRPr="00EB5ED5">
              <w:rPr>
                <w:sz w:val="20"/>
              </w:rPr>
              <w:t>40.000.000</w:t>
            </w:r>
          </w:p>
        </w:tc>
      </w:tr>
      <w:tr w:rsidR="00767583" w:rsidRPr="00EB5ED5" w14:paraId="73ADD7D0" w14:textId="77777777" w:rsidTr="0032748C">
        <w:tc>
          <w:tcPr>
            <w:tcW w:w="939" w:type="dxa"/>
            <w:tcBorders>
              <w:top w:val="nil"/>
              <w:left w:val="nil"/>
              <w:bottom w:val="nil"/>
              <w:right w:val="nil"/>
            </w:tcBorders>
          </w:tcPr>
          <w:p w14:paraId="7AC22694" w14:textId="77777777" w:rsidR="00767583" w:rsidRPr="00EB5ED5" w:rsidRDefault="00767583" w:rsidP="0032748C">
            <w:pPr>
              <w:ind w:left="360"/>
              <w:jc w:val="center"/>
              <w:rPr>
                <w:sz w:val="20"/>
              </w:rPr>
            </w:pPr>
            <w:r w:rsidRPr="00EB5ED5">
              <w:rPr>
                <w:sz w:val="20"/>
              </w:rPr>
              <w:t xml:space="preserve">    5. </w:t>
            </w:r>
          </w:p>
        </w:tc>
        <w:tc>
          <w:tcPr>
            <w:tcW w:w="3784" w:type="dxa"/>
            <w:tcBorders>
              <w:top w:val="nil"/>
              <w:left w:val="nil"/>
              <w:bottom w:val="nil"/>
              <w:right w:val="nil"/>
            </w:tcBorders>
          </w:tcPr>
          <w:p w14:paraId="054F0603" w14:textId="77777777" w:rsidR="00767583" w:rsidRPr="00EB5ED5" w:rsidRDefault="00767583" w:rsidP="0032748C">
            <w:pPr>
              <w:ind w:right="223"/>
              <w:rPr>
                <w:sz w:val="20"/>
              </w:rPr>
            </w:pPr>
            <w:proofErr w:type="spellStart"/>
            <w:r w:rsidRPr="00EB5ED5">
              <w:rPr>
                <w:sz w:val="20"/>
              </w:rPr>
              <w:t>Обновљиви</w:t>
            </w:r>
            <w:proofErr w:type="spellEnd"/>
            <w:r w:rsidRPr="00EB5ED5">
              <w:rPr>
                <w:sz w:val="20"/>
              </w:rPr>
              <w:t xml:space="preserve"> </w:t>
            </w:r>
            <w:proofErr w:type="spellStart"/>
            <w:r w:rsidRPr="00EB5ED5">
              <w:rPr>
                <w:sz w:val="20"/>
              </w:rPr>
              <w:t>извори</w:t>
            </w:r>
            <w:proofErr w:type="spellEnd"/>
            <w:r w:rsidRPr="00EB5ED5">
              <w:rPr>
                <w:sz w:val="20"/>
              </w:rPr>
              <w:t xml:space="preserve"> </w:t>
            </w:r>
            <w:proofErr w:type="spellStart"/>
            <w:r w:rsidRPr="00EB5ED5">
              <w:rPr>
                <w:sz w:val="20"/>
              </w:rPr>
              <w:t>енергије</w:t>
            </w:r>
            <w:proofErr w:type="spellEnd"/>
            <w:r w:rsidRPr="00EB5ED5">
              <w:rPr>
                <w:sz w:val="20"/>
              </w:rPr>
              <w:t xml:space="preserve">: </w:t>
            </w:r>
            <w:proofErr w:type="spellStart"/>
            <w:r w:rsidRPr="00EB5ED5">
              <w:rPr>
                <w:sz w:val="20"/>
              </w:rPr>
              <w:t>Развој</w:t>
            </w:r>
            <w:proofErr w:type="spellEnd"/>
            <w:r w:rsidRPr="00EB5ED5">
              <w:rPr>
                <w:sz w:val="20"/>
              </w:rPr>
              <w:t xml:space="preserve"> </w:t>
            </w:r>
            <w:proofErr w:type="spellStart"/>
            <w:r w:rsidRPr="00EB5ED5">
              <w:rPr>
                <w:sz w:val="20"/>
              </w:rPr>
              <w:t>тржишта</w:t>
            </w:r>
            <w:proofErr w:type="spellEnd"/>
            <w:r w:rsidRPr="00EB5ED5">
              <w:rPr>
                <w:sz w:val="20"/>
              </w:rPr>
              <w:t xml:space="preserve"> </w:t>
            </w:r>
            <w:proofErr w:type="spellStart"/>
            <w:r w:rsidRPr="00EB5ED5">
              <w:rPr>
                <w:sz w:val="20"/>
              </w:rPr>
              <w:t>биомасе</w:t>
            </w:r>
            <w:proofErr w:type="spellEnd"/>
            <w:r w:rsidRPr="00EB5ED5">
              <w:rPr>
                <w:sz w:val="20"/>
              </w:rPr>
              <w:t xml:space="preserve"> у </w:t>
            </w:r>
            <w:proofErr w:type="spellStart"/>
            <w:r w:rsidRPr="00EB5ED5">
              <w:rPr>
                <w:sz w:val="20"/>
              </w:rPr>
              <w:t>Републици</w:t>
            </w:r>
            <w:proofErr w:type="spellEnd"/>
            <w:r w:rsidRPr="00EB5ED5">
              <w:rPr>
                <w:sz w:val="20"/>
              </w:rPr>
              <w:t xml:space="preserve"> </w:t>
            </w:r>
            <w:proofErr w:type="spellStart"/>
            <w:r w:rsidRPr="00EB5ED5">
              <w:rPr>
                <w:sz w:val="20"/>
              </w:rPr>
              <w:t>Србији</w:t>
            </w:r>
            <w:proofErr w:type="spellEnd"/>
            <w:r w:rsidRPr="00EB5ED5">
              <w:rPr>
                <w:sz w:val="20"/>
              </w:rPr>
              <w:t xml:space="preserve"> (</w:t>
            </w:r>
            <w:proofErr w:type="spellStart"/>
            <w:r w:rsidRPr="00EB5ED5">
              <w:rPr>
                <w:sz w:val="20"/>
              </w:rPr>
              <w:t>компонента</w:t>
            </w:r>
            <w:proofErr w:type="spellEnd"/>
            <w:r w:rsidRPr="00EB5ED5">
              <w:rPr>
                <w:sz w:val="20"/>
              </w:rPr>
              <w:t xml:space="preserve"> 2)</w:t>
            </w:r>
          </w:p>
        </w:tc>
        <w:tc>
          <w:tcPr>
            <w:tcW w:w="1809" w:type="dxa"/>
            <w:tcBorders>
              <w:top w:val="nil"/>
              <w:left w:val="nil"/>
              <w:bottom w:val="nil"/>
              <w:right w:val="nil"/>
            </w:tcBorders>
            <w:vAlign w:val="bottom"/>
          </w:tcPr>
          <w:p w14:paraId="43A65983" w14:textId="77777777" w:rsidR="00767583" w:rsidRPr="00EB5ED5" w:rsidRDefault="00767583" w:rsidP="0032748C">
            <w:pPr>
              <w:tabs>
                <w:tab w:val="left" w:pos="2193"/>
              </w:tabs>
              <w:jc w:val="right"/>
              <w:rPr>
                <w:sz w:val="20"/>
              </w:rPr>
            </w:pPr>
            <w:r w:rsidRPr="00EB5ED5">
              <w:rPr>
                <w:sz w:val="20"/>
              </w:rPr>
              <w:t>2.360.000.000</w:t>
            </w:r>
          </w:p>
        </w:tc>
        <w:tc>
          <w:tcPr>
            <w:tcW w:w="1593" w:type="dxa"/>
            <w:tcBorders>
              <w:top w:val="nil"/>
              <w:left w:val="nil"/>
              <w:bottom w:val="nil"/>
              <w:right w:val="nil"/>
            </w:tcBorders>
            <w:vAlign w:val="bottom"/>
          </w:tcPr>
          <w:p w14:paraId="5FC4C7CF"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vAlign w:val="bottom"/>
          </w:tcPr>
          <w:p w14:paraId="1B324C82" w14:textId="77777777" w:rsidR="00767583" w:rsidRPr="00EB5ED5" w:rsidRDefault="00767583" w:rsidP="0032748C">
            <w:pPr>
              <w:ind w:right="-5"/>
              <w:jc w:val="right"/>
              <w:rPr>
                <w:sz w:val="20"/>
              </w:rPr>
            </w:pPr>
            <w:r w:rsidRPr="00EB5ED5">
              <w:rPr>
                <w:sz w:val="20"/>
              </w:rPr>
              <w:t>20.000.000</w:t>
            </w:r>
          </w:p>
        </w:tc>
      </w:tr>
      <w:tr w:rsidR="00767583" w:rsidRPr="00EB5ED5" w14:paraId="191E966E" w14:textId="77777777" w:rsidTr="0032748C">
        <w:tc>
          <w:tcPr>
            <w:tcW w:w="939" w:type="dxa"/>
            <w:tcBorders>
              <w:top w:val="nil"/>
              <w:left w:val="nil"/>
              <w:bottom w:val="nil"/>
              <w:right w:val="nil"/>
            </w:tcBorders>
          </w:tcPr>
          <w:p w14:paraId="6F3D366E" w14:textId="77777777" w:rsidR="00767583" w:rsidRPr="00EB5ED5" w:rsidRDefault="00767583" w:rsidP="0032748C">
            <w:pPr>
              <w:ind w:left="360"/>
              <w:jc w:val="center"/>
              <w:rPr>
                <w:sz w:val="20"/>
              </w:rPr>
            </w:pPr>
            <w:r w:rsidRPr="00EB5ED5">
              <w:rPr>
                <w:sz w:val="20"/>
              </w:rPr>
              <w:t xml:space="preserve">  </w:t>
            </w:r>
            <w:r w:rsidRPr="00EB5ED5">
              <w:rPr>
                <w:sz w:val="20"/>
                <w:lang w:val="sr-Latn-RS"/>
              </w:rPr>
              <w:t xml:space="preserve"> </w:t>
            </w:r>
            <w:r w:rsidRPr="00EB5ED5">
              <w:rPr>
                <w:sz w:val="20"/>
              </w:rPr>
              <w:t xml:space="preserve">6. </w:t>
            </w:r>
          </w:p>
        </w:tc>
        <w:tc>
          <w:tcPr>
            <w:tcW w:w="3784" w:type="dxa"/>
            <w:tcBorders>
              <w:top w:val="nil"/>
              <w:left w:val="nil"/>
              <w:bottom w:val="nil"/>
              <w:right w:val="nil"/>
            </w:tcBorders>
          </w:tcPr>
          <w:p w14:paraId="1A5DFB25" w14:textId="345F7FAE" w:rsidR="00767583" w:rsidRPr="00EB5ED5" w:rsidRDefault="00767583" w:rsidP="0032748C">
            <w:pPr>
              <w:ind w:right="223"/>
              <w:rPr>
                <w:sz w:val="20"/>
              </w:rPr>
            </w:pPr>
            <w:r w:rsidRPr="00EB5ED5">
              <w:rPr>
                <w:sz w:val="20"/>
              </w:rPr>
              <w:t xml:space="preserve">ДПЛ </w:t>
            </w:r>
            <w:proofErr w:type="spellStart"/>
            <w:r w:rsidRPr="00EB5ED5">
              <w:rPr>
                <w:sz w:val="20"/>
              </w:rPr>
              <w:t>зајам</w:t>
            </w:r>
            <w:proofErr w:type="spellEnd"/>
            <w:r w:rsidRPr="00EB5ED5">
              <w:rPr>
                <w:sz w:val="20"/>
              </w:rPr>
              <w:t xml:space="preserve"> за </w:t>
            </w:r>
            <w:proofErr w:type="spellStart"/>
            <w:r w:rsidRPr="00EB5ED5">
              <w:rPr>
                <w:sz w:val="20"/>
              </w:rPr>
              <w:t>развојну</w:t>
            </w:r>
            <w:proofErr w:type="spellEnd"/>
            <w:r w:rsidRPr="00EB5ED5">
              <w:rPr>
                <w:sz w:val="20"/>
              </w:rPr>
              <w:t xml:space="preserve"> </w:t>
            </w:r>
            <w:proofErr w:type="spellStart"/>
            <w:r w:rsidRPr="00EB5ED5">
              <w:rPr>
                <w:sz w:val="20"/>
              </w:rPr>
              <w:t>политику</w:t>
            </w:r>
            <w:proofErr w:type="spellEnd"/>
            <w:r w:rsidRPr="00EB5ED5">
              <w:rPr>
                <w:sz w:val="20"/>
              </w:rPr>
              <w:t xml:space="preserve"> </w:t>
            </w:r>
            <w:proofErr w:type="spellStart"/>
            <w:r w:rsidRPr="00EB5ED5">
              <w:rPr>
                <w:sz w:val="20"/>
              </w:rPr>
              <w:t>зеленог</w:t>
            </w:r>
            <w:proofErr w:type="spellEnd"/>
            <w:r w:rsidRPr="00EB5ED5">
              <w:rPr>
                <w:sz w:val="20"/>
              </w:rPr>
              <w:t xml:space="preserve"> </w:t>
            </w:r>
            <w:proofErr w:type="spellStart"/>
            <w:r w:rsidRPr="00EB5ED5">
              <w:rPr>
                <w:sz w:val="20"/>
              </w:rPr>
              <w:t>раста</w:t>
            </w:r>
            <w:proofErr w:type="spellEnd"/>
            <w:r w:rsidRPr="00EB5ED5">
              <w:rPr>
                <w:sz w:val="20"/>
              </w:rPr>
              <w:t xml:space="preserve"> </w:t>
            </w:r>
            <w:r w:rsidR="0032748C">
              <w:rPr>
                <w:sz w:val="20"/>
              </w:rPr>
              <w:t>–</w:t>
            </w:r>
            <w:r w:rsidRPr="00EB5ED5">
              <w:rPr>
                <w:sz w:val="20"/>
                <w:lang w:val="sr-Latn-RS"/>
              </w:rPr>
              <w:t xml:space="preserve"> </w:t>
            </w:r>
            <w:proofErr w:type="spellStart"/>
            <w:r w:rsidRPr="00EB5ED5">
              <w:rPr>
                <w:sz w:val="20"/>
              </w:rPr>
              <w:t>фаза</w:t>
            </w:r>
            <w:proofErr w:type="spellEnd"/>
            <w:r w:rsidRPr="00EB5ED5">
              <w:rPr>
                <w:sz w:val="20"/>
                <w:lang w:val="sr-Latn-RS"/>
              </w:rPr>
              <w:t xml:space="preserve"> 2</w:t>
            </w:r>
          </w:p>
        </w:tc>
        <w:tc>
          <w:tcPr>
            <w:tcW w:w="1809" w:type="dxa"/>
            <w:tcBorders>
              <w:top w:val="nil"/>
              <w:left w:val="nil"/>
              <w:bottom w:val="nil"/>
              <w:right w:val="nil"/>
            </w:tcBorders>
            <w:vAlign w:val="bottom"/>
          </w:tcPr>
          <w:p w14:paraId="2278848C" w14:textId="77777777" w:rsidR="00767583" w:rsidRPr="00EB5ED5" w:rsidRDefault="00767583" w:rsidP="0032748C">
            <w:pPr>
              <w:tabs>
                <w:tab w:val="left" w:pos="2193"/>
              </w:tabs>
              <w:jc w:val="right"/>
              <w:rPr>
                <w:sz w:val="20"/>
              </w:rPr>
            </w:pPr>
            <w:r w:rsidRPr="00EB5ED5">
              <w:rPr>
                <w:sz w:val="20"/>
              </w:rPr>
              <w:t>15.9</w:t>
            </w:r>
            <w:r w:rsidRPr="00EB5ED5">
              <w:rPr>
                <w:sz w:val="20"/>
                <w:lang w:val="sr-Latn-RS"/>
              </w:rPr>
              <w:t>30</w:t>
            </w:r>
            <w:r w:rsidRPr="00EB5ED5">
              <w:rPr>
                <w:sz w:val="20"/>
              </w:rPr>
              <w:t>.</w:t>
            </w:r>
            <w:r w:rsidRPr="00EB5ED5">
              <w:rPr>
                <w:sz w:val="20"/>
                <w:lang w:val="sr-Latn-RS"/>
              </w:rPr>
              <w:t>0</w:t>
            </w:r>
            <w:r w:rsidRPr="00EB5ED5">
              <w:rPr>
                <w:sz w:val="20"/>
              </w:rPr>
              <w:t>00.000</w:t>
            </w:r>
          </w:p>
        </w:tc>
        <w:tc>
          <w:tcPr>
            <w:tcW w:w="1593" w:type="dxa"/>
            <w:tcBorders>
              <w:top w:val="nil"/>
              <w:left w:val="nil"/>
              <w:bottom w:val="nil"/>
              <w:right w:val="nil"/>
            </w:tcBorders>
            <w:vAlign w:val="bottom"/>
          </w:tcPr>
          <w:p w14:paraId="0481BAFE"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vAlign w:val="bottom"/>
          </w:tcPr>
          <w:p w14:paraId="7FEF445D" w14:textId="77777777" w:rsidR="00767583" w:rsidRPr="00EB5ED5" w:rsidRDefault="00767583" w:rsidP="0032748C">
            <w:pPr>
              <w:ind w:right="-5"/>
              <w:jc w:val="right"/>
              <w:rPr>
                <w:sz w:val="20"/>
              </w:rPr>
            </w:pPr>
            <w:r w:rsidRPr="00EB5ED5">
              <w:rPr>
                <w:sz w:val="20"/>
              </w:rPr>
              <w:t>135.000.000</w:t>
            </w:r>
          </w:p>
        </w:tc>
      </w:tr>
      <w:tr w:rsidR="00767583" w:rsidRPr="00EB5ED5" w14:paraId="60581206" w14:textId="77777777" w:rsidTr="0032748C">
        <w:tc>
          <w:tcPr>
            <w:tcW w:w="939" w:type="dxa"/>
            <w:tcBorders>
              <w:top w:val="nil"/>
              <w:left w:val="nil"/>
              <w:bottom w:val="nil"/>
              <w:right w:val="nil"/>
            </w:tcBorders>
          </w:tcPr>
          <w:p w14:paraId="457DAA24" w14:textId="77777777" w:rsidR="00767583" w:rsidRPr="00EB5ED5" w:rsidRDefault="00767583" w:rsidP="0032748C">
            <w:pPr>
              <w:ind w:left="360"/>
              <w:jc w:val="center"/>
              <w:rPr>
                <w:sz w:val="20"/>
              </w:rPr>
            </w:pPr>
            <w:r w:rsidRPr="00EB5ED5">
              <w:rPr>
                <w:sz w:val="20"/>
                <w:lang w:val="sr-Latn-RS"/>
              </w:rPr>
              <w:t xml:space="preserve">    </w:t>
            </w:r>
            <w:r w:rsidRPr="00EB5ED5">
              <w:rPr>
                <w:sz w:val="20"/>
              </w:rPr>
              <w:t>7.</w:t>
            </w:r>
          </w:p>
        </w:tc>
        <w:tc>
          <w:tcPr>
            <w:tcW w:w="3784" w:type="dxa"/>
            <w:tcBorders>
              <w:top w:val="nil"/>
              <w:left w:val="nil"/>
              <w:bottom w:val="nil"/>
              <w:right w:val="nil"/>
            </w:tcBorders>
          </w:tcPr>
          <w:p w14:paraId="00F4F90E" w14:textId="47069475" w:rsidR="00767583" w:rsidRPr="00EB5ED5" w:rsidRDefault="00767583" w:rsidP="0032748C">
            <w:pPr>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енергетске</w:t>
            </w:r>
            <w:proofErr w:type="spellEnd"/>
            <w:r w:rsidRPr="00EB5ED5">
              <w:rPr>
                <w:sz w:val="20"/>
              </w:rPr>
              <w:t xml:space="preserve"> </w:t>
            </w:r>
            <w:proofErr w:type="spellStart"/>
            <w:r w:rsidRPr="00EB5ED5">
              <w:rPr>
                <w:sz w:val="20"/>
              </w:rPr>
              <w:t>ефикасности</w:t>
            </w:r>
            <w:proofErr w:type="spellEnd"/>
            <w:r w:rsidRPr="00EB5ED5">
              <w:rPr>
                <w:sz w:val="20"/>
              </w:rPr>
              <w:t xml:space="preserve"> </w:t>
            </w:r>
            <w:r w:rsidR="0032748C">
              <w:rPr>
                <w:sz w:val="20"/>
              </w:rPr>
              <w:t>–</w:t>
            </w:r>
            <w:r w:rsidRPr="00EB5ED5">
              <w:rPr>
                <w:sz w:val="20"/>
              </w:rPr>
              <w:t xml:space="preserve"> </w:t>
            </w:r>
            <w:proofErr w:type="spellStart"/>
            <w:r w:rsidRPr="00EB5ED5">
              <w:rPr>
                <w:sz w:val="20"/>
              </w:rPr>
              <w:t>фаза</w:t>
            </w:r>
            <w:proofErr w:type="spellEnd"/>
            <w:r w:rsidRPr="00EB5ED5">
              <w:rPr>
                <w:sz w:val="20"/>
              </w:rPr>
              <w:t xml:space="preserve"> III</w:t>
            </w:r>
          </w:p>
        </w:tc>
        <w:tc>
          <w:tcPr>
            <w:tcW w:w="1809" w:type="dxa"/>
            <w:tcBorders>
              <w:top w:val="nil"/>
              <w:left w:val="nil"/>
              <w:bottom w:val="nil"/>
              <w:right w:val="nil"/>
            </w:tcBorders>
            <w:vAlign w:val="bottom"/>
          </w:tcPr>
          <w:p w14:paraId="5103369F" w14:textId="77777777" w:rsidR="00767583" w:rsidRPr="00EB5ED5" w:rsidRDefault="00767583" w:rsidP="0032748C">
            <w:pPr>
              <w:tabs>
                <w:tab w:val="left" w:pos="2193"/>
              </w:tabs>
              <w:jc w:val="right"/>
              <w:rPr>
                <w:sz w:val="20"/>
              </w:rPr>
            </w:pPr>
            <w:r w:rsidRPr="00EB5ED5">
              <w:rPr>
                <w:sz w:val="20"/>
              </w:rPr>
              <w:t>5.900.000.000</w:t>
            </w:r>
          </w:p>
        </w:tc>
        <w:tc>
          <w:tcPr>
            <w:tcW w:w="1593" w:type="dxa"/>
            <w:tcBorders>
              <w:top w:val="nil"/>
              <w:left w:val="nil"/>
              <w:bottom w:val="nil"/>
              <w:right w:val="nil"/>
            </w:tcBorders>
            <w:vAlign w:val="bottom"/>
          </w:tcPr>
          <w:p w14:paraId="035355DF"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vAlign w:val="bottom"/>
          </w:tcPr>
          <w:p w14:paraId="2F11FE5D" w14:textId="77777777" w:rsidR="00767583" w:rsidRPr="00EB5ED5" w:rsidRDefault="00767583" w:rsidP="0032748C">
            <w:pPr>
              <w:ind w:right="-5"/>
              <w:jc w:val="right"/>
              <w:rPr>
                <w:sz w:val="20"/>
              </w:rPr>
            </w:pPr>
            <w:r w:rsidRPr="00EB5ED5">
              <w:rPr>
                <w:sz w:val="20"/>
              </w:rPr>
              <w:t>50.000.000</w:t>
            </w:r>
          </w:p>
        </w:tc>
      </w:tr>
      <w:tr w:rsidR="00767583" w:rsidRPr="00EB5ED5" w14:paraId="7478D016" w14:textId="77777777" w:rsidTr="0032748C">
        <w:tc>
          <w:tcPr>
            <w:tcW w:w="939" w:type="dxa"/>
            <w:tcBorders>
              <w:top w:val="single" w:sz="4" w:space="0" w:color="auto"/>
              <w:left w:val="nil"/>
              <w:bottom w:val="single" w:sz="4" w:space="0" w:color="auto"/>
              <w:right w:val="nil"/>
            </w:tcBorders>
            <w:vAlign w:val="center"/>
          </w:tcPr>
          <w:p w14:paraId="2DB851AA" w14:textId="77777777" w:rsidR="00767583" w:rsidRPr="00EB5ED5" w:rsidRDefault="00767583" w:rsidP="0032748C">
            <w:pPr>
              <w:ind w:right="223"/>
              <w:jc w:val="center"/>
              <w:rPr>
                <w:b/>
                <w:sz w:val="20"/>
              </w:rPr>
            </w:pPr>
          </w:p>
        </w:tc>
        <w:tc>
          <w:tcPr>
            <w:tcW w:w="3784" w:type="dxa"/>
            <w:tcBorders>
              <w:top w:val="single" w:sz="4" w:space="0" w:color="auto"/>
              <w:left w:val="nil"/>
              <w:bottom w:val="single" w:sz="4" w:space="0" w:color="auto"/>
              <w:right w:val="nil"/>
            </w:tcBorders>
            <w:vAlign w:val="bottom"/>
            <w:hideMark/>
          </w:tcPr>
          <w:p w14:paraId="1321A64D" w14:textId="77777777" w:rsidR="00767583" w:rsidRPr="00EB5ED5" w:rsidRDefault="00767583" w:rsidP="0032748C">
            <w:pPr>
              <w:ind w:right="223"/>
              <w:rPr>
                <w:b/>
                <w:sz w:val="20"/>
              </w:rPr>
            </w:pPr>
            <w:proofErr w:type="spellStart"/>
            <w:r w:rsidRPr="00EB5ED5">
              <w:rPr>
                <w:b/>
                <w:sz w:val="20"/>
              </w:rPr>
              <w:t>Укупно</w:t>
            </w:r>
            <w:proofErr w:type="spellEnd"/>
            <w:r w:rsidRPr="00EB5ED5">
              <w:rPr>
                <w:b/>
                <w:sz w:val="20"/>
              </w:rPr>
              <w:t>:</w:t>
            </w:r>
          </w:p>
        </w:tc>
        <w:tc>
          <w:tcPr>
            <w:tcW w:w="1809" w:type="dxa"/>
            <w:tcBorders>
              <w:top w:val="single" w:sz="4" w:space="0" w:color="auto"/>
              <w:left w:val="nil"/>
              <w:bottom w:val="single" w:sz="4" w:space="0" w:color="auto"/>
              <w:right w:val="nil"/>
            </w:tcBorders>
            <w:vAlign w:val="bottom"/>
            <w:hideMark/>
          </w:tcPr>
          <w:p w14:paraId="0CF58CA7" w14:textId="77777777" w:rsidR="00767583" w:rsidRPr="00EB5ED5" w:rsidRDefault="00767583" w:rsidP="0032748C">
            <w:pPr>
              <w:tabs>
                <w:tab w:val="left" w:pos="2193"/>
              </w:tabs>
              <w:ind w:right="-77"/>
              <w:jc w:val="center"/>
              <w:rPr>
                <w:b/>
                <w:sz w:val="20"/>
              </w:rPr>
            </w:pPr>
            <w:r w:rsidRPr="00EB5ED5">
              <w:rPr>
                <w:b/>
                <w:sz w:val="20"/>
              </w:rPr>
              <w:t xml:space="preserve">     </w:t>
            </w:r>
            <w:r w:rsidRPr="00EB5ED5">
              <w:rPr>
                <w:b/>
                <w:sz w:val="20"/>
                <w:lang w:val="sr-Latn-RS"/>
              </w:rPr>
              <w:t>50.740.000.000</w:t>
            </w:r>
          </w:p>
        </w:tc>
        <w:tc>
          <w:tcPr>
            <w:tcW w:w="1593" w:type="dxa"/>
            <w:tcBorders>
              <w:top w:val="single" w:sz="4" w:space="0" w:color="auto"/>
              <w:left w:val="nil"/>
              <w:bottom w:val="single" w:sz="4" w:space="0" w:color="auto"/>
              <w:right w:val="nil"/>
            </w:tcBorders>
            <w:vAlign w:val="bottom"/>
            <w:hideMark/>
          </w:tcPr>
          <w:p w14:paraId="43218A61" w14:textId="77777777" w:rsidR="00767583" w:rsidRPr="00EB5ED5" w:rsidRDefault="00767583" w:rsidP="0032748C">
            <w:pPr>
              <w:ind w:right="223"/>
              <w:jc w:val="center"/>
              <w:rPr>
                <w:b/>
                <w:sz w:val="20"/>
              </w:rPr>
            </w:pPr>
            <w:r w:rsidRPr="00EB5ED5">
              <w:rPr>
                <w:b/>
                <w:sz w:val="20"/>
                <w:lang w:val="sr-Latn-RS"/>
              </w:rPr>
              <w:t xml:space="preserve">  </w:t>
            </w:r>
            <w:r w:rsidRPr="00EB5ED5">
              <w:rPr>
                <w:b/>
                <w:sz w:val="20"/>
              </w:rPr>
              <w:t>EUR</w:t>
            </w:r>
          </w:p>
        </w:tc>
        <w:tc>
          <w:tcPr>
            <w:tcW w:w="1656" w:type="dxa"/>
            <w:tcBorders>
              <w:top w:val="single" w:sz="4" w:space="0" w:color="auto"/>
              <w:left w:val="nil"/>
              <w:bottom w:val="single" w:sz="4" w:space="0" w:color="auto"/>
              <w:right w:val="nil"/>
            </w:tcBorders>
            <w:vAlign w:val="bottom"/>
            <w:hideMark/>
          </w:tcPr>
          <w:p w14:paraId="78C68F6A" w14:textId="77777777" w:rsidR="00767583" w:rsidRPr="00EB5ED5" w:rsidRDefault="00767583" w:rsidP="0032748C">
            <w:pPr>
              <w:ind w:right="-510"/>
              <w:rPr>
                <w:b/>
                <w:sz w:val="20"/>
              </w:rPr>
            </w:pPr>
            <w:r w:rsidRPr="00EB5ED5">
              <w:rPr>
                <w:b/>
                <w:sz w:val="20"/>
                <w:lang w:val="sr-Latn-RS"/>
              </w:rPr>
              <w:t xml:space="preserve">         430.000.000</w:t>
            </w:r>
          </w:p>
        </w:tc>
      </w:tr>
      <w:tr w:rsidR="00767583" w:rsidRPr="00EB5ED5" w14:paraId="7D9B7901" w14:textId="77777777" w:rsidTr="0032748C">
        <w:trPr>
          <w:trHeight w:val="255"/>
        </w:trPr>
        <w:tc>
          <w:tcPr>
            <w:tcW w:w="939" w:type="dxa"/>
            <w:tcBorders>
              <w:top w:val="single" w:sz="4" w:space="0" w:color="auto"/>
              <w:left w:val="nil"/>
              <w:bottom w:val="nil"/>
              <w:right w:val="nil"/>
            </w:tcBorders>
            <w:noWrap/>
            <w:vAlign w:val="center"/>
            <w:hideMark/>
          </w:tcPr>
          <w:p w14:paraId="59D3E27D" w14:textId="77777777" w:rsidR="00767583" w:rsidRPr="00EB5ED5" w:rsidRDefault="00767583" w:rsidP="0032748C">
            <w:pPr>
              <w:ind w:right="223"/>
              <w:jc w:val="center"/>
              <w:rPr>
                <w:b/>
                <w:sz w:val="20"/>
              </w:rPr>
            </w:pPr>
            <w:r w:rsidRPr="00EB5ED5">
              <w:rPr>
                <w:b/>
                <w:sz w:val="20"/>
              </w:rPr>
              <w:t xml:space="preserve"> VI.</w:t>
            </w:r>
          </w:p>
        </w:tc>
        <w:tc>
          <w:tcPr>
            <w:tcW w:w="3784" w:type="dxa"/>
            <w:tcBorders>
              <w:top w:val="single" w:sz="4" w:space="0" w:color="auto"/>
              <w:left w:val="nil"/>
              <w:bottom w:val="nil"/>
              <w:right w:val="nil"/>
            </w:tcBorders>
            <w:vAlign w:val="bottom"/>
            <w:hideMark/>
          </w:tcPr>
          <w:p w14:paraId="30A4B10C" w14:textId="77777777" w:rsidR="00767583" w:rsidRPr="00EB5ED5" w:rsidRDefault="00767583" w:rsidP="0032748C">
            <w:pPr>
              <w:ind w:right="223"/>
              <w:rPr>
                <w:b/>
                <w:sz w:val="20"/>
              </w:rPr>
            </w:pPr>
          </w:p>
          <w:p w14:paraId="3928F8D2" w14:textId="77777777" w:rsidR="00767583" w:rsidRPr="00EB5ED5" w:rsidRDefault="00767583" w:rsidP="0032748C">
            <w:pPr>
              <w:ind w:right="223"/>
              <w:rPr>
                <w:b/>
                <w:sz w:val="20"/>
              </w:rPr>
            </w:pPr>
            <w:proofErr w:type="spellStart"/>
            <w:r w:rsidRPr="00EB5ED5">
              <w:rPr>
                <w:b/>
                <w:sz w:val="20"/>
              </w:rPr>
              <w:t>Француском</w:t>
            </w:r>
            <w:proofErr w:type="spellEnd"/>
            <w:r w:rsidRPr="00EB5ED5">
              <w:rPr>
                <w:b/>
                <w:sz w:val="20"/>
              </w:rPr>
              <w:t xml:space="preserve"> </w:t>
            </w:r>
            <w:proofErr w:type="spellStart"/>
            <w:r w:rsidRPr="00EB5ED5">
              <w:rPr>
                <w:b/>
                <w:sz w:val="20"/>
              </w:rPr>
              <w:t>агенцијом</w:t>
            </w:r>
            <w:proofErr w:type="spellEnd"/>
            <w:r w:rsidRPr="00EB5ED5">
              <w:rPr>
                <w:b/>
                <w:sz w:val="20"/>
              </w:rPr>
              <w:t xml:space="preserve"> за </w:t>
            </w:r>
            <w:proofErr w:type="spellStart"/>
            <w:r w:rsidRPr="00EB5ED5">
              <w:rPr>
                <w:b/>
                <w:sz w:val="20"/>
              </w:rPr>
              <w:t>развој</w:t>
            </w:r>
            <w:proofErr w:type="spellEnd"/>
            <w:r w:rsidRPr="00EB5ED5">
              <w:rPr>
                <w:b/>
                <w:sz w:val="20"/>
              </w:rPr>
              <w:t xml:space="preserve"> (АФД)</w:t>
            </w:r>
          </w:p>
        </w:tc>
        <w:tc>
          <w:tcPr>
            <w:tcW w:w="1809" w:type="dxa"/>
            <w:tcBorders>
              <w:top w:val="single" w:sz="4" w:space="0" w:color="auto"/>
              <w:left w:val="nil"/>
              <w:bottom w:val="nil"/>
              <w:right w:val="nil"/>
            </w:tcBorders>
            <w:noWrap/>
            <w:vAlign w:val="bottom"/>
          </w:tcPr>
          <w:p w14:paraId="73DE537F" w14:textId="77777777" w:rsidR="00767583" w:rsidRPr="00EB5ED5" w:rsidRDefault="00767583" w:rsidP="0032748C">
            <w:pPr>
              <w:tabs>
                <w:tab w:val="left" w:pos="1716"/>
              </w:tabs>
              <w:jc w:val="right"/>
              <w:rPr>
                <w:sz w:val="20"/>
              </w:rPr>
            </w:pPr>
          </w:p>
        </w:tc>
        <w:tc>
          <w:tcPr>
            <w:tcW w:w="1593" w:type="dxa"/>
            <w:tcBorders>
              <w:top w:val="single" w:sz="4" w:space="0" w:color="auto"/>
              <w:left w:val="nil"/>
              <w:bottom w:val="nil"/>
              <w:right w:val="nil"/>
            </w:tcBorders>
            <w:noWrap/>
            <w:vAlign w:val="bottom"/>
          </w:tcPr>
          <w:p w14:paraId="33362CB8" w14:textId="77777777" w:rsidR="00767583" w:rsidRPr="00EB5ED5" w:rsidRDefault="00767583" w:rsidP="0032748C">
            <w:pPr>
              <w:ind w:right="223"/>
              <w:jc w:val="center"/>
              <w:rPr>
                <w:sz w:val="20"/>
              </w:rPr>
            </w:pPr>
          </w:p>
        </w:tc>
        <w:tc>
          <w:tcPr>
            <w:tcW w:w="1656" w:type="dxa"/>
            <w:tcBorders>
              <w:top w:val="single" w:sz="4" w:space="0" w:color="auto"/>
              <w:left w:val="nil"/>
              <w:bottom w:val="nil"/>
              <w:right w:val="nil"/>
            </w:tcBorders>
            <w:noWrap/>
            <w:vAlign w:val="bottom"/>
          </w:tcPr>
          <w:p w14:paraId="405E52CE" w14:textId="77777777" w:rsidR="00767583" w:rsidRPr="00EB5ED5" w:rsidRDefault="00767583" w:rsidP="0032748C">
            <w:pPr>
              <w:ind w:right="-5"/>
              <w:jc w:val="right"/>
              <w:rPr>
                <w:sz w:val="20"/>
              </w:rPr>
            </w:pPr>
          </w:p>
        </w:tc>
      </w:tr>
      <w:tr w:rsidR="00767583" w:rsidRPr="00EB5ED5" w14:paraId="0B3F3E75" w14:textId="77777777" w:rsidTr="0032748C">
        <w:tc>
          <w:tcPr>
            <w:tcW w:w="939" w:type="dxa"/>
            <w:tcBorders>
              <w:top w:val="nil"/>
              <w:left w:val="nil"/>
              <w:bottom w:val="nil"/>
              <w:right w:val="nil"/>
            </w:tcBorders>
            <w:shd w:val="clear" w:color="auto" w:fill="auto"/>
          </w:tcPr>
          <w:p w14:paraId="507E2934" w14:textId="77777777" w:rsidR="00767583" w:rsidRPr="00EB5ED5" w:rsidRDefault="00767583" w:rsidP="0032748C">
            <w:pPr>
              <w:tabs>
                <w:tab w:val="left" w:pos="1440"/>
              </w:tabs>
              <w:jc w:val="right"/>
              <w:rPr>
                <w:sz w:val="20"/>
              </w:rPr>
            </w:pPr>
            <w:r w:rsidRPr="00EB5ED5">
              <w:rPr>
                <w:sz w:val="20"/>
              </w:rPr>
              <w:t>1.</w:t>
            </w:r>
          </w:p>
        </w:tc>
        <w:tc>
          <w:tcPr>
            <w:tcW w:w="3784" w:type="dxa"/>
            <w:tcBorders>
              <w:top w:val="nil"/>
              <w:left w:val="nil"/>
              <w:bottom w:val="nil"/>
              <w:right w:val="nil"/>
            </w:tcBorders>
            <w:shd w:val="clear" w:color="auto" w:fill="auto"/>
          </w:tcPr>
          <w:p w14:paraId="12FF83E3" w14:textId="77777777" w:rsidR="00767583" w:rsidRPr="00EB5ED5" w:rsidRDefault="00767583" w:rsidP="0032748C">
            <w:pPr>
              <w:tabs>
                <w:tab w:val="left" w:pos="1440"/>
              </w:tabs>
              <w:ind w:right="223"/>
              <w:rPr>
                <w:sz w:val="20"/>
              </w:rPr>
            </w:pPr>
            <w:r w:rsidRPr="00EB5ED5">
              <w:rPr>
                <w:sz w:val="20"/>
              </w:rPr>
              <w:t xml:space="preserve">ДПЛ </w:t>
            </w:r>
            <w:proofErr w:type="spellStart"/>
            <w:r w:rsidRPr="00EB5ED5">
              <w:rPr>
                <w:sz w:val="20"/>
              </w:rPr>
              <w:t>Зајам</w:t>
            </w:r>
            <w:proofErr w:type="spellEnd"/>
            <w:r w:rsidRPr="00EB5ED5">
              <w:rPr>
                <w:sz w:val="20"/>
              </w:rPr>
              <w:t xml:space="preserve"> за </w:t>
            </w:r>
            <w:proofErr w:type="spellStart"/>
            <w:r w:rsidRPr="00EB5ED5">
              <w:rPr>
                <w:sz w:val="20"/>
              </w:rPr>
              <w:t>развојну</w:t>
            </w:r>
            <w:proofErr w:type="spellEnd"/>
            <w:r w:rsidRPr="00EB5ED5">
              <w:rPr>
                <w:sz w:val="20"/>
              </w:rPr>
              <w:t xml:space="preserve"> </w:t>
            </w:r>
            <w:proofErr w:type="spellStart"/>
            <w:r w:rsidRPr="00EB5ED5">
              <w:rPr>
                <w:sz w:val="20"/>
              </w:rPr>
              <w:t>политику</w:t>
            </w:r>
            <w:proofErr w:type="spellEnd"/>
            <w:r w:rsidRPr="00EB5ED5">
              <w:rPr>
                <w:sz w:val="20"/>
              </w:rPr>
              <w:t xml:space="preserve"> </w:t>
            </w:r>
            <w:proofErr w:type="spellStart"/>
            <w:r w:rsidRPr="00EB5ED5">
              <w:rPr>
                <w:sz w:val="20"/>
              </w:rPr>
              <w:t>зеленог</w:t>
            </w:r>
            <w:proofErr w:type="spellEnd"/>
            <w:r w:rsidRPr="00EB5ED5">
              <w:rPr>
                <w:sz w:val="20"/>
              </w:rPr>
              <w:t xml:space="preserve"> </w:t>
            </w:r>
            <w:proofErr w:type="spellStart"/>
            <w:r w:rsidRPr="00EB5ED5">
              <w:rPr>
                <w:sz w:val="20"/>
              </w:rPr>
              <w:t>раста</w:t>
            </w:r>
            <w:proofErr w:type="spellEnd"/>
          </w:p>
        </w:tc>
        <w:tc>
          <w:tcPr>
            <w:tcW w:w="1809" w:type="dxa"/>
            <w:tcBorders>
              <w:top w:val="nil"/>
              <w:left w:val="nil"/>
              <w:bottom w:val="nil"/>
              <w:right w:val="nil"/>
            </w:tcBorders>
            <w:shd w:val="clear" w:color="auto" w:fill="auto"/>
            <w:vAlign w:val="bottom"/>
          </w:tcPr>
          <w:p w14:paraId="6F7366B1" w14:textId="77777777" w:rsidR="00767583" w:rsidRPr="00EB5ED5" w:rsidRDefault="00767583" w:rsidP="0032748C">
            <w:pPr>
              <w:jc w:val="right"/>
              <w:rPr>
                <w:sz w:val="20"/>
              </w:rPr>
            </w:pPr>
            <w:r w:rsidRPr="00EB5ED5">
              <w:rPr>
                <w:sz w:val="20"/>
              </w:rPr>
              <w:t>15.930.000.000</w:t>
            </w:r>
          </w:p>
        </w:tc>
        <w:tc>
          <w:tcPr>
            <w:tcW w:w="1593" w:type="dxa"/>
            <w:tcBorders>
              <w:top w:val="nil"/>
              <w:left w:val="nil"/>
              <w:bottom w:val="nil"/>
              <w:right w:val="nil"/>
            </w:tcBorders>
            <w:shd w:val="clear" w:color="auto" w:fill="auto"/>
            <w:vAlign w:val="bottom"/>
          </w:tcPr>
          <w:p w14:paraId="39377C3A"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20A59484" w14:textId="77777777" w:rsidR="00767583" w:rsidRPr="00EB5ED5" w:rsidRDefault="00767583" w:rsidP="0032748C">
            <w:pPr>
              <w:ind w:right="-5"/>
              <w:jc w:val="right"/>
              <w:rPr>
                <w:sz w:val="20"/>
              </w:rPr>
            </w:pPr>
            <w:r w:rsidRPr="00EB5ED5">
              <w:rPr>
                <w:sz w:val="20"/>
              </w:rPr>
              <w:t>135.000.000</w:t>
            </w:r>
          </w:p>
        </w:tc>
      </w:tr>
      <w:tr w:rsidR="00767583" w:rsidRPr="00EB5ED5" w14:paraId="04A1D7FC" w14:textId="77777777" w:rsidTr="0032748C">
        <w:tc>
          <w:tcPr>
            <w:tcW w:w="939" w:type="dxa"/>
            <w:tcBorders>
              <w:top w:val="nil"/>
              <w:left w:val="nil"/>
              <w:bottom w:val="nil"/>
              <w:right w:val="nil"/>
            </w:tcBorders>
            <w:shd w:val="clear" w:color="auto" w:fill="auto"/>
          </w:tcPr>
          <w:p w14:paraId="144BD251" w14:textId="77777777" w:rsidR="00767583" w:rsidRPr="00EB5ED5" w:rsidRDefault="00767583" w:rsidP="0032748C">
            <w:pPr>
              <w:tabs>
                <w:tab w:val="left" w:pos="327"/>
                <w:tab w:val="left" w:pos="1440"/>
              </w:tabs>
              <w:jc w:val="center"/>
              <w:rPr>
                <w:sz w:val="20"/>
              </w:rPr>
            </w:pPr>
            <w:r w:rsidRPr="00EB5ED5">
              <w:rPr>
                <w:sz w:val="20"/>
              </w:rPr>
              <w:t xml:space="preserve">           2.</w:t>
            </w:r>
          </w:p>
        </w:tc>
        <w:tc>
          <w:tcPr>
            <w:tcW w:w="3784" w:type="dxa"/>
            <w:tcBorders>
              <w:top w:val="nil"/>
              <w:left w:val="nil"/>
              <w:bottom w:val="nil"/>
              <w:right w:val="nil"/>
            </w:tcBorders>
            <w:shd w:val="clear" w:color="auto" w:fill="auto"/>
          </w:tcPr>
          <w:p w14:paraId="3BD02FAA" w14:textId="6519F078" w:rsidR="00767583" w:rsidRPr="00EB5ED5" w:rsidRDefault="00767583" w:rsidP="0032748C">
            <w:pPr>
              <w:tabs>
                <w:tab w:val="left" w:pos="1440"/>
              </w:tabs>
              <w:ind w:right="223"/>
              <w:rPr>
                <w:sz w:val="20"/>
              </w:rPr>
            </w:pPr>
            <w:proofErr w:type="spellStart"/>
            <w:r w:rsidRPr="00EB5ED5">
              <w:rPr>
                <w:sz w:val="20"/>
              </w:rPr>
              <w:t>Модернизација</w:t>
            </w:r>
            <w:proofErr w:type="spellEnd"/>
            <w:r w:rsidRPr="00EB5ED5">
              <w:rPr>
                <w:sz w:val="20"/>
              </w:rPr>
              <w:t xml:space="preserve"> </w:t>
            </w:r>
            <w:proofErr w:type="spellStart"/>
            <w:r w:rsidRPr="00EB5ED5">
              <w:rPr>
                <w:sz w:val="20"/>
              </w:rPr>
              <w:t>железничког</w:t>
            </w:r>
            <w:proofErr w:type="spellEnd"/>
            <w:r w:rsidRPr="00EB5ED5">
              <w:rPr>
                <w:sz w:val="20"/>
              </w:rPr>
              <w:t xml:space="preserve"> </w:t>
            </w:r>
            <w:proofErr w:type="spellStart"/>
            <w:r w:rsidRPr="00EB5ED5">
              <w:rPr>
                <w:sz w:val="20"/>
              </w:rPr>
              <w:t>сектора</w:t>
            </w:r>
            <w:proofErr w:type="spellEnd"/>
            <w:r w:rsidRPr="00EB5ED5">
              <w:rPr>
                <w:sz w:val="20"/>
              </w:rPr>
              <w:t xml:space="preserve"> у </w:t>
            </w:r>
            <w:proofErr w:type="spellStart"/>
            <w:r w:rsidRPr="00EB5ED5">
              <w:rPr>
                <w:sz w:val="20"/>
              </w:rPr>
              <w:t>Србији</w:t>
            </w:r>
            <w:proofErr w:type="spellEnd"/>
            <w:r w:rsidRPr="00EB5ED5">
              <w:rPr>
                <w:sz w:val="20"/>
              </w:rPr>
              <w:t xml:space="preserve"> </w:t>
            </w:r>
            <w:r w:rsidR="0032748C">
              <w:rPr>
                <w:sz w:val="20"/>
              </w:rPr>
              <w:t>–</w:t>
            </w:r>
            <w:r w:rsidRPr="00EB5ED5">
              <w:rPr>
                <w:sz w:val="20"/>
              </w:rPr>
              <w:t xml:space="preserve"> </w:t>
            </w:r>
            <w:proofErr w:type="spellStart"/>
            <w:r w:rsidRPr="00EB5ED5">
              <w:rPr>
                <w:sz w:val="20"/>
              </w:rPr>
              <w:t>друга</w:t>
            </w:r>
            <w:proofErr w:type="spellEnd"/>
            <w:r w:rsidRPr="00EB5ED5">
              <w:rPr>
                <w:sz w:val="20"/>
              </w:rPr>
              <w:t xml:space="preserve"> </w:t>
            </w:r>
            <w:proofErr w:type="spellStart"/>
            <w:r w:rsidRPr="00EB5ED5">
              <w:rPr>
                <w:sz w:val="20"/>
              </w:rPr>
              <w:t>фаза</w:t>
            </w:r>
            <w:proofErr w:type="spellEnd"/>
          </w:p>
        </w:tc>
        <w:tc>
          <w:tcPr>
            <w:tcW w:w="1809" w:type="dxa"/>
            <w:tcBorders>
              <w:top w:val="nil"/>
              <w:left w:val="nil"/>
              <w:bottom w:val="nil"/>
              <w:right w:val="nil"/>
            </w:tcBorders>
            <w:shd w:val="clear" w:color="auto" w:fill="auto"/>
            <w:vAlign w:val="bottom"/>
          </w:tcPr>
          <w:p w14:paraId="3CC1561D" w14:textId="77777777" w:rsidR="00767583" w:rsidRPr="00EB5ED5" w:rsidRDefault="00767583" w:rsidP="0032748C">
            <w:pPr>
              <w:jc w:val="right"/>
              <w:rPr>
                <w:sz w:val="20"/>
              </w:rPr>
            </w:pPr>
            <w:r w:rsidRPr="00EB5ED5">
              <w:rPr>
                <w:sz w:val="20"/>
              </w:rPr>
              <w:t>7.276.750.000</w:t>
            </w:r>
          </w:p>
        </w:tc>
        <w:tc>
          <w:tcPr>
            <w:tcW w:w="1593" w:type="dxa"/>
            <w:tcBorders>
              <w:top w:val="nil"/>
              <w:left w:val="nil"/>
              <w:bottom w:val="nil"/>
              <w:right w:val="nil"/>
            </w:tcBorders>
            <w:shd w:val="clear" w:color="auto" w:fill="auto"/>
            <w:vAlign w:val="bottom"/>
          </w:tcPr>
          <w:p w14:paraId="601169B4" w14:textId="77777777" w:rsidR="00767583" w:rsidRPr="00EB5ED5" w:rsidRDefault="00767583" w:rsidP="0032748C">
            <w:pPr>
              <w:ind w:right="223"/>
              <w:jc w:val="center"/>
              <w:rPr>
                <w:sz w:val="20"/>
              </w:rPr>
            </w:pPr>
            <w:r w:rsidRPr="00EB5ED5">
              <w:rPr>
                <w:sz w:val="20"/>
                <w:lang w:val="sr-Latn-RS"/>
              </w:rPr>
              <w:t xml:space="preserve"> </w:t>
            </w:r>
            <w:r w:rsidRPr="00EB5ED5">
              <w:t xml:space="preserve"> </w:t>
            </w:r>
            <w:r w:rsidRPr="00EB5ED5">
              <w:rPr>
                <w:sz w:val="20"/>
              </w:rPr>
              <w:t>USD</w:t>
            </w:r>
          </w:p>
        </w:tc>
        <w:tc>
          <w:tcPr>
            <w:tcW w:w="1656" w:type="dxa"/>
            <w:tcBorders>
              <w:top w:val="nil"/>
              <w:left w:val="nil"/>
              <w:bottom w:val="nil"/>
              <w:right w:val="nil"/>
            </w:tcBorders>
            <w:shd w:val="clear" w:color="auto" w:fill="auto"/>
            <w:vAlign w:val="bottom"/>
          </w:tcPr>
          <w:p w14:paraId="1711100F" w14:textId="77777777" w:rsidR="00767583" w:rsidRPr="00EB5ED5" w:rsidRDefault="00767583" w:rsidP="0032748C">
            <w:pPr>
              <w:ind w:right="-5"/>
              <w:jc w:val="right"/>
              <w:rPr>
                <w:sz w:val="20"/>
              </w:rPr>
            </w:pPr>
            <w:r w:rsidRPr="00EB5ED5">
              <w:rPr>
                <w:sz w:val="20"/>
              </w:rPr>
              <w:t>65.000.000</w:t>
            </w:r>
          </w:p>
        </w:tc>
      </w:tr>
      <w:tr w:rsidR="00767583" w:rsidRPr="00EB5ED5" w14:paraId="4AA0C8FA" w14:textId="77777777" w:rsidTr="0032748C">
        <w:tc>
          <w:tcPr>
            <w:tcW w:w="939" w:type="dxa"/>
            <w:tcBorders>
              <w:top w:val="nil"/>
              <w:left w:val="nil"/>
              <w:bottom w:val="nil"/>
              <w:right w:val="nil"/>
            </w:tcBorders>
            <w:shd w:val="clear" w:color="auto" w:fill="auto"/>
          </w:tcPr>
          <w:p w14:paraId="4FE78B6E" w14:textId="77777777" w:rsidR="00767583" w:rsidRPr="00EB5ED5" w:rsidRDefault="00767583" w:rsidP="0032748C">
            <w:pPr>
              <w:tabs>
                <w:tab w:val="left" w:pos="327"/>
                <w:tab w:val="left" w:pos="1440"/>
              </w:tabs>
              <w:jc w:val="center"/>
              <w:rPr>
                <w:sz w:val="20"/>
              </w:rPr>
            </w:pPr>
            <w:r w:rsidRPr="00EB5ED5">
              <w:rPr>
                <w:sz w:val="20"/>
              </w:rPr>
              <w:t xml:space="preserve">           3.</w:t>
            </w:r>
          </w:p>
        </w:tc>
        <w:tc>
          <w:tcPr>
            <w:tcW w:w="3784" w:type="dxa"/>
            <w:tcBorders>
              <w:top w:val="nil"/>
              <w:left w:val="nil"/>
              <w:bottom w:val="nil"/>
              <w:right w:val="nil"/>
            </w:tcBorders>
            <w:shd w:val="clear" w:color="auto" w:fill="auto"/>
          </w:tcPr>
          <w:p w14:paraId="00DCCD3D" w14:textId="77777777" w:rsidR="00767583" w:rsidRPr="00EB5ED5" w:rsidRDefault="00767583" w:rsidP="0032748C">
            <w:pPr>
              <w:tabs>
                <w:tab w:val="left" w:pos="1440"/>
              </w:tabs>
              <w:ind w:right="223"/>
              <w:rPr>
                <w:sz w:val="20"/>
              </w:rPr>
            </w:pPr>
            <w:proofErr w:type="spellStart"/>
            <w:r w:rsidRPr="00EB5ED5">
              <w:rPr>
                <w:sz w:val="20"/>
              </w:rPr>
              <w:t>Унапређење</w:t>
            </w:r>
            <w:proofErr w:type="spellEnd"/>
            <w:r w:rsidRPr="00EB5ED5">
              <w:rPr>
                <w:sz w:val="20"/>
              </w:rPr>
              <w:t xml:space="preserve"> </w:t>
            </w:r>
            <w:proofErr w:type="spellStart"/>
            <w:r w:rsidRPr="00EB5ED5">
              <w:rPr>
                <w:sz w:val="20"/>
              </w:rPr>
              <w:t>управљања</w:t>
            </w:r>
            <w:proofErr w:type="spellEnd"/>
            <w:r w:rsidRPr="00EB5ED5">
              <w:rPr>
                <w:sz w:val="20"/>
              </w:rPr>
              <w:t xml:space="preserve"> </w:t>
            </w:r>
            <w:proofErr w:type="spellStart"/>
            <w:r w:rsidRPr="00EB5ED5">
              <w:rPr>
                <w:sz w:val="20"/>
              </w:rPr>
              <w:t>јавним</w:t>
            </w:r>
            <w:proofErr w:type="spellEnd"/>
            <w:r w:rsidRPr="00EB5ED5">
              <w:rPr>
                <w:sz w:val="20"/>
              </w:rPr>
              <w:t xml:space="preserve"> </w:t>
            </w:r>
            <w:proofErr w:type="spellStart"/>
            <w:r w:rsidRPr="00EB5ED5">
              <w:rPr>
                <w:sz w:val="20"/>
              </w:rPr>
              <w:t>финансијама</w:t>
            </w:r>
            <w:proofErr w:type="spellEnd"/>
            <w:r w:rsidRPr="00EB5ED5">
              <w:rPr>
                <w:sz w:val="20"/>
              </w:rPr>
              <w:t xml:space="preserve"> за </w:t>
            </w:r>
            <w:proofErr w:type="spellStart"/>
            <w:r w:rsidRPr="00EB5ED5">
              <w:rPr>
                <w:sz w:val="20"/>
              </w:rPr>
              <w:t>пружање</w:t>
            </w:r>
            <w:proofErr w:type="spellEnd"/>
            <w:r w:rsidRPr="00EB5ED5">
              <w:rPr>
                <w:sz w:val="20"/>
              </w:rPr>
              <w:t xml:space="preserve"> </w:t>
            </w:r>
            <w:proofErr w:type="spellStart"/>
            <w:r w:rsidRPr="00EB5ED5">
              <w:rPr>
                <w:sz w:val="20"/>
              </w:rPr>
              <w:t>услуга</w:t>
            </w:r>
            <w:proofErr w:type="spellEnd"/>
            <w:r w:rsidRPr="00EB5ED5">
              <w:rPr>
                <w:sz w:val="20"/>
              </w:rPr>
              <w:t xml:space="preserve"> и </w:t>
            </w:r>
            <w:proofErr w:type="spellStart"/>
            <w:r w:rsidRPr="00EB5ED5">
              <w:rPr>
                <w:sz w:val="20"/>
              </w:rPr>
              <w:t>зелени</w:t>
            </w:r>
            <w:proofErr w:type="spellEnd"/>
            <w:r w:rsidRPr="00EB5ED5">
              <w:rPr>
                <w:sz w:val="20"/>
              </w:rPr>
              <w:t xml:space="preserve"> </w:t>
            </w:r>
            <w:proofErr w:type="spellStart"/>
            <w:r w:rsidRPr="00EB5ED5">
              <w:rPr>
                <w:sz w:val="20"/>
              </w:rPr>
              <w:t>раст</w:t>
            </w:r>
            <w:proofErr w:type="spellEnd"/>
          </w:p>
        </w:tc>
        <w:tc>
          <w:tcPr>
            <w:tcW w:w="1809" w:type="dxa"/>
            <w:tcBorders>
              <w:top w:val="nil"/>
              <w:left w:val="nil"/>
              <w:bottom w:val="nil"/>
              <w:right w:val="nil"/>
            </w:tcBorders>
            <w:shd w:val="clear" w:color="auto" w:fill="auto"/>
            <w:vAlign w:val="bottom"/>
          </w:tcPr>
          <w:p w14:paraId="31BA3B35" w14:textId="77777777" w:rsidR="00767583" w:rsidRPr="00EB5ED5" w:rsidRDefault="00767583" w:rsidP="0032748C">
            <w:pPr>
              <w:jc w:val="right"/>
              <w:rPr>
                <w:sz w:val="20"/>
              </w:rPr>
            </w:pPr>
            <w:r w:rsidRPr="00EB5ED5">
              <w:rPr>
                <w:sz w:val="20"/>
              </w:rPr>
              <w:t>8.177.400.000</w:t>
            </w:r>
          </w:p>
        </w:tc>
        <w:tc>
          <w:tcPr>
            <w:tcW w:w="1593" w:type="dxa"/>
            <w:tcBorders>
              <w:top w:val="nil"/>
              <w:left w:val="nil"/>
              <w:bottom w:val="nil"/>
              <w:right w:val="nil"/>
            </w:tcBorders>
            <w:shd w:val="clear" w:color="auto" w:fill="auto"/>
            <w:vAlign w:val="bottom"/>
          </w:tcPr>
          <w:p w14:paraId="507E33E0" w14:textId="77777777" w:rsidR="00767583" w:rsidRPr="00EB5ED5" w:rsidRDefault="00767583" w:rsidP="0032748C">
            <w:pPr>
              <w:ind w:right="223"/>
              <w:jc w:val="center"/>
              <w:rPr>
                <w:sz w:val="20"/>
              </w:rPr>
            </w:pPr>
            <w:r w:rsidRPr="00EB5ED5">
              <w:rPr>
                <w:sz w:val="20"/>
                <w:lang w:val="sr-Latn-RS"/>
              </w:rPr>
              <w:t xml:space="preserve"> </w:t>
            </w:r>
            <w:r w:rsidRPr="00EB5ED5">
              <w:t xml:space="preserve"> </w:t>
            </w:r>
            <w:r w:rsidRPr="00EB5ED5">
              <w:rPr>
                <w:sz w:val="20"/>
                <w:lang w:val="sr-Latn-RS"/>
              </w:rPr>
              <w:t>EUR</w:t>
            </w:r>
          </w:p>
        </w:tc>
        <w:tc>
          <w:tcPr>
            <w:tcW w:w="1656" w:type="dxa"/>
            <w:tcBorders>
              <w:top w:val="nil"/>
              <w:left w:val="nil"/>
              <w:bottom w:val="nil"/>
              <w:right w:val="nil"/>
            </w:tcBorders>
            <w:shd w:val="clear" w:color="auto" w:fill="auto"/>
            <w:vAlign w:val="bottom"/>
          </w:tcPr>
          <w:p w14:paraId="1498F2A1" w14:textId="77777777" w:rsidR="00767583" w:rsidRPr="00EB5ED5" w:rsidRDefault="00767583" w:rsidP="0032748C">
            <w:pPr>
              <w:ind w:right="-5"/>
              <w:jc w:val="right"/>
              <w:rPr>
                <w:sz w:val="20"/>
              </w:rPr>
            </w:pPr>
            <w:r w:rsidRPr="00EB5ED5">
              <w:rPr>
                <w:sz w:val="20"/>
                <w:lang w:val="sr-Latn-RS"/>
              </w:rPr>
              <w:t>69</w:t>
            </w:r>
            <w:r w:rsidRPr="00EB5ED5">
              <w:rPr>
                <w:sz w:val="20"/>
              </w:rPr>
              <w:t>.</w:t>
            </w:r>
            <w:r w:rsidRPr="00EB5ED5">
              <w:rPr>
                <w:sz w:val="20"/>
                <w:lang w:val="sr-Latn-RS"/>
              </w:rPr>
              <w:t>3</w:t>
            </w:r>
            <w:r w:rsidRPr="00EB5ED5">
              <w:rPr>
                <w:sz w:val="20"/>
              </w:rPr>
              <w:t>00.000</w:t>
            </w:r>
          </w:p>
        </w:tc>
      </w:tr>
      <w:tr w:rsidR="00767583" w:rsidRPr="00EB5ED5" w14:paraId="3064E5D6" w14:textId="77777777" w:rsidTr="0032748C">
        <w:tc>
          <w:tcPr>
            <w:tcW w:w="939" w:type="dxa"/>
            <w:tcBorders>
              <w:top w:val="nil"/>
              <w:left w:val="nil"/>
              <w:bottom w:val="nil"/>
              <w:right w:val="nil"/>
            </w:tcBorders>
            <w:shd w:val="clear" w:color="auto" w:fill="auto"/>
          </w:tcPr>
          <w:p w14:paraId="154B0B65" w14:textId="77777777" w:rsidR="00767583" w:rsidRPr="00EB5ED5" w:rsidRDefault="00767583" w:rsidP="0032748C">
            <w:pPr>
              <w:tabs>
                <w:tab w:val="left" w:pos="327"/>
                <w:tab w:val="left" w:pos="1440"/>
              </w:tabs>
              <w:jc w:val="center"/>
              <w:rPr>
                <w:sz w:val="20"/>
              </w:rPr>
            </w:pPr>
            <w:r w:rsidRPr="00EB5ED5">
              <w:rPr>
                <w:sz w:val="20"/>
              </w:rPr>
              <w:t xml:space="preserve">           4.</w:t>
            </w:r>
          </w:p>
        </w:tc>
        <w:tc>
          <w:tcPr>
            <w:tcW w:w="3784" w:type="dxa"/>
            <w:tcBorders>
              <w:top w:val="nil"/>
              <w:left w:val="nil"/>
              <w:bottom w:val="nil"/>
              <w:right w:val="nil"/>
            </w:tcBorders>
            <w:shd w:val="clear" w:color="auto" w:fill="auto"/>
          </w:tcPr>
          <w:p w14:paraId="7B00DCBB" w14:textId="5217AF1B" w:rsidR="00767583" w:rsidRPr="00EB5ED5" w:rsidRDefault="00767583" w:rsidP="0032748C">
            <w:pPr>
              <w:tabs>
                <w:tab w:val="left" w:pos="1440"/>
              </w:tabs>
              <w:ind w:right="223"/>
              <w:rPr>
                <w:sz w:val="20"/>
              </w:rPr>
            </w:pPr>
            <w:r w:rsidRPr="00EB5ED5">
              <w:rPr>
                <w:sz w:val="20"/>
              </w:rPr>
              <w:t xml:space="preserve">ДПЛ </w:t>
            </w:r>
            <w:proofErr w:type="spellStart"/>
            <w:r w:rsidRPr="00EB5ED5">
              <w:rPr>
                <w:sz w:val="20"/>
              </w:rPr>
              <w:t>зајам</w:t>
            </w:r>
            <w:proofErr w:type="spellEnd"/>
            <w:r w:rsidRPr="00EB5ED5">
              <w:rPr>
                <w:sz w:val="20"/>
              </w:rPr>
              <w:t xml:space="preserve"> за </w:t>
            </w:r>
            <w:proofErr w:type="spellStart"/>
            <w:r w:rsidRPr="00EB5ED5">
              <w:rPr>
                <w:sz w:val="20"/>
              </w:rPr>
              <w:t>развојну</w:t>
            </w:r>
            <w:proofErr w:type="spellEnd"/>
            <w:r w:rsidRPr="00EB5ED5">
              <w:rPr>
                <w:sz w:val="20"/>
              </w:rPr>
              <w:t xml:space="preserve"> </w:t>
            </w:r>
            <w:proofErr w:type="spellStart"/>
            <w:r w:rsidRPr="00EB5ED5">
              <w:rPr>
                <w:sz w:val="20"/>
              </w:rPr>
              <w:t>политику</w:t>
            </w:r>
            <w:proofErr w:type="spellEnd"/>
            <w:r w:rsidRPr="00EB5ED5">
              <w:rPr>
                <w:sz w:val="20"/>
              </w:rPr>
              <w:t xml:space="preserve"> </w:t>
            </w:r>
            <w:proofErr w:type="spellStart"/>
            <w:r w:rsidRPr="00EB5ED5">
              <w:rPr>
                <w:sz w:val="20"/>
              </w:rPr>
              <w:t>зеленог</w:t>
            </w:r>
            <w:proofErr w:type="spellEnd"/>
            <w:r w:rsidRPr="00EB5ED5">
              <w:rPr>
                <w:sz w:val="20"/>
              </w:rPr>
              <w:t xml:space="preserve"> </w:t>
            </w:r>
            <w:proofErr w:type="spellStart"/>
            <w:r w:rsidRPr="00EB5ED5">
              <w:rPr>
                <w:sz w:val="20"/>
              </w:rPr>
              <w:t>раста</w:t>
            </w:r>
            <w:proofErr w:type="spellEnd"/>
            <w:r w:rsidRPr="00EB5ED5">
              <w:rPr>
                <w:sz w:val="20"/>
              </w:rPr>
              <w:t xml:space="preserve"> </w:t>
            </w:r>
            <w:r w:rsidR="0032748C">
              <w:rPr>
                <w:sz w:val="20"/>
              </w:rPr>
              <w:t>–</w:t>
            </w:r>
            <w:r w:rsidRPr="00EB5ED5">
              <w:rPr>
                <w:sz w:val="20"/>
                <w:lang w:val="sr-Latn-RS"/>
              </w:rPr>
              <w:t xml:space="preserve"> </w:t>
            </w:r>
            <w:proofErr w:type="spellStart"/>
            <w:r w:rsidRPr="00EB5ED5">
              <w:rPr>
                <w:sz w:val="20"/>
              </w:rPr>
              <w:t>фаза</w:t>
            </w:r>
            <w:proofErr w:type="spellEnd"/>
            <w:r w:rsidRPr="00EB5ED5">
              <w:rPr>
                <w:sz w:val="20"/>
                <w:lang w:val="sr-Latn-RS"/>
              </w:rPr>
              <w:t xml:space="preserve"> 2</w:t>
            </w:r>
          </w:p>
        </w:tc>
        <w:tc>
          <w:tcPr>
            <w:tcW w:w="1809" w:type="dxa"/>
            <w:tcBorders>
              <w:top w:val="nil"/>
              <w:left w:val="nil"/>
              <w:bottom w:val="nil"/>
              <w:right w:val="nil"/>
            </w:tcBorders>
            <w:shd w:val="clear" w:color="auto" w:fill="auto"/>
            <w:vAlign w:val="bottom"/>
          </w:tcPr>
          <w:p w14:paraId="6B20F73B" w14:textId="77777777" w:rsidR="00767583" w:rsidRPr="00EB5ED5" w:rsidRDefault="00767583" w:rsidP="0032748C">
            <w:pPr>
              <w:jc w:val="right"/>
              <w:rPr>
                <w:sz w:val="20"/>
              </w:rPr>
            </w:pPr>
            <w:r w:rsidRPr="00EB5ED5">
              <w:rPr>
                <w:sz w:val="20"/>
              </w:rPr>
              <w:t>15.930.000.000</w:t>
            </w:r>
          </w:p>
        </w:tc>
        <w:tc>
          <w:tcPr>
            <w:tcW w:w="1593" w:type="dxa"/>
            <w:tcBorders>
              <w:top w:val="nil"/>
              <w:left w:val="nil"/>
              <w:bottom w:val="nil"/>
              <w:right w:val="nil"/>
            </w:tcBorders>
            <w:shd w:val="clear" w:color="auto" w:fill="auto"/>
            <w:vAlign w:val="bottom"/>
          </w:tcPr>
          <w:p w14:paraId="6AB971AA" w14:textId="77777777" w:rsidR="00767583" w:rsidRPr="00EB5ED5" w:rsidRDefault="00767583" w:rsidP="0032748C">
            <w:pPr>
              <w:ind w:right="223"/>
              <w:jc w:val="center"/>
              <w:rPr>
                <w:sz w:val="20"/>
              </w:rPr>
            </w:pPr>
            <w:r w:rsidRPr="00EB5ED5">
              <w:rPr>
                <w:sz w:val="20"/>
                <w:lang w:val="sr-Latn-RS"/>
              </w:rPr>
              <w:t xml:space="preserve">  EUR</w:t>
            </w:r>
          </w:p>
        </w:tc>
        <w:tc>
          <w:tcPr>
            <w:tcW w:w="1656" w:type="dxa"/>
            <w:tcBorders>
              <w:top w:val="nil"/>
              <w:left w:val="nil"/>
              <w:bottom w:val="nil"/>
              <w:right w:val="nil"/>
            </w:tcBorders>
            <w:shd w:val="clear" w:color="auto" w:fill="auto"/>
            <w:vAlign w:val="bottom"/>
          </w:tcPr>
          <w:p w14:paraId="674A81DD" w14:textId="77777777" w:rsidR="00767583" w:rsidRPr="00EB5ED5" w:rsidRDefault="00767583" w:rsidP="0032748C">
            <w:pPr>
              <w:ind w:right="-5"/>
              <w:jc w:val="right"/>
              <w:rPr>
                <w:sz w:val="20"/>
              </w:rPr>
            </w:pPr>
            <w:r w:rsidRPr="00EB5ED5">
              <w:rPr>
                <w:sz w:val="20"/>
              </w:rPr>
              <w:t>135.000.000</w:t>
            </w:r>
          </w:p>
        </w:tc>
      </w:tr>
      <w:tr w:rsidR="00767583" w:rsidRPr="00EB5ED5" w14:paraId="31CFA4B5" w14:textId="77777777" w:rsidTr="0032748C">
        <w:tc>
          <w:tcPr>
            <w:tcW w:w="939" w:type="dxa"/>
            <w:tcBorders>
              <w:top w:val="nil"/>
              <w:left w:val="nil"/>
              <w:bottom w:val="nil"/>
              <w:right w:val="nil"/>
            </w:tcBorders>
            <w:shd w:val="clear" w:color="auto" w:fill="auto"/>
          </w:tcPr>
          <w:p w14:paraId="29D20175" w14:textId="77777777" w:rsidR="00767583" w:rsidRPr="00EB5ED5" w:rsidRDefault="00767583" w:rsidP="0032748C">
            <w:pPr>
              <w:tabs>
                <w:tab w:val="left" w:pos="327"/>
                <w:tab w:val="left" w:pos="1440"/>
              </w:tabs>
              <w:jc w:val="center"/>
              <w:rPr>
                <w:sz w:val="20"/>
              </w:rPr>
            </w:pPr>
            <w:r w:rsidRPr="00EB5ED5">
              <w:rPr>
                <w:sz w:val="20"/>
              </w:rPr>
              <w:t xml:space="preserve">           5.</w:t>
            </w:r>
          </w:p>
        </w:tc>
        <w:tc>
          <w:tcPr>
            <w:tcW w:w="3784" w:type="dxa"/>
            <w:tcBorders>
              <w:top w:val="nil"/>
              <w:left w:val="nil"/>
              <w:bottom w:val="nil"/>
              <w:right w:val="nil"/>
            </w:tcBorders>
            <w:shd w:val="clear" w:color="auto" w:fill="auto"/>
          </w:tcPr>
          <w:p w14:paraId="788EC09D" w14:textId="77777777" w:rsidR="00767583" w:rsidRPr="00EB5ED5" w:rsidRDefault="00767583" w:rsidP="0032748C">
            <w:pPr>
              <w:tabs>
                <w:tab w:val="left" w:pos="1440"/>
              </w:tabs>
              <w:ind w:right="223"/>
              <w:rPr>
                <w:sz w:val="20"/>
              </w:rPr>
            </w:pPr>
            <w:proofErr w:type="spellStart"/>
            <w:r w:rsidRPr="00EB5ED5">
              <w:rPr>
                <w:sz w:val="20"/>
              </w:rPr>
              <w:t>Програм</w:t>
            </w:r>
            <w:proofErr w:type="spellEnd"/>
            <w:r w:rsidRPr="00EB5ED5">
              <w:rPr>
                <w:sz w:val="20"/>
              </w:rPr>
              <w:t xml:space="preserve"> </w:t>
            </w:r>
            <w:proofErr w:type="spellStart"/>
            <w:r w:rsidRPr="00EB5ED5">
              <w:rPr>
                <w:sz w:val="20"/>
              </w:rPr>
              <w:t>чврстог</w:t>
            </w:r>
            <w:proofErr w:type="spellEnd"/>
            <w:r w:rsidRPr="00EB5ED5">
              <w:rPr>
                <w:sz w:val="20"/>
              </w:rPr>
              <w:t xml:space="preserve"> </w:t>
            </w:r>
            <w:proofErr w:type="spellStart"/>
            <w:r w:rsidRPr="00EB5ED5">
              <w:rPr>
                <w:sz w:val="20"/>
              </w:rPr>
              <w:t>отпада</w:t>
            </w:r>
            <w:proofErr w:type="spellEnd"/>
            <w:r w:rsidRPr="00EB5ED5">
              <w:rPr>
                <w:sz w:val="20"/>
              </w:rPr>
              <w:t xml:space="preserve"> у </w:t>
            </w:r>
            <w:proofErr w:type="spellStart"/>
            <w:r w:rsidRPr="00EB5ED5">
              <w:rPr>
                <w:sz w:val="20"/>
              </w:rPr>
              <w:t>Србији</w:t>
            </w:r>
            <w:proofErr w:type="spellEnd"/>
            <w:r w:rsidRPr="00EB5ED5">
              <w:rPr>
                <w:sz w:val="20"/>
              </w:rPr>
              <w:t xml:space="preserve"> III</w:t>
            </w:r>
          </w:p>
        </w:tc>
        <w:tc>
          <w:tcPr>
            <w:tcW w:w="1809" w:type="dxa"/>
            <w:tcBorders>
              <w:top w:val="nil"/>
              <w:left w:val="nil"/>
              <w:bottom w:val="nil"/>
              <w:right w:val="nil"/>
            </w:tcBorders>
            <w:shd w:val="clear" w:color="auto" w:fill="auto"/>
            <w:vAlign w:val="bottom"/>
          </w:tcPr>
          <w:p w14:paraId="17804272" w14:textId="77777777" w:rsidR="00767583" w:rsidRPr="00EB5ED5" w:rsidRDefault="00767583" w:rsidP="0032748C">
            <w:pPr>
              <w:jc w:val="right"/>
              <w:rPr>
                <w:sz w:val="20"/>
              </w:rPr>
            </w:pPr>
            <w:r w:rsidRPr="00EB5ED5">
              <w:rPr>
                <w:sz w:val="20"/>
              </w:rPr>
              <w:t>8.850.000.000</w:t>
            </w:r>
          </w:p>
        </w:tc>
        <w:tc>
          <w:tcPr>
            <w:tcW w:w="1593" w:type="dxa"/>
            <w:tcBorders>
              <w:top w:val="nil"/>
              <w:left w:val="nil"/>
              <w:bottom w:val="nil"/>
              <w:right w:val="nil"/>
            </w:tcBorders>
            <w:shd w:val="clear" w:color="auto" w:fill="auto"/>
            <w:vAlign w:val="bottom"/>
          </w:tcPr>
          <w:p w14:paraId="2E81C92F" w14:textId="77777777" w:rsidR="00767583" w:rsidRPr="00EB5ED5" w:rsidRDefault="00767583" w:rsidP="0032748C">
            <w:pPr>
              <w:ind w:right="223"/>
              <w:jc w:val="center"/>
              <w:rPr>
                <w:sz w:val="20"/>
                <w:lang w:val="sr-Latn-RS"/>
              </w:rPr>
            </w:pPr>
            <w:r w:rsidRPr="00EB5ED5">
              <w:rPr>
                <w:sz w:val="20"/>
                <w:lang w:val="sr-Latn-RS"/>
              </w:rPr>
              <w:t xml:space="preserve">  EUR</w:t>
            </w:r>
          </w:p>
        </w:tc>
        <w:tc>
          <w:tcPr>
            <w:tcW w:w="1656" w:type="dxa"/>
            <w:tcBorders>
              <w:top w:val="nil"/>
              <w:left w:val="nil"/>
              <w:bottom w:val="nil"/>
              <w:right w:val="nil"/>
            </w:tcBorders>
            <w:shd w:val="clear" w:color="auto" w:fill="auto"/>
            <w:vAlign w:val="bottom"/>
          </w:tcPr>
          <w:p w14:paraId="440FEBA3" w14:textId="77777777" w:rsidR="00767583" w:rsidRPr="00EB5ED5" w:rsidRDefault="00767583" w:rsidP="0032748C">
            <w:pPr>
              <w:ind w:right="-5"/>
              <w:jc w:val="right"/>
              <w:rPr>
                <w:sz w:val="20"/>
              </w:rPr>
            </w:pPr>
            <w:r w:rsidRPr="00EB5ED5">
              <w:rPr>
                <w:sz w:val="20"/>
              </w:rPr>
              <w:t>75.000.000</w:t>
            </w:r>
          </w:p>
        </w:tc>
      </w:tr>
      <w:tr w:rsidR="00767583" w:rsidRPr="00EB5ED5" w14:paraId="05D61CD6" w14:textId="77777777" w:rsidTr="0032748C">
        <w:tc>
          <w:tcPr>
            <w:tcW w:w="939" w:type="dxa"/>
            <w:tcBorders>
              <w:top w:val="nil"/>
              <w:left w:val="nil"/>
              <w:bottom w:val="nil"/>
              <w:right w:val="nil"/>
            </w:tcBorders>
            <w:shd w:val="clear" w:color="auto" w:fill="auto"/>
          </w:tcPr>
          <w:p w14:paraId="05EE7B17" w14:textId="77777777" w:rsidR="00767583" w:rsidRPr="00EB5ED5" w:rsidRDefault="00767583" w:rsidP="0032748C">
            <w:pPr>
              <w:tabs>
                <w:tab w:val="left" w:pos="327"/>
                <w:tab w:val="left" w:pos="1440"/>
              </w:tabs>
              <w:jc w:val="center"/>
              <w:rPr>
                <w:sz w:val="20"/>
              </w:rPr>
            </w:pPr>
            <w:r w:rsidRPr="00EB5ED5">
              <w:rPr>
                <w:sz w:val="20"/>
              </w:rPr>
              <w:t xml:space="preserve">           6.</w:t>
            </w:r>
          </w:p>
        </w:tc>
        <w:tc>
          <w:tcPr>
            <w:tcW w:w="3784" w:type="dxa"/>
            <w:tcBorders>
              <w:top w:val="nil"/>
              <w:left w:val="nil"/>
              <w:bottom w:val="nil"/>
              <w:right w:val="nil"/>
            </w:tcBorders>
            <w:shd w:val="clear" w:color="auto" w:fill="auto"/>
          </w:tcPr>
          <w:p w14:paraId="28F4D1D6" w14:textId="77777777" w:rsidR="00767583" w:rsidRPr="00EB5ED5" w:rsidRDefault="00767583" w:rsidP="0032748C">
            <w:pPr>
              <w:tabs>
                <w:tab w:val="left" w:pos="1440"/>
              </w:tabs>
              <w:ind w:right="223"/>
              <w:rPr>
                <w:sz w:val="20"/>
              </w:rPr>
            </w:pPr>
            <w:proofErr w:type="spellStart"/>
            <w:r w:rsidRPr="00EB5ED5">
              <w:rPr>
                <w:sz w:val="20"/>
              </w:rPr>
              <w:t>Национални</w:t>
            </w:r>
            <w:proofErr w:type="spellEnd"/>
            <w:r w:rsidRPr="00EB5ED5">
              <w:rPr>
                <w:sz w:val="20"/>
              </w:rPr>
              <w:t xml:space="preserve"> </w:t>
            </w:r>
            <w:proofErr w:type="spellStart"/>
            <w:r w:rsidRPr="00EB5ED5">
              <w:rPr>
                <w:sz w:val="20"/>
              </w:rPr>
              <w:t>инвестициони</w:t>
            </w:r>
            <w:proofErr w:type="spellEnd"/>
            <w:r w:rsidRPr="00EB5ED5">
              <w:rPr>
                <w:sz w:val="20"/>
              </w:rPr>
              <w:t xml:space="preserve"> </w:t>
            </w:r>
            <w:proofErr w:type="spellStart"/>
            <w:r w:rsidRPr="00EB5ED5">
              <w:rPr>
                <w:sz w:val="20"/>
              </w:rPr>
              <w:t>програм</w:t>
            </w:r>
            <w:proofErr w:type="spellEnd"/>
            <w:r w:rsidRPr="00EB5ED5">
              <w:rPr>
                <w:sz w:val="20"/>
              </w:rPr>
              <w:t xml:space="preserve"> </w:t>
            </w:r>
            <w:proofErr w:type="spellStart"/>
            <w:r w:rsidRPr="00EB5ED5">
              <w:rPr>
                <w:sz w:val="20"/>
              </w:rPr>
              <w:t>модернизације</w:t>
            </w:r>
            <w:proofErr w:type="spellEnd"/>
            <w:r w:rsidRPr="00EB5ED5">
              <w:rPr>
                <w:sz w:val="20"/>
              </w:rPr>
              <w:t xml:space="preserve"> </w:t>
            </w:r>
            <w:proofErr w:type="spellStart"/>
            <w:r w:rsidRPr="00EB5ED5">
              <w:rPr>
                <w:sz w:val="20"/>
              </w:rPr>
              <w:t>црпних</w:t>
            </w:r>
            <w:proofErr w:type="spellEnd"/>
            <w:r w:rsidRPr="00EB5ED5">
              <w:rPr>
                <w:sz w:val="20"/>
              </w:rPr>
              <w:t xml:space="preserve"> </w:t>
            </w:r>
            <w:proofErr w:type="spellStart"/>
            <w:r w:rsidRPr="00EB5ED5">
              <w:rPr>
                <w:sz w:val="20"/>
              </w:rPr>
              <w:t>станица</w:t>
            </w:r>
            <w:proofErr w:type="spellEnd"/>
            <w:r w:rsidRPr="00EB5ED5">
              <w:rPr>
                <w:sz w:val="20"/>
              </w:rPr>
              <w:t xml:space="preserve"> за </w:t>
            </w:r>
            <w:proofErr w:type="spellStart"/>
            <w:r w:rsidRPr="00EB5ED5">
              <w:rPr>
                <w:sz w:val="20"/>
              </w:rPr>
              <w:t>енергетски</w:t>
            </w:r>
            <w:proofErr w:type="spellEnd"/>
            <w:r w:rsidRPr="00EB5ED5">
              <w:rPr>
                <w:sz w:val="20"/>
              </w:rPr>
              <w:t xml:space="preserve"> </w:t>
            </w:r>
            <w:proofErr w:type="spellStart"/>
            <w:r w:rsidRPr="00EB5ED5">
              <w:rPr>
                <w:sz w:val="20"/>
              </w:rPr>
              <w:t>ефикасан</w:t>
            </w:r>
            <w:proofErr w:type="spellEnd"/>
            <w:r w:rsidRPr="00EB5ED5">
              <w:rPr>
                <w:sz w:val="20"/>
              </w:rPr>
              <w:t xml:space="preserve"> </w:t>
            </w:r>
            <w:proofErr w:type="spellStart"/>
            <w:r w:rsidRPr="00EB5ED5">
              <w:rPr>
                <w:sz w:val="20"/>
              </w:rPr>
              <w:t>систем</w:t>
            </w:r>
            <w:proofErr w:type="spellEnd"/>
            <w:r w:rsidRPr="00EB5ED5">
              <w:rPr>
                <w:sz w:val="20"/>
              </w:rPr>
              <w:t xml:space="preserve"> </w:t>
            </w:r>
            <w:proofErr w:type="spellStart"/>
            <w:r w:rsidRPr="00EB5ED5">
              <w:rPr>
                <w:sz w:val="20"/>
              </w:rPr>
              <w:t>одводњавања</w:t>
            </w:r>
            <w:proofErr w:type="spellEnd"/>
            <w:r w:rsidRPr="00EB5ED5">
              <w:rPr>
                <w:sz w:val="20"/>
              </w:rPr>
              <w:t xml:space="preserve"> и </w:t>
            </w:r>
            <w:proofErr w:type="spellStart"/>
            <w:r w:rsidRPr="00EB5ED5">
              <w:rPr>
                <w:sz w:val="20"/>
              </w:rPr>
              <w:t>наводњавања</w:t>
            </w:r>
            <w:proofErr w:type="spellEnd"/>
          </w:p>
        </w:tc>
        <w:tc>
          <w:tcPr>
            <w:tcW w:w="1809" w:type="dxa"/>
            <w:tcBorders>
              <w:top w:val="nil"/>
              <w:left w:val="nil"/>
              <w:bottom w:val="nil"/>
              <w:right w:val="nil"/>
            </w:tcBorders>
            <w:shd w:val="clear" w:color="auto" w:fill="auto"/>
            <w:vAlign w:val="bottom"/>
          </w:tcPr>
          <w:p w14:paraId="5322C639" w14:textId="77777777" w:rsidR="00767583" w:rsidRPr="00EB5ED5" w:rsidRDefault="00767583" w:rsidP="0032748C">
            <w:pPr>
              <w:jc w:val="right"/>
              <w:rPr>
                <w:sz w:val="20"/>
              </w:rPr>
            </w:pPr>
            <w:r w:rsidRPr="00EB5ED5">
              <w:rPr>
                <w:sz w:val="20"/>
              </w:rPr>
              <w:t>7.080.000.000</w:t>
            </w:r>
          </w:p>
        </w:tc>
        <w:tc>
          <w:tcPr>
            <w:tcW w:w="1593" w:type="dxa"/>
            <w:tcBorders>
              <w:top w:val="nil"/>
              <w:left w:val="nil"/>
              <w:bottom w:val="nil"/>
              <w:right w:val="nil"/>
            </w:tcBorders>
            <w:shd w:val="clear" w:color="auto" w:fill="auto"/>
            <w:vAlign w:val="bottom"/>
          </w:tcPr>
          <w:p w14:paraId="781B5D7C" w14:textId="77777777" w:rsidR="00767583" w:rsidRPr="00EB5ED5" w:rsidRDefault="00767583" w:rsidP="0032748C">
            <w:pPr>
              <w:ind w:right="223"/>
              <w:jc w:val="center"/>
              <w:rPr>
                <w:sz w:val="20"/>
                <w:lang w:val="sr-Latn-RS"/>
              </w:rPr>
            </w:pPr>
            <w:r w:rsidRPr="00EB5ED5">
              <w:rPr>
                <w:sz w:val="20"/>
                <w:lang w:val="sr-Latn-RS"/>
              </w:rPr>
              <w:t xml:space="preserve">  EUR</w:t>
            </w:r>
          </w:p>
        </w:tc>
        <w:tc>
          <w:tcPr>
            <w:tcW w:w="1656" w:type="dxa"/>
            <w:tcBorders>
              <w:top w:val="nil"/>
              <w:left w:val="nil"/>
              <w:bottom w:val="nil"/>
              <w:right w:val="nil"/>
            </w:tcBorders>
            <w:shd w:val="clear" w:color="auto" w:fill="auto"/>
            <w:vAlign w:val="bottom"/>
          </w:tcPr>
          <w:p w14:paraId="4CDE43A6" w14:textId="77777777" w:rsidR="00767583" w:rsidRPr="00EB5ED5" w:rsidRDefault="00767583" w:rsidP="0032748C">
            <w:pPr>
              <w:ind w:right="-5"/>
              <w:jc w:val="right"/>
              <w:rPr>
                <w:sz w:val="20"/>
              </w:rPr>
            </w:pPr>
            <w:r w:rsidRPr="00EB5ED5">
              <w:rPr>
                <w:sz w:val="20"/>
                <w:lang w:val="sr-Latn-RS"/>
              </w:rPr>
              <w:t>60</w:t>
            </w:r>
            <w:r w:rsidRPr="00EB5ED5">
              <w:rPr>
                <w:sz w:val="20"/>
              </w:rPr>
              <w:t>.000.000</w:t>
            </w:r>
          </w:p>
        </w:tc>
      </w:tr>
      <w:tr w:rsidR="00767583" w:rsidRPr="00EB5ED5" w14:paraId="0E1B42CE" w14:textId="77777777" w:rsidTr="0032748C">
        <w:tc>
          <w:tcPr>
            <w:tcW w:w="939" w:type="dxa"/>
            <w:tcBorders>
              <w:top w:val="nil"/>
              <w:left w:val="nil"/>
              <w:bottom w:val="nil"/>
              <w:right w:val="nil"/>
            </w:tcBorders>
            <w:shd w:val="clear" w:color="auto" w:fill="auto"/>
          </w:tcPr>
          <w:p w14:paraId="021CF5F1" w14:textId="77777777" w:rsidR="00767583" w:rsidRPr="00EB5ED5" w:rsidRDefault="00767583" w:rsidP="0032748C">
            <w:pPr>
              <w:tabs>
                <w:tab w:val="left" w:pos="327"/>
                <w:tab w:val="left" w:pos="1440"/>
              </w:tabs>
              <w:jc w:val="center"/>
              <w:rPr>
                <w:sz w:val="20"/>
              </w:rPr>
            </w:pPr>
            <w:r w:rsidRPr="00EB5ED5">
              <w:rPr>
                <w:sz w:val="20"/>
              </w:rPr>
              <w:t xml:space="preserve">           7.</w:t>
            </w:r>
          </w:p>
        </w:tc>
        <w:tc>
          <w:tcPr>
            <w:tcW w:w="3784" w:type="dxa"/>
            <w:tcBorders>
              <w:top w:val="nil"/>
              <w:left w:val="nil"/>
              <w:bottom w:val="nil"/>
              <w:right w:val="nil"/>
            </w:tcBorders>
            <w:shd w:val="clear" w:color="auto" w:fill="auto"/>
          </w:tcPr>
          <w:p w14:paraId="2C13DADF" w14:textId="77777777" w:rsidR="00767583" w:rsidRPr="00EB5ED5" w:rsidRDefault="00767583" w:rsidP="0032748C">
            <w:pPr>
              <w:tabs>
                <w:tab w:val="left" w:pos="1440"/>
              </w:tabs>
              <w:ind w:right="223"/>
              <w:rPr>
                <w:sz w:val="20"/>
              </w:rPr>
            </w:pPr>
            <w:proofErr w:type="spellStart"/>
            <w:r w:rsidRPr="00EB5ED5">
              <w:rPr>
                <w:sz w:val="20"/>
              </w:rPr>
              <w:t>Програм</w:t>
            </w:r>
            <w:proofErr w:type="spellEnd"/>
            <w:r w:rsidRPr="00EB5ED5">
              <w:rPr>
                <w:sz w:val="20"/>
              </w:rPr>
              <w:t xml:space="preserve"> </w:t>
            </w:r>
            <w:proofErr w:type="spellStart"/>
            <w:r w:rsidRPr="00EB5ED5">
              <w:rPr>
                <w:sz w:val="20"/>
              </w:rPr>
              <w:t>финансирања</w:t>
            </w:r>
            <w:proofErr w:type="spellEnd"/>
            <w:r w:rsidRPr="00EB5ED5">
              <w:rPr>
                <w:sz w:val="20"/>
              </w:rPr>
              <w:t xml:space="preserve"> </w:t>
            </w:r>
            <w:proofErr w:type="spellStart"/>
            <w:r w:rsidRPr="00EB5ED5">
              <w:rPr>
                <w:sz w:val="20"/>
              </w:rPr>
              <w:t>инвестиционих</w:t>
            </w:r>
            <w:proofErr w:type="spellEnd"/>
            <w:r w:rsidRPr="00EB5ED5">
              <w:rPr>
                <w:sz w:val="20"/>
              </w:rPr>
              <w:t xml:space="preserve"> </w:t>
            </w:r>
            <w:proofErr w:type="spellStart"/>
            <w:r w:rsidRPr="00EB5ED5">
              <w:rPr>
                <w:sz w:val="20"/>
              </w:rPr>
              <w:t>пројеката</w:t>
            </w:r>
            <w:proofErr w:type="spellEnd"/>
            <w:r w:rsidRPr="00EB5ED5">
              <w:rPr>
                <w:sz w:val="20"/>
              </w:rPr>
              <w:t xml:space="preserve"> за </w:t>
            </w:r>
            <w:proofErr w:type="spellStart"/>
            <w:r w:rsidRPr="00EB5ED5">
              <w:rPr>
                <w:sz w:val="20"/>
              </w:rPr>
              <w:t>побољшање</w:t>
            </w:r>
            <w:proofErr w:type="spellEnd"/>
            <w:r w:rsidRPr="00EB5ED5">
              <w:rPr>
                <w:sz w:val="20"/>
              </w:rPr>
              <w:t xml:space="preserve"> </w:t>
            </w:r>
            <w:proofErr w:type="spellStart"/>
            <w:r w:rsidRPr="00EB5ED5">
              <w:rPr>
                <w:sz w:val="20"/>
              </w:rPr>
              <w:t>животне</w:t>
            </w:r>
            <w:proofErr w:type="spellEnd"/>
            <w:r w:rsidRPr="00EB5ED5">
              <w:rPr>
                <w:sz w:val="20"/>
              </w:rPr>
              <w:t xml:space="preserve"> </w:t>
            </w:r>
            <w:proofErr w:type="spellStart"/>
            <w:r w:rsidRPr="00EB5ED5">
              <w:rPr>
                <w:sz w:val="20"/>
              </w:rPr>
              <w:t>средине</w:t>
            </w:r>
            <w:proofErr w:type="spellEnd"/>
            <w:r w:rsidRPr="00EB5ED5">
              <w:rPr>
                <w:sz w:val="20"/>
              </w:rPr>
              <w:t xml:space="preserve">, </w:t>
            </w:r>
            <w:proofErr w:type="spellStart"/>
            <w:r w:rsidRPr="00EB5ED5">
              <w:rPr>
                <w:sz w:val="20"/>
              </w:rPr>
              <w:t>подстицај</w:t>
            </w:r>
            <w:proofErr w:type="spellEnd"/>
            <w:r w:rsidRPr="00EB5ED5">
              <w:rPr>
                <w:sz w:val="20"/>
              </w:rPr>
              <w:t xml:space="preserve"> </w:t>
            </w:r>
            <w:proofErr w:type="spellStart"/>
            <w:r w:rsidRPr="00EB5ED5">
              <w:rPr>
                <w:sz w:val="20"/>
              </w:rPr>
              <w:t>зелене</w:t>
            </w:r>
            <w:proofErr w:type="spellEnd"/>
            <w:r w:rsidRPr="00EB5ED5">
              <w:rPr>
                <w:sz w:val="20"/>
              </w:rPr>
              <w:t xml:space="preserve"> </w:t>
            </w:r>
            <w:proofErr w:type="spellStart"/>
            <w:r w:rsidRPr="00EB5ED5">
              <w:rPr>
                <w:sz w:val="20"/>
              </w:rPr>
              <w:t>економије</w:t>
            </w:r>
            <w:proofErr w:type="spellEnd"/>
            <w:r w:rsidRPr="00EB5ED5">
              <w:rPr>
                <w:sz w:val="20"/>
              </w:rPr>
              <w:t xml:space="preserve">, </w:t>
            </w:r>
            <w:proofErr w:type="spellStart"/>
            <w:r w:rsidRPr="00EB5ED5">
              <w:rPr>
                <w:sz w:val="20"/>
              </w:rPr>
              <w:t>енергетске</w:t>
            </w:r>
            <w:proofErr w:type="spellEnd"/>
            <w:r w:rsidRPr="00EB5ED5">
              <w:rPr>
                <w:sz w:val="20"/>
              </w:rPr>
              <w:t xml:space="preserve"> </w:t>
            </w:r>
            <w:proofErr w:type="spellStart"/>
            <w:r w:rsidRPr="00EB5ED5">
              <w:rPr>
                <w:sz w:val="20"/>
              </w:rPr>
              <w:t>ефикасности</w:t>
            </w:r>
            <w:proofErr w:type="spellEnd"/>
            <w:r w:rsidRPr="00EB5ED5">
              <w:rPr>
                <w:sz w:val="20"/>
              </w:rPr>
              <w:t xml:space="preserve"> и </w:t>
            </w:r>
            <w:proofErr w:type="spellStart"/>
            <w:r w:rsidRPr="00EB5ED5">
              <w:rPr>
                <w:sz w:val="20"/>
              </w:rPr>
              <w:t>улагања</w:t>
            </w:r>
            <w:proofErr w:type="spellEnd"/>
            <w:r w:rsidRPr="00EB5ED5">
              <w:rPr>
                <w:sz w:val="20"/>
              </w:rPr>
              <w:t xml:space="preserve"> у </w:t>
            </w:r>
            <w:proofErr w:type="spellStart"/>
            <w:r w:rsidRPr="00EB5ED5">
              <w:rPr>
                <w:sz w:val="20"/>
              </w:rPr>
              <w:t>трајна</w:t>
            </w:r>
            <w:proofErr w:type="spellEnd"/>
            <w:r w:rsidRPr="00EB5ED5">
              <w:rPr>
                <w:sz w:val="20"/>
              </w:rPr>
              <w:t xml:space="preserve"> </w:t>
            </w:r>
            <w:proofErr w:type="spellStart"/>
            <w:r w:rsidRPr="00EB5ED5">
              <w:rPr>
                <w:sz w:val="20"/>
              </w:rPr>
              <w:t>обртна</w:t>
            </w:r>
            <w:proofErr w:type="spellEnd"/>
            <w:r w:rsidRPr="00EB5ED5">
              <w:rPr>
                <w:sz w:val="20"/>
              </w:rPr>
              <w:t xml:space="preserve"> </w:t>
            </w:r>
            <w:proofErr w:type="spellStart"/>
            <w:r w:rsidRPr="00EB5ED5">
              <w:rPr>
                <w:sz w:val="20"/>
              </w:rPr>
              <w:t>средства</w:t>
            </w:r>
            <w:proofErr w:type="spellEnd"/>
            <w:r w:rsidRPr="00EB5ED5">
              <w:rPr>
                <w:sz w:val="20"/>
              </w:rPr>
              <w:t xml:space="preserve"> </w:t>
            </w:r>
          </w:p>
        </w:tc>
        <w:tc>
          <w:tcPr>
            <w:tcW w:w="1809" w:type="dxa"/>
            <w:tcBorders>
              <w:top w:val="nil"/>
              <w:left w:val="nil"/>
              <w:bottom w:val="nil"/>
              <w:right w:val="nil"/>
            </w:tcBorders>
            <w:shd w:val="clear" w:color="auto" w:fill="auto"/>
            <w:vAlign w:val="bottom"/>
          </w:tcPr>
          <w:p w14:paraId="10C058F6" w14:textId="77777777" w:rsidR="00767583" w:rsidRPr="00EB5ED5" w:rsidRDefault="00767583" w:rsidP="0032748C">
            <w:pPr>
              <w:jc w:val="right"/>
              <w:rPr>
                <w:sz w:val="20"/>
              </w:rPr>
            </w:pPr>
          </w:p>
          <w:p w14:paraId="3E218579" w14:textId="77777777" w:rsidR="00767583" w:rsidRPr="00EB5ED5" w:rsidRDefault="00767583" w:rsidP="0032748C">
            <w:pPr>
              <w:jc w:val="right"/>
              <w:rPr>
                <w:sz w:val="20"/>
              </w:rPr>
            </w:pPr>
          </w:p>
          <w:p w14:paraId="270A3DF6" w14:textId="77777777" w:rsidR="00767583" w:rsidRPr="00EB5ED5" w:rsidRDefault="00767583" w:rsidP="0032748C">
            <w:pPr>
              <w:jc w:val="right"/>
              <w:rPr>
                <w:sz w:val="20"/>
              </w:rPr>
            </w:pPr>
          </w:p>
          <w:p w14:paraId="4EF7D963" w14:textId="77777777" w:rsidR="00767583" w:rsidRPr="00EB5ED5" w:rsidRDefault="00767583" w:rsidP="0032748C">
            <w:pPr>
              <w:jc w:val="right"/>
              <w:rPr>
                <w:sz w:val="20"/>
              </w:rPr>
            </w:pPr>
          </w:p>
          <w:p w14:paraId="155B8EB3" w14:textId="77777777" w:rsidR="00767583" w:rsidRPr="00EB5ED5" w:rsidRDefault="00767583" w:rsidP="0032748C">
            <w:pPr>
              <w:jc w:val="right"/>
              <w:rPr>
                <w:sz w:val="20"/>
              </w:rPr>
            </w:pPr>
            <w:r w:rsidRPr="00EB5ED5">
              <w:rPr>
                <w:sz w:val="20"/>
              </w:rPr>
              <w:t>23.600.000.000</w:t>
            </w:r>
          </w:p>
        </w:tc>
        <w:tc>
          <w:tcPr>
            <w:tcW w:w="1593" w:type="dxa"/>
            <w:tcBorders>
              <w:top w:val="nil"/>
              <w:left w:val="nil"/>
              <w:bottom w:val="nil"/>
              <w:right w:val="nil"/>
            </w:tcBorders>
            <w:shd w:val="clear" w:color="auto" w:fill="auto"/>
            <w:vAlign w:val="bottom"/>
          </w:tcPr>
          <w:p w14:paraId="747E136F" w14:textId="77777777" w:rsidR="00767583" w:rsidRPr="00EB5ED5" w:rsidRDefault="00767583" w:rsidP="0032748C">
            <w:pPr>
              <w:ind w:right="223"/>
              <w:jc w:val="center"/>
              <w:rPr>
                <w:sz w:val="20"/>
                <w:lang w:val="sr-Latn-RS"/>
              </w:rPr>
            </w:pPr>
            <w:r w:rsidRPr="00EB5ED5">
              <w:rPr>
                <w:sz w:val="20"/>
                <w:lang w:val="sr-Latn-RS"/>
              </w:rPr>
              <w:t xml:space="preserve">  </w:t>
            </w:r>
          </w:p>
          <w:p w14:paraId="23BC8230" w14:textId="77777777" w:rsidR="00767583" w:rsidRPr="00EB5ED5" w:rsidRDefault="00767583" w:rsidP="0032748C">
            <w:pPr>
              <w:ind w:right="223"/>
              <w:jc w:val="center"/>
              <w:rPr>
                <w:sz w:val="20"/>
                <w:lang w:val="sr-Latn-RS"/>
              </w:rPr>
            </w:pPr>
          </w:p>
          <w:p w14:paraId="11DB1E78" w14:textId="77777777" w:rsidR="00767583" w:rsidRPr="00EB5ED5" w:rsidRDefault="00767583" w:rsidP="0032748C">
            <w:pPr>
              <w:ind w:right="223"/>
              <w:jc w:val="center"/>
              <w:rPr>
                <w:sz w:val="20"/>
                <w:lang w:val="sr-Latn-RS"/>
              </w:rPr>
            </w:pPr>
          </w:p>
          <w:p w14:paraId="1E2C8975" w14:textId="77777777" w:rsidR="00767583" w:rsidRPr="00EB5ED5" w:rsidRDefault="00767583" w:rsidP="0032748C">
            <w:pPr>
              <w:ind w:right="223"/>
              <w:jc w:val="center"/>
              <w:rPr>
                <w:sz w:val="20"/>
                <w:lang w:val="sr-Latn-RS"/>
              </w:rPr>
            </w:pPr>
          </w:p>
          <w:p w14:paraId="2DA21942" w14:textId="77777777" w:rsidR="00767583" w:rsidRPr="00EB5ED5" w:rsidRDefault="00767583" w:rsidP="0032748C">
            <w:pPr>
              <w:ind w:right="223"/>
              <w:jc w:val="center"/>
              <w:rPr>
                <w:sz w:val="20"/>
                <w:lang w:val="sr-Latn-RS"/>
              </w:rPr>
            </w:pPr>
            <w:r w:rsidRPr="00EB5ED5">
              <w:rPr>
                <w:sz w:val="20"/>
                <w:lang w:val="sr-Latn-RS"/>
              </w:rPr>
              <w:t>EUR</w:t>
            </w:r>
          </w:p>
        </w:tc>
        <w:tc>
          <w:tcPr>
            <w:tcW w:w="1656" w:type="dxa"/>
            <w:tcBorders>
              <w:top w:val="nil"/>
              <w:left w:val="nil"/>
              <w:bottom w:val="nil"/>
              <w:right w:val="nil"/>
            </w:tcBorders>
            <w:shd w:val="clear" w:color="auto" w:fill="auto"/>
            <w:vAlign w:val="bottom"/>
          </w:tcPr>
          <w:p w14:paraId="3EAFC4F4" w14:textId="77777777" w:rsidR="00767583" w:rsidRPr="00EB5ED5" w:rsidRDefault="00767583" w:rsidP="0032748C">
            <w:pPr>
              <w:ind w:right="-5"/>
              <w:jc w:val="right"/>
              <w:rPr>
                <w:sz w:val="20"/>
                <w:lang w:val="sr-Latn-RS"/>
              </w:rPr>
            </w:pPr>
          </w:p>
          <w:p w14:paraId="7823A585" w14:textId="77777777" w:rsidR="00767583" w:rsidRPr="00EB5ED5" w:rsidRDefault="00767583" w:rsidP="0032748C">
            <w:pPr>
              <w:ind w:right="-5"/>
              <w:jc w:val="right"/>
              <w:rPr>
                <w:sz w:val="20"/>
                <w:lang w:val="sr-Latn-RS"/>
              </w:rPr>
            </w:pPr>
          </w:p>
          <w:p w14:paraId="0A91DA34" w14:textId="77777777" w:rsidR="00767583" w:rsidRPr="00EB5ED5" w:rsidRDefault="00767583" w:rsidP="0032748C">
            <w:pPr>
              <w:ind w:right="-5"/>
              <w:jc w:val="right"/>
              <w:rPr>
                <w:sz w:val="20"/>
                <w:lang w:val="sr-Latn-RS"/>
              </w:rPr>
            </w:pPr>
          </w:p>
          <w:p w14:paraId="186CAC2C" w14:textId="77777777" w:rsidR="00767583" w:rsidRPr="00EB5ED5" w:rsidRDefault="00767583" w:rsidP="0032748C">
            <w:pPr>
              <w:ind w:right="-5"/>
              <w:jc w:val="right"/>
              <w:rPr>
                <w:sz w:val="20"/>
                <w:lang w:val="sr-Latn-RS"/>
              </w:rPr>
            </w:pPr>
          </w:p>
          <w:p w14:paraId="1C15DF11" w14:textId="77777777" w:rsidR="00767583" w:rsidRPr="00EB5ED5" w:rsidRDefault="00767583" w:rsidP="0032748C">
            <w:pPr>
              <w:ind w:right="-5"/>
              <w:jc w:val="right"/>
              <w:rPr>
                <w:sz w:val="20"/>
                <w:lang w:val="sr-Latn-RS"/>
              </w:rPr>
            </w:pPr>
            <w:r w:rsidRPr="00EB5ED5">
              <w:rPr>
                <w:sz w:val="20"/>
                <w:lang w:val="sr-Latn-RS"/>
              </w:rPr>
              <w:t>200</w:t>
            </w:r>
            <w:r w:rsidRPr="00EB5ED5">
              <w:rPr>
                <w:sz w:val="20"/>
              </w:rPr>
              <w:t>.000.000</w:t>
            </w:r>
          </w:p>
        </w:tc>
      </w:tr>
      <w:tr w:rsidR="00767583" w:rsidRPr="00EB5ED5" w14:paraId="6335630C" w14:textId="77777777" w:rsidTr="0032748C">
        <w:tc>
          <w:tcPr>
            <w:tcW w:w="939" w:type="dxa"/>
            <w:tcBorders>
              <w:top w:val="single" w:sz="4" w:space="0" w:color="auto"/>
              <w:left w:val="nil"/>
              <w:bottom w:val="single" w:sz="4" w:space="0" w:color="auto"/>
              <w:right w:val="nil"/>
            </w:tcBorders>
          </w:tcPr>
          <w:p w14:paraId="46DE9215" w14:textId="77777777" w:rsidR="00767583" w:rsidRPr="00EB5ED5" w:rsidRDefault="00767583" w:rsidP="0032748C">
            <w:pPr>
              <w:jc w:val="right"/>
              <w:rPr>
                <w:sz w:val="20"/>
              </w:rPr>
            </w:pPr>
          </w:p>
        </w:tc>
        <w:tc>
          <w:tcPr>
            <w:tcW w:w="3784" w:type="dxa"/>
            <w:tcBorders>
              <w:top w:val="single" w:sz="4" w:space="0" w:color="auto"/>
              <w:left w:val="nil"/>
              <w:bottom w:val="single" w:sz="4" w:space="0" w:color="auto"/>
              <w:right w:val="nil"/>
            </w:tcBorders>
            <w:vAlign w:val="bottom"/>
          </w:tcPr>
          <w:p w14:paraId="639700C6" w14:textId="77777777" w:rsidR="00767583" w:rsidRPr="00EB5ED5" w:rsidRDefault="00767583" w:rsidP="0032748C">
            <w:pPr>
              <w:ind w:right="221"/>
              <w:rPr>
                <w:b/>
                <w:sz w:val="20"/>
              </w:rPr>
            </w:pPr>
            <w:proofErr w:type="spellStart"/>
            <w:r w:rsidRPr="00EB5ED5">
              <w:rPr>
                <w:b/>
                <w:sz w:val="20"/>
              </w:rPr>
              <w:t>Укупно</w:t>
            </w:r>
            <w:proofErr w:type="spellEnd"/>
            <w:r w:rsidRPr="00EB5ED5">
              <w:rPr>
                <w:b/>
                <w:sz w:val="20"/>
              </w:rPr>
              <w:t>:</w:t>
            </w:r>
          </w:p>
        </w:tc>
        <w:tc>
          <w:tcPr>
            <w:tcW w:w="1809" w:type="dxa"/>
            <w:tcBorders>
              <w:top w:val="single" w:sz="4" w:space="0" w:color="auto"/>
              <w:left w:val="nil"/>
              <w:bottom w:val="nil"/>
              <w:right w:val="nil"/>
            </w:tcBorders>
            <w:vAlign w:val="bottom"/>
          </w:tcPr>
          <w:p w14:paraId="3305A145" w14:textId="77777777" w:rsidR="00767583" w:rsidRPr="00EB5ED5" w:rsidRDefault="00767583" w:rsidP="0032748C">
            <w:pPr>
              <w:jc w:val="right"/>
              <w:rPr>
                <w:b/>
                <w:sz w:val="20"/>
              </w:rPr>
            </w:pPr>
            <w:r w:rsidRPr="00EB5ED5">
              <w:rPr>
                <w:b/>
                <w:sz w:val="20"/>
                <w:lang w:val="sr-Latn-RS"/>
              </w:rPr>
              <w:t xml:space="preserve">7.276.750.000 </w:t>
            </w:r>
            <w:r w:rsidRPr="00EB5ED5">
              <w:rPr>
                <w:b/>
                <w:sz w:val="20"/>
              </w:rPr>
              <w:t xml:space="preserve"> </w:t>
            </w:r>
            <w:r w:rsidRPr="00EB5ED5">
              <w:t xml:space="preserve">   </w:t>
            </w:r>
            <w:r w:rsidRPr="00EB5ED5">
              <w:rPr>
                <w:b/>
                <w:sz w:val="20"/>
              </w:rPr>
              <w:t>79.567.400.000</w:t>
            </w:r>
          </w:p>
        </w:tc>
        <w:tc>
          <w:tcPr>
            <w:tcW w:w="1593" w:type="dxa"/>
            <w:tcBorders>
              <w:top w:val="single" w:sz="4" w:space="0" w:color="auto"/>
              <w:left w:val="nil"/>
              <w:bottom w:val="nil"/>
              <w:right w:val="nil"/>
            </w:tcBorders>
            <w:vAlign w:val="bottom"/>
          </w:tcPr>
          <w:p w14:paraId="7A0898C6" w14:textId="77777777" w:rsidR="00767583" w:rsidRPr="00EB5ED5" w:rsidRDefault="00767583" w:rsidP="0032748C">
            <w:pPr>
              <w:ind w:right="223"/>
              <w:jc w:val="center"/>
              <w:rPr>
                <w:b/>
                <w:sz w:val="20"/>
              </w:rPr>
            </w:pPr>
            <w:r w:rsidRPr="00EB5ED5">
              <w:rPr>
                <w:b/>
                <w:sz w:val="20"/>
                <w:lang w:val="sr-Latn-RS"/>
              </w:rPr>
              <w:t xml:space="preserve">  </w:t>
            </w:r>
            <w:r w:rsidRPr="00EB5ED5">
              <w:rPr>
                <w:b/>
                <w:sz w:val="20"/>
              </w:rPr>
              <w:t xml:space="preserve">USD </w:t>
            </w:r>
          </w:p>
          <w:p w14:paraId="36D9D36D" w14:textId="77777777" w:rsidR="00767583" w:rsidRPr="00EB5ED5" w:rsidRDefault="00767583" w:rsidP="0032748C">
            <w:pPr>
              <w:ind w:right="223"/>
              <w:jc w:val="center"/>
              <w:rPr>
                <w:b/>
                <w:sz w:val="20"/>
              </w:rPr>
            </w:pPr>
            <w:r w:rsidRPr="00EB5ED5">
              <w:rPr>
                <w:b/>
                <w:sz w:val="20"/>
                <w:lang w:val="sr-Latn-RS"/>
              </w:rPr>
              <w:t xml:space="preserve">  </w:t>
            </w:r>
            <w:r w:rsidRPr="00EB5ED5">
              <w:rPr>
                <w:b/>
                <w:sz w:val="20"/>
              </w:rPr>
              <w:t>EUR</w:t>
            </w:r>
          </w:p>
        </w:tc>
        <w:tc>
          <w:tcPr>
            <w:tcW w:w="1656" w:type="dxa"/>
            <w:tcBorders>
              <w:top w:val="single" w:sz="4" w:space="0" w:color="auto"/>
              <w:left w:val="nil"/>
              <w:bottom w:val="nil"/>
              <w:right w:val="nil"/>
            </w:tcBorders>
            <w:vAlign w:val="bottom"/>
          </w:tcPr>
          <w:p w14:paraId="5D90BADD" w14:textId="77777777" w:rsidR="00767583" w:rsidRPr="00EB5ED5" w:rsidRDefault="00767583" w:rsidP="0032748C">
            <w:pPr>
              <w:ind w:right="-5"/>
              <w:jc w:val="right"/>
              <w:rPr>
                <w:b/>
                <w:sz w:val="20"/>
              </w:rPr>
            </w:pPr>
            <w:r w:rsidRPr="00EB5ED5">
              <w:rPr>
                <w:b/>
                <w:sz w:val="20"/>
                <w:lang w:val="sr-Latn-RS"/>
              </w:rPr>
              <w:t>65.000.000</w:t>
            </w:r>
          </w:p>
          <w:p w14:paraId="145D87F4" w14:textId="77777777" w:rsidR="00767583" w:rsidRPr="00EB5ED5" w:rsidRDefault="00767583" w:rsidP="0032748C">
            <w:pPr>
              <w:ind w:right="-5"/>
              <w:jc w:val="right"/>
              <w:rPr>
                <w:b/>
                <w:sz w:val="20"/>
              </w:rPr>
            </w:pPr>
            <w:r w:rsidRPr="00EB5ED5">
              <w:rPr>
                <w:b/>
                <w:sz w:val="20"/>
              </w:rPr>
              <w:t>6</w:t>
            </w:r>
            <w:r w:rsidRPr="00EB5ED5">
              <w:rPr>
                <w:b/>
                <w:sz w:val="20"/>
                <w:lang w:val="sr-Latn-RS"/>
              </w:rPr>
              <w:t>74</w:t>
            </w:r>
            <w:r w:rsidRPr="00EB5ED5">
              <w:rPr>
                <w:b/>
                <w:sz w:val="20"/>
              </w:rPr>
              <w:t>.</w:t>
            </w:r>
            <w:r w:rsidRPr="00EB5ED5">
              <w:rPr>
                <w:b/>
                <w:sz w:val="20"/>
                <w:lang w:val="sr-Latn-RS"/>
              </w:rPr>
              <w:t>3</w:t>
            </w:r>
            <w:r w:rsidRPr="00EB5ED5">
              <w:rPr>
                <w:b/>
                <w:sz w:val="20"/>
              </w:rPr>
              <w:t>00.000</w:t>
            </w:r>
          </w:p>
        </w:tc>
      </w:tr>
      <w:tr w:rsidR="00767583" w:rsidRPr="00EB5ED5" w14:paraId="4493ECB7" w14:textId="77777777" w:rsidTr="0032748C">
        <w:trPr>
          <w:trHeight w:val="255"/>
        </w:trPr>
        <w:tc>
          <w:tcPr>
            <w:tcW w:w="939" w:type="dxa"/>
            <w:tcBorders>
              <w:top w:val="single" w:sz="4" w:space="0" w:color="auto"/>
              <w:left w:val="nil"/>
              <w:bottom w:val="nil"/>
              <w:right w:val="nil"/>
            </w:tcBorders>
            <w:noWrap/>
            <w:vAlign w:val="center"/>
            <w:hideMark/>
          </w:tcPr>
          <w:p w14:paraId="1225A12C" w14:textId="77777777" w:rsidR="00767583" w:rsidRPr="00EB5ED5" w:rsidRDefault="00767583" w:rsidP="0032748C">
            <w:pPr>
              <w:ind w:right="223"/>
              <w:jc w:val="center"/>
              <w:rPr>
                <w:b/>
                <w:sz w:val="20"/>
              </w:rPr>
            </w:pPr>
          </w:p>
          <w:p w14:paraId="48A4D858" w14:textId="77777777" w:rsidR="00767583" w:rsidRPr="00EB5ED5" w:rsidRDefault="00767583" w:rsidP="0032748C">
            <w:pPr>
              <w:ind w:right="223"/>
              <w:jc w:val="center"/>
              <w:rPr>
                <w:b/>
                <w:sz w:val="20"/>
              </w:rPr>
            </w:pPr>
            <w:r w:rsidRPr="00EB5ED5">
              <w:rPr>
                <w:b/>
                <w:sz w:val="20"/>
              </w:rPr>
              <w:t xml:space="preserve"> VII.</w:t>
            </w:r>
          </w:p>
        </w:tc>
        <w:tc>
          <w:tcPr>
            <w:tcW w:w="3784" w:type="dxa"/>
            <w:tcBorders>
              <w:top w:val="single" w:sz="4" w:space="0" w:color="auto"/>
              <w:left w:val="nil"/>
              <w:bottom w:val="nil"/>
              <w:right w:val="nil"/>
            </w:tcBorders>
            <w:vAlign w:val="bottom"/>
            <w:hideMark/>
          </w:tcPr>
          <w:p w14:paraId="770C8D1E" w14:textId="77777777" w:rsidR="00767583" w:rsidRPr="00EB5ED5" w:rsidRDefault="00767583" w:rsidP="0032748C">
            <w:pPr>
              <w:ind w:right="223"/>
              <w:rPr>
                <w:b/>
                <w:sz w:val="20"/>
              </w:rPr>
            </w:pPr>
          </w:p>
          <w:p w14:paraId="378EC058" w14:textId="77777777" w:rsidR="00767583" w:rsidRPr="00EB5ED5" w:rsidRDefault="00767583" w:rsidP="0032748C">
            <w:pPr>
              <w:ind w:right="223"/>
              <w:rPr>
                <w:b/>
                <w:sz w:val="20"/>
              </w:rPr>
            </w:pPr>
            <w:proofErr w:type="spellStart"/>
            <w:r w:rsidRPr="00EB5ED5">
              <w:rPr>
                <w:b/>
                <w:sz w:val="20"/>
              </w:rPr>
              <w:t>Страним</w:t>
            </w:r>
            <w:proofErr w:type="spellEnd"/>
            <w:r w:rsidRPr="00EB5ED5">
              <w:rPr>
                <w:b/>
                <w:sz w:val="20"/>
              </w:rPr>
              <w:t xml:space="preserve"> </w:t>
            </w:r>
            <w:proofErr w:type="spellStart"/>
            <w:r w:rsidRPr="00EB5ED5">
              <w:rPr>
                <w:b/>
                <w:sz w:val="20"/>
              </w:rPr>
              <w:t>владама</w:t>
            </w:r>
            <w:proofErr w:type="spellEnd"/>
            <w:r w:rsidRPr="00EB5ED5">
              <w:rPr>
                <w:b/>
                <w:sz w:val="20"/>
              </w:rPr>
              <w:t xml:space="preserve"> и </w:t>
            </w:r>
            <w:proofErr w:type="spellStart"/>
            <w:r w:rsidRPr="00EB5ED5">
              <w:rPr>
                <w:b/>
                <w:sz w:val="20"/>
              </w:rPr>
              <w:t>фондовима</w:t>
            </w:r>
            <w:proofErr w:type="spellEnd"/>
          </w:p>
        </w:tc>
        <w:tc>
          <w:tcPr>
            <w:tcW w:w="1809" w:type="dxa"/>
            <w:tcBorders>
              <w:top w:val="single" w:sz="4" w:space="0" w:color="auto"/>
              <w:left w:val="nil"/>
              <w:bottom w:val="nil"/>
              <w:right w:val="nil"/>
            </w:tcBorders>
            <w:noWrap/>
            <w:vAlign w:val="bottom"/>
          </w:tcPr>
          <w:p w14:paraId="7A75C0F7" w14:textId="77777777" w:rsidR="00767583" w:rsidRPr="00EB5ED5" w:rsidRDefault="00767583" w:rsidP="0032748C">
            <w:pPr>
              <w:tabs>
                <w:tab w:val="left" w:pos="1716"/>
              </w:tabs>
              <w:jc w:val="right"/>
              <w:rPr>
                <w:sz w:val="20"/>
              </w:rPr>
            </w:pPr>
          </w:p>
        </w:tc>
        <w:tc>
          <w:tcPr>
            <w:tcW w:w="1593" w:type="dxa"/>
            <w:tcBorders>
              <w:top w:val="single" w:sz="4" w:space="0" w:color="auto"/>
              <w:left w:val="nil"/>
              <w:bottom w:val="nil"/>
              <w:right w:val="nil"/>
            </w:tcBorders>
            <w:noWrap/>
            <w:vAlign w:val="bottom"/>
          </w:tcPr>
          <w:p w14:paraId="1278AB22" w14:textId="77777777" w:rsidR="00767583" w:rsidRPr="00EB5ED5" w:rsidRDefault="00767583" w:rsidP="0032748C">
            <w:pPr>
              <w:ind w:right="223"/>
              <w:jc w:val="center"/>
              <w:rPr>
                <w:sz w:val="20"/>
              </w:rPr>
            </w:pPr>
          </w:p>
        </w:tc>
        <w:tc>
          <w:tcPr>
            <w:tcW w:w="1656" w:type="dxa"/>
            <w:tcBorders>
              <w:top w:val="single" w:sz="4" w:space="0" w:color="auto"/>
              <w:left w:val="nil"/>
              <w:bottom w:val="nil"/>
              <w:right w:val="nil"/>
            </w:tcBorders>
            <w:noWrap/>
            <w:vAlign w:val="bottom"/>
          </w:tcPr>
          <w:p w14:paraId="3A4A044E" w14:textId="77777777" w:rsidR="00767583" w:rsidRPr="00EB5ED5" w:rsidRDefault="00767583" w:rsidP="0032748C">
            <w:pPr>
              <w:ind w:right="-5"/>
              <w:jc w:val="right"/>
              <w:rPr>
                <w:sz w:val="20"/>
              </w:rPr>
            </w:pPr>
          </w:p>
        </w:tc>
      </w:tr>
      <w:tr w:rsidR="00767583" w:rsidRPr="00EB5ED5" w14:paraId="004986A8" w14:textId="77777777" w:rsidTr="0032748C">
        <w:tc>
          <w:tcPr>
            <w:tcW w:w="939" w:type="dxa"/>
            <w:tcBorders>
              <w:top w:val="nil"/>
              <w:left w:val="nil"/>
              <w:bottom w:val="nil"/>
              <w:right w:val="nil"/>
            </w:tcBorders>
          </w:tcPr>
          <w:p w14:paraId="79ED1426" w14:textId="77777777" w:rsidR="00767583" w:rsidRPr="00EB5ED5" w:rsidRDefault="00767583" w:rsidP="0032748C">
            <w:pPr>
              <w:tabs>
                <w:tab w:val="left" w:pos="327"/>
                <w:tab w:val="left" w:pos="1440"/>
              </w:tabs>
              <w:jc w:val="center"/>
              <w:rPr>
                <w:sz w:val="20"/>
              </w:rPr>
            </w:pPr>
            <w:r w:rsidRPr="00EB5ED5">
              <w:rPr>
                <w:sz w:val="20"/>
              </w:rPr>
              <w:t xml:space="preserve">           1.</w:t>
            </w:r>
          </w:p>
        </w:tc>
        <w:tc>
          <w:tcPr>
            <w:tcW w:w="3784" w:type="dxa"/>
            <w:tcBorders>
              <w:top w:val="nil"/>
              <w:left w:val="nil"/>
              <w:bottom w:val="nil"/>
              <w:right w:val="nil"/>
            </w:tcBorders>
          </w:tcPr>
          <w:p w14:paraId="172AF6AF" w14:textId="619EBA32" w:rsidR="00767583" w:rsidRPr="00EB5ED5" w:rsidRDefault="00767583" w:rsidP="0032748C">
            <w:pPr>
              <w:tabs>
                <w:tab w:val="left" w:pos="1440"/>
              </w:tabs>
              <w:ind w:right="223"/>
              <w:rPr>
                <w:sz w:val="20"/>
              </w:rPr>
            </w:pPr>
            <w:proofErr w:type="spellStart"/>
            <w:r w:rsidRPr="00EB5ED5">
              <w:rPr>
                <w:sz w:val="20"/>
              </w:rPr>
              <w:t>Република</w:t>
            </w:r>
            <w:proofErr w:type="spellEnd"/>
            <w:r w:rsidRPr="00EB5ED5">
              <w:rPr>
                <w:sz w:val="20"/>
              </w:rPr>
              <w:t xml:space="preserve"> </w:t>
            </w:r>
            <w:proofErr w:type="spellStart"/>
            <w:r w:rsidRPr="00EB5ED5">
              <w:rPr>
                <w:sz w:val="20"/>
              </w:rPr>
              <w:t>Француска</w:t>
            </w:r>
            <w:proofErr w:type="spellEnd"/>
            <w:r w:rsidRPr="00EB5ED5">
              <w:rPr>
                <w:sz w:val="20"/>
              </w:rPr>
              <w:t xml:space="preserve"> </w:t>
            </w:r>
            <w:r w:rsidR="0032748C">
              <w:rPr>
                <w:sz w:val="20"/>
              </w:rPr>
              <w:t>–</w:t>
            </w:r>
            <w:r w:rsidRPr="00EB5ED5">
              <w:rPr>
                <w:sz w:val="20"/>
              </w:rPr>
              <w:t xml:space="preserve"> Трезор</w:t>
            </w:r>
          </w:p>
        </w:tc>
        <w:tc>
          <w:tcPr>
            <w:tcW w:w="1809" w:type="dxa"/>
            <w:tcBorders>
              <w:top w:val="nil"/>
              <w:left w:val="nil"/>
              <w:bottom w:val="nil"/>
              <w:right w:val="nil"/>
            </w:tcBorders>
            <w:vAlign w:val="bottom"/>
          </w:tcPr>
          <w:p w14:paraId="66465B3C" w14:textId="77777777" w:rsidR="00767583" w:rsidRPr="00EB5ED5" w:rsidRDefault="00767583" w:rsidP="0032748C">
            <w:pPr>
              <w:jc w:val="right"/>
              <w:rPr>
                <w:sz w:val="20"/>
              </w:rPr>
            </w:pPr>
          </w:p>
        </w:tc>
        <w:tc>
          <w:tcPr>
            <w:tcW w:w="1593" w:type="dxa"/>
            <w:tcBorders>
              <w:top w:val="nil"/>
              <w:left w:val="nil"/>
              <w:bottom w:val="nil"/>
              <w:right w:val="nil"/>
            </w:tcBorders>
            <w:vAlign w:val="bottom"/>
          </w:tcPr>
          <w:p w14:paraId="3426E776" w14:textId="77777777" w:rsidR="00767583" w:rsidRPr="00EB5ED5" w:rsidRDefault="00767583" w:rsidP="0032748C">
            <w:pPr>
              <w:ind w:right="223"/>
              <w:jc w:val="center"/>
              <w:rPr>
                <w:sz w:val="20"/>
              </w:rPr>
            </w:pPr>
          </w:p>
        </w:tc>
        <w:tc>
          <w:tcPr>
            <w:tcW w:w="1656" w:type="dxa"/>
            <w:tcBorders>
              <w:top w:val="nil"/>
              <w:left w:val="nil"/>
              <w:bottom w:val="nil"/>
              <w:right w:val="nil"/>
            </w:tcBorders>
            <w:vAlign w:val="bottom"/>
          </w:tcPr>
          <w:p w14:paraId="538A6B77" w14:textId="77777777" w:rsidR="00767583" w:rsidRPr="00EB5ED5" w:rsidRDefault="00767583" w:rsidP="0032748C">
            <w:pPr>
              <w:ind w:right="-5"/>
              <w:jc w:val="right"/>
              <w:rPr>
                <w:sz w:val="20"/>
              </w:rPr>
            </w:pPr>
          </w:p>
        </w:tc>
      </w:tr>
      <w:tr w:rsidR="00767583" w:rsidRPr="00EB5ED5" w14:paraId="7E005FA4" w14:textId="77777777" w:rsidTr="0032748C">
        <w:tc>
          <w:tcPr>
            <w:tcW w:w="939" w:type="dxa"/>
            <w:tcBorders>
              <w:top w:val="nil"/>
              <w:left w:val="nil"/>
              <w:bottom w:val="nil"/>
              <w:right w:val="nil"/>
            </w:tcBorders>
          </w:tcPr>
          <w:p w14:paraId="1FBF8704" w14:textId="77777777" w:rsidR="00767583" w:rsidRPr="00EB5ED5" w:rsidRDefault="00767583" w:rsidP="0032748C">
            <w:pPr>
              <w:tabs>
                <w:tab w:val="left" w:pos="327"/>
                <w:tab w:val="left" w:pos="1440"/>
              </w:tabs>
              <w:jc w:val="center"/>
              <w:rPr>
                <w:sz w:val="20"/>
              </w:rPr>
            </w:pPr>
            <w:r w:rsidRPr="00EB5ED5">
              <w:rPr>
                <w:sz w:val="20"/>
              </w:rPr>
              <w:lastRenderedPageBreak/>
              <w:t xml:space="preserve">        1.1.</w:t>
            </w:r>
          </w:p>
        </w:tc>
        <w:tc>
          <w:tcPr>
            <w:tcW w:w="3784" w:type="dxa"/>
            <w:tcBorders>
              <w:top w:val="nil"/>
              <w:left w:val="nil"/>
              <w:bottom w:val="nil"/>
              <w:right w:val="nil"/>
            </w:tcBorders>
          </w:tcPr>
          <w:p w14:paraId="11AB6FD6" w14:textId="77777777" w:rsidR="00767583" w:rsidRPr="00EB5ED5" w:rsidRDefault="00767583" w:rsidP="0032748C">
            <w:pPr>
              <w:tabs>
                <w:tab w:val="left" w:pos="1440"/>
              </w:tabs>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изградње</w:t>
            </w:r>
            <w:proofErr w:type="spellEnd"/>
            <w:r w:rsidRPr="00EB5ED5">
              <w:rPr>
                <w:sz w:val="20"/>
              </w:rPr>
              <w:t xml:space="preserve"> </w:t>
            </w:r>
            <w:proofErr w:type="spellStart"/>
            <w:r w:rsidRPr="00EB5ED5">
              <w:rPr>
                <w:sz w:val="20"/>
              </w:rPr>
              <w:t>београдског</w:t>
            </w:r>
            <w:proofErr w:type="spellEnd"/>
            <w:r w:rsidRPr="00EB5ED5">
              <w:rPr>
                <w:sz w:val="20"/>
              </w:rPr>
              <w:t xml:space="preserve"> </w:t>
            </w:r>
            <w:proofErr w:type="spellStart"/>
            <w:r w:rsidRPr="00EB5ED5">
              <w:rPr>
                <w:sz w:val="20"/>
              </w:rPr>
              <w:t>метроа</w:t>
            </w:r>
            <w:proofErr w:type="spellEnd"/>
            <w:r w:rsidRPr="00EB5ED5">
              <w:rPr>
                <w:sz w:val="20"/>
              </w:rPr>
              <w:t xml:space="preserve">, </w:t>
            </w:r>
            <w:proofErr w:type="spellStart"/>
            <w:r w:rsidRPr="00EB5ED5">
              <w:rPr>
                <w:sz w:val="20"/>
              </w:rPr>
              <w:t>фаза</w:t>
            </w:r>
            <w:proofErr w:type="spellEnd"/>
            <w:r w:rsidRPr="00EB5ED5">
              <w:rPr>
                <w:sz w:val="20"/>
              </w:rPr>
              <w:t xml:space="preserve"> I</w:t>
            </w:r>
          </w:p>
        </w:tc>
        <w:tc>
          <w:tcPr>
            <w:tcW w:w="1809" w:type="dxa"/>
            <w:tcBorders>
              <w:top w:val="nil"/>
              <w:left w:val="nil"/>
              <w:bottom w:val="nil"/>
              <w:right w:val="nil"/>
            </w:tcBorders>
            <w:vAlign w:val="bottom"/>
          </w:tcPr>
          <w:p w14:paraId="78EE1C43" w14:textId="77777777" w:rsidR="00767583" w:rsidRPr="00EB5ED5" w:rsidRDefault="00767583" w:rsidP="0032748C">
            <w:pPr>
              <w:jc w:val="right"/>
              <w:rPr>
                <w:sz w:val="20"/>
              </w:rPr>
            </w:pPr>
            <w:r w:rsidRPr="00EB5ED5">
              <w:rPr>
                <w:sz w:val="20"/>
              </w:rPr>
              <w:t>17.700.000.000</w:t>
            </w:r>
          </w:p>
        </w:tc>
        <w:tc>
          <w:tcPr>
            <w:tcW w:w="1593" w:type="dxa"/>
            <w:tcBorders>
              <w:top w:val="nil"/>
              <w:left w:val="nil"/>
              <w:bottom w:val="nil"/>
              <w:right w:val="nil"/>
            </w:tcBorders>
            <w:vAlign w:val="bottom"/>
          </w:tcPr>
          <w:p w14:paraId="61BF2708"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vAlign w:val="bottom"/>
          </w:tcPr>
          <w:p w14:paraId="7D493EEF" w14:textId="77777777" w:rsidR="00767583" w:rsidRPr="00EB5ED5" w:rsidRDefault="00767583" w:rsidP="0032748C">
            <w:pPr>
              <w:ind w:right="-5"/>
              <w:jc w:val="right"/>
              <w:rPr>
                <w:sz w:val="20"/>
              </w:rPr>
            </w:pPr>
            <w:r w:rsidRPr="00EB5ED5">
              <w:rPr>
                <w:sz w:val="20"/>
              </w:rPr>
              <w:t>150.000.000</w:t>
            </w:r>
          </w:p>
        </w:tc>
      </w:tr>
      <w:tr w:rsidR="00767583" w:rsidRPr="00EB5ED5" w14:paraId="7045F6D1" w14:textId="77777777" w:rsidTr="0032748C">
        <w:tc>
          <w:tcPr>
            <w:tcW w:w="939" w:type="dxa"/>
            <w:tcBorders>
              <w:top w:val="nil"/>
              <w:left w:val="nil"/>
              <w:bottom w:val="nil"/>
              <w:right w:val="nil"/>
            </w:tcBorders>
            <w:shd w:val="clear" w:color="auto" w:fill="auto"/>
          </w:tcPr>
          <w:p w14:paraId="6F620A7D" w14:textId="77777777" w:rsidR="00767583" w:rsidRPr="00EB5ED5" w:rsidRDefault="00767583" w:rsidP="0032748C">
            <w:pPr>
              <w:tabs>
                <w:tab w:val="left" w:pos="327"/>
                <w:tab w:val="left" w:pos="1440"/>
              </w:tabs>
              <w:jc w:val="center"/>
              <w:rPr>
                <w:sz w:val="20"/>
              </w:rPr>
            </w:pPr>
            <w:r w:rsidRPr="00EB5ED5">
              <w:rPr>
                <w:sz w:val="20"/>
              </w:rPr>
              <w:t xml:space="preserve">        1.2.</w:t>
            </w:r>
          </w:p>
        </w:tc>
        <w:tc>
          <w:tcPr>
            <w:tcW w:w="3784" w:type="dxa"/>
            <w:tcBorders>
              <w:top w:val="nil"/>
              <w:left w:val="nil"/>
              <w:bottom w:val="nil"/>
              <w:right w:val="nil"/>
            </w:tcBorders>
            <w:shd w:val="clear" w:color="auto" w:fill="auto"/>
          </w:tcPr>
          <w:p w14:paraId="1F395D9D" w14:textId="77777777" w:rsidR="00767583" w:rsidRPr="00EB5ED5" w:rsidRDefault="00767583" w:rsidP="0032748C">
            <w:pPr>
              <w:tabs>
                <w:tab w:val="left" w:pos="1440"/>
              </w:tabs>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аутоматизације</w:t>
            </w:r>
            <w:proofErr w:type="spellEnd"/>
            <w:r w:rsidRPr="00EB5ED5">
              <w:rPr>
                <w:sz w:val="20"/>
              </w:rPr>
              <w:t xml:space="preserve"> </w:t>
            </w:r>
            <w:proofErr w:type="spellStart"/>
            <w:r w:rsidRPr="00EB5ED5">
              <w:rPr>
                <w:sz w:val="20"/>
              </w:rPr>
              <w:t>средњенапонске</w:t>
            </w:r>
            <w:proofErr w:type="spellEnd"/>
            <w:r w:rsidRPr="00EB5ED5">
              <w:rPr>
                <w:sz w:val="20"/>
              </w:rPr>
              <w:t xml:space="preserve"> </w:t>
            </w:r>
            <w:proofErr w:type="spellStart"/>
            <w:r w:rsidRPr="00EB5ED5">
              <w:rPr>
                <w:sz w:val="20"/>
              </w:rPr>
              <w:t>дистрибутивне</w:t>
            </w:r>
            <w:proofErr w:type="spellEnd"/>
            <w:r w:rsidRPr="00EB5ED5">
              <w:rPr>
                <w:sz w:val="20"/>
              </w:rPr>
              <w:t xml:space="preserve"> </w:t>
            </w:r>
            <w:proofErr w:type="spellStart"/>
            <w:r w:rsidRPr="00EB5ED5">
              <w:rPr>
                <w:sz w:val="20"/>
              </w:rPr>
              <w:t>мреже</w:t>
            </w:r>
            <w:proofErr w:type="spellEnd"/>
          </w:p>
        </w:tc>
        <w:tc>
          <w:tcPr>
            <w:tcW w:w="1809" w:type="dxa"/>
            <w:tcBorders>
              <w:top w:val="nil"/>
              <w:left w:val="nil"/>
              <w:bottom w:val="nil"/>
              <w:right w:val="nil"/>
            </w:tcBorders>
            <w:shd w:val="clear" w:color="auto" w:fill="auto"/>
            <w:vAlign w:val="bottom"/>
          </w:tcPr>
          <w:p w14:paraId="76C921C7" w14:textId="77777777" w:rsidR="00767583" w:rsidRPr="00EB5ED5" w:rsidRDefault="00767583" w:rsidP="0032748C">
            <w:pPr>
              <w:jc w:val="right"/>
              <w:rPr>
                <w:sz w:val="20"/>
              </w:rPr>
            </w:pPr>
            <w:r w:rsidRPr="00EB5ED5">
              <w:rPr>
                <w:sz w:val="20"/>
              </w:rPr>
              <w:t>2.873.096.096</w:t>
            </w:r>
          </w:p>
        </w:tc>
        <w:tc>
          <w:tcPr>
            <w:tcW w:w="1593" w:type="dxa"/>
            <w:tcBorders>
              <w:top w:val="nil"/>
              <w:left w:val="nil"/>
              <w:bottom w:val="nil"/>
              <w:right w:val="nil"/>
            </w:tcBorders>
            <w:shd w:val="clear" w:color="auto" w:fill="auto"/>
            <w:vAlign w:val="bottom"/>
          </w:tcPr>
          <w:p w14:paraId="1D21D604"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361C21B5" w14:textId="77777777" w:rsidR="00767583" w:rsidRPr="00EB5ED5" w:rsidRDefault="00767583" w:rsidP="0032748C">
            <w:pPr>
              <w:ind w:right="-5"/>
              <w:jc w:val="right"/>
              <w:rPr>
                <w:sz w:val="20"/>
              </w:rPr>
            </w:pPr>
            <w:r w:rsidRPr="00EB5ED5">
              <w:rPr>
                <w:sz w:val="20"/>
              </w:rPr>
              <w:t>24.348.272</w:t>
            </w:r>
          </w:p>
        </w:tc>
      </w:tr>
      <w:tr w:rsidR="00767583" w:rsidRPr="00EB5ED5" w14:paraId="2FDAB4EC" w14:textId="77777777" w:rsidTr="0032748C">
        <w:tc>
          <w:tcPr>
            <w:tcW w:w="939" w:type="dxa"/>
            <w:tcBorders>
              <w:top w:val="nil"/>
              <w:left w:val="nil"/>
              <w:bottom w:val="nil"/>
              <w:right w:val="nil"/>
            </w:tcBorders>
          </w:tcPr>
          <w:p w14:paraId="471A9681" w14:textId="77777777" w:rsidR="00767583" w:rsidRPr="00EB5ED5" w:rsidRDefault="00767583" w:rsidP="0032748C">
            <w:pPr>
              <w:tabs>
                <w:tab w:val="left" w:pos="327"/>
                <w:tab w:val="left" w:pos="1440"/>
              </w:tabs>
              <w:jc w:val="center"/>
              <w:rPr>
                <w:sz w:val="20"/>
              </w:rPr>
            </w:pPr>
            <w:r w:rsidRPr="00EB5ED5">
              <w:rPr>
                <w:sz w:val="20"/>
              </w:rPr>
              <w:t xml:space="preserve">           </w:t>
            </w:r>
            <w:r w:rsidRPr="00EB5ED5">
              <w:rPr>
                <w:sz w:val="20"/>
                <w:lang w:val="sr-Latn-RS"/>
              </w:rPr>
              <w:t>2</w:t>
            </w:r>
            <w:r w:rsidRPr="00EB5ED5">
              <w:rPr>
                <w:sz w:val="20"/>
              </w:rPr>
              <w:t>.</w:t>
            </w:r>
          </w:p>
        </w:tc>
        <w:tc>
          <w:tcPr>
            <w:tcW w:w="3784" w:type="dxa"/>
            <w:tcBorders>
              <w:top w:val="nil"/>
              <w:left w:val="nil"/>
              <w:bottom w:val="nil"/>
              <w:right w:val="nil"/>
            </w:tcBorders>
          </w:tcPr>
          <w:p w14:paraId="620C9FF6" w14:textId="77777777" w:rsidR="00767583" w:rsidRPr="00EB5ED5" w:rsidRDefault="00767583" w:rsidP="0032748C">
            <w:pPr>
              <w:tabs>
                <w:tab w:val="left" w:pos="1440"/>
              </w:tabs>
              <w:ind w:right="223"/>
              <w:rPr>
                <w:sz w:val="20"/>
              </w:rPr>
            </w:pPr>
            <w:r w:rsidRPr="00EB5ED5">
              <w:rPr>
                <w:sz w:val="20"/>
                <w:lang w:val="sr-Cyrl-CS"/>
              </w:rPr>
              <w:t>Финансирање подршке буџету Републике Србије (укључујући, али не ограничавајући се на обезбеђивање средстава за финансирање потреба Републике Србије од националног значаја)</w:t>
            </w:r>
          </w:p>
        </w:tc>
        <w:tc>
          <w:tcPr>
            <w:tcW w:w="1809" w:type="dxa"/>
            <w:tcBorders>
              <w:top w:val="nil"/>
              <w:left w:val="nil"/>
              <w:bottom w:val="nil"/>
              <w:right w:val="nil"/>
            </w:tcBorders>
            <w:vAlign w:val="bottom"/>
          </w:tcPr>
          <w:p w14:paraId="19619D0D" w14:textId="77777777" w:rsidR="00767583" w:rsidRPr="00EB5ED5" w:rsidRDefault="00767583" w:rsidP="0032748C">
            <w:pPr>
              <w:jc w:val="right"/>
              <w:rPr>
                <w:sz w:val="20"/>
              </w:rPr>
            </w:pPr>
            <w:r w:rsidRPr="00EB5ED5">
              <w:rPr>
                <w:sz w:val="20"/>
              </w:rPr>
              <w:t>472.000.000.000</w:t>
            </w:r>
          </w:p>
        </w:tc>
        <w:tc>
          <w:tcPr>
            <w:tcW w:w="1593" w:type="dxa"/>
            <w:tcBorders>
              <w:top w:val="nil"/>
              <w:left w:val="nil"/>
              <w:bottom w:val="nil"/>
              <w:right w:val="nil"/>
            </w:tcBorders>
            <w:vAlign w:val="bottom"/>
          </w:tcPr>
          <w:p w14:paraId="50D2B8CA"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vAlign w:val="bottom"/>
          </w:tcPr>
          <w:p w14:paraId="3F07F8A5" w14:textId="77777777" w:rsidR="00767583" w:rsidRPr="00EB5ED5" w:rsidRDefault="00767583" w:rsidP="0032748C">
            <w:pPr>
              <w:ind w:right="-5"/>
              <w:jc w:val="right"/>
              <w:rPr>
                <w:sz w:val="20"/>
              </w:rPr>
            </w:pPr>
            <w:r w:rsidRPr="00EB5ED5">
              <w:rPr>
                <w:sz w:val="20"/>
              </w:rPr>
              <w:t>4.000.000.000</w:t>
            </w:r>
          </w:p>
        </w:tc>
      </w:tr>
      <w:tr w:rsidR="00767583" w:rsidRPr="00EB5ED5" w14:paraId="3C1E9BDD" w14:textId="77777777" w:rsidTr="0032748C">
        <w:tc>
          <w:tcPr>
            <w:tcW w:w="939" w:type="dxa"/>
            <w:tcBorders>
              <w:top w:val="nil"/>
              <w:left w:val="nil"/>
              <w:bottom w:val="nil"/>
              <w:right w:val="nil"/>
            </w:tcBorders>
          </w:tcPr>
          <w:p w14:paraId="745B998C" w14:textId="77777777" w:rsidR="00767583" w:rsidRPr="00EB5ED5" w:rsidRDefault="00767583" w:rsidP="0032748C">
            <w:pPr>
              <w:tabs>
                <w:tab w:val="left" w:pos="327"/>
                <w:tab w:val="left" w:pos="1440"/>
              </w:tabs>
              <w:jc w:val="center"/>
              <w:rPr>
                <w:sz w:val="20"/>
              </w:rPr>
            </w:pPr>
            <w:r w:rsidRPr="00EB5ED5">
              <w:rPr>
                <w:sz w:val="20"/>
              </w:rPr>
              <w:t xml:space="preserve">           3.</w:t>
            </w:r>
          </w:p>
        </w:tc>
        <w:tc>
          <w:tcPr>
            <w:tcW w:w="3784" w:type="dxa"/>
            <w:tcBorders>
              <w:top w:val="nil"/>
              <w:left w:val="nil"/>
              <w:bottom w:val="nil"/>
              <w:right w:val="nil"/>
            </w:tcBorders>
          </w:tcPr>
          <w:p w14:paraId="791E8B90" w14:textId="77777777" w:rsidR="00767583" w:rsidRPr="00EB5ED5" w:rsidRDefault="00767583" w:rsidP="0032748C">
            <w:pPr>
              <w:tabs>
                <w:tab w:val="left" w:pos="1440"/>
              </w:tabs>
              <w:ind w:right="223"/>
              <w:rPr>
                <w:sz w:val="20"/>
              </w:rPr>
            </w:pPr>
            <w:proofErr w:type="spellStart"/>
            <w:r w:rsidRPr="00EB5ED5">
              <w:rPr>
                <w:sz w:val="20"/>
              </w:rPr>
              <w:t>Фонд</w:t>
            </w:r>
            <w:proofErr w:type="spellEnd"/>
            <w:r w:rsidRPr="00EB5ED5">
              <w:rPr>
                <w:sz w:val="20"/>
              </w:rPr>
              <w:t xml:space="preserve"> за </w:t>
            </w:r>
            <w:proofErr w:type="spellStart"/>
            <w:r w:rsidRPr="00EB5ED5">
              <w:rPr>
                <w:sz w:val="20"/>
              </w:rPr>
              <w:t>развој</w:t>
            </w:r>
            <w:proofErr w:type="spellEnd"/>
            <w:r w:rsidRPr="00EB5ED5">
              <w:rPr>
                <w:sz w:val="20"/>
              </w:rPr>
              <w:t xml:space="preserve"> </w:t>
            </w:r>
            <w:proofErr w:type="spellStart"/>
            <w:r w:rsidRPr="00EB5ED5">
              <w:rPr>
                <w:sz w:val="20"/>
              </w:rPr>
              <w:t>Саудијске</w:t>
            </w:r>
            <w:proofErr w:type="spellEnd"/>
            <w:r w:rsidRPr="00EB5ED5">
              <w:rPr>
                <w:sz w:val="20"/>
              </w:rPr>
              <w:t xml:space="preserve"> </w:t>
            </w:r>
            <w:proofErr w:type="spellStart"/>
            <w:r w:rsidRPr="00EB5ED5">
              <w:rPr>
                <w:sz w:val="20"/>
              </w:rPr>
              <w:t>Арабије</w:t>
            </w:r>
            <w:proofErr w:type="spellEnd"/>
          </w:p>
        </w:tc>
        <w:tc>
          <w:tcPr>
            <w:tcW w:w="1809" w:type="dxa"/>
            <w:tcBorders>
              <w:top w:val="nil"/>
              <w:left w:val="nil"/>
              <w:bottom w:val="nil"/>
              <w:right w:val="nil"/>
            </w:tcBorders>
            <w:vAlign w:val="bottom"/>
          </w:tcPr>
          <w:p w14:paraId="23DD0F52" w14:textId="77777777" w:rsidR="00767583" w:rsidRPr="00EB5ED5" w:rsidRDefault="00767583" w:rsidP="0032748C">
            <w:pPr>
              <w:jc w:val="right"/>
              <w:rPr>
                <w:sz w:val="20"/>
              </w:rPr>
            </w:pPr>
          </w:p>
        </w:tc>
        <w:tc>
          <w:tcPr>
            <w:tcW w:w="1593" w:type="dxa"/>
            <w:tcBorders>
              <w:top w:val="nil"/>
              <w:left w:val="nil"/>
              <w:bottom w:val="nil"/>
              <w:right w:val="nil"/>
            </w:tcBorders>
            <w:vAlign w:val="bottom"/>
          </w:tcPr>
          <w:p w14:paraId="72A187F0" w14:textId="77777777" w:rsidR="00767583" w:rsidRPr="00EB5ED5" w:rsidRDefault="00767583" w:rsidP="0032748C">
            <w:pPr>
              <w:ind w:right="223"/>
              <w:jc w:val="center"/>
              <w:rPr>
                <w:sz w:val="20"/>
                <w:lang w:val="sr-Latn-RS"/>
              </w:rPr>
            </w:pPr>
          </w:p>
        </w:tc>
        <w:tc>
          <w:tcPr>
            <w:tcW w:w="1656" w:type="dxa"/>
            <w:tcBorders>
              <w:top w:val="nil"/>
              <w:left w:val="nil"/>
              <w:bottom w:val="nil"/>
              <w:right w:val="nil"/>
            </w:tcBorders>
            <w:vAlign w:val="bottom"/>
          </w:tcPr>
          <w:p w14:paraId="39E90982" w14:textId="77777777" w:rsidR="00767583" w:rsidRPr="00EB5ED5" w:rsidRDefault="00767583" w:rsidP="0032748C">
            <w:pPr>
              <w:ind w:right="-5"/>
              <w:jc w:val="right"/>
              <w:rPr>
                <w:sz w:val="20"/>
              </w:rPr>
            </w:pPr>
          </w:p>
        </w:tc>
      </w:tr>
      <w:tr w:rsidR="00767583" w:rsidRPr="00EB5ED5" w14:paraId="0C114ED0" w14:textId="77777777" w:rsidTr="0032748C">
        <w:tc>
          <w:tcPr>
            <w:tcW w:w="939" w:type="dxa"/>
            <w:tcBorders>
              <w:top w:val="nil"/>
              <w:left w:val="nil"/>
              <w:bottom w:val="nil"/>
              <w:right w:val="nil"/>
            </w:tcBorders>
          </w:tcPr>
          <w:p w14:paraId="7D4E4CBE" w14:textId="77777777" w:rsidR="00767583" w:rsidRPr="00EB5ED5" w:rsidRDefault="00767583" w:rsidP="0032748C">
            <w:pPr>
              <w:tabs>
                <w:tab w:val="left" w:pos="327"/>
                <w:tab w:val="left" w:pos="1440"/>
              </w:tabs>
              <w:jc w:val="center"/>
              <w:rPr>
                <w:sz w:val="20"/>
              </w:rPr>
            </w:pPr>
            <w:r w:rsidRPr="00EB5ED5">
              <w:rPr>
                <w:sz w:val="20"/>
              </w:rPr>
              <w:t xml:space="preserve">        3.1.</w:t>
            </w:r>
          </w:p>
        </w:tc>
        <w:tc>
          <w:tcPr>
            <w:tcW w:w="3784" w:type="dxa"/>
            <w:tcBorders>
              <w:top w:val="nil"/>
              <w:left w:val="nil"/>
              <w:bottom w:val="nil"/>
              <w:right w:val="nil"/>
            </w:tcBorders>
            <w:hideMark/>
          </w:tcPr>
          <w:p w14:paraId="3FE2FE99" w14:textId="77777777" w:rsidR="00767583" w:rsidRPr="00EB5ED5" w:rsidRDefault="00767583" w:rsidP="0032748C">
            <w:pPr>
              <w:tabs>
                <w:tab w:val="left" w:pos="1440"/>
              </w:tabs>
              <w:ind w:right="223"/>
              <w:rPr>
                <w:sz w:val="20"/>
              </w:rPr>
            </w:pPr>
            <w:proofErr w:type="spellStart"/>
            <w:r w:rsidRPr="00EB5ED5">
              <w:rPr>
                <w:sz w:val="20"/>
              </w:rPr>
              <w:t>Програм</w:t>
            </w:r>
            <w:proofErr w:type="spellEnd"/>
            <w:r w:rsidRPr="00EB5ED5">
              <w:rPr>
                <w:sz w:val="20"/>
              </w:rPr>
              <w:t xml:space="preserve"> </w:t>
            </w:r>
            <w:proofErr w:type="spellStart"/>
            <w:r w:rsidRPr="00EB5ED5">
              <w:rPr>
                <w:sz w:val="20"/>
              </w:rPr>
              <w:t>јачања</w:t>
            </w:r>
            <w:proofErr w:type="spellEnd"/>
            <w:r w:rsidRPr="00EB5ED5">
              <w:rPr>
                <w:sz w:val="20"/>
              </w:rPr>
              <w:t xml:space="preserve"> </w:t>
            </w:r>
            <w:proofErr w:type="spellStart"/>
            <w:r w:rsidRPr="00EB5ED5">
              <w:rPr>
                <w:sz w:val="20"/>
              </w:rPr>
              <w:t>инфраструктуре</w:t>
            </w:r>
            <w:proofErr w:type="spellEnd"/>
            <w:r w:rsidRPr="00EB5ED5">
              <w:rPr>
                <w:sz w:val="20"/>
              </w:rPr>
              <w:t xml:space="preserve"> за </w:t>
            </w:r>
            <w:proofErr w:type="spellStart"/>
            <w:r w:rsidRPr="00EB5ED5">
              <w:rPr>
                <w:sz w:val="20"/>
              </w:rPr>
              <w:t>наводњавање</w:t>
            </w:r>
            <w:proofErr w:type="spellEnd"/>
          </w:p>
        </w:tc>
        <w:tc>
          <w:tcPr>
            <w:tcW w:w="1809" w:type="dxa"/>
            <w:tcBorders>
              <w:top w:val="nil"/>
              <w:left w:val="nil"/>
              <w:bottom w:val="nil"/>
              <w:right w:val="nil"/>
            </w:tcBorders>
            <w:vAlign w:val="bottom"/>
            <w:hideMark/>
          </w:tcPr>
          <w:p w14:paraId="024E0AE1" w14:textId="77777777" w:rsidR="00767583" w:rsidRPr="00EB5ED5" w:rsidRDefault="00767583" w:rsidP="0032748C">
            <w:pPr>
              <w:tabs>
                <w:tab w:val="left" w:pos="2193"/>
              </w:tabs>
              <w:ind w:right="-77"/>
              <w:jc w:val="center"/>
              <w:rPr>
                <w:sz w:val="20"/>
              </w:rPr>
            </w:pPr>
            <w:r w:rsidRPr="00EB5ED5">
              <w:rPr>
                <w:sz w:val="20"/>
              </w:rPr>
              <w:t xml:space="preserve"> </w:t>
            </w:r>
            <w:r w:rsidRPr="00EB5ED5">
              <w:rPr>
                <w:sz w:val="20"/>
                <w:lang w:val="sr-Latn-RS"/>
              </w:rPr>
              <w:t xml:space="preserve">    </w:t>
            </w:r>
            <w:r w:rsidRPr="00EB5ED5">
              <w:rPr>
                <w:sz w:val="20"/>
              </w:rPr>
              <w:t xml:space="preserve"> </w:t>
            </w:r>
            <w:r w:rsidRPr="00EB5ED5">
              <w:t xml:space="preserve">  </w:t>
            </w:r>
            <w:r w:rsidRPr="00EB5ED5">
              <w:rPr>
                <w:sz w:val="20"/>
              </w:rPr>
              <w:t>8.396.250.000</w:t>
            </w:r>
          </w:p>
        </w:tc>
        <w:tc>
          <w:tcPr>
            <w:tcW w:w="1593" w:type="dxa"/>
            <w:tcBorders>
              <w:top w:val="nil"/>
              <w:left w:val="nil"/>
              <w:bottom w:val="nil"/>
              <w:right w:val="nil"/>
            </w:tcBorders>
            <w:vAlign w:val="bottom"/>
            <w:hideMark/>
          </w:tcPr>
          <w:p w14:paraId="0703FE4F" w14:textId="77777777" w:rsidR="00767583" w:rsidRPr="00EB5ED5" w:rsidRDefault="00767583" w:rsidP="0032748C">
            <w:pPr>
              <w:ind w:right="223"/>
              <w:jc w:val="center"/>
              <w:rPr>
                <w:sz w:val="20"/>
              </w:rPr>
            </w:pPr>
            <w:r w:rsidRPr="00EB5ED5">
              <w:rPr>
                <w:sz w:val="20"/>
                <w:lang w:val="sr-Latn-RS"/>
              </w:rPr>
              <w:t xml:space="preserve">  </w:t>
            </w:r>
            <w:r w:rsidRPr="00EB5ED5">
              <w:rPr>
                <w:sz w:val="20"/>
              </w:rPr>
              <w:t xml:space="preserve"> USD</w:t>
            </w:r>
          </w:p>
        </w:tc>
        <w:tc>
          <w:tcPr>
            <w:tcW w:w="1656" w:type="dxa"/>
            <w:tcBorders>
              <w:top w:val="nil"/>
              <w:left w:val="nil"/>
              <w:bottom w:val="nil"/>
              <w:right w:val="nil"/>
            </w:tcBorders>
            <w:vAlign w:val="bottom"/>
            <w:hideMark/>
          </w:tcPr>
          <w:p w14:paraId="3F3FC264" w14:textId="77777777" w:rsidR="00767583" w:rsidRPr="00EB5ED5" w:rsidRDefault="00767583" w:rsidP="0032748C">
            <w:pPr>
              <w:ind w:right="-510"/>
              <w:rPr>
                <w:sz w:val="20"/>
              </w:rPr>
            </w:pPr>
            <w:r w:rsidRPr="00EB5ED5">
              <w:rPr>
                <w:sz w:val="20"/>
                <w:lang w:val="sr-Latn-RS"/>
              </w:rPr>
              <w:t xml:space="preserve">          </w:t>
            </w:r>
            <w:r w:rsidRPr="00EB5ED5">
              <w:t xml:space="preserve"> </w:t>
            </w:r>
            <w:r w:rsidRPr="00EB5ED5">
              <w:rPr>
                <w:sz w:val="20"/>
              </w:rPr>
              <w:t>75.000.000</w:t>
            </w:r>
          </w:p>
        </w:tc>
      </w:tr>
      <w:tr w:rsidR="00767583" w:rsidRPr="00EB5ED5" w14:paraId="3F8F0C35" w14:textId="77777777" w:rsidTr="0032748C">
        <w:trPr>
          <w:trHeight w:val="255"/>
        </w:trPr>
        <w:tc>
          <w:tcPr>
            <w:tcW w:w="939" w:type="dxa"/>
            <w:tcBorders>
              <w:top w:val="nil"/>
              <w:left w:val="nil"/>
              <w:bottom w:val="nil"/>
              <w:right w:val="nil"/>
            </w:tcBorders>
            <w:noWrap/>
            <w:hideMark/>
          </w:tcPr>
          <w:p w14:paraId="0F09399D" w14:textId="77777777" w:rsidR="00767583" w:rsidRPr="00EB5ED5" w:rsidRDefault="00767583" w:rsidP="0032748C">
            <w:pPr>
              <w:tabs>
                <w:tab w:val="left" w:pos="327"/>
                <w:tab w:val="left" w:pos="1440"/>
              </w:tabs>
              <w:jc w:val="center"/>
              <w:rPr>
                <w:sz w:val="20"/>
              </w:rPr>
            </w:pPr>
            <w:r w:rsidRPr="00EB5ED5">
              <w:rPr>
                <w:sz w:val="20"/>
              </w:rPr>
              <w:t xml:space="preserve">        3.2.</w:t>
            </w:r>
          </w:p>
        </w:tc>
        <w:tc>
          <w:tcPr>
            <w:tcW w:w="3784" w:type="dxa"/>
            <w:tcBorders>
              <w:top w:val="nil"/>
              <w:left w:val="nil"/>
              <w:bottom w:val="nil"/>
              <w:right w:val="nil"/>
            </w:tcBorders>
            <w:hideMark/>
          </w:tcPr>
          <w:p w14:paraId="6FF3EA6A" w14:textId="77777777" w:rsidR="00767583" w:rsidRPr="00EB5ED5" w:rsidRDefault="00767583" w:rsidP="0032748C">
            <w:pPr>
              <w:tabs>
                <w:tab w:val="left" w:pos="1440"/>
              </w:tabs>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оператера</w:t>
            </w:r>
            <w:proofErr w:type="spellEnd"/>
            <w:r w:rsidRPr="00EB5ED5">
              <w:rPr>
                <w:sz w:val="20"/>
              </w:rPr>
              <w:t xml:space="preserve"> </w:t>
            </w:r>
            <w:proofErr w:type="spellStart"/>
            <w:r w:rsidRPr="00EB5ED5">
              <w:rPr>
                <w:sz w:val="20"/>
              </w:rPr>
              <w:t>преносног</w:t>
            </w:r>
            <w:proofErr w:type="spellEnd"/>
            <w:r w:rsidRPr="00EB5ED5">
              <w:rPr>
                <w:sz w:val="20"/>
              </w:rPr>
              <w:t xml:space="preserve"> </w:t>
            </w:r>
            <w:proofErr w:type="spellStart"/>
            <w:r w:rsidRPr="00EB5ED5">
              <w:rPr>
                <w:sz w:val="20"/>
              </w:rPr>
              <w:t>система</w:t>
            </w:r>
            <w:proofErr w:type="spellEnd"/>
            <w:r w:rsidRPr="00EB5ED5">
              <w:rPr>
                <w:sz w:val="20"/>
              </w:rPr>
              <w:t xml:space="preserve"> ЕМС (</w:t>
            </w:r>
            <w:proofErr w:type="spellStart"/>
            <w:r w:rsidRPr="00EB5ED5">
              <w:rPr>
                <w:sz w:val="20"/>
              </w:rPr>
              <w:t>фаза</w:t>
            </w:r>
            <w:proofErr w:type="spellEnd"/>
            <w:r w:rsidRPr="00EB5ED5">
              <w:rPr>
                <w:sz w:val="20"/>
              </w:rPr>
              <w:t xml:space="preserve"> 1)</w:t>
            </w:r>
          </w:p>
        </w:tc>
        <w:tc>
          <w:tcPr>
            <w:tcW w:w="1809" w:type="dxa"/>
            <w:tcBorders>
              <w:top w:val="nil"/>
              <w:left w:val="nil"/>
              <w:bottom w:val="nil"/>
              <w:right w:val="nil"/>
            </w:tcBorders>
            <w:noWrap/>
            <w:vAlign w:val="bottom"/>
          </w:tcPr>
          <w:p w14:paraId="7B74CF0D" w14:textId="77777777" w:rsidR="00767583" w:rsidRPr="00EB5ED5" w:rsidRDefault="00767583" w:rsidP="0032748C">
            <w:pPr>
              <w:tabs>
                <w:tab w:val="left" w:pos="2193"/>
              </w:tabs>
              <w:ind w:right="-77"/>
              <w:jc w:val="center"/>
              <w:rPr>
                <w:sz w:val="20"/>
              </w:rPr>
            </w:pPr>
            <w:r w:rsidRPr="00EB5ED5">
              <w:rPr>
                <w:sz w:val="20"/>
              </w:rPr>
              <w:t xml:space="preserve">  </w:t>
            </w:r>
            <w:r w:rsidRPr="00EB5ED5">
              <w:rPr>
                <w:sz w:val="20"/>
                <w:lang w:val="sr-Latn-RS"/>
              </w:rPr>
              <w:t xml:space="preserve">    </w:t>
            </w:r>
            <w:r w:rsidRPr="00EB5ED5">
              <w:t xml:space="preserve">  </w:t>
            </w:r>
            <w:r w:rsidRPr="00EB5ED5">
              <w:rPr>
                <w:sz w:val="20"/>
              </w:rPr>
              <w:t>7.276.750.000</w:t>
            </w:r>
          </w:p>
        </w:tc>
        <w:tc>
          <w:tcPr>
            <w:tcW w:w="1593" w:type="dxa"/>
            <w:tcBorders>
              <w:top w:val="nil"/>
              <w:left w:val="nil"/>
              <w:bottom w:val="nil"/>
              <w:right w:val="nil"/>
            </w:tcBorders>
            <w:noWrap/>
            <w:vAlign w:val="bottom"/>
          </w:tcPr>
          <w:p w14:paraId="4B383150" w14:textId="77777777" w:rsidR="00767583" w:rsidRPr="00EB5ED5" w:rsidRDefault="00767583" w:rsidP="0032748C">
            <w:pPr>
              <w:ind w:right="223"/>
              <w:jc w:val="center"/>
              <w:rPr>
                <w:sz w:val="20"/>
              </w:rPr>
            </w:pPr>
            <w:r w:rsidRPr="00EB5ED5">
              <w:rPr>
                <w:sz w:val="20"/>
                <w:lang w:val="sr-Latn-RS"/>
              </w:rPr>
              <w:t xml:space="preserve">  </w:t>
            </w:r>
            <w:r w:rsidRPr="00EB5ED5">
              <w:rPr>
                <w:sz w:val="20"/>
              </w:rPr>
              <w:t xml:space="preserve"> USD</w:t>
            </w:r>
          </w:p>
        </w:tc>
        <w:tc>
          <w:tcPr>
            <w:tcW w:w="1656" w:type="dxa"/>
            <w:tcBorders>
              <w:top w:val="nil"/>
              <w:left w:val="nil"/>
              <w:bottom w:val="nil"/>
              <w:right w:val="nil"/>
            </w:tcBorders>
            <w:noWrap/>
            <w:vAlign w:val="bottom"/>
          </w:tcPr>
          <w:p w14:paraId="45C8B330" w14:textId="77777777" w:rsidR="00767583" w:rsidRPr="00EB5ED5" w:rsidRDefault="00767583" w:rsidP="0032748C">
            <w:pPr>
              <w:ind w:right="-510"/>
              <w:rPr>
                <w:sz w:val="20"/>
              </w:rPr>
            </w:pPr>
            <w:r w:rsidRPr="00EB5ED5">
              <w:rPr>
                <w:sz w:val="20"/>
                <w:lang w:val="sr-Latn-RS"/>
              </w:rPr>
              <w:t xml:space="preserve">          </w:t>
            </w:r>
            <w:r w:rsidRPr="00EB5ED5">
              <w:t xml:space="preserve"> </w:t>
            </w:r>
            <w:r w:rsidRPr="00EB5ED5">
              <w:rPr>
                <w:sz w:val="20"/>
              </w:rPr>
              <w:t>65.000.000</w:t>
            </w:r>
          </w:p>
        </w:tc>
      </w:tr>
      <w:tr w:rsidR="00767583" w:rsidRPr="00EB5ED5" w14:paraId="2F3E1E8F" w14:textId="77777777" w:rsidTr="0032748C">
        <w:trPr>
          <w:trHeight w:val="255"/>
        </w:trPr>
        <w:tc>
          <w:tcPr>
            <w:tcW w:w="939" w:type="dxa"/>
            <w:tcBorders>
              <w:top w:val="nil"/>
              <w:left w:val="nil"/>
              <w:bottom w:val="nil"/>
              <w:right w:val="nil"/>
            </w:tcBorders>
            <w:noWrap/>
          </w:tcPr>
          <w:p w14:paraId="6DD429F0" w14:textId="77777777" w:rsidR="00767583" w:rsidRPr="00EB5ED5" w:rsidRDefault="00767583" w:rsidP="0032748C">
            <w:pPr>
              <w:tabs>
                <w:tab w:val="left" w:pos="327"/>
                <w:tab w:val="left" w:pos="1440"/>
              </w:tabs>
              <w:jc w:val="center"/>
              <w:rPr>
                <w:sz w:val="20"/>
              </w:rPr>
            </w:pPr>
            <w:r w:rsidRPr="00EB5ED5">
              <w:rPr>
                <w:sz w:val="20"/>
              </w:rPr>
              <w:t xml:space="preserve">        3.3.</w:t>
            </w:r>
          </w:p>
        </w:tc>
        <w:tc>
          <w:tcPr>
            <w:tcW w:w="3784" w:type="dxa"/>
            <w:tcBorders>
              <w:top w:val="nil"/>
              <w:left w:val="nil"/>
              <w:bottom w:val="nil"/>
              <w:right w:val="nil"/>
            </w:tcBorders>
          </w:tcPr>
          <w:p w14:paraId="7F59D079" w14:textId="77777777" w:rsidR="00767583" w:rsidRPr="00EB5ED5" w:rsidRDefault="00767583" w:rsidP="0032748C">
            <w:pPr>
              <w:tabs>
                <w:tab w:val="left" w:pos="1440"/>
              </w:tabs>
              <w:ind w:right="223"/>
              <w:rPr>
                <w:sz w:val="20"/>
              </w:rPr>
            </w:pPr>
            <w:proofErr w:type="spellStart"/>
            <w:r w:rsidRPr="00EB5ED5">
              <w:rPr>
                <w:sz w:val="20"/>
              </w:rPr>
              <w:t>Финансирање</w:t>
            </w:r>
            <w:proofErr w:type="spellEnd"/>
            <w:r w:rsidRPr="00EB5ED5">
              <w:rPr>
                <w:sz w:val="20"/>
              </w:rPr>
              <w:t xml:space="preserve"> </w:t>
            </w:r>
            <w:proofErr w:type="spellStart"/>
            <w:r w:rsidRPr="00EB5ED5">
              <w:rPr>
                <w:sz w:val="20"/>
              </w:rPr>
              <w:t>изградње</w:t>
            </w:r>
            <w:proofErr w:type="spellEnd"/>
            <w:r w:rsidRPr="00EB5ED5">
              <w:rPr>
                <w:sz w:val="20"/>
              </w:rPr>
              <w:t xml:space="preserve"> </w:t>
            </w:r>
            <w:proofErr w:type="spellStart"/>
            <w:r w:rsidRPr="00EB5ED5">
              <w:rPr>
                <w:sz w:val="20"/>
              </w:rPr>
              <w:t>инфраструктуре</w:t>
            </w:r>
            <w:proofErr w:type="spellEnd"/>
            <w:r w:rsidRPr="00EB5ED5">
              <w:rPr>
                <w:sz w:val="20"/>
              </w:rPr>
              <w:t xml:space="preserve"> БИО4 </w:t>
            </w:r>
            <w:proofErr w:type="spellStart"/>
            <w:r w:rsidRPr="00EB5ED5">
              <w:rPr>
                <w:sz w:val="20"/>
              </w:rPr>
              <w:t>Кампуса</w:t>
            </w:r>
            <w:proofErr w:type="spellEnd"/>
            <w:r w:rsidRPr="00EB5ED5">
              <w:rPr>
                <w:sz w:val="20"/>
              </w:rPr>
              <w:t xml:space="preserve"> у </w:t>
            </w:r>
            <w:proofErr w:type="spellStart"/>
            <w:r w:rsidRPr="00EB5ED5">
              <w:rPr>
                <w:sz w:val="20"/>
              </w:rPr>
              <w:t>Београду</w:t>
            </w:r>
            <w:proofErr w:type="spellEnd"/>
          </w:p>
        </w:tc>
        <w:tc>
          <w:tcPr>
            <w:tcW w:w="1809" w:type="dxa"/>
            <w:tcBorders>
              <w:top w:val="nil"/>
              <w:left w:val="nil"/>
              <w:bottom w:val="nil"/>
              <w:right w:val="nil"/>
            </w:tcBorders>
            <w:noWrap/>
            <w:vAlign w:val="bottom"/>
          </w:tcPr>
          <w:p w14:paraId="339FAE90" w14:textId="77777777" w:rsidR="00767583" w:rsidRPr="00EB5ED5" w:rsidRDefault="00767583" w:rsidP="0032748C">
            <w:pPr>
              <w:tabs>
                <w:tab w:val="left" w:pos="2193"/>
              </w:tabs>
              <w:ind w:right="-77"/>
              <w:jc w:val="center"/>
              <w:rPr>
                <w:sz w:val="20"/>
              </w:rPr>
            </w:pPr>
            <w:r w:rsidRPr="00EB5ED5">
              <w:rPr>
                <w:sz w:val="20"/>
              </w:rPr>
              <w:t xml:space="preserve">  </w:t>
            </w:r>
            <w:r w:rsidRPr="00EB5ED5">
              <w:rPr>
                <w:sz w:val="20"/>
                <w:lang w:val="sr-Latn-RS"/>
              </w:rPr>
              <w:t xml:space="preserve">    </w:t>
            </w:r>
            <w:r w:rsidRPr="00EB5ED5">
              <w:t xml:space="preserve">  </w:t>
            </w:r>
            <w:r w:rsidRPr="00EB5ED5">
              <w:rPr>
                <w:sz w:val="20"/>
              </w:rPr>
              <w:t>7.276.750.000</w:t>
            </w:r>
          </w:p>
        </w:tc>
        <w:tc>
          <w:tcPr>
            <w:tcW w:w="1593" w:type="dxa"/>
            <w:tcBorders>
              <w:top w:val="nil"/>
              <w:left w:val="nil"/>
              <w:bottom w:val="nil"/>
              <w:right w:val="nil"/>
            </w:tcBorders>
            <w:noWrap/>
            <w:vAlign w:val="bottom"/>
          </w:tcPr>
          <w:p w14:paraId="0FF8A6DA" w14:textId="77777777" w:rsidR="00767583" w:rsidRPr="00EB5ED5" w:rsidRDefault="00767583" w:rsidP="0032748C">
            <w:pPr>
              <w:ind w:right="223"/>
              <w:jc w:val="center"/>
              <w:rPr>
                <w:sz w:val="20"/>
              </w:rPr>
            </w:pPr>
            <w:r w:rsidRPr="00EB5ED5">
              <w:rPr>
                <w:sz w:val="20"/>
                <w:lang w:val="sr-Latn-RS"/>
              </w:rPr>
              <w:t xml:space="preserve">  </w:t>
            </w:r>
            <w:r w:rsidRPr="00EB5ED5">
              <w:rPr>
                <w:sz w:val="20"/>
              </w:rPr>
              <w:t xml:space="preserve"> USD</w:t>
            </w:r>
          </w:p>
        </w:tc>
        <w:tc>
          <w:tcPr>
            <w:tcW w:w="1656" w:type="dxa"/>
            <w:tcBorders>
              <w:top w:val="nil"/>
              <w:left w:val="nil"/>
              <w:bottom w:val="nil"/>
              <w:right w:val="nil"/>
            </w:tcBorders>
            <w:noWrap/>
            <w:vAlign w:val="bottom"/>
          </w:tcPr>
          <w:p w14:paraId="5125B92F" w14:textId="77777777" w:rsidR="00767583" w:rsidRPr="00EB5ED5" w:rsidRDefault="00767583" w:rsidP="0032748C">
            <w:pPr>
              <w:ind w:right="-510"/>
              <w:rPr>
                <w:sz w:val="20"/>
              </w:rPr>
            </w:pPr>
            <w:r w:rsidRPr="00EB5ED5">
              <w:rPr>
                <w:sz w:val="20"/>
                <w:lang w:val="sr-Latn-RS"/>
              </w:rPr>
              <w:t xml:space="preserve">          </w:t>
            </w:r>
            <w:r w:rsidRPr="00EB5ED5">
              <w:t xml:space="preserve"> </w:t>
            </w:r>
            <w:r w:rsidRPr="00EB5ED5">
              <w:rPr>
                <w:sz w:val="20"/>
              </w:rPr>
              <w:t>65.000.000</w:t>
            </w:r>
          </w:p>
        </w:tc>
      </w:tr>
      <w:tr w:rsidR="00767583" w:rsidRPr="00EB5ED5" w14:paraId="7ED689F3" w14:textId="77777777" w:rsidTr="0032748C">
        <w:trPr>
          <w:trHeight w:val="255"/>
        </w:trPr>
        <w:tc>
          <w:tcPr>
            <w:tcW w:w="939" w:type="dxa"/>
            <w:tcBorders>
              <w:top w:val="nil"/>
              <w:left w:val="nil"/>
              <w:bottom w:val="nil"/>
              <w:right w:val="nil"/>
            </w:tcBorders>
            <w:noWrap/>
          </w:tcPr>
          <w:p w14:paraId="7D272FA8" w14:textId="77777777" w:rsidR="00767583" w:rsidRPr="00EB5ED5" w:rsidRDefault="00767583" w:rsidP="0032748C">
            <w:pPr>
              <w:tabs>
                <w:tab w:val="left" w:pos="327"/>
                <w:tab w:val="left" w:pos="1440"/>
              </w:tabs>
              <w:jc w:val="center"/>
              <w:rPr>
                <w:sz w:val="20"/>
              </w:rPr>
            </w:pPr>
            <w:r w:rsidRPr="00EB5ED5">
              <w:rPr>
                <w:sz w:val="20"/>
              </w:rPr>
              <w:t xml:space="preserve">        4.</w:t>
            </w:r>
          </w:p>
        </w:tc>
        <w:tc>
          <w:tcPr>
            <w:tcW w:w="3784" w:type="dxa"/>
            <w:tcBorders>
              <w:top w:val="nil"/>
              <w:left w:val="nil"/>
              <w:bottom w:val="nil"/>
              <w:right w:val="nil"/>
            </w:tcBorders>
          </w:tcPr>
          <w:p w14:paraId="635C4CD2" w14:textId="77777777" w:rsidR="00767583" w:rsidRPr="00EB5ED5" w:rsidRDefault="00767583" w:rsidP="0032748C">
            <w:pPr>
              <w:tabs>
                <w:tab w:val="left" w:pos="1440"/>
              </w:tabs>
              <w:ind w:right="223"/>
              <w:rPr>
                <w:sz w:val="20"/>
              </w:rPr>
            </w:pPr>
            <w:proofErr w:type="spellStart"/>
            <w:r w:rsidRPr="00EB5ED5">
              <w:rPr>
                <w:sz w:val="20"/>
              </w:rPr>
              <w:t>Изградња</w:t>
            </w:r>
            <w:proofErr w:type="spellEnd"/>
            <w:r w:rsidRPr="00EB5ED5">
              <w:rPr>
                <w:sz w:val="20"/>
              </w:rPr>
              <w:t xml:space="preserve"> РХЕ </w:t>
            </w:r>
            <w:proofErr w:type="spellStart"/>
            <w:r w:rsidRPr="00EB5ED5">
              <w:rPr>
                <w:sz w:val="20"/>
              </w:rPr>
              <w:t>Бистрица</w:t>
            </w:r>
            <w:proofErr w:type="spellEnd"/>
          </w:p>
        </w:tc>
        <w:tc>
          <w:tcPr>
            <w:tcW w:w="1809" w:type="dxa"/>
            <w:tcBorders>
              <w:top w:val="nil"/>
              <w:left w:val="nil"/>
              <w:bottom w:val="nil"/>
              <w:right w:val="nil"/>
            </w:tcBorders>
            <w:noWrap/>
            <w:vAlign w:val="bottom"/>
          </w:tcPr>
          <w:p w14:paraId="66FBF9D1" w14:textId="77777777" w:rsidR="00767583" w:rsidRPr="00EB5ED5" w:rsidRDefault="00767583" w:rsidP="0032748C">
            <w:pPr>
              <w:tabs>
                <w:tab w:val="left" w:pos="2193"/>
              </w:tabs>
              <w:ind w:right="-77"/>
              <w:jc w:val="center"/>
              <w:rPr>
                <w:sz w:val="20"/>
              </w:rPr>
            </w:pPr>
            <w:r w:rsidRPr="00EB5ED5">
              <w:rPr>
                <w:sz w:val="20"/>
              </w:rPr>
              <w:t xml:space="preserve">  </w:t>
            </w:r>
            <w:r w:rsidRPr="00EB5ED5">
              <w:rPr>
                <w:sz w:val="20"/>
                <w:lang w:val="sr-Latn-RS"/>
              </w:rPr>
              <w:t xml:space="preserve">    </w:t>
            </w:r>
            <w:r w:rsidRPr="00EB5ED5">
              <w:rPr>
                <w:sz w:val="20"/>
              </w:rPr>
              <w:t>106.200.000.000</w:t>
            </w:r>
          </w:p>
        </w:tc>
        <w:tc>
          <w:tcPr>
            <w:tcW w:w="1593" w:type="dxa"/>
            <w:tcBorders>
              <w:top w:val="nil"/>
              <w:left w:val="nil"/>
              <w:bottom w:val="nil"/>
              <w:right w:val="nil"/>
            </w:tcBorders>
            <w:noWrap/>
            <w:vAlign w:val="bottom"/>
          </w:tcPr>
          <w:p w14:paraId="6BABA57C"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noWrap/>
            <w:vAlign w:val="bottom"/>
          </w:tcPr>
          <w:p w14:paraId="32F868BB" w14:textId="77777777" w:rsidR="00767583" w:rsidRPr="00EB5ED5" w:rsidRDefault="00767583" w:rsidP="0032748C">
            <w:pPr>
              <w:ind w:right="-510"/>
              <w:rPr>
                <w:sz w:val="20"/>
                <w:lang w:val="sr-Latn-RS"/>
              </w:rPr>
            </w:pPr>
            <w:r w:rsidRPr="00EB5ED5">
              <w:rPr>
                <w:sz w:val="20"/>
                <w:lang w:val="sr-Latn-RS"/>
              </w:rPr>
              <w:t xml:space="preserve">        </w:t>
            </w:r>
            <w:r w:rsidRPr="00EB5ED5">
              <w:t xml:space="preserve"> </w:t>
            </w:r>
            <w:r w:rsidRPr="00EB5ED5">
              <w:rPr>
                <w:sz w:val="20"/>
                <w:lang w:val="sr-Latn-RS"/>
              </w:rPr>
              <w:t>900</w:t>
            </w:r>
            <w:r w:rsidRPr="00EB5ED5">
              <w:rPr>
                <w:sz w:val="20"/>
              </w:rPr>
              <w:t>.000.000</w:t>
            </w:r>
          </w:p>
        </w:tc>
      </w:tr>
      <w:tr w:rsidR="00767583" w:rsidRPr="00EB5ED5" w14:paraId="6B4540C2" w14:textId="77777777" w:rsidTr="0032748C">
        <w:trPr>
          <w:trHeight w:val="255"/>
        </w:trPr>
        <w:tc>
          <w:tcPr>
            <w:tcW w:w="939" w:type="dxa"/>
            <w:tcBorders>
              <w:top w:val="single" w:sz="4" w:space="0" w:color="auto"/>
              <w:left w:val="nil"/>
              <w:bottom w:val="nil"/>
              <w:right w:val="nil"/>
            </w:tcBorders>
            <w:noWrap/>
          </w:tcPr>
          <w:p w14:paraId="07771C14" w14:textId="77777777" w:rsidR="00767583" w:rsidRPr="00EB5ED5" w:rsidRDefault="00767583" w:rsidP="0032748C">
            <w:pPr>
              <w:tabs>
                <w:tab w:val="left" w:pos="327"/>
                <w:tab w:val="left" w:pos="1440"/>
              </w:tabs>
              <w:jc w:val="center"/>
              <w:rPr>
                <w:sz w:val="20"/>
              </w:rPr>
            </w:pPr>
          </w:p>
        </w:tc>
        <w:tc>
          <w:tcPr>
            <w:tcW w:w="3784" w:type="dxa"/>
            <w:tcBorders>
              <w:top w:val="single" w:sz="4" w:space="0" w:color="auto"/>
              <w:left w:val="nil"/>
              <w:bottom w:val="nil"/>
              <w:right w:val="nil"/>
            </w:tcBorders>
          </w:tcPr>
          <w:p w14:paraId="7F7CD4D9" w14:textId="77777777" w:rsidR="00767583" w:rsidRPr="00EB5ED5" w:rsidRDefault="00767583" w:rsidP="0032748C">
            <w:pPr>
              <w:tabs>
                <w:tab w:val="left" w:pos="1440"/>
              </w:tabs>
              <w:ind w:right="223"/>
              <w:rPr>
                <w:sz w:val="20"/>
              </w:rPr>
            </w:pPr>
          </w:p>
        </w:tc>
        <w:tc>
          <w:tcPr>
            <w:tcW w:w="1809" w:type="dxa"/>
            <w:tcBorders>
              <w:top w:val="single" w:sz="4" w:space="0" w:color="auto"/>
              <w:left w:val="nil"/>
              <w:bottom w:val="nil"/>
              <w:right w:val="nil"/>
            </w:tcBorders>
            <w:shd w:val="clear" w:color="auto" w:fill="auto"/>
            <w:noWrap/>
            <w:vAlign w:val="bottom"/>
          </w:tcPr>
          <w:p w14:paraId="72FE81C3" w14:textId="77777777" w:rsidR="00767583" w:rsidRPr="00EB5ED5" w:rsidRDefault="00767583" w:rsidP="0032748C">
            <w:pPr>
              <w:ind w:right="-5"/>
              <w:jc w:val="right"/>
              <w:rPr>
                <w:b/>
                <w:sz w:val="20"/>
              </w:rPr>
            </w:pPr>
            <w:r w:rsidRPr="00EB5ED5">
              <w:rPr>
                <w:b/>
                <w:sz w:val="20"/>
              </w:rPr>
              <w:t>22.949.750.000</w:t>
            </w:r>
          </w:p>
        </w:tc>
        <w:tc>
          <w:tcPr>
            <w:tcW w:w="1593" w:type="dxa"/>
            <w:tcBorders>
              <w:top w:val="single" w:sz="4" w:space="0" w:color="auto"/>
              <w:left w:val="nil"/>
              <w:bottom w:val="nil"/>
              <w:right w:val="nil"/>
            </w:tcBorders>
            <w:shd w:val="clear" w:color="auto" w:fill="auto"/>
            <w:noWrap/>
            <w:vAlign w:val="bottom"/>
          </w:tcPr>
          <w:p w14:paraId="28C51CA3" w14:textId="77777777" w:rsidR="00767583" w:rsidRPr="00EB5ED5" w:rsidRDefault="00767583" w:rsidP="0032748C">
            <w:pPr>
              <w:tabs>
                <w:tab w:val="left" w:pos="852"/>
                <w:tab w:val="left" w:pos="1452"/>
              </w:tabs>
              <w:ind w:right="12"/>
              <w:rPr>
                <w:b/>
                <w:sz w:val="20"/>
              </w:rPr>
            </w:pPr>
            <w:r w:rsidRPr="00EB5ED5">
              <w:rPr>
                <w:b/>
                <w:sz w:val="20"/>
                <w:lang w:val="sr-Latn-RS"/>
              </w:rPr>
              <w:t xml:space="preserve">         </w:t>
            </w:r>
            <w:r w:rsidRPr="00EB5ED5">
              <w:rPr>
                <w:b/>
                <w:sz w:val="20"/>
              </w:rPr>
              <w:t>USD</w:t>
            </w:r>
          </w:p>
        </w:tc>
        <w:tc>
          <w:tcPr>
            <w:tcW w:w="1656" w:type="dxa"/>
            <w:tcBorders>
              <w:top w:val="single" w:sz="4" w:space="0" w:color="auto"/>
              <w:left w:val="nil"/>
              <w:bottom w:val="nil"/>
              <w:right w:val="nil"/>
            </w:tcBorders>
            <w:shd w:val="clear" w:color="auto" w:fill="auto"/>
            <w:noWrap/>
            <w:vAlign w:val="bottom"/>
          </w:tcPr>
          <w:p w14:paraId="2CE86A5D" w14:textId="77777777" w:rsidR="00767583" w:rsidRPr="00EB5ED5" w:rsidRDefault="00767583" w:rsidP="0032748C">
            <w:pPr>
              <w:tabs>
                <w:tab w:val="left" w:pos="2193"/>
              </w:tabs>
              <w:jc w:val="right"/>
              <w:rPr>
                <w:b/>
                <w:sz w:val="20"/>
              </w:rPr>
            </w:pPr>
            <w:r w:rsidRPr="00EB5ED5">
              <w:rPr>
                <w:b/>
                <w:sz w:val="20"/>
              </w:rPr>
              <w:t>205.000.000</w:t>
            </w:r>
          </w:p>
        </w:tc>
      </w:tr>
      <w:tr w:rsidR="00767583" w:rsidRPr="00EB5ED5" w14:paraId="0D096BD9" w14:textId="77777777" w:rsidTr="0032748C">
        <w:trPr>
          <w:trHeight w:val="255"/>
        </w:trPr>
        <w:tc>
          <w:tcPr>
            <w:tcW w:w="939" w:type="dxa"/>
            <w:tcBorders>
              <w:top w:val="nil"/>
              <w:left w:val="nil"/>
              <w:bottom w:val="single" w:sz="4" w:space="0" w:color="auto"/>
              <w:right w:val="nil"/>
            </w:tcBorders>
            <w:noWrap/>
          </w:tcPr>
          <w:p w14:paraId="5AD23D8C" w14:textId="77777777" w:rsidR="00767583" w:rsidRPr="00EB5ED5" w:rsidRDefault="00767583" w:rsidP="0032748C">
            <w:pPr>
              <w:tabs>
                <w:tab w:val="left" w:pos="327"/>
                <w:tab w:val="left" w:pos="1440"/>
              </w:tabs>
              <w:jc w:val="center"/>
              <w:rPr>
                <w:sz w:val="20"/>
              </w:rPr>
            </w:pPr>
          </w:p>
        </w:tc>
        <w:tc>
          <w:tcPr>
            <w:tcW w:w="3784" w:type="dxa"/>
            <w:tcBorders>
              <w:top w:val="nil"/>
              <w:left w:val="nil"/>
              <w:bottom w:val="single" w:sz="4" w:space="0" w:color="auto"/>
              <w:right w:val="nil"/>
            </w:tcBorders>
            <w:vAlign w:val="bottom"/>
          </w:tcPr>
          <w:p w14:paraId="4E90136D" w14:textId="77777777" w:rsidR="00767583" w:rsidRPr="00EB5ED5" w:rsidRDefault="00767583" w:rsidP="0032748C">
            <w:pPr>
              <w:ind w:right="223"/>
              <w:rPr>
                <w:b/>
                <w:sz w:val="20"/>
              </w:rPr>
            </w:pPr>
            <w:proofErr w:type="spellStart"/>
            <w:r w:rsidRPr="00EB5ED5">
              <w:rPr>
                <w:b/>
                <w:sz w:val="20"/>
              </w:rPr>
              <w:t>Укупно</w:t>
            </w:r>
            <w:proofErr w:type="spellEnd"/>
            <w:r w:rsidRPr="00EB5ED5">
              <w:rPr>
                <w:b/>
                <w:sz w:val="20"/>
              </w:rPr>
              <w:t>:</w:t>
            </w:r>
          </w:p>
        </w:tc>
        <w:tc>
          <w:tcPr>
            <w:tcW w:w="1809" w:type="dxa"/>
            <w:tcBorders>
              <w:top w:val="nil"/>
              <w:left w:val="nil"/>
              <w:bottom w:val="single" w:sz="4" w:space="0" w:color="auto"/>
              <w:right w:val="nil"/>
            </w:tcBorders>
            <w:noWrap/>
            <w:vAlign w:val="bottom"/>
          </w:tcPr>
          <w:p w14:paraId="08462833" w14:textId="77777777" w:rsidR="00767583" w:rsidRPr="00EB5ED5" w:rsidRDefault="00767583" w:rsidP="0032748C">
            <w:pPr>
              <w:tabs>
                <w:tab w:val="left" w:pos="2193"/>
              </w:tabs>
              <w:ind w:right="-77"/>
              <w:jc w:val="center"/>
              <w:rPr>
                <w:b/>
                <w:sz w:val="20"/>
              </w:rPr>
            </w:pPr>
            <w:r w:rsidRPr="00EB5ED5">
              <w:rPr>
                <w:b/>
                <w:sz w:val="20"/>
              </w:rPr>
              <w:t xml:space="preserve">   </w:t>
            </w:r>
            <w:r w:rsidRPr="00EB5ED5">
              <w:t xml:space="preserve"> </w:t>
            </w:r>
            <w:r w:rsidRPr="00EB5ED5">
              <w:rPr>
                <w:b/>
                <w:sz w:val="20"/>
              </w:rPr>
              <w:t>598.773.096.096</w:t>
            </w:r>
          </w:p>
        </w:tc>
        <w:tc>
          <w:tcPr>
            <w:tcW w:w="1593" w:type="dxa"/>
            <w:tcBorders>
              <w:top w:val="nil"/>
              <w:left w:val="nil"/>
              <w:bottom w:val="single" w:sz="4" w:space="0" w:color="auto"/>
              <w:right w:val="nil"/>
            </w:tcBorders>
            <w:noWrap/>
            <w:vAlign w:val="bottom"/>
          </w:tcPr>
          <w:p w14:paraId="0680D9B7" w14:textId="77777777" w:rsidR="00767583" w:rsidRPr="00EB5ED5" w:rsidRDefault="00767583" w:rsidP="0032748C">
            <w:pPr>
              <w:ind w:right="223"/>
              <w:jc w:val="center"/>
              <w:rPr>
                <w:b/>
                <w:sz w:val="20"/>
              </w:rPr>
            </w:pPr>
            <w:r w:rsidRPr="00EB5ED5">
              <w:rPr>
                <w:b/>
                <w:sz w:val="20"/>
                <w:lang w:val="sr-Latn-RS"/>
              </w:rPr>
              <w:t xml:space="preserve">   </w:t>
            </w:r>
            <w:r w:rsidRPr="00EB5ED5">
              <w:rPr>
                <w:b/>
                <w:sz w:val="20"/>
              </w:rPr>
              <w:t>EUR</w:t>
            </w:r>
          </w:p>
        </w:tc>
        <w:tc>
          <w:tcPr>
            <w:tcW w:w="1656" w:type="dxa"/>
            <w:tcBorders>
              <w:top w:val="nil"/>
              <w:left w:val="nil"/>
              <w:bottom w:val="single" w:sz="4" w:space="0" w:color="auto"/>
              <w:right w:val="nil"/>
            </w:tcBorders>
            <w:noWrap/>
            <w:vAlign w:val="bottom"/>
          </w:tcPr>
          <w:p w14:paraId="182CE2E7" w14:textId="77777777" w:rsidR="00767583" w:rsidRPr="00EB5ED5" w:rsidRDefault="00767583" w:rsidP="0032748C">
            <w:pPr>
              <w:ind w:right="-510"/>
              <w:rPr>
                <w:b/>
                <w:sz w:val="20"/>
              </w:rPr>
            </w:pPr>
            <w:r w:rsidRPr="00EB5ED5">
              <w:rPr>
                <w:b/>
                <w:sz w:val="20"/>
                <w:lang w:val="sr-Latn-RS"/>
              </w:rPr>
              <w:t xml:space="preserve">     </w:t>
            </w:r>
            <w:r w:rsidRPr="00EB5ED5">
              <w:t xml:space="preserve"> </w:t>
            </w:r>
            <w:r w:rsidRPr="00EB5ED5">
              <w:rPr>
                <w:b/>
                <w:sz w:val="20"/>
                <w:lang w:val="sr-Latn-RS"/>
              </w:rPr>
              <w:t>5.074.348.272</w:t>
            </w:r>
          </w:p>
        </w:tc>
      </w:tr>
      <w:tr w:rsidR="00767583" w:rsidRPr="00EB5ED5" w14:paraId="36DEE9BB" w14:textId="77777777" w:rsidTr="0032748C">
        <w:trPr>
          <w:trHeight w:val="255"/>
        </w:trPr>
        <w:tc>
          <w:tcPr>
            <w:tcW w:w="939" w:type="dxa"/>
            <w:tcBorders>
              <w:top w:val="single" w:sz="4" w:space="0" w:color="auto"/>
              <w:left w:val="nil"/>
              <w:bottom w:val="nil"/>
              <w:right w:val="nil"/>
            </w:tcBorders>
            <w:noWrap/>
            <w:vAlign w:val="center"/>
            <w:hideMark/>
          </w:tcPr>
          <w:p w14:paraId="3D7B1296" w14:textId="77777777" w:rsidR="00767583" w:rsidRPr="00EB5ED5" w:rsidRDefault="00767583" w:rsidP="0032748C">
            <w:pPr>
              <w:ind w:right="223"/>
              <w:jc w:val="center"/>
              <w:rPr>
                <w:b/>
                <w:sz w:val="20"/>
              </w:rPr>
            </w:pPr>
          </w:p>
          <w:p w14:paraId="3584EB85" w14:textId="77777777" w:rsidR="00767583" w:rsidRPr="00EB5ED5" w:rsidRDefault="00767583" w:rsidP="0032748C">
            <w:pPr>
              <w:ind w:right="223"/>
              <w:jc w:val="center"/>
              <w:rPr>
                <w:b/>
                <w:sz w:val="20"/>
              </w:rPr>
            </w:pPr>
            <w:r w:rsidRPr="00EB5ED5">
              <w:rPr>
                <w:b/>
                <w:sz w:val="20"/>
              </w:rPr>
              <w:t xml:space="preserve"> VIII.</w:t>
            </w:r>
            <w:r w:rsidRPr="00EB5ED5">
              <w:rPr>
                <w:b/>
              </w:rPr>
              <w:t xml:space="preserve"> </w:t>
            </w:r>
          </w:p>
        </w:tc>
        <w:tc>
          <w:tcPr>
            <w:tcW w:w="3784" w:type="dxa"/>
            <w:tcBorders>
              <w:top w:val="single" w:sz="4" w:space="0" w:color="auto"/>
              <w:left w:val="nil"/>
              <w:bottom w:val="nil"/>
              <w:right w:val="nil"/>
            </w:tcBorders>
            <w:vAlign w:val="bottom"/>
            <w:hideMark/>
          </w:tcPr>
          <w:p w14:paraId="474C1DCA" w14:textId="77777777" w:rsidR="00767583" w:rsidRPr="00EB5ED5" w:rsidRDefault="00767583" w:rsidP="0032748C">
            <w:pPr>
              <w:ind w:right="223"/>
              <w:rPr>
                <w:b/>
                <w:sz w:val="20"/>
              </w:rPr>
            </w:pPr>
          </w:p>
          <w:p w14:paraId="4E1FAB5E" w14:textId="77777777" w:rsidR="00767583" w:rsidRPr="00EB5ED5" w:rsidRDefault="00767583" w:rsidP="0032748C">
            <w:pPr>
              <w:ind w:right="223"/>
              <w:rPr>
                <w:b/>
                <w:sz w:val="20"/>
              </w:rPr>
            </w:pPr>
            <w:proofErr w:type="spellStart"/>
            <w:r w:rsidRPr="00EB5ED5">
              <w:rPr>
                <w:b/>
                <w:sz w:val="20"/>
              </w:rPr>
              <w:t>Институционалним</w:t>
            </w:r>
            <w:proofErr w:type="spellEnd"/>
            <w:r w:rsidRPr="00EB5ED5">
              <w:rPr>
                <w:b/>
                <w:sz w:val="20"/>
              </w:rPr>
              <w:t xml:space="preserve"> </w:t>
            </w:r>
            <w:proofErr w:type="spellStart"/>
            <w:r w:rsidRPr="00EB5ED5">
              <w:rPr>
                <w:b/>
                <w:sz w:val="20"/>
              </w:rPr>
              <w:t>инвеститорима</w:t>
            </w:r>
            <w:proofErr w:type="spellEnd"/>
          </w:p>
        </w:tc>
        <w:tc>
          <w:tcPr>
            <w:tcW w:w="1809" w:type="dxa"/>
            <w:tcBorders>
              <w:top w:val="single" w:sz="4" w:space="0" w:color="auto"/>
              <w:left w:val="nil"/>
              <w:bottom w:val="nil"/>
              <w:right w:val="nil"/>
            </w:tcBorders>
            <w:noWrap/>
            <w:vAlign w:val="bottom"/>
            <w:hideMark/>
          </w:tcPr>
          <w:p w14:paraId="2FFE1EF3" w14:textId="77777777" w:rsidR="00767583" w:rsidRPr="00EB5ED5" w:rsidRDefault="00767583" w:rsidP="0032748C">
            <w:pPr>
              <w:tabs>
                <w:tab w:val="left" w:pos="1716"/>
              </w:tabs>
              <w:jc w:val="right"/>
              <w:rPr>
                <w:sz w:val="20"/>
              </w:rPr>
            </w:pPr>
          </w:p>
        </w:tc>
        <w:tc>
          <w:tcPr>
            <w:tcW w:w="1593" w:type="dxa"/>
            <w:tcBorders>
              <w:top w:val="single" w:sz="4" w:space="0" w:color="auto"/>
              <w:left w:val="nil"/>
              <w:bottom w:val="nil"/>
              <w:right w:val="nil"/>
            </w:tcBorders>
            <w:noWrap/>
            <w:vAlign w:val="bottom"/>
            <w:hideMark/>
          </w:tcPr>
          <w:p w14:paraId="42F61609" w14:textId="77777777" w:rsidR="00767583" w:rsidRPr="00EB5ED5" w:rsidRDefault="00767583" w:rsidP="0032748C">
            <w:pPr>
              <w:ind w:right="223"/>
              <w:jc w:val="center"/>
              <w:rPr>
                <w:sz w:val="20"/>
              </w:rPr>
            </w:pPr>
          </w:p>
        </w:tc>
        <w:tc>
          <w:tcPr>
            <w:tcW w:w="1656" w:type="dxa"/>
            <w:tcBorders>
              <w:top w:val="single" w:sz="4" w:space="0" w:color="auto"/>
              <w:left w:val="nil"/>
              <w:bottom w:val="nil"/>
              <w:right w:val="nil"/>
            </w:tcBorders>
            <w:noWrap/>
            <w:vAlign w:val="bottom"/>
            <w:hideMark/>
          </w:tcPr>
          <w:p w14:paraId="75B8353A" w14:textId="77777777" w:rsidR="00767583" w:rsidRPr="00EB5ED5" w:rsidRDefault="00767583" w:rsidP="0032748C">
            <w:pPr>
              <w:ind w:right="-5"/>
              <w:jc w:val="right"/>
              <w:rPr>
                <w:sz w:val="20"/>
              </w:rPr>
            </w:pPr>
          </w:p>
        </w:tc>
      </w:tr>
      <w:tr w:rsidR="00767583" w:rsidRPr="00EB5ED5" w14:paraId="4BF84261" w14:textId="77777777" w:rsidTr="0032748C">
        <w:trPr>
          <w:trHeight w:val="255"/>
        </w:trPr>
        <w:tc>
          <w:tcPr>
            <w:tcW w:w="939" w:type="dxa"/>
            <w:tcBorders>
              <w:top w:val="nil"/>
              <w:left w:val="nil"/>
              <w:bottom w:val="single" w:sz="4" w:space="0" w:color="auto"/>
              <w:right w:val="nil"/>
            </w:tcBorders>
            <w:noWrap/>
          </w:tcPr>
          <w:p w14:paraId="20B987EC" w14:textId="77777777" w:rsidR="00767583" w:rsidRPr="00EB5ED5" w:rsidRDefault="00767583" w:rsidP="0032748C">
            <w:pPr>
              <w:jc w:val="right"/>
              <w:rPr>
                <w:sz w:val="20"/>
              </w:rPr>
            </w:pPr>
            <w:r w:rsidRPr="00EB5ED5">
              <w:rPr>
                <w:sz w:val="20"/>
              </w:rPr>
              <w:t>1.</w:t>
            </w:r>
          </w:p>
        </w:tc>
        <w:tc>
          <w:tcPr>
            <w:tcW w:w="3784" w:type="dxa"/>
            <w:tcBorders>
              <w:top w:val="nil"/>
              <w:left w:val="nil"/>
              <w:bottom w:val="single" w:sz="4" w:space="0" w:color="auto"/>
              <w:right w:val="nil"/>
            </w:tcBorders>
            <w:hideMark/>
          </w:tcPr>
          <w:p w14:paraId="08A02C2C" w14:textId="77777777" w:rsidR="00767583" w:rsidRPr="00EB5ED5" w:rsidRDefault="00767583" w:rsidP="0032748C">
            <w:pPr>
              <w:ind w:right="223"/>
              <w:rPr>
                <w:sz w:val="20"/>
              </w:rPr>
            </w:pPr>
            <w:proofErr w:type="spellStart"/>
            <w:r w:rsidRPr="00EB5ED5">
              <w:rPr>
                <w:sz w:val="20"/>
              </w:rPr>
              <w:t>Обвезнице</w:t>
            </w:r>
            <w:proofErr w:type="spellEnd"/>
            <w:r w:rsidRPr="00EB5ED5">
              <w:rPr>
                <w:sz w:val="20"/>
              </w:rPr>
              <w:t xml:space="preserve"> </w:t>
            </w:r>
            <w:proofErr w:type="spellStart"/>
            <w:r w:rsidRPr="00EB5ED5">
              <w:rPr>
                <w:sz w:val="20"/>
              </w:rPr>
              <w:t>на</w:t>
            </w:r>
            <w:proofErr w:type="spellEnd"/>
            <w:r w:rsidRPr="00EB5ED5">
              <w:rPr>
                <w:sz w:val="20"/>
              </w:rPr>
              <w:t xml:space="preserve"> </w:t>
            </w:r>
            <w:proofErr w:type="spellStart"/>
            <w:r w:rsidRPr="00EB5ED5">
              <w:rPr>
                <w:sz w:val="20"/>
              </w:rPr>
              <w:t>међународном</w:t>
            </w:r>
            <w:proofErr w:type="spellEnd"/>
            <w:r w:rsidRPr="00EB5ED5">
              <w:rPr>
                <w:sz w:val="20"/>
              </w:rPr>
              <w:t xml:space="preserve"> </w:t>
            </w:r>
            <w:proofErr w:type="spellStart"/>
            <w:r w:rsidRPr="00EB5ED5">
              <w:rPr>
                <w:sz w:val="20"/>
              </w:rPr>
              <w:t>финансијском</w:t>
            </w:r>
            <w:proofErr w:type="spellEnd"/>
            <w:r w:rsidRPr="00EB5ED5">
              <w:rPr>
                <w:sz w:val="20"/>
              </w:rPr>
              <w:t xml:space="preserve"> </w:t>
            </w:r>
            <w:proofErr w:type="spellStart"/>
            <w:r w:rsidRPr="00EB5ED5">
              <w:rPr>
                <w:sz w:val="20"/>
              </w:rPr>
              <w:t>тржишту</w:t>
            </w:r>
            <w:proofErr w:type="spellEnd"/>
            <w:r w:rsidRPr="00EB5ED5">
              <w:rPr>
                <w:sz w:val="20"/>
              </w:rPr>
              <w:t xml:space="preserve"> </w:t>
            </w:r>
          </w:p>
        </w:tc>
        <w:tc>
          <w:tcPr>
            <w:tcW w:w="1809" w:type="dxa"/>
            <w:tcBorders>
              <w:top w:val="nil"/>
              <w:left w:val="nil"/>
              <w:bottom w:val="nil"/>
              <w:right w:val="nil"/>
            </w:tcBorders>
            <w:noWrap/>
            <w:vAlign w:val="bottom"/>
            <w:hideMark/>
          </w:tcPr>
          <w:p w14:paraId="03CB59BF" w14:textId="77777777" w:rsidR="00767583" w:rsidRPr="00EB5ED5" w:rsidRDefault="00767583" w:rsidP="0032748C">
            <w:pPr>
              <w:tabs>
                <w:tab w:val="left" w:pos="2193"/>
              </w:tabs>
              <w:jc w:val="right"/>
              <w:rPr>
                <w:bCs/>
                <w:sz w:val="20"/>
              </w:rPr>
            </w:pPr>
            <w:r w:rsidRPr="00EB5ED5">
              <w:rPr>
                <w:bCs/>
                <w:sz w:val="20"/>
              </w:rPr>
              <w:t>236.000.000.000</w:t>
            </w:r>
          </w:p>
        </w:tc>
        <w:tc>
          <w:tcPr>
            <w:tcW w:w="1593" w:type="dxa"/>
            <w:tcBorders>
              <w:top w:val="nil"/>
              <w:left w:val="nil"/>
              <w:bottom w:val="nil"/>
              <w:right w:val="nil"/>
            </w:tcBorders>
            <w:noWrap/>
            <w:vAlign w:val="bottom"/>
            <w:hideMark/>
          </w:tcPr>
          <w:p w14:paraId="2B3EABFC" w14:textId="77777777" w:rsidR="00767583" w:rsidRPr="00EB5ED5" w:rsidRDefault="00767583" w:rsidP="0032748C">
            <w:pPr>
              <w:ind w:right="223"/>
              <w:jc w:val="center"/>
              <w:rPr>
                <w:sz w:val="20"/>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noWrap/>
            <w:vAlign w:val="bottom"/>
            <w:hideMark/>
          </w:tcPr>
          <w:p w14:paraId="1E58B3D9" w14:textId="77777777" w:rsidR="00767583" w:rsidRPr="00EB5ED5" w:rsidRDefault="00767583" w:rsidP="0032748C">
            <w:pPr>
              <w:ind w:right="-5"/>
              <w:jc w:val="right"/>
              <w:rPr>
                <w:bCs/>
                <w:sz w:val="20"/>
              </w:rPr>
            </w:pPr>
            <w:r w:rsidRPr="00EB5ED5">
              <w:rPr>
                <w:bCs/>
                <w:sz w:val="20"/>
              </w:rPr>
              <w:t>2.000.000.000</w:t>
            </w:r>
          </w:p>
        </w:tc>
      </w:tr>
      <w:tr w:rsidR="00767583" w:rsidRPr="00EB5ED5" w14:paraId="58DF2D4B" w14:textId="77777777" w:rsidTr="0032748C">
        <w:trPr>
          <w:trHeight w:val="255"/>
        </w:trPr>
        <w:tc>
          <w:tcPr>
            <w:tcW w:w="939" w:type="dxa"/>
            <w:tcBorders>
              <w:top w:val="single" w:sz="4" w:space="0" w:color="auto"/>
              <w:left w:val="nil"/>
              <w:bottom w:val="single" w:sz="4" w:space="0" w:color="auto"/>
              <w:right w:val="nil"/>
            </w:tcBorders>
            <w:noWrap/>
          </w:tcPr>
          <w:p w14:paraId="0E176612" w14:textId="77777777" w:rsidR="00767583" w:rsidRPr="00EB5ED5" w:rsidRDefault="00767583" w:rsidP="0032748C">
            <w:pPr>
              <w:jc w:val="right"/>
              <w:rPr>
                <w:sz w:val="20"/>
              </w:rPr>
            </w:pPr>
          </w:p>
        </w:tc>
        <w:tc>
          <w:tcPr>
            <w:tcW w:w="3784" w:type="dxa"/>
            <w:tcBorders>
              <w:top w:val="single" w:sz="4" w:space="0" w:color="auto"/>
              <w:left w:val="nil"/>
              <w:bottom w:val="single" w:sz="4" w:space="0" w:color="auto"/>
              <w:right w:val="nil"/>
            </w:tcBorders>
          </w:tcPr>
          <w:p w14:paraId="32B38A6B" w14:textId="77777777" w:rsidR="00767583" w:rsidRPr="00EB5ED5" w:rsidRDefault="00767583" w:rsidP="0032748C">
            <w:pPr>
              <w:ind w:right="223"/>
              <w:rPr>
                <w:b/>
                <w:sz w:val="20"/>
              </w:rPr>
            </w:pPr>
            <w:proofErr w:type="spellStart"/>
            <w:r w:rsidRPr="00EB5ED5">
              <w:rPr>
                <w:b/>
                <w:sz w:val="20"/>
              </w:rPr>
              <w:t>Укупно</w:t>
            </w:r>
            <w:proofErr w:type="spellEnd"/>
            <w:r w:rsidRPr="00EB5ED5">
              <w:rPr>
                <w:b/>
                <w:sz w:val="20"/>
              </w:rPr>
              <w:t>:</w:t>
            </w:r>
          </w:p>
        </w:tc>
        <w:tc>
          <w:tcPr>
            <w:tcW w:w="1809" w:type="dxa"/>
            <w:tcBorders>
              <w:top w:val="single" w:sz="4" w:space="0" w:color="auto"/>
              <w:left w:val="nil"/>
              <w:bottom w:val="single" w:sz="4" w:space="0" w:color="auto"/>
              <w:right w:val="nil"/>
            </w:tcBorders>
            <w:noWrap/>
            <w:vAlign w:val="bottom"/>
          </w:tcPr>
          <w:p w14:paraId="2CD20875" w14:textId="77777777" w:rsidR="00767583" w:rsidRPr="00EB5ED5" w:rsidRDefault="00767583" w:rsidP="0032748C">
            <w:pPr>
              <w:jc w:val="right"/>
              <w:rPr>
                <w:b/>
                <w:sz w:val="20"/>
              </w:rPr>
            </w:pPr>
            <w:r w:rsidRPr="00EB5ED5">
              <w:rPr>
                <w:b/>
                <w:sz w:val="20"/>
              </w:rPr>
              <w:t>236.000.000.000</w:t>
            </w:r>
          </w:p>
        </w:tc>
        <w:tc>
          <w:tcPr>
            <w:tcW w:w="1593" w:type="dxa"/>
            <w:tcBorders>
              <w:top w:val="single" w:sz="4" w:space="0" w:color="auto"/>
              <w:left w:val="nil"/>
              <w:bottom w:val="single" w:sz="4" w:space="0" w:color="auto"/>
              <w:right w:val="nil"/>
            </w:tcBorders>
            <w:noWrap/>
            <w:vAlign w:val="bottom"/>
          </w:tcPr>
          <w:p w14:paraId="109B4553" w14:textId="77777777" w:rsidR="00767583" w:rsidRPr="00EB5ED5" w:rsidRDefault="00767583" w:rsidP="0032748C">
            <w:pPr>
              <w:ind w:right="223"/>
              <w:jc w:val="center"/>
              <w:rPr>
                <w:b/>
                <w:sz w:val="20"/>
              </w:rPr>
            </w:pPr>
            <w:r w:rsidRPr="00EB5ED5">
              <w:rPr>
                <w:b/>
                <w:sz w:val="20"/>
              </w:rPr>
              <w:t xml:space="preserve"> </w:t>
            </w:r>
            <w:r w:rsidRPr="00EB5ED5">
              <w:rPr>
                <w:b/>
                <w:sz w:val="20"/>
                <w:lang w:val="sr-Latn-RS"/>
              </w:rPr>
              <w:t xml:space="preserve">  </w:t>
            </w:r>
            <w:r w:rsidRPr="00EB5ED5">
              <w:rPr>
                <w:b/>
                <w:sz w:val="20"/>
              </w:rPr>
              <w:t xml:space="preserve"> EUR</w:t>
            </w:r>
          </w:p>
        </w:tc>
        <w:tc>
          <w:tcPr>
            <w:tcW w:w="1656" w:type="dxa"/>
            <w:tcBorders>
              <w:top w:val="single" w:sz="4" w:space="0" w:color="auto"/>
              <w:left w:val="nil"/>
              <w:bottom w:val="single" w:sz="4" w:space="0" w:color="auto"/>
              <w:right w:val="nil"/>
            </w:tcBorders>
            <w:noWrap/>
            <w:vAlign w:val="bottom"/>
          </w:tcPr>
          <w:p w14:paraId="2FBF4C4F" w14:textId="77777777" w:rsidR="00767583" w:rsidRPr="00EB5ED5" w:rsidRDefault="00767583" w:rsidP="0032748C">
            <w:pPr>
              <w:ind w:right="-5"/>
              <w:jc w:val="right"/>
              <w:rPr>
                <w:b/>
                <w:sz w:val="20"/>
              </w:rPr>
            </w:pPr>
            <w:r w:rsidRPr="00EB5ED5">
              <w:rPr>
                <w:b/>
                <w:bCs/>
                <w:sz w:val="20"/>
              </w:rPr>
              <w:t>2.000.000.000</w:t>
            </w:r>
          </w:p>
        </w:tc>
      </w:tr>
      <w:tr w:rsidR="00767583" w:rsidRPr="00EB5ED5" w14:paraId="5F6DD1BB" w14:textId="77777777" w:rsidTr="0032748C">
        <w:trPr>
          <w:trHeight w:val="255"/>
        </w:trPr>
        <w:tc>
          <w:tcPr>
            <w:tcW w:w="939" w:type="dxa"/>
            <w:tcBorders>
              <w:top w:val="single" w:sz="4" w:space="0" w:color="auto"/>
              <w:left w:val="nil"/>
              <w:bottom w:val="nil"/>
              <w:right w:val="nil"/>
            </w:tcBorders>
            <w:noWrap/>
            <w:vAlign w:val="center"/>
            <w:hideMark/>
          </w:tcPr>
          <w:p w14:paraId="04D971BD" w14:textId="77777777" w:rsidR="00767583" w:rsidRPr="00EB5ED5" w:rsidRDefault="00767583" w:rsidP="0032748C">
            <w:pPr>
              <w:ind w:right="223"/>
              <w:jc w:val="center"/>
              <w:rPr>
                <w:b/>
                <w:sz w:val="20"/>
              </w:rPr>
            </w:pPr>
          </w:p>
          <w:p w14:paraId="24ED0AD2" w14:textId="77777777" w:rsidR="00767583" w:rsidRPr="00EB5ED5" w:rsidRDefault="00767583" w:rsidP="0032748C">
            <w:pPr>
              <w:ind w:right="223"/>
              <w:jc w:val="center"/>
              <w:rPr>
                <w:b/>
                <w:sz w:val="20"/>
              </w:rPr>
            </w:pPr>
            <w:r w:rsidRPr="00EB5ED5">
              <w:rPr>
                <w:b/>
                <w:sz w:val="20"/>
              </w:rPr>
              <w:t xml:space="preserve"> IX.</w:t>
            </w:r>
          </w:p>
        </w:tc>
        <w:tc>
          <w:tcPr>
            <w:tcW w:w="3784" w:type="dxa"/>
            <w:tcBorders>
              <w:top w:val="single" w:sz="4" w:space="0" w:color="auto"/>
              <w:left w:val="nil"/>
              <w:bottom w:val="nil"/>
              <w:right w:val="nil"/>
            </w:tcBorders>
            <w:vAlign w:val="bottom"/>
            <w:hideMark/>
          </w:tcPr>
          <w:p w14:paraId="34C4E5BE" w14:textId="77777777" w:rsidR="00767583" w:rsidRPr="00EB5ED5" w:rsidRDefault="00767583" w:rsidP="0032748C">
            <w:pPr>
              <w:ind w:right="223"/>
              <w:rPr>
                <w:b/>
                <w:sz w:val="20"/>
              </w:rPr>
            </w:pPr>
          </w:p>
          <w:p w14:paraId="00AE807F" w14:textId="77777777" w:rsidR="00767583" w:rsidRPr="00EB5ED5" w:rsidRDefault="00767583" w:rsidP="0032748C">
            <w:pPr>
              <w:ind w:right="223"/>
              <w:rPr>
                <w:b/>
                <w:sz w:val="20"/>
              </w:rPr>
            </w:pPr>
            <w:proofErr w:type="spellStart"/>
            <w:r w:rsidRPr="00EB5ED5">
              <w:rPr>
                <w:b/>
                <w:sz w:val="20"/>
              </w:rPr>
              <w:t>Страним</w:t>
            </w:r>
            <w:proofErr w:type="spellEnd"/>
            <w:r w:rsidRPr="00EB5ED5">
              <w:rPr>
                <w:b/>
                <w:sz w:val="20"/>
              </w:rPr>
              <w:t xml:space="preserve"> </w:t>
            </w:r>
            <w:proofErr w:type="spellStart"/>
            <w:r w:rsidRPr="00EB5ED5">
              <w:rPr>
                <w:b/>
                <w:sz w:val="20"/>
              </w:rPr>
              <w:t>инвестиционим</w:t>
            </w:r>
            <w:proofErr w:type="spellEnd"/>
            <w:r w:rsidRPr="00EB5ED5">
              <w:rPr>
                <w:b/>
                <w:sz w:val="20"/>
              </w:rPr>
              <w:t xml:space="preserve"> </w:t>
            </w:r>
            <w:proofErr w:type="spellStart"/>
            <w:r w:rsidRPr="00EB5ED5">
              <w:rPr>
                <w:b/>
                <w:sz w:val="20"/>
              </w:rPr>
              <w:t>корпорацијама</w:t>
            </w:r>
            <w:proofErr w:type="spellEnd"/>
            <w:r w:rsidRPr="00EB5ED5">
              <w:rPr>
                <w:b/>
                <w:sz w:val="20"/>
              </w:rPr>
              <w:t xml:space="preserve">, </w:t>
            </w:r>
            <w:proofErr w:type="spellStart"/>
            <w:r w:rsidRPr="00EB5ED5">
              <w:rPr>
                <w:b/>
                <w:sz w:val="20"/>
              </w:rPr>
              <w:t>фондовима</w:t>
            </w:r>
            <w:proofErr w:type="spellEnd"/>
            <w:r w:rsidRPr="00EB5ED5">
              <w:rPr>
                <w:b/>
                <w:sz w:val="20"/>
              </w:rPr>
              <w:t xml:space="preserve"> и </w:t>
            </w:r>
            <w:proofErr w:type="spellStart"/>
            <w:r w:rsidRPr="00EB5ED5">
              <w:rPr>
                <w:b/>
                <w:sz w:val="20"/>
              </w:rPr>
              <w:t>банкама</w:t>
            </w:r>
            <w:proofErr w:type="spellEnd"/>
          </w:p>
        </w:tc>
        <w:tc>
          <w:tcPr>
            <w:tcW w:w="1809" w:type="dxa"/>
            <w:tcBorders>
              <w:top w:val="single" w:sz="4" w:space="0" w:color="auto"/>
              <w:left w:val="nil"/>
              <w:bottom w:val="nil"/>
              <w:right w:val="nil"/>
            </w:tcBorders>
            <w:noWrap/>
            <w:vAlign w:val="bottom"/>
          </w:tcPr>
          <w:p w14:paraId="41842CC7" w14:textId="77777777" w:rsidR="00767583" w:rsidRPr="00EB5ED5" w:rsidRDefault="00767583" w:rsidP="0032748C">
            <w:pPr>
              <w:tabs>
                <w:tab w:val="left" w:pos="1716"/>
              </w:tabs>
              <w:jc w:val="right"/>
              <w:rPr>
                <w:sz w:val="20"/>
              </w:rPr>
            </w:pPr>
          </w:p>
        </w:tc>
        <w:tc>
          <w:tcPr>
            <w:tcW w:w="1593" w:type="dxa"/>
            <w:tcBorders>
              <w:top w:val="single" w:sz="4" w:space="0" w:color="auto"/>
              <w:left w:val="nil"/>
              <w:bottom w:val="nil"/>
              <w:right w:val="nil"/>
            </w:tcBorders>
            <w:noWrap/>
            <w:vAlign w:val="bottom"/>
          </w:tcPr>
          <w:p w14:paraId="06B6A152" w14:textId="77777777" w:rsidR="00767583" w:rsidRPr="00EB5ED5" w:rsidRDefault="00767583" w:rsidP="0032748C">
            <w:pPr>
              <w:ind w:right="223"/>
              <w:jc w:val="center"/>
              <w:rPr>
                <w:sz w:val="20"/>
              </w:rPr>
            </w:pPr>
          </w:p>
        </w:tc>
        <w:tc>
          <w:tcPr>
            <w:tcW w:w="1656" w:type="dxa"/>
            <w:tcBorders>
              <w:top w:val="single" w:sz="4" w:space="0" w:color="auto"/>
              <w:left w:val="nil"/>
              <w:bottom w:val="nil"/>
              <w:right w:val="nil"/>
            </w:tcBorders>
            <w:noWrap/>
            <w:vAlign w:val="bottom"/>
          </w:tcPr>
          <w:p w14:paraId="27576942" w14:textId="77777777" w:rsidR="00767583" w:rsidRPr="00EB5ED5" w:rsidRDefault="00767583" w:rsidP="0032748C">
            <w:pPr>
              <w:ind w:right="-5"/>
              <w:jc w:val="right"/>
              <w:rPr>
                <w:sz w:val="20"/>
              </w:rPr>
            </w:pPr>
          </w:p>
        </w:tc>
      </w:tr>
      <w:tr w:rsidR="00767583" w:rsidRPr="00EB5ED5" w14:paraId="09F1DB71" w14:textId="77777777" w:rsidTr="0032748C">
        <w:trPr>
          <w:trHeight w:val="255"/>
        </w:trPr>
        <w:tc>
          <w:tcPr>
            <w:tcW w:w="939" w:type="dxa"/>
            <w:tcBorders>
              <w:top w:val="nil"/>
              <w:left w:val="nil"/>
              <w:bottom w:val="nil"/>
              <w:right w:val="nil"/>
            </w:tcBorders>
            <w:noWrap/>
            <w:hideMark/>
          </w:tcPr>
          <w:p w14:paraId="1313DB16" w14:textId="77777777" w:rsidR="00767583" w:rsidRPr="00EB5ED5" w:rsidRDefault="00767583" w:rsidP="0032748C">
            <w:pPr>
              <w:jc w:val="right"/>
              <w:rPr>
                <w:sz w:val="20"/>
              </w:rPr>
            </w:pPr>
            <w:r w:rsidRPr="00EB5ED5">
              <w:rPr>
                <w:sz w:val="20"/>
              </w:rPr>
              <w:t>1.</w:t>
            </w:r>
          </w:p>
        </w:tc>
        <w:tc>
          <w:tcPr>
            <w:tcW w:w="3784" w:type="dxa"/>
            <w:tcBorders>
              <w:top w:val="nil"/>
              <w:left w:val="nil"/>
              <w:bottom w:val="nil"/>
              <w:right w:val="nil"/>
            </w:tcBorders>
            <w:hideMark/>
          </w:tcPr>
          <w:p w14:paraId="7BC8A0E6" w14:textId="77777777" w:rsidR="00767583" w:rsidRPr="00EB5ED5" w:rsidRDefault="00767583" w:rsidP="0032748C">
            <w:pPr>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изградње</w:t>
            </w:r>
            <w:proofErr w:type="spellEnd"/>
            <w:r w:rsidRPr="00EB5ED5">
              <w:rPr>
                <w:sz w:val="20"/>
              </w:rPr>
              <w:t xml:space="preserve"> </w:t>
            </w:r>
            <w:proofErr w:type="spellStart"/>
            <w:r w:rsidRPr="00EB5ED5">
              <w:rPr>
                <w:sz w:val="20"/>
              </w:rPr>
              <w:t>аутопута</w:t>
            </w:r>
            <w:proofErr w:type="spellEnd"/>
            <w:r w:rsidRPr="00EB5ED5">
              <w:rPr>
                <w:sz w:val="20"/>
              </w:rPr>
              <w:t xml:space="preserve"> Е-761, </w:t>
            </w:r>
            <w:proofErr w:type="spellStart"/>
            <w:r w:rsidRPr="00EB5ED5">
              <w:rPr>
                <w:sz w:val="20"/>
              </w:rPr>
              <w:t>деоница</w:t>
            </w:r>
            <w:proofErr w:type="spellEnd"/>
            <w:r w:rsidRPr="00EB5ED5">
              <w:rPr>
                <w:sz w:val="20"/>
              </w:rPr>
              <w:t xml:space="preserve"> </w:t>
            </w:r>
            <w:proofErr w:type="spellStart"/>
            <w:r w:rsidRPr="00EB5ED5">
              <w:rPr>
                <w:sz w:val="20"/>
              </w:rPr>
              <w:t>Појате-Прељина</w:t>
            </w:r>
            <w:proofErr w:type="spellEnd"/>
            <w:r w:rsidRPr="00EB5ED5">
              <w:rPr>
                <w:sz w:val="20"/>
              </w:rPr>
              <w:t xml:space="preserve"> (</w:t>
            </w:r>
            <w:proofErr w:type="spellStart"/>
            <w:r w:rsidRPr="00EB5ED5">
              <w:rPr>
                <w:sz w:val="20"/>
              </w:rPr>
              <w:t>Моравски</w:t>
            </w:r>
            <w:proofErr w:type="spellEnd"/>
            <w:r w:rsidRPr="00EB5ED5">
              <w:rPr>
                <w:sz w:val="20"/>
              </w:rPr>
              <w:t xml:space="preserve"> </w:t>
            </w:r>
            <w:proofErr w:type="spellStart"/>
            <w:r w:rsidRPr="00EB5ED5">
              <w:rPr>
                <w:sz w:val="20"/>
              </w:rPr>
              <w:t>коридор</w:t>
            </w:r>
            <w:proofErr w:type="spellEnd"/>
            <w:r w:rsidRPr="00EB5ED5">
              <w:rPr>
                <w:sz w:val="20"/>
              </w:rPr>
              <w:t xml:space="preserve">) </w:t>
            </w:r>
          </w:p>
        </w:tc>
        <w:tc>
          <w:tcPr>
            <w:tcW w:w="1809" w:type="dxa"/>
            <w:tcBorders>
              <w:top w:val="nil"/>
              <w:left w:val="nil"/>
              <w:bottom w:val="nil"/>
              <w:right w:val="nil"/>
            </w:tcBorders>
            <w:noWrap/>
            <w:vAlign w:val="bottom"/>
            <w:hideMark/>
          </w:tcPr>
          <w:p w14:paraId="5AD18373" w14:textId="77777777" w:rsidR="00767583" w:rsidRPr="00EB5ED5" w:rsidRDefault="00767583" w:rsidP="0032748C">
            <w:pPr>
              <w:tabs>
                <w:tab w:val="left" w:pos="2193"/>
              </w:tabs>
              <w:jc w:val="right"/>
              <w:rPr>
                <w:bCs/>
                <w:sz w:val="20"/>
              </w:rPr>
            </w:pPr>
            <w:r w:rsidRPr="00EB5ED5">
              <w:rPr>
                <w:bCs/>
                <w:sz w:val="20"/>
              </w:rPr>
              <w:t>96.760.000.000</w:t>
            </w:r>
          </w:p>
        </w:tc>
        <w:tc>
          <w:tcPr>
            <w:tcW w:w="1593" w:type="dxa"/>
            <w:tcBorders>
              <w:top w:val="nil"/>
              <w:left w:val="nil"/>
              <w:bottom w:val="nil"/>
              <w:right w:val="nil"/>
            </w:tcBorders>
            <w:noWrap/>
            <w:vAlign w:val="bottom"/>
            <w:hideMark/>
          </w:tcPr>
          <w:p w14:paraId="32ACC232" w14:textId="77777777" w:rsidR="00767583" w:rsidRPr="00EB5ED5" w:rsidRDefault="00767583" w:rsidP="0032748C">
            <w:pPr>
              <w:ind w:right="223"/>
              <w:jc w:val="center"/>
              <w:rPr>
                <w:sz w:val="20"/>
              </w:rPr>
            </w:pPr>
            <w:r w:rsidRPr="00EB5ED5">
              <w:rPr>
                <w:sz w:val="20"/>
              </w:rPr>
              <w:t xml:space="preserve">  </w:t>
            </w:r>
            <w:r w:rsidRPr="00EB5ED5">
              <w:rPr>
                <w:sz w:val="20"/>
                <w:lang w:val="sr-Latn-RS"/>
              </w:rPr>
              <w:t xml:space="preserve">  </w:t>
            </w:r>
            <w:r w:rsidRPr="00EB5ED5">
              <w:rPr>
                <w:sz w:val="20"/>
              </w:rPr>
              <w:t>EUR</w:t>
            </w:r>
          </w:p>
        </w:tc>
        <w:tc>
          <w:tcPr>
            <w:tcW w:w="1656" w:type="dxa"/>
            <w:tcBorders>
              <w:top w:val="nil"/>
              <w:left w:val="nil"/>
              <w:bottom w:val="nil"/>
              <w:right w:val="nil"/>
            </w:tcBorders>
            <w:noWrap/>
            <w:vAlign w:val="bottom"/>
            <w:hideMark/>
          </w:tcPr>
          <w:p w14:paraId="28A2D5D4" w14:textId="77777777" w:rsidR="00767583" w:rsidRPr="00EB5ED5" w:rsidRDefault="00767583" w:rsidP="0032748C">
            <w:pPr>
              <w:ind w:right="-5"/>
              <w:jc w:val="right"/>
              <w:rPr>
                <w:bCs/>
                <w:sz w:val="20"/>
              </w:rPr>
            </w:pPr>
            <w:r w:rsidRPr="00EB5ED5">
              <w:rPr>
                <w:bCs/>
                <w:sz w:val="20"/>
              </w:rPr>
              <w:t>820.000.000</w:t>
            </w:r>
          </w:p>
        </w:tc>
      </w:tr>
      <w:tr w:rsidR="00767583" w:rsidRPr="00EB5ED5" w14:paraId="0BBC0984" w14:textId="77777777" w:rsidTr="0032748C">
        <w:tc>
          <w:tcPr>
            <w:tcW w:w="939" w:type="dxa"/>
            <w:tcBorders>
              <w:top w:val="nil"/>
              <w:left w:val="nil"/>
              <w:bottom w:val="nil"/>
              <w:right w:val="nil"/>
            </w:tcBorders>
          </w:tcPr>
          <w:p w14:paraId="1E7C4516" w14:textId="77777777" w:rsidR="00767583" w:rsidRPr="00EB5ED5" w:rsidRDefault="00767583" w:rsidP="0032748C">
            <w:pPr>
              <w:tabs>
                <w:tab w:val="left" w:pos="1440"/>
              </w:tabs>
              <w:jc w:val="right"/>
              <w:rPr>
                <w:sz w:val="20"/>
              </w:rPr>
            </w:pPr>
            <w:r w:rsidRPr="00EB5ED5">
              <w:rPr>
                <w:sz w:val="20"/>
              </w:rPr>
              <w:t>2.</w:t>
            </w:r>
          </w:p>
        </w:tc>
        <w:tc>
          <w:tcPr>
            <w:tcW w:w="3784" w:type="dxa"/>
            <w:tcBorders>
              <w:top w:val="nil"/>
              <w:left w:val="nil"/>
              <w:bottom w:val="nil"/>
              <w:right w:val="nil"/>
            </w:tcBorders>
          </w:tcPr>
          <w:p w14:paraId="207317F7" w14:textId="77777777" w:rsidR="00767583" w:rsidRPr="00EB5ED5" w:rsidRDefault="00767583" w:rsidP="0032748C">
            <w:pPr>
              <w:ind w:right="223"/>
              <w:rPr>
                <w:sz w:val="20"/>
              </w:rPr>
            </w:pPr>
            <w:proofErr w:type="spellStart"/>
            <w:r w:rsidRPr="00EB5ED5">
              <w:rPr>
                <w:sz w:val="20"/>
              </w:rPr>
              <w:t>Пројекат</w:t>
            </w:r>
            <w:proofErr w:type="spellEnd"/>
            <w:r w:rsidRPr="00EB5ED5">
              <w:rPr>
                <w:sz w:val="20"/>
              </w:rPr>
              <w:t xml:space="preserve"> за </w:t>
            </w:r>
            <w:proofErr w:type="spellStart"/>
            <w:r w:rsidRPr="00EB5ED5">
              <w:rPr>
                <w:sz w:val="20"/>
              </w:rPr>
              <w:t>изградњу</w:t>
            </w:r>
            <w:proofErr w:type="spellEnd"/>
            <w:r w:rsidRPr="00EB5ED5">
              <w:rPr>
                <w:sz w:val="20"/>
              </w:rPr>
              <w:t xml:space="preserve"> </w:t>
            </w:r>
            <w:proofErr w:type="spellStart"/>
            <w:r w:rsidRPr="00EB5ED5">
              <w:rPr>
                <w:sz w:val="20"/>
              </w:rPr>
              <w:t>урбане</w:t>
            </w:r>
            <w:proofErr w:type="spellEnd"/>
            <w:r w:rsidRPr="00EB5ED5">
              <w:rPr>
                <w:sz w:val="20"/>
              </w:rPr>
              <w:t xml:space="preserve"> </w:t>
            </w:r>
            <w:proofErr w:type="spellStart"/>
            <w:r w:rsidRPr="00EB5ED5">
              <w:rPr>
                <w:sz w:val="20"/>
              </w:rPr>
              <w:t>инфраструктуре</w:t>
            </w:r>
            <w:proofErr w:type="spellEnd"/>
            <w:r w:rsidRPr="00EB5ED5">
              <w:rPr>
                <w:sz w:val="20"/>
              </w:rPr>
              <w:t xml:space="preserve"> и </w:t>
            </w:r>
            <w:proofErr w:type="spellStart"/>
            <w:r w:rsidRPr="00EB5ED5">
              <w:rPr>
                <w:sz w:val="20"/>
              </w:rPr>
              <w:t>националног</w:t>
            </w:r>
            <w:proofErr w:type="spellEnd"/>
            <w:r w:rsidRPr="00EB5ED5">
              <w:rPr>
                <w:sz w:val="20"/>
              </w:rPr>
              <w:t xml:space="preserve"> </w:t>
            </w:r>
            <w:proofErr w:type="spellStart"/>
            <w:r w:rsidRPr="00EB5ED5">
              <w:rPr>
                <w:sz w:val="20"/>
              </w:rPr>
              <w:t>стадиона</w:t>
            </w:r>
            <w:proofErr w:type="spellEnd"/>
            <w:r w:rsidRPr="00EB5ED5">
              <w:rPr>
                <w:sz w:val="20"/>
              </w:rPr>
              <w:t xml:space="preserve"> </w:t>
            </w:r>
            <w:proofErr w:type="spellStart"/>
            <w:r w:rsidRPr="00EB5ED5">
              <w:rPr>
                <w:sz w:val="20"/>
              </w:rPr>
              <w:t>са</w:t>
            </w:r>
            <w:proofErr w:type="spellEnd"/>
            <w:r w:rsidRPr="00EB5ED5">
              <w:rPr>
                <w:sz w:val="20"/>
              </w:rPr>
              <w:t xml:space="preserve"> </w:t>
            </w:r>
            <w:proofErr w:type="spellStart"/>
            <w:r w:rsidRPr="00EB5ED5">
              <w:rPr>
                <w:sz w:val="20"/>
              </w:rPr>
              <w:t>приступним</w:t>
            </w:r>
            <w:proofErr w:type="spellEnd"/>
            <w:r w:rsidRPr="00EB5ED5">
              <w:rPr>
                <w:sz w:val="20"/>
              </w:rPr>
              <w:t xml:space="preserve"> </w:t>
            </w:r>
            <w:proofErr w:type="spellStart"/>
            <w:r w:rsidRPr="00EB5ED5">
              <w:rPr>
                <w:sz w:val="20"/>
              </w:rPr>
              <w:t>саобраћајницама</w:t>
            </w:r>
            <w:proofErr w:type="spellEnd"/>
          </w:p>
        </w:tc>
        <w:tc>
          <w:tcPr>
            <w:tcW w:w="1809" w:type="dxa"/>
            <w:tcBorders>
              <w:top w:val="nil"/>
              <w:left w:val="nil"/>
              <w:bottom w:val="nil"/>
              <w:right w:val="nil"/>
            </w:tcBorders>
            <w:vAlign w:val="bottom"/>
          </w:tcPr>
          <w:p w14:paraId="7A6B1054" w14:textId="77777777" w:rsidR="00767583" w:rsidRPr="00EB5ED5" w:rsidRDefault="00767583" w:rsidP="0032748C">
            <w:pPr>
              <w:tabs>
                <w:tab w:val="left" w:pos="2193"/>
              </w:tabs>
              <w:jc w:val="right"/>
              <w:rPr>
                <w:sz w:val="20"/>
              </w:rPr>
            </w:pPr>
            <w:r w:rsidRPr="00EB5ED5">
              <w:rPr>
                <w:sz w:val="20"/>
              </w:rPr>
              <w:t>42.480.000.000</w:t>
            </w:r>
          </w:p>
        </w:tc>
        <w:tc>
          <w:tcPr>
            <w:tcW w:w="1593" w:type="dxa"/>
            <w:tcBorders>
              <w:top w:val="nil"/>
              <w:left w:val="nil"/>
              <w:bottom w:val="nil"/>
              <w:right w:val="nil"/>
            </w:tcBorders>
            <w:vAlign w:val="bottom"/>
          </w:tcPr>
          <w:p w14:paraId="785E7028"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vAlign w:val="bottom"/>
          </w:tcPr>
          <w:p w14:paraId="5A01A24B" w14:textId="77777777" w:rsidR="00767583" w:rsidRPr="00EB5ED5" w:rsidRDefault="00767583" w:rsidP="0032748C">
            <w:pPr>
              <w:ind w:right="-5"/>
              <w:jc w:val="right"/>
              <w:rPr>
                <w:sz w:val="20"/>
              </w:rPr>
            </w:pPr>
            <w:r w:rsidRPr="00EB5ED5">
              <w:rPr>
                <w:sz w:val="20"/>
                <w:lang w:val="sr-Latn-RS"/>
              </w:rPr>
              <w:t>36</w:t>
            </w:r>
            <w:r w:rsidRPr="00EB5ED5">
              <w:rPr>
                <w:sz w:val="20"/>
              </w:rPr>
              <w:t>0.000.000</w:t>
            </w:r>
          </w:p>
        </w:tc>
      </w:tr>
      <w:tr w:rsidR="00767583" w:rsidRPr="00EB5ED5" w14:paraId="09EA25C0" w14:textId="77777777" w:rsidTr="0032748C">
        <w:tc>
          <w:tcPr>
            <w:tcW w:w="939" w:type="dxa"/>
            <w:tcBorders>
              <w:top w:val="nil"/>
              <w:left w:val="nil"/>
              <w:bottom w:val="nil"/>
              <w:right w:val="nil"/>
            </w:tcBorders>
            <w:shd w:val="clear" w:color="auto" w:fill="auto"/>
          </w:tcPr>
          <w:p w14:paraId="47C5C081" w14:textId="77777777" w:rsidR="00767583" w:rsidRPr="00EB5ED5" w:rsidRDefault="00767583" w:rsidP="0032748C">
            <w:pPr>
              <w:tabs>
                <w:tab w:val="left" w:pos="1440"/>
              </w:tabs>
              <w:jc w:val="right"/>
              <w:rPr>
                <w:sz w:val="20"/>
                <w:szCs w:val="20"/>
              </w:rPr>
            </w:pPr>
            <w:r w:rsidRPr="00EB5ED5">
              <w:rPr>
                <w:sz w:val="20"/>
                <w:szCs w:val="20"/>
              </w:rPr>
              <w:t xml:space="preserve">3. </w:t>
            </w:r>
          </w:p>
        </w:tc>
        <w:tc>
          <w:tcPr>
            <w:tcW w:w="3784" w:type="dxa"/>
            <w:tcBorders>
              <w:top w:val="nil"/>
              <w:left w:val="nil"/>
              <w:bottom w:val="nil"/>
              <w:right w:val="nil"/>
            </w:tcBorders>
            <w:shd w:val="clear" w:color="auto" w:fill="auto"/>
          </w:tcPr>
          <w:p w14:paraId="0876ED82" w14:textId="77777777" w:rsidR="00767583" w:rsidRPr="00EB5ED5" w:rsidRDefault="00767583" w:rsidP="0032748C">
            <w:pPr>
              <w:tabs>
                <w:tab w:val="left" w:pos="1440"/>
              </w:tabs>
              <w:ind w:right="223"/>
              <w:rPr>
                <w:sz w:val="20"/>
                <w:szCs w:val="20"/>
              </w:rPr>
            </w:pPr>
            <w:proofErr w:type="spellStart"/>
            <w:r w:rsidRPr="00EB5ED5">
              <w:rPr>
                <w:sz w:val="20"/>
                <w:szCs w:val="20"/>
              </w:rPr>
              <w:t>Пројекат</w:t>
            </w:r>
            <w:proofErr w:type="spellEnd"/>
            <w:r w:rsidRPr="00EB5ED5">
              <w:rPr>
                <w:sz w:val="20"/>
                <w:szCs w:val="20"/>
              </w:rPr>
              <w:t xml:space="preserve"> </w:t>
            </w:r>
            <w:proofErr w:type="spellStart"/>
            <w:r w:rsidRPr="00EB5ED5">
              <w:rPr>
                <w:sz w:val="20"/>
                <w:szCs w:val="20"/>
              </w:rPr>
              <w:t>изградње</w:t>
            </w:r>
            <w:proofErr w:type="spellEnd"/>
            <w:r w:rsidRPr="00EB5ED5">
              <w:rPr>
                <w:sz w:val="20"/>
                <w:szCs w:val="20"/>
              </w:rPr>
              <w:t xml:space="preserve"> </w:t>
            </w:r>
            <w:proofErr w:type="spellStart"/>
            <w:r w:rsidRPr="00EB5ED5">
              <w:rPr>
                <w:sz w:val="20"/>
                <w:szCs w:val="20"/>
              </w:rPr>
              <w:t>линијске</w:t>
            </w:r>
            <w:proofErr w:type="spellEnd"/>
            <w:r w:rsidRPr="00EB5ED5">
              <w:rPr>
                <w:sz w:val="20"/>
                <w:szCs w:val="20"/>
              </w:rPr>
              <w:t xml:space="preserve"> </w:t>
            </w:r>
            <w:proofErr w:type="spellStart"/>
            <w:r w:rsidRPr="00EB5ED5">
              <w:rPr>
                <w:sz w:val="20"/>
                <w:szCs w:val="20"/>
              </w:rPr>
              <w:t>инфраструктуре</w:t>
            </w:r>
            <w:proofErr w:type="spellEnd"/>
            <w:r w:rsidRPr="00EB5ED5">
              <w:rPr>
                <w:sz w:val="20"/>
                <w:szCs w:val="20"/>
              </w:rPr>
              <w:t xml:space="preserve"> за </w:t>
            </w:r>
            <w:proofErr w:type="spellStart"/>
            <w:r w:rsidRPr="00EB5ED5">
              <w:rPr>
                <w:sz w:val="20"/>
                <w:szCs w:val="20"/>
              </w:rPr>
              <w:t>потребе</w:t>
            </w:r>
            <w:proofErr w:type="spellEnd"/>
            <w:r w:rsidRPr="00EB5ED5">
              <w:rPr>
                <w:sz w:val="20"/>
                <w:szCs w:val="20"/>
              </w:rPr>
              <w:t xml:space="preserve"> </w:t>
            </w:r>
            <w:proofErr w:type="spellStart"/>
            <w:r w:rsidRPr="00EB5ED5">
              <w:rPr>
                <w:sz w:val="20"/>
                <w:szCs w:val="20"/>
              </w:rPr>
              <w:t>развоја</w:t>
            </w:r>
            <w:proofErr w:type="spellEnd"/>
            <w:r w:rsidRPr="00EB5ED5">
              <w:rPr>
                <w:sz w:val="20"/>
                <w:szCs w:val="20"/>
              </w:rPr>
              <w:t xml:space="preserve"> </w:t>
            </w:r>
            <w:proofErr w:type="spellStart"/>
            <w:r w:rsidRPr="00EB5ED5">
              <w:rPr>
                <w:sz w:val="20"/>
                <w:szCs w:val="20"/>
              </w:rPr>
              <w:t>нове</w:t>
            </w:r>
            <w:proofErr w:type="spellEnd"/>
            <w:r w:rsidRPr="00EB5ED5">
              <w:rPr>
                <w:sz w:val="20"/>
                <w:szCs w:val="20"/>
              </w:rPr>
              <w:t xml:space="preserve"> </w:t>
            </w:r>
            <w:proofErr w:type="spellStart"/>
            <w:r w:rsidRPr="00EB5ED5">
              <w:rPr>
                <w:sz w:val="20"/>
                <w:szCs w:val="20"/>
              </w:rPr>
              <w:t>области</w:t>
            </w:r>
            <w:proofErr w:type="spellEnd"/>
            <w:r w:rsidRPr="00EB5ED5">
              <w:rPr>
                <w:sz w:val="20"/>
                <w:szCs w:val="20"/>
              </w:rPr>
              <w:t xml:space="preserve"> у </w:t>
            </w:r>
            <w:proofErr w:type="spellStart"/>
            <w:r w:rsidRPr="00EB5ED5">
              <w:rPr>
                <w:sz w:val="20"/>
                <w:szCs w:val="20"/>
              </w:rPr>
              <w:t>оквиру</w:t>
            </w:r>
            <w:proofErr w:type="spellEnd"/>
            <w:r w:rsidRPr="00EB5ED5">
              <w:rPr>
                <w:sz w:val="20"/>
                <w:szCs w:val="20"/>
              </w:rPr>
              <w:t xml:space="preserve"> </w:t>
            </w:r>
            <w:proofErr w:type="spellStart"/>
            <w:r w:rsidRPr="00EB5ED5">
              <w:rPr>
                <w:sz w:val="20"/>
                <w:szCs w:val="20"/>
              </w:rPr>
              <w:t>изградње</w:t>
            </w:r>
            <w:proofErr w:type="spellEnd"/>
            <w:r w:rsidRPr="00EB5ED5">
              <w:rPr>
                <w:sz w:val="20"/>
                <w:szCs w:val="20"/>
              </w:rPr>
              <w:t xml:space="preserve"> </w:t>
            </w:r>
            <w:proofErr w:type="spellStart"/>
            <w:r w:rsidRPr="00EB5ED5">
              <w:rPr>
                <w:sz w:val="20"/>
                <w:szCs w:val="20"/>
              </w:rPr>
              <w:t>Националног</w:t>
            </w:r>
            <w:proofErr w:type="spellEnd"/>
            <w:r w:rsidRPr="00EB5ED5">
              <w:rPr>
                <w:sz w:val="20"/>
                <w:szCs w:val="20"/>
              </w:rPr>
              <w:t xml:space="preserve"> </w:t>
            </w:r>
            <w:proofErr w:type="spellStart"/>
            <w:r w:rsidRPr="00EB5ED5">
              <w:rPr>
                <w:sz w:val="20"/>
                <w:szCs w:val="20"/>
              </w:rPr>
              <w:t>фудбалског</w:t>
            </w:r>
            <w:proofErr w:type="spellEnd"/>
            <w:r w:rsidRPr="00EB5ED5">
              <w:rPr>
                <w:sz w:val="20"/>
                <w:szCs w:val="20"/>
              </w:rPr>
              <w:t xml:space="preserve"> </w:t>
            </w:r>
            <w:proofErr w:type="spellStart"/>
            <w:r w:rsidRPr="00EB5ED5">
              <w:rPr>
                <w:sz w:val="20"/>
                <w:szCs w:val="20"/>
              </w:rPr>
              <w:t>стадиона</w:t>
            </w:r>
            <w:proofErr w:type="spellEnd"/>
            <w:r w:rsidRPr="00EB5ED5">
              <w:rPr>
                <w:sz w:val="20"/>
                <w:szCs w:val="20"/>
              </w:rPr>
              <w:t xml:space="preserve"> </w:t>
            </w:r>
            <w:proofErr w:type="spellStart"/>
            <w:r w:rsidRPr="00EB5ED5">
              <w:rPr>
                <w:sz w:val="20"/>
                <w:szCs w:val="20"/>
              </w:rPr>
              <w:t>са</w:t>
            </w:r>
            <w:proofErr w:type="spellEnd"/>
            <w:r w:rsidRPr="00EB5ED5">
              <w:rPr>
                <w:sz w:val="20"/>
                <w:szCs w:val="20"/>
              </w:rPr>
              <w:t xml:space="preserve"> </w:t>
            </w:r>
            <w:proofErr w:type="spellStart"/>
            <w:r w:rsidRPr="00EB5ED5">
              <w:rPr>
                <w:sz w:val="20"/>
                <w:szCs w:val="20"/>
              </w:rPr>
              <w:t>пратећим</w:t>
            </w:r>
            <w:proofErr w:type="spellEnd"/>
            <w:r w:rsidRPr="00EB5ED5">
              <w:rPr>
                <w:sz w:val="20"/>
                <w:szCs w:val="20"/>
              </w:rPr>
              <w:t xml:space="preserve"> </w:t>
            </w:r>
            <w:proofErr w:type="spellStart"/>
            <w:r w:rsidRPr="00EB5ED5">
              <w:rPr>
                <w:sz w:val="20"/>
                <w:szCs w:val="20"/>
              </w:rPr>
              <w:t>садржајима</w:t>
            </w:r>
            <w:proofErr w:type="spellEnd"/>
            <w:r w:rsidRPr="00EB5ED5">
              <w:rPr>
                <w:sz w:val="20"/>
                <w:szCs w:val="20"/>
              </w:rPr>
              <w:t xml:space="preserve"> </w:t>
            </w:r>
            <w:proofErr w:type="spellStart"/>
            <w:r w:rsidRPr="00EB5ED5">
              <w:rPr>
                <w:sz w:val="20"/>
                <w:szCs w:val="20"/>
              </w:rPr>
              <w:t>на</w:t>
            </w:r>
            <w:proofErr w:type="spellEnd"/>
            <w:r w:rsidRPr="00EB5ED5">
              <w:rPr>
                <w:sz w:val="20"/>
                <w:szCs w:val="20"/>
              </w:rPr>
              <w:t xml:space="preserve"> </w:t>
            </w:r>
            <w:proofErr w:type="spellStart"/>
            <w:r w:rsidRPr="00EB5ED5">
              <w:rPr>
                <w:sz w:val="20"/>
                <w:szCs w:val="20"/>
              </w:rPr>
              <w:t>територији</w:t>
            </w:r>
            <w:proofErr w:type="spellEnd"/>
            <w:r w:rsidRPr="00EB5ED5">
              <w:rPr>
                <w:sz w:val="20"/>
                <w:szCs w:val="20"/>
              </w:rPr>
              <w:t xml:space="preserve"> </w:t>
            </w:r>
            <w:proofErr w:type="spellStart"/>
            <w:r w:rsidRPr="00EB5ED5">
              <w:rPr>
                <w:sz w:val="20"/>
                <w:szCs w:val="20"/>
              </w:rPr>
              <w:t>градске</w:t>
            </w:r>
            <w:proofErr w:type="spellEnd"/>
            <w:r w:rsidRPr="00EB5ED5">
              <w:rPr>
                <w:sz w:val="20"/>
                <w:szCs w:val="20"/>
              </w:rPr>
              <w:t xml:space="preserve"> </w:t>
            </w:r>
            <w:proofErr w:type="spellStart"/>
            <w:r w:rsidRPr="00EB5ED5">
              <w:rPr>
                <w:sz w:val="20"/>
                <w:szCs w:val="20"/>
              </w:rPr>
              <w:t>општине</w:t>
            </w:r>
            <w:proofErr w:type="spellEnd"/>
            <w:r w:rsidRPr="00EB5ED5">
              <w:rPr>
                <w:sz w:val="20"/>
                <w:szCs w:val="20"/>
              </w:rPr>
              <w:t xml:space="preserve"> </w:t>
            </w:r>
            <w:proofErr w:type="spellStart"/>
            <w:r w:rsidRPr="00EB5ED5">
              <w:rPr>
                <w:sz w:val="20"/>
                <w:szCs w:val="20"/>
              </w:rPr>
              <w:t>Сурчин</w:t>
            </w:r>
            <w:proofErr w:type="spellEnd"/>
            <w:r w:rsidRPr="00EB5ED5">
              <w:rPr>
                <w:sz w:val="20"/>
                <w:szCs w:val="20"/>
              </w:rPr>
              <w:t xml:space="preserve"> у </w:t>
            </w:r>
            <w:proofErr w:type="spellStart"/>
            <w:r w:rsidRPr="00EB5ED5">
              <w:rPr>
                <w:sz w:val="20"/>
                <w:szCs w:val="20"/>
              </w:rPr>
              <w:t>Београду</w:t>
            </w:r>
            <w:proofErr w:type="spellEnd"/>
          </w:p>
        </w:tc>
        <w:tc>
          <w:tcPr>
            <w:tcW w:w="1809" w:type="dxa"/>
            <w:tcBorders>
              <w:top w:val="nil"/>
              <w:left w:val="nil"/>
              <w:bottom w:val="nil"/>
              <w:right w:val="nil"/>
            </w:tcBorders>
            <w:shd w:val="clear" w:color="auto" w:fill="auto"/>
            <w:vAlign w:val="bottom"/>
          </w:tcPr>
          <w:p w14:paraId="55824321" w14:textId="77777777" w:rsidR="00767583" w:rsidRPr="00EB5ED5" w:rsidRDefault="00767583" w:rsidP="0032748C">
            <w:pPr>
              <w:jc w:val="right"/>
              <w:rPr>
                <w:sz w:val="20"/>
              </w:rPr>
            </w:pPr>
            <w:r w:rsidRPr="00EB5ED5">
              <w:rPr>
                <w:sz w:val="20"/>
              </w:rPr>
              <w:t>22.420.000.000</w:t>
            </w:r>
          </w:p>
        </w:tc>
        <w:tc>
          <w:tcPr>
            <w:tcW w:w="1593" w:type="dxa"/>
            <w:tcBorders>
              <w:top w:val="nil"/>
              <w:left w:val="nil"/>
              <w:bottom w:val="nil"/>
              <w:right w:val="nil"/>
            </w:tcBorders>
            <w:shd w:val="clear" w:color="auto" w:fill="auto"/>
            <w:vAlign w:val="bottom"/>
          </w:tcPr>
          <w:p w14:paraId="01563DF5"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shd w:val="clear" w:color="auto" w:fill="auto"/>
            <w:vAlign w:val="bottom"/>
          </w:tcPr>
          <w:p w14:paraId="649381DF" w14:textId="77777777" w:rsidR="00767583" w:rsidRPr="00EB5ED5" w:rsidRDefault="00767583" w:rsidP="0032748C">
            <w:pPr>
              <w:ind w:right="-5"/>
              <w:jc w:val="right"/>
              <w:rPr>
                <w:sz w:val="20"/>
              </w:rPr>
            </w:pPr>
            <w:r w:rsidRPr="00EB5ED5">
              <w:rPr>
                <w:sz w:val="20"/>
              </w:rPr>
              <w:t>190.000.000</w:t>
            </w:r>
          </w:p>
        </w:tc>
      </w:tr>
      <w:tr w:rsidR="00767583" w:rsidRPr="00EB5ED5" w14:paraId="79611BA7" w14:textId="77777777" w:rsidTr="0032748C">
        <w:tc>
          <w:tcPr>
            <w:tcW w:w="939" w:type="dxa"/>
            <w:tcBorders>
              <w:top w:val="nil"/>
              <w:left w:val="nil"/>
              <w:bottom w:val="nil"/>
              <w:right w:val="nil"/>
            </w:tcBorders>
          </w:tcPr>
          <w:p w14:paraId="76B6FE9A" w14:textId="77777777" w:rsidR="00767583" w:rsidRPr="00EB5ED5" w:rsidRDefault="00767583" w:rsidP="0032748C">
            <w:pPr>
              <w:tabs>
                <w:tab w:val="left" w:pos="1440"/>
              </w:tabs>
              <w:jc w:val="right"/>
              <w:rPr>
                <w:sz w:val="20"/>
              </w:rPr>
            </w:pPr>
            <w:r w:rsidRPr="00EB5ED5">
              <w:rPr>
                <w:sz w:val="20"/>
              </w:rPr>
              <w:t>4.</w:t>
            </w:r>
          </w:p>
        </w:tc>
        <w:tc>
          <w:tcPr>
            <w:tcW w:w="3784" w:type="dxa"/>
            <w:tcBorders>
              <w:top w:val="nil"/>
              <w:left w:val="nil"/>
              <w:bottom w:val="nil"/>
              <w:right w:val="nil"/>
            </w:tcBorders>
          </w:tcPr>
          <w:p w14:paraId="65526190" w14:textId="77777777" w:rsidR="00767583" w:rsidRPr="00EB5ED5" w:rsidRDefault="00767583" w:rsidP="0032748C">
            <w:pPr>
              <w:tabs>
                <w:tab w:val="left" w:pos="1440"/>
              </w:tabs>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изградње</w:t>
            </w:r>
            <w:proofErr w:type="spellEnd"/>
            <w:r w:rsidRPr="00EB5ED5">
              <w:rPr>
                <w:sz w:val="20"/>
              </w:rPr>
              <w:t xml:space="preserve"> </w:t>
            </w:r>
            <w:proofErr w:type="spellStart"/>
            <w:r w:rsidRPr="00EB5ED5">
              <w:rPr>
                <w:sz w:val="20"/>
              </w:rPr>
              <w:t>београдског</w:t>
            </w:r>
            <w:proofErr w:type="spellEnd"/>
            <w:r w:rsidRPr="00EB5ED5">
              <w:rPr>
                <w:sz w:val="20"/>
              </w:rPr>
              <w:t xml:space="preserve"> </w:t>
            </w:r>
            <w:proofErr w:type="spellStart"/>
            <w:r w:rsidRPr="00EB5ED5">
              <w:rPr>
                <w:sz w:val="20"/>
              </w:rPr>
              <w:t>метроа</w:t>
            </w:r>
            <w:proofErr w:type="spellEnd"/>
            <w:r w:rsidRPr="00EB5ED5">
              <w:rPr>
                <w:sz w:val="20"/>
              </w:rPr>
              <w:t xml:space="preserve">, </w:t>
            </w:r>
            <w:proofErr w:type="spellStart"/>
            <w:r w:rsidRPr="00EB5ED5">
              <w:rPr>
                <w:sz w:val="20"/>
              </w:rPr>
              <w:t>фаза</w:t>
            </w:r>
            <w:proofErr w:type="spellEnd"/>
            <w:r w:rsidRPr="00EB5ED5">
              <w:rPr>
                <w:sz w:val="20"/>
              </w:rPr>
              <w:t xml:space="preserve"> I</w:t>
            </w:r>
          </w:p>
        </w:tc>
        <w:tc>
          <w:tcPr>
            <w:tcW w:w="1809" w:type="dxa"/>
            <w:tcBorders>
              <w:top w:val="nil"/>
              <w:left w:val="nil"/>
              <w:bottom w:val="nil"/>
              <w:right w:val="nil"/>
            </w:tcBorders>
            <w:vAlign w:val="bottom"/>
          </w:tcPr>
          <w:p w14:paraId="2475C8D3" w14:textId="77777777" w:rsidR="00767583" w:rsidRPr="00EB5ED5" w:rsidRDefault="00767583" w:rsidP="0032748C">
            <w:pPr>
              <w:jc w:val="right"/>
              <w:rPr>
                <w:sz w:val="20"/>
              </w:rPr>
            </w:pPr>
            <w:r w:rsidRPr="00EB5ED5">
              <w:rPr>
                <w:sz w:val="20"/>
              </w:rPr>
              <w:t>1</w:t>
            </w:r>
            <w:r w:rsidRPr="00EB5ED5">
              <w:rPr>
                <w:sz w:val="20"/>
                <w:lang w:val="sr-Latn-RS"/>
              </w:rPr>
              <w:t>77</w:t>
            </w:r>
            <w:r w:rsidRPr="00EB5ED5">
              <w:rPr>
                <w:sz w:val="20"/>
              </w:rPr>
              <w:t>.000.000.000</w:t>
            </w:r>
          </w:p>
        </w:tc>
        <w:tc>
          <w:tcPr>
            <w:tcW w:w="1593" w:type="dxa"/>
            <w:tcBorders>
              <w:top w:val="nil"/>
              <w:left w:val="nil"/>
              <w:bottom w:val="nil"/>
              <w:right w:val="nil"/>
            </w:tcBorders>
            <w:vAlign w:val="bottom"/>
          </w:tcPr>
          <w:p w14:paraId="55A615A0"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vAlign w:val="bottom"/>
          </w:tcPr>
          <w:p w14:paraId="5F988632" w14:textId="77777777" w:rsidR="00767583" w:rsidRPr="00EB5ED5" w:rsidRDefault="00767583" w:rsidP="0032748C">
            <w:pPr>
              <w:ind w:right="-5"/>
              <w:jc w:val="right"/>
              <w:rPr>
                <w:sz w:val="20"/>
              </w:rPr>
            </w:pPr>
            <w:r w:rsidRPr="00EB5ED5">
              <w:rPr>
                <w:sz w:val="20"/>
              </w:rPr>
              <w:t>1.</w:t>
            </w:r>
            <w:r w:rsidRPr="00EB5ED5">
              <w:rPr>
                <w:sz w:val="20"/>
                <w:lang w:val="sr-Latn-RS"/>
              </w:rPr>
              <w:t>5</w:t>
            </w:r>
            <w:r w:rsidRPr="00EB5ED5">
              <w:rPr>
                <w:sz w:val="20"/>
              </w:rPr>
              <w:t>00.000.000</w:t>
            </w:r>
          </w:p>
        </w:tc>
      </w:tr>
      <w:tr w:rsidR="00767583" w:rsidRPr="00EB5ED5" w14:paraId="3EC0325A" w14:textId="77777777" w:rsidTr="0032748C">
        <w:tc>
          <w:tcPr>
            <w:tcW w:w="939" w:type="dxa"/>
            <w:tcBorders>
              <w:top w:val="nil"/>
              <w:left w:val="nil"/>
              <w:bottom w:val="nil"/>
              <w:right w:val="nil"/>
            </w:tcBorders>
          </w:tcPr>
          <w:p w14:paraId="1D6EE0AA" w14:textId="77777777" w:rsidR="00767583" w:rsidRPr="00EB5ED5" w:rsidRDefault="00767583" w:rsidP="0032748C">
            <w:pPr>
              <w:tabs>
                <w:tab w:val="left" w:pos="1440"/>
              </w:tabs>
              <w:jc w:val="right"/>
              <w:rPr>
                <w:sz w:val="20"/>
              </w:rPr>
            </w:pPr>
            <w:r w:rsidRPr="00EB5ED5">
              <w:rPr>
                <w:sz w:val="20"/>
              </w:rPr>
              <w:t>5.</w:t>
            </w:r>
          </w:p>
        </w:tc>
        <w:tc>
          <w:tcPr>
            <w:tcW w:w="3784" w:type="dxa"/>
            <w:tcBorders>
              <w:top w:val="nil"/>
              <w:left w:val="nil"/>
              <w:bottom w:val="nil"/>
              <w:right w:val="nil"/>
            </w:tcBorders>
          </w:tcPr>
          <w:p w14:paraId="41AD8B23" w14:textId="38B803CC" w:rsidR="00767583" w:rsidRPr="00EB5ED5" w:rsidRDefault="00767583" w:rsidP="0032748C">
            <w:pPr>
              <w:tabs>
                <w:tab w:val="left" w:pos="1440"/>
              </w:tabs>
              <w:ind w:right="223"/>
              <w:rPr>
                <w:sz w:val="20"/>
              </w:rPr>
            </w:pPr>
            <w:proofErr w:type="spellStart"/>
            <w:r w:rsidRPr="00EB5ED5">
              <w:rPr>
                <w:sz w:val="20"/>
              </w:rPr>
              <w:t>Брза</w:t>
            </w:r>
            <w:proofErr w:type="spellEnd"/>
            <w:r w:rsidRPr="00EB5ED5">
              <w:rPr>
                <w:sz w:val="20"/>
              </w:rPr>
              <w:t xml:space="preserve"> </w:t>
            </w:r>
            <w:proofErr w:type="spellStart"/>
            <w:r w:rsidRPr="00EB5ED5">
              <w:rPr>
                <w:sz w:val="20"/>
              </w:rPr>
              <w:t>саобраћајница</w:t>
            </w:r>
            <w:proofErr w:type="spellEnd"/>
            <w:r w:rsidRPr="00EB5ED5">
              <w:rPr>
                <w:sz w:val="20"/>
              </w:rPr>
              <w:t xml:space="preserve"> </w:t>
            </w:r>
            <w:proofErr w:type="spellStart"/>
            <w:r w:rsidRPr="00EB5ED5">
              <w:rPr>
                <w:sz w:val="20"/>
              </w:rPr>
              <w:t>Крагујевац</w:t>
            </w:r>
            <w:proofErr w:type="spellEnd"/>
            <w:r w:rsidR="0032748C">
              <w:rPr>
                <w:sz w:val="20"/>
              </w:rPr>
              <w:t>–</w:t>
            </w:r>
            <w:proofErr w:type="spellStart"/>
            <w:r w:rsidRPr="00EB5ED5">
              <w:rPr>
                <w:sz w:val="20"/>
              </w:rPr>
              <w:t>Мрчајевци</w:t>
            </w:r>
            <w:proofErr w:type="spellEnd"/>
          </w:p>
        </w:tc>
        <w:tc>
          <w:tcPr>
            <w:tcW w:w="1809" w:type="dxa"/>
            <w:tcBorders>
              <w:top w:val="nil"/>
              <w:left w:val="nil"/>
              <w:bottom w:val="nil"/>
              <w:right w:val="nil"/>
            </w:tcBorders>
            <w:vAlign w:val="bottom"/>
          </w:tcPr>
          <w:p w14:paraId="39BF8C17" w14:textId="77777777" w:rsidR="00767583" w:rsidRPr="00EB5ED5" w:rsidRDefault="00767583" w:rsidP="0032748C">
            <w:pPr>
              <w:jc w:val="right"/>
              <w:rPr>
                <w:sz w:val="20"/>
              </w:rPr>
            </w:pPr>
            <w:r w:rsidRPr="00EB5ED5">
              <w:rPr>
                <w:sz w:val="20"/>
              </w:rPr>
              <w:t>35.400.000.000</w:t>
            </w:r>
          </w:p>
        </w:tc>
        <w:tc>
          <w:tcPr>
            <w:tcW w:w="1593" w:type="dxa"/>
            <w:tcBorders>
              <w:top w:val="nil"/>
              <w:left w:val="nil"/>
              <w:bottom w:val="nil"/>
              <w:right w:val="nil"/>
            </w:tcBorders>
            <w:vAlign w:val="bottom"/>
          </w:tcPr>
          <w:p w14:paraId="046E280C"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vAlign w:val="bottom"/>
          </w:tcPr>
          <w:p w14:paraId="11031819" w14:textId="77777777" w:rsidR="00767583" w:rsidRPr="00EB5ED5" w:rsidRDefault="00767583" w:rsidP="0032748C">
            <w:pPr>
              <w:ind w:right="-5"/>
              <w:jc w:val="right"/>
              <w:rPr>
                <w:sz w:val="20"/>
              </w:rPr>
            </w:pPr>
            <w:r w:rsidRPr="00EB5ED5">
              <w:rPr>
                <w:sz w:val="20"/>
              </w:rPr>
              <w:t>300.000.000</w:t>
            </w:r>
          </w:p>
        </w:tc>
      </w:tr>
      <w:tr w:rsidR="00767583" w:rsidRPr="00EB5ED5" w14:paraId="0330C07B" w14:textId="77777777" w:rsidTr="0032748C">
        <w:tc>
          <w:tcPr>
            <w:tcW w:w="939" w:type="dxa"/>
            <w:tcBorders>
              <w:top w:val="nil"/>
              <w:left w:val="nil"/>
              <w:bottom w:val="nil"/>
              <w:right w:val="nil"/>
            </w:tcBorders>
          </w:tcPr>
          <w:p w14:paraId="6E58742B" w14:textId="77777777" w:rsidR="00767583" w:rsidRPr="00EB5ED5" w:rsidRDefault="00767583" w:rsidP="0032748C">
            <w:pPr>
              <w:tabs>
                <w:tab w:val="left" w:pos="1440"/>
              </w:tabs>
              <w:jc w:val="right"/>
              <w:rPr>
                <w:sz w:val="20"/>
              </w:rPr>
            </w:pPr>
            <w:r w:rsidRPr="00EB5ED5">
              <w:rPr>
                <w:sz w:val="20"/>
              </w:rPr>
              <w:t>6.</w:t>
            </w:r>
          </w:p>
        </w:tc>
        <w:tc>
          <w:tcPr>
            <w:tcW w:w="3784" w:type="dxa"/>
            <w:tcBorders>
              <w:top w:val="nil"/>
              <w:left w:val="nil"/>
              <w:bottom w:val="nil"/>
              <w:right w:val="nil"/>
            </w:tcBorders>
          </w:tcPr>
          <w:p w14:paraId="526D8EC8" w14:textId="77777777" w:rsidR="00767583" w:rsidRPr="00EB5ED5" w:rsidRDefault="00767583" w:rsidP="0032748C">
            <w:pPr>
              <w:tabs>
                <w:tab w:val="left" w:pos="1440"/>
              </w:tabs>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изградње</w:t>
            </w:r>
            <w:proofErr w:type="spellEnd"/>
            <w:r w:rsidRPr="00EB5ED5">
              <w:rPr>
                <w:sz w:val="20"/>
              </w:rPr>
              <w:t xml:space="preserve"> </w:t>
            </w:r>
            <w:proofErr w:type="spellStart"/>
            <w:r w:rsidRPr="00EB5ED5">
              <w:rPr>
                <w:sz w:val="20"/>
              </w:rPr>
              <w:t>депонија</w:t>
            </w:r>
            <w:proofErr w:type="spellEnd"/>
            <w:r w:rsidRPr="00EB5ED5">
              <w:rPr>
                <w:sz w:val="20"/>
              </w:rPr>
              <w:t xml:space="preserve"> </w:t>
            </w:r>
            <w:proofErr w:type="spellStart"/>
            <w:r w:rsidRPr="00EB5ED5">
              <w:rPr>
                <w:sz w:val="20"/>
              </w:rPr>
              <w:t>чврстог</w:t>
            </w:r>
            <w:proofErr w:type="spellEnd"/>
            <w:r w:rsidRPr="00EB5ED5">
              <w:rPr>
                <w:sz w:val="20"/>
              </w:rPr>
              <w:t xml:space="preserve"> </w:t>
            </w:r>
            <w:proofErr w:type="spellStart"/>
            <w:r w:rsidRPr="00EB5ED5">
              <w:rPr>
                <w:sz w:val="20"/>
              </w:rPr>
              <w:t>отпада</w:t>
            </w:r>
            <w:proofErr w:type="spellEnd"/>
          </w:p>
        </w:tc>
        <w:tc>
          <w:tcPr>
            <w:tcW w:w="1809" w:type="dxa"/>
            <w:tcBorders>
              <w:top w:val="nil"/>
              <w:left w:val="nil"/>
              <w:bottom w:val="nil"/>
              <w:right w:val="nil"/>
            </w:tcBorders>
            <w:vAlign w:val="bottom"/>
          </w:tcPr>
          <w:p w14:paraId="500B5D8E" w14:textId="77777777" w:rsidR="00767583" w:rsidRPr="00EB5ED5" w:rsidRDefault="00767583" w:rsidP="0032748C">
            <w:pPr>
              <w:jc w:val="right"/>
              <w:rPr>
                <w:sz w:val="20"/>
              </w:rPr>
            </w:pPr>
            <w:r w:rsidRPr="00EB5ED5">
              <w:rPr>
                <w:sz w:val="20"/>
              </w:rPr>
              <w:t>33.040.000.000</w:t>
            </w:r>
          </w:p>
        </w:tc>
        <w:tc>
          <w:tcPr>
            <w:tcW w:w="1593" w:type="dxa"/>
            <w:tcBorders>
              <w:top w:val="nil"/>
              <w:left w:val="nil"/>
              <w:bottom w:val="nil"/>
              <w:right w:val="nil"/>
            </w:tcBorders>
            <w:vAlign w:val="bottom"/>
          </w:tcPr>
          <w:p w14:paraId="5F10F4B0" w14:textId="77777777" w:rsidR="00767583" w:rsidRPr="00EB5ED5" w:rsidRDefault="00767583" w:rsidP="0032748C">
            <w:pPr>
              <w:ind w:right="223"/>
              <w:jc w:val="center"/>
              <w:rPr>
                <w:sz w:val="20"/>
              </w:rPr>
            </w:pPr>
            <w:r w:rsidRPr="00EB5ED5">
              <w:rPr>
                <w:sz w:val="20"/>
                <w:lang w:val="sr-Latn-RS"/>
              </w:rPr>
              <w:t xml:space="preserve">   </w:t>
            </w:r>
            <w:r w:rsidRPr="00EB5ED5">
              <w:rPr>
                <w:sz w:val="20"/>
              </w:rPr>
              <w:t>EUR</w:t>
            </w:r>
          </w:p>
        </w:tc>
        <w:tc>
          <w:tcPr>
            <w:tcW w:w="1656" w:type="dxa"/>
            <w:tcBorders>
              <w:top w:val="nil"/>
              <w:left w:val="nil"/>
              <w:bottom w:val="nil"/>
              <w:right w:val="nil"/>
            </w:tcBorders>
            <w:vAlign w:val="bottom"/>
          </w:tcPr>
          <w:p w14:paraId="2887F78E" w14:textId="77777777" w:rsidR="00767583" w:rsidRPr="00EB5ED5" w:rsidRDefault="00767583" w:rsidP="0032748C">
            <w:pPr>
              <w:ind w:right="-5"/>
              <w:jc w:val="right"/>
              <w:rPr>
                <w:sz w:val="20"/>
              </w:rPr>
            </w:pPr>
            <w:r w:rsidRPr="00EB5ED5">
              <w:rPr>
                <w:sz w:val="20"/>
              </w:rPr>
              <w:t>280.000.000</w:t>
            </w:r>
          </w:p>
        </w:tc>
      </w:tr>
      <w:tr w:rsidR="00767583" w:rsidRPr="00EB5ED5" w14:paraId="2816C93C" w14:textId="77777777" w:rsidTr="0032748C">
        <w:trPr>
          <w:trHeight w:val="255"/>
        </w:trPr>
        <w:tc>
          <w:tcPr>
            <w:tcW w:w="939" w:type="dxa"/>
            <w:tcBorders>
              <w:top w:val="nil"/>
              <w:left w:val="nil"/>
              <w:bottom w:val="nil"/>
              <w:right w:val="nil"/>
            </w:tcBorders>
            <w:noWrap/>
          </w:tcPr>
          <w:p w14:paraId="0054E383" w14:textId="77777777" w:rsidR="00767583" w:rsidRPr="00EB5ED5" w:rsidRDefault="00767583" w:rsidP="0032748C">
            <w:pPr>
              <w:jc w:val="right"/>
              <w:rPr>
                <w:sz w:val="20"/>
              </w:rPr>
            </w:pPr>
            <w:r w:rsidRPr="00EB5ED5">
              <w:rPr>
                <w:sz w:val="20"/>
              </w:rPr>
              <w:t>7.</w:t>
            </w:r>
          </w:p>
        </w:tc>
        <w:tc>
          <w:tcPr>
            <w:tcW w:w="3784" w:type="dxa"/>
            <w:tcBorders>
              <w:top w:val="nil"/>
              <w:left w:val="nil"/>
              <w:bottom w:val="nil"/>
              <w:right w:val="nil"/>
            </w:tcBorders>
          </w:tcPr>
          <w:p w14:paraId="53A8CE3D" w14:textId="1FE9AB13" w:rsidR="00767583" w:rsidRPr="00EB5ED5" w:rsidRDefault="00767583" w:rsidP="0032748C">
            <w:pPr>
              <w:ind w:right="-5"/>
              <w:rPr>
                <w:sz w:val="20"/>
              </w:rPr>
            </w:pPr>
            <w:proofErr w:type="spellStart"/>
            <w:r w:rsidRPr="00EB5ED5">
              <w:rPr>
                <w:sz w:val="20"/>
              </w:rPr>
              <w:t>Пројекат</w:t>
            </w:r>
            <w:proofErr w:type="spellEnd"/>
            <w:r w:rsidRPr="00EB5ED5">
              <w:rPr>
                <w:sz w:val="20"/>
              </w:rPr>
              <w:t xml:space="preserve"> </w:t>
            </w:r>
            <w:proofErr w:type="spellStart"/>
            <w:r w:rsidRPr="00EB5ED5">
              <w:rPr>
                <w:sz w:val="20"/>
              </w:rPr>
              <w:t>изградње</w:t>
            </w:r>
            <w:proofErr w:type="spellEnd"/>
            <w:r w:rsidRPr="00EB5ED5">
              <w:rPr>
                <w:sz w:val="20"/>
              </w:rPr>
              <w:t xml:space="preserve"> </w:t>
            </w:r>
            <w:proofErr w:type="spellStart"/>
            <w:r w:rsidRPr="00EB5ED5">
              <w:rPr>
                <w:sz w:val="20"/>
              </w:rPr>
              <w:t>аутопута</w:t>
            </w:r>
            <w:proofErr w:type="spellEnd"/>
            <w:r w:rsidRPr="00EB5ED5">
              <w:rPr>
                <w:sz w:val="20"/>
              </w:rPr>
              <w:t xml:space="preserve">, </w:t>
            </w:r>
            <w:proofErr w:type="spellStart"/>
            <w:r w:rsidRPr="00EB5ED5">
              <w:rPr>
                <w:sz w:val="20"/>
              </w:rPr>
              <w:t>деоница</w:t>
            </w:r>
            <w:proofErr w:type="spellEnd"/>
            <w:r w:rsidRPr="00EB5ED5">
              <w:rPr>
                <w:sz w:val="20"/>
              </w:rPr>
              <w:t xml:space="preserve"> </w:t>
            </w:r>
            <w:proofErr w:type="spellStart"/>
            <w:r w:rsidRPr="00EB5ED5">
              <w:rPr>
                <w:sz w:val="20"/>
              </w:rPr>
              <w:t>Београд</w:t>
            </w:r>
            <w:proofErr w:type="spellEnd"/>
            <w:r w:rsidRPr="00EB5ED5">
              <w:rPr>
                <w:sz w:val="20"/>
              </w:rPr>
              <w:t xml:space="preserve"> </w:t>
            </w:r>
            <w:r w:rsidR="0032748C">
              <w:rPr>
                <w:sz w:val="20"/>
              </w:rPr>
              <w:t>–</w:t>
            </w:r>
            <w:r w:rsidRPr="00EB5ED5">
              <w:rPr>
                <w:sz w:val="20"/>
              </w:rPr>
              <w:t xml:space="preserve"> </w:t>
            </w:r>
            <w:proofErr w:type="spellStart"/>
            <w:r w:rsidRPr="00EB5ED5">
              <w:rPr>
                <w:sz w:val="20"/>
              </w:rPr>
              <w:t>Зрењанин</w:t>
            </w:r>
            <w:proofErr w:type="spellEnd"/>
            <w:r w:rsidRPr="00EB5ED5">
              <w:rPr>
                <w:sz w:val="20"/>
              </w:rPr>
              <w:t xml:space="preserve"> </w:t>
            </w:r>
            <w:r w:rsidR="0032748C">
              <w:rPr>
                <w:sz w:val="20"/>
              </w:rPr>
              <w:t>–</w:t>
            </w:r>
            <w:r w:rsidRPr="00EB5ED5">
              <w:rPr>
                <w:sz w:val="20"/>
              </w:rPr>
              <w:t xml:space="preserve"> </w:t>
            </w:r>
            <w:proofErr w:type="spellStart"/>
            <w:r w:rsidRPr="00EB5ED5">
              <w:rPr>
                <w:sz w:val="20"/>
              </w:rPr>
              <w:t>Нови</w:t>
            </w:r>
            <w:proofErr w:type="spellEnd"/>
            <w:r w:rsidRPr="00EB5ED5">
              <w:rPr>
                <w:sz w:val="20"/>
              </w:rPr>
              <w:t xml:space="preserve"> </w:t>
            </w:r>
            <w:proofErr w:type="spellStart"/>
            <w:r w:rsidRPr="00EB5ED5">
              <w:rPr>
                <w:sz w:val="20"/>
              </w:rPr>
              <w:t>Сад</w:t>
            </w:r>
            <w:proofErr w:type="spellEnd"/>
          </w:p>
        </w:tc>
        <w:tc>
          <w:tcPr>
            <w:tcW w:w="1809" w:type="dxa"/>
            <w:tcBorders>
              <w:top w:val="nil"/>
              <w:left w:val="nil"/>
              <w:bottom w:val="nil"/>
              <w:right w:val="nil"/>
            </w:tcBorders>
            <w:noWrap/>
            <w:vAlign w:val="bottom"/>
          </w:tcPr>
          <w:p w14:paraId="0DFCED19" w14:textId="77777777" w:rsidR="00767583" w:rsidRPr="00EB5ED5" w:rsidRDefault="00767583" w:rsidP="0032748C">
            <w:pPr>
              <w:ind w:right="-5"/>
              <w:jc w:val="right"/>
              <w:rPr>
                <w:sz w:val="20"/>
              </w:rPr>
            </w:pPr>
            <w:r w:rsidRPr="00EB5ED5">
              <w:rPr>
                <w:sz w:val="20"/>
              </w:rPr>
              <w:t>165.200.000.000</w:t>
            </w:r>
          </w:p>
        </w:tc>
        <w:tc>
          <w:tcPr>
            <w:tcW w:w="1593" w:type="dxa"/>
            <w:tcBorders>
              <w:top w:val="nil"/>
              <w:left w:val="nil"/>
              <w:bottom w:val="nil"/>
              <w:right w:val="nil"/>
            </w:tcBorders>
            <w:noWrap/>
            <w:vAlign w:val="bottom"/>
          </w:tcPr>
          <w:p w14:paraId="3B2093BA" w14:textId="77777777" w:rsidR="00767583" w:rsidRPr="00EB5ED5" w:rsidRDefault="00767583" w:rsidP="0032748C">
            <w:pPr>
              <w:tabs>
                <w:tab w:val="left" w:pos="852"/>
                <w:tab w:val="left" w:pos="1452"/>
              </w:tabs>
              <w:ind w:right="12"/>
              <w:rPr>
                <w:sz w:val="20"/>
              </w:rPr>
            </w:pPr>
            <w:r w:rsidRPr="00EB5ED5">
              <w:rPr>
                <w:sz w:val="20"/>
              </w:rPr>
              <w:t xml:space="preserve">    </w:t>
            </w:r>
            <w:r w:rsidRPr="00EB5ED5">
              <w:rPr>
                <w:sz w:val="20"/>
                <w:lang w:val="sr-Latn-RS"/>
              </w:rPr>
              <w:t xml:space="preserve"> </w:t>
            </w:r>
            <w:r w:rsidRPr="00EB5ED5">
              <w:rPr>
                <w:sz w:val="20"/>
              </w:rPr>
              <w:t xml:space="preserve">    EUR</w:t>
            </w:r>
          </w:p>
        </w:tc>
        <w:tc>
          <w:tcPr>
            <w:tcW w:w="1656" w:type="dxa"/>
            <w:tcBorders>
              <w:top w:val="nil"/>
              <w:left w:val="nil"/>
              <w:bottom w:val="nil"/>
              <w:right w:val="nil"/>
            </w:tcBorders>
            <w:noWrap/>
            <w:vAlign w:val="bottom"/>
          </w:tcPr>
          <w:p w14:paraId="6BD01086" w14:textId="77777777" w:rsidR="00767583" w:rsidRPr="00EB5ED5" w:rsidRDefault="00767583" w:rsidP="0032748C">
            <w:pPr>
              <w:jc w:val="right"/>
              <w:rPr>
                <w:sz w:val="20"/>
              </w:rPr>
            </w:pPr>
            <w:r w:rsidRPr="00EB5ED5">
              <w:rPr>
                <w:sz w:val="20"/>
                <w:lang w:val="sr-Latn-RS"/>
              </w:rPr>
              <w:t>1.</w:t>
            </w:r>
            <w:r w:rsidRPr="00EB5ED5">
              <w:rPr>
                <w:sz w:val="20"/>
              </w:rPr>
              <w:t>4</w:t>
            </w:r>
            <w:r w:rsidRPr="00EB5ED5">
              <w:rPr>
                <w:sz w:val="20"/>
                <w:lang w:val="sr-Latn-RS"/>
              </w:rPr>
              <w:t>0</w:t>
            </w:r>
            <w:r w:rsidRPr="00EB5ED5">
              <w:rPr>
                <w:sz w:val="20"/>
              </w:rPr>
              <w:t>0.000.000</w:t>
            </w:r>
          </w:p>
        </w:tc>
      </w:tr>
      <w:tr w:rsidR="00767583" w:rsidRPr="00EB5ED5" w14:paraId="479AF906" w14:textId="77777777" w:rsidTr="0032748C">
        <w:trPr>
          <w:trHeight w:val="255"/>
        </w:trPr>
        <w:tc>
          <w:tcPr>
            <w:tcW w:w="939" w:type="dxa"/>
            <w:tcBorders>
              <w:top w:val="nil"/>
              <w:left w:val="nil"/>
              <w:bottom w:val="nil"/>
              <w:right w:val="nil"/>
            </w:tcBorders>
            <w:noWrap/>
          </w:tcPr>
          <w:p w14:paraId="0D32D3A6" w14:textId="77777777" w:rsidR="00767583" w:rsidRPr="00EB5ED5" w:rsidRDefault="00767583" w:rsidP="0032748C">
            <w:pPr>
              <w:jc w:val="right"/>
              <w:rPr>
                <w:sz w:val="20"/>
              </w:rPr>
            </w:pPr>
            <w:r w:rsidRPr="00EB5ED5">
              <w:rPr>
                <w:sz w:val="20"/>
              </w:rPr>
              <w:t>8.</w:t>
            </w:r>
          </w:p>
        </w:tc>
        <w:tc>
          <w:tcPr>
            <w:tcW w:w="3784" w:type="dxa"/>
            <w:tcBorders>
              <w:top w:val="nil"/>
              <w:left w:val="nil"/>
              <w:bottom w:val="nil"/>
              <w:right w:val="nil"/>
            </w:tcBorders>
          </w:tcPr>
          <w:p w14:paraId="71EE3A67" w14:textId="25D58960" w:rsidR="00767583" w:rsidRPr="00EB5ED5" w:rsidRDefault="00767583" w:rsidP="0032748C">
            <w:pPr>
              <w:ind w:right="-5"/>
              <w:rPr>
                <w:sz w:val="20"/>
              </w:rPr>
            </w:pPr>
            <w:proofErr w:type="spellStart"/>
            <w:r w:rsidRPr="00EB5ED5">
              <w:rPr>
                <w:sz w:val="20"/>
              </w:rPr>
              <w:t>Пројекат</w:t>
            </w:r>
            <w:proofErr w:type="spellEnd"/>
            <w:r w:rsidRPr="00EB5ED5">
              <w:rPr>
                <w:sz w:val="20"/>
              </w:rPr>
              <w:t xml:space="preserve"> </w:t>
            </w:r>
            <w:proofErr w:type="spellStart"/>
            <w:r w:rsidRPr="00EB5ED5">
              <w:rPr>
                <w:sz w:val="20"/>
              </w:rPr>
              <w:t>изградње</w:t>
            </w:r>
            <w:proofErr w:type="spellEnd"/>
            <w:r w:rsidRPr="00EB5ED5">
              <w:rPr>
                <w:sz w:val="20"/>
              </w:rPr>
              <w:t xml:space="preserve"> </w:t>
            </w:r>
            <w:proofErr w:type="spellStart"/>
            <w:r w:rsidRPr="00EB5ED5">
              <w:rPr>
                <w:sz w:val="20"/>
              </w:rPr>
              <w:t>аутопута</w:t>
            </w:r>
            <w:proofErr w:type="spellEnd"/>
            <w:r w:rsidRPr="00EB5ED5">
              <w:rPr>
                <w:sz w:val="20"/>
              </w:rPr>
              <w:t xml:space="preserve"> Е-763, </w:t>
            </w:r>
            <w:proofErr w:type="spellStart"/>
            <w:r w:rsidRPr="00EB5ED5">
              <w:rPr>
                <w:sz w:val="20"/>
              </w:rPr>
              <w:t>деоница</w:t>
            </w:r>
            <w:proofErr w:type="spellEnd"/>
            <w:r w:rsidRPr="00EB5ED5">
              <w:rPr>
                <w:sz w:val="20"/>
              </w:rPr>
              <w:t xml:space="preserve"> </w:t>
            </w:r>
            <w:proofErr w:type="spellStart"/>
            <w:r w:rsidRPr="00EB5ED5">
              <w:rPr>
                <w:sz w:val="20"/>
              </w:rPr>
              <w:t>Пожега</w:t>
            </w:r>
            <w:proofErr w:type="spellEnd"/>
            <w:r w:rsidRPr="00EB5ED5">
              <w:rPr>
                <w:sz w:val="20"/>
              </w:rPr>
              <w:t xml:space="preserve"> </w:t>
            </w:r>
            <w:r w:rsidR="0032748C">
              <w:rPr>
                <w:sz w:val="20"/>
              </w:rPr>
              <w:t>–</w:t>
            </w:r>
            <w:r w:rsidRPr="00EB5ED5">
              <w:rPr>
                <w:sz w:val="20"/>
              </w:rPr>
              <w:t xml:space="preserve"> </w:t>
            </w:r>
            <w:proofErr w:type="spellStart"/>
            <w:r w:rsidRPr="00EB5ED5">
              <w:rPr>
                <w:sz w:val="20"/>
              </w:rPr>
              <w:t>Бољаре</w:t>
            </w:r>
            <w:proofErr w:type="spellEnd"/>
          </w:p>
        </w:tc>
        <w:tc>
          <w:tcPr>
            <w:tcW w:w="1809" w:type="dxa"/>
            <w:tcBorders>
              <w:top w:val="nil"/>
              <w:left w:val="nil"/>
              <w:bottom w:val="nil"/>
              <w:right w:val="nil"/>
            </w:tcBorders>
            <w:noWrap/>
            <w:vAlign w:val="bottom"/>
          </w:tcPr>
          <w:p w14:paraId="5B437CF9" w14:textId="77777777" w:rsidR="00767583" w:rsidRPr="00EB5ED5" w:rsidRDefault="00767583" w:rsidP="0032748C">
            <w:pPr>
              <w:ind w:right="-5"/>
              <w:jc w:val="right"/>
              <w:rPr>
                <w:sz w:val="20"/>
              </w:rPr>
            </w:pPr>
            <w:r w:rsidRPr="00EB5ED5">
              <w:rPr>
                <w:sz w:val="20"/>
              </w:rPr>
              <w:t>182.900.000.000</w:t>
            </w:r>
          </w:p>
        </w:tc>
        <w:tc>
          <w:tcPr>
            <w:tcW w:w="1593" w:type="dxa"/>
            <w:tcBorders>
              <w:top w:val="nil"/>
              <w:left w:val="nil"/>
              <w:bottom w:val="nil"/>
              <w:right w:val="nil"/>
            </w:tcBorders>
            <w:noWrap/>
            <w:vAlign w:val="bottom"/>
          </w:tcPr>
          <w:p w14:paraId="471E4A87" w14:textId="77777777" w:rsidR="00767583" w:rsidRPr="00EB5ED5" w:rsidRDefault="00767583" w:rsidP="0032748C">
            <w:pPr>
              <w:tabs>
                <w:tab w:val="left" w:pos="852"/>
                <w:tab w:val="left" w:pos="1452"/>
              </w:tabs>
              <w:ind w:right="12"/>
              <w:rPr>
                <w:sz w:val="20"/>
              </w:rPr>
            </w:pPr>
            <w:r w:rsidRPr="00EB5ED5">
              <w:rPr>
                <w:sz w:val="20"/>
              </w:rPr>
              <w:t xml:space="preserve">    </w:t>
            </w:r>
            <w:r w:rsidRPr="00EB5ED5">
              <w:rPr>
                <w:sz w:val="20"/>
                <w:lang w:val="sr-Latn-RS"/>
              </w:rPr>
              <w:t xml:space="preserve"> </w:t>
            </w:r>
            <w:r w:rsidRPr="00EB5ED5">
              <w:rPr>
                <w:sz w:val="20"/>
              </w:rPr>
              <w:t xml:space="preserve">    EUR</w:t>
            </w:r>
          </w:p>
        </w:tc>
        <w:tc>
          <w:tcPr>
            <w:tcW w:w="1656" w:type="dxa"/>
            <w:tcBorders>
              <w:top w:val="nil"/>
              <w:left w:val="nil"/>
              <w:bottom w:val="nil"/>
              <w:right w:val="nil"/>
            </w:tcBorders>
            <w:noWrap/>
            <w:vAlign w:val="bottom"/>
          </w:tcPr>
          <w:p w14:paraId="701DF05C" w14:textId="77777777" w:rsidR="00767583" w:rsidRPr="00EB5ED5" w:rsidRDefault="00767583" w:rsidP="0032748C">
            <w:pPr>
              <w:jc w:val="right"/>
              <w:rPr>
                <w:sz w:val="20"/>
              </w:rPr>
            </w:pPr>
            <w:r w:rsidRPr="00EB5ED5">
              <w:rPr>
                <w:sz w:val="20"/>
              </w:rPr>
              <w:t>1.550.000.000</w:t>
            </w:r>
          </w:p>
        </w:tc>
      </w:tr>
      <w:tr w:rsidR="00767583" w:rsidRPr="00EB5ED5" w14:paraId="34A7AA8B" w14:textId="77777777" w:rsidTr="0032748C">
        <w:tc>
          <w:tcPr>
            <w:tcW w:w="939" w:type="dxa"/>
            <w:tcBorders>
              <w:top w:val="nil"/>
              <w:left w:val="nil"/>
              <w:bottom w:val="nil"/>
              <w:right w:val="nil"/>
            </w:tcBorders>
          </w:tcPr>
          <w:p w14:paraId="1F5041E9" w14:textId="77777777" w:rsidR="00767583" w:rsidRPr="00EB5ED5" w:rsidRDefault="00767583" w:rsidP="0032748C">
            <w:pPr>
              <w:tabs>
                <w:tab w:val="left" w:pos="1440"/>
              </w:tabs>
              <w:jc w:val="right"/>
              <w:rPr>
                <w:sz w:val="20"/>
              </w:rPr>
            </w:pPr>
            <w:r w:rsidRPr="00EB5ED5">
              <w:rPr>
                <w:sz w:val="20"/>
              </w:rPr>
              <w:t>9.</w:t>
            </w:r>
          </w:p>
        </w:tc>
        <w:tc>
          <w:tcPr>
            <w:tcW w:w="3784" w:type="dxa"/>
            <w:tcBorders>
              <w:top w:val="nil"/>
              <w:left w:val="nil"/>
              <w:bottom w:val="nil"/>
              <w:right w:val="nil"/>
            </w:tcBorders>
          </w:tcPr>
          <w:p w14:paraId="64FD3C3E" w14:textId="11124603" w:rsidR="00767583" w:rsidRPr="00EB5ED5" w:rsidRDefault="00767583" w:rsidP="0032748C">
            <w:pPr>
              <w:tabs>
                <w:tab w:val="left" w:pos="1440"/>
              </w:tabs>
              <w:ind w:right="223"/>
              <w:rPr>
                <w:sz w:val="20"/>
              </w:rPr>
            </w:pPr>
            <w:proofErr w:type="spellStart"/>
            <w:r w:rsidRPr="00EB5ED5">
              <w:rPr>
                <w:sz w:val="20"/>
              </w:rPr>
              <w:t>Реконструкција</w:t>
            </w:r>
            <w:proofErr w:type="spellEnd"/>
            <w:r w:rsidRPr="00EB5ED5">
              <w:rPr>
                <w:sz w:val="20"/>
              </w:rPr>
              <w:t xml:space="preserve"> </w:t>
            </w:r>
            <w:proofErr w:type="spellStart"/>
            <w:r w:rsidRPr="00EB5ED5">
              <w:rPr>
                <w:sz w:val="20"/>
              </w:rPr>
              <w:t>деоница</w:t>
            </w:r>
            <w:proofErr w:type="spellEnd"/>
            <w:r w:rsidRPr="00EB5ED5">
              <w:rPr>
                <w:sz w:val="20"/>
              </w:rPr>
              <w:t xml:space="preserve"> </w:t>
            </w:r>
            <w:proofErr w:type="spellStart"/>
            <w:r w:rsidRPr="00EB5ED5">
              <w:rPr>
                <w:sz w:val="20"/>
              </w:rPr>
              <w:t>пруге</w:t>
            </w:r>
            <w:proofErr w:type="spellEnd"/>
            <w:r w:rsidRPr="00EB5ED5">
              <w:rPr>
                <w:sz w:val="20"/>
              </w:rPr>
              <w:t xml:space="preserve"> </w:t>
            </w:r>
            <w:proofErr w:type="spellStart"/>
            <w:r w:rsidRPr="00EB5ED5">
              <w:rPr>
                <w:sz w:val="20"/>
              </w:rPr>
              <w:t>на</w:t>
            </w:r>
            <w:proofErr w:type="spellEnd"/>
            <w:r w:rsidRPr="00EB5ED5">
              <w:rPr>
                <w:sz w:val="20"/>
              </w:rPr>
              <w:t xml:space="preserve"> </w:t>
            </w:r>
            <w:proofErr w:type="spellStart"/>
            <w:r w:rsidRPr="00EB5ED5">
              <w:rPr>
                <w:sz w:val="20"/>
              </w:rPr>
              <w:t>прузи</w:t>
            </w:r>
            <w:proofErr w:type="spellEnd"/>
            <w:r w:rsidRPr="00EB5ED5">
              <w:rPr>
                <w:sz w:val="20"/>
              </w:rPr>
              <w:t xml:space="preserve"> </w:t>
            </w:r>
            <w:proofErr w:type="spellStart"/>
            <w:r w:rsidRPr="00EB5ED5">
              <w:rPr>
                <w:sz w:val="20"/>
              </w:rPr>
              <w:t>Београд</w:t>
            </w:r>
            <w:proofErr w:type="spellEnd"/>
            <w:r w:rsidRPr="00EB5ED5">
              <w:rPr>
                <w:sz w:val="20"/>
              </w:rPr>
              <w:t xml:space="preserve"> Центар </w:t>
            </w:r>
            <w:r w:rsidR="0032748C">
              <w:rPr>
                <w:sz w:val="20"/>
              </w:rPr>
              <w:t>–</w:t>
            </w:r>
            <w:r w:rsidRPr="00EB5ED5">
              <w:rPr>
                <w:sz w:val="20"/>
              </w:rPr>
              <w:t xml:space="preserve"> </w:t>
            </w:r>
            <w:proofErr w:type="spellStart"/>
            <w:r w:rsidRPr="00EB5ED5">
              <w:rPr>
                <w:sz w:val="20"/>
              </w:rPr>
              <w:t>Распутница</w:t>
            </w:r>
            <w:proofErr w:type="spellEnd"/>
            <w:r w:rsidRPr="00EB5ED5">
              <w:rPr>
                <w:sz w:val="20"/>
              </w:rPr>
              <w:t xml:space="preserve"> </w:t>
            </w:r>
            <w:r w:rsidRPr="00EB5ED5">
              <w:rPr>
                <w:sz w:val="20"/>
              </w:rPr>
              <w:lastRenderedPageBreak/>
              <w:t xml:space="preserve">„Г” </w:t>
            </w:r>
            <w:r w:rsidR="0032748C">
              <w:rPr>
                <w:sz w:val="20"/>
              </w:rPr>
              <w:t>–</w:t>
            </w:r>
            <w:r w:rsidRPr="00EB5ED5">
              <w:rPr>
                <w:sz w:val="20"/>
              </w:rPr>
              <w:t xml:space="preserve"> </w:t>
            </w:r>
            <w:proofErr w:type="spellStart"/>
            <w:r w:rsidRPr="00EB5ED5">
              <w:rPr>
                <w:sz w:val="20"/>
              </w:rPr>
              <w:t>Раковица</w:t>
            </w:r>
            <w:proofErr w:type="spellEnd"/>
            <w:r w:rsidRPr="00EB5ED5">
              <w:rPr>
                <w:sz w:val="20"/>
              </w:rPr>
              <w:t xml:space="preserve"> </w:t>
            </w:r>
            <w:r w:rsidR="0032748C">
              <w:rPr>
                <w:sz w:val="20"/>
              </w:rPr>
              <w:t>–</w:t>
            </w:r>
            <w:r w:rsidRPr="00EB5ED5">
              <w:rPr>
                <w:sz w:val="20"/>
              </w:rPr>
              <w:t xml:space="preserve"> </w:t>
            </w:r>
            <w:proofErr w:type="spellStart"/>
            <w:r w:rsidRPr="00EB5ED5">
              <w:rPr>
                <w:sz w:val="20"/>
              </w:rPr>
              <w:t>Младеновац</w:t>
            </w:r>
            <w:proofErr w:type="spellEnd"/>
            <w:r w:rsidRPr="00EB5ED5">
              <w:rPr>
                <w:sz w:val="20"/>
              </w:rPr>
              <w:t xml:space="preserve"> </w:t>
            </w:r>
            <w:r w:rsidR="0032748C">
              <w:rPr>
                <w:sz w:val="20"/>
              </w:rPr>
              <w:t>–</w:t>
            </w:r>
            <w:r w:rsidRPr="00EB5ED5">
              <w:rPr>
                <w:sz w:val="20"/>
              </w:rPr>
              <w:t xml:space="preserve"> </w:t>
            </w:r>
            <w:proofErr w:type="spellStart"/>
            <w:r w:rsidRPr="00EB5ED5">
              <w:rPr>
                <w:sz w:val="20"/>
              </w:rPr>
              <w:t>Лапово</w:t>
            </w:r>
            <w:proofErr w:type="spellEnd"/>
            <w:r w:rsidRPr="00EB5ED5">
              <w:rPr>
                <w:sz w:val="20"/>
              </w:rPr>
              <w:t xml:space="preserve"> </w:t>
            </w:r>
            <w:r w:rsidR="0032748C">
              <w:rPr>
                <w:sz w:val="20"/>
              </w:rPr>
              <w:t>–</w:t>
            </w:r>
            <w:r w:rsidRPr="00EB5ED5">
              <w:rPr>
                <w:sz w:val="20"/>
              </w:rPr>
              <w:t xml:space="preserve"> Ниш </w:t>
            </w:r>
          </w:p>
        </w:tc>
        <w:tc>
          <w:tcPr>
            <w:tcW w:w="1809" w:type="dxa"/>
            <w:tcBorders>
              <w:top w:val="nil"/>
              <w:left w:val="nil"/>
              <w:bottom w:val="nil"/>
              <w:right w:val="nil"/>
            </w:tcBorders>
            <w:vAlign w:val="bottom"/>
          </w:tcPr>
          <w:p w14:paraId="61FD03FE" w14:textId="77777777" w:rsidR="00767583" w:rsidRPr="00EB5ED5" w:rsidRDefault="00767583" w:rsidP="0032748C">
            <w:pPr>
              <w:jc w:val="right"/>
              <w:rPr>
                <w:sz w:val="20"/>
              </w:rPr>
            </w:pPr>
            <w:r w:rsidRPr="00EB5ED5">
              <w:rPr>
                <w:sz w:val="20"/>
              </w:rPr>
              <w:lastRenderedPageBreak/>
              <w:t>70.800.000.000</w:t>
            </w:r>
          </w:p>
        </w:tc>
        <w:tc>
          <w:tcPr>
            <w:tcW w:w="1593" w:type="dxa"/>
            <w:tcBorders>
              <w:top w:val="nil"/>
              <w:left w:val="nil"/>
              <w:bottom w:val="nil"/>
              <w:right w:val="nil"/>
            </w:tcBorders>
            <w:vAlign w:val="bottom"/>
          </w:tcPr>
          <w:p w14:paraId="428F0F93" w14:textId="77777777" w:rsidR="00767583" w:rsidRPr="00EB5ED5" w:rsidRDefault="00767583" w:rsidP="0032748C">
            <w:pPr>
              <w:ind w:right="223"/>
              <w:jc w:val="center"/>
              <w:rPr>
                <w:sz w:val="20"/>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vAlign w:val="bottom"/>
          </w:tcPr>
          <w:p w14:paraId="05554E40" w14:textId="77777777" w:rsidR="00767583" w:rsidRPr="00EB5ED5" w:rsidRDefault="00767583" w:rsidP="0032748C">
            <w:pPr>
              <w:ind w:right="-5"/>
              <w:jc w:val="right"/>
              <w:rPr>
                <w:sz w:val="20"/>
              </w:rPr>
            </w:pPr>
            <w:r w:rsidRPr="00EB5ED5">
              <w:rPr>
                <w:sz w:val="20"/>
              </w:rPr>
              <w:t>600.000.000</w:t>
            </w:r>
          </w:p>
        </w:tc>
      </w:tr>
      <w:tr w:rsidR="00767583" w:rsidRPr="00EB5ED5" w14:paraId="37092EA5" w14:textId="77777777" w:rsidTr="0032748C">
        <w:tc>
          <w:tcPr>
            <w:tcW w:w="939" w:type="dxa"/>
            <w:tcBorders>
              <w:top w:val="nil"/>
              <w:left w:val="nil"/>
              <w:bottom w:val="nil"/>
              <w:right w:val="nil"/>
            </w:tcBorders>
          </w:tcPr>
          <w:p w14:paraId="1F46604E" w14:textId="77777777" w:rsidR="00767583" w:rsidRPr="00EB5ED5" w:rsidRDefault="00767583" w:rsidP="0032748C">
            <w:pPr>
              <w:tabs>
                <w:tab w:val="left" w:pos="1440"/>
              </w:tabs>
              <w:jc w:val="right"/>
              <w:rPr>
                <w:sz w:val="20"/>
              </w:rPr>
            </w:pPr>
            <w:r w:rsidRPr="00EB5ED5">
              <w:rPr>
                <w:sz w:val="20"/>
              </w:rPr>
              <w:t>1</w:t>
            </w:r>
            <w:r w:rsidRPr="00EB5ED5">
              <w:rPr>
                <w:sz w:val="20"/>
                <w:lang w:val="sr-Latn-RS"/>
              </w:rPr>
              <w:t>0</w:t>
            </w:r>
            <w:r w:rsidRPr="00EB5ED5">
              <w:rPr>
                <w:sz w:val="20"/>
              </w:rPr>
              <w:t>.</w:t>
            </w:r>
          </w:p>
        </w:tc>
        <w:tc>
          <w:tcPr>
            <w:tcW w:w="3784" w:type="dxa"/>
            <w:tcBorders>
              <w:top w:val="nil"/>
              <w:left w:val="nil"/>
              <w:bottom w:val="nil"/>
              <w:right w:val="nil"/>
            </w:tcBorders>
          </w:tcPr>
          <w:p w14:paraId="69E94096" w14:textId="7562ED35" w:rsidR="00767583" w:rsidRPr="00EB5ED5" w:rsidRDefault="00767583" w:rsidP="0032748C">
            <w:pPr>
              <w:tabs>
                <w:tab w:val="left" w:pos="1440"/>
              </w:tabs>
              <w:ind w:right="223"/>
              <w:rPr>
                <w:sz w:val="20"/>
              </w:rPr>
            </w:pPr>
            <w:proofErr w:type="spellStart"/>
            <w:r w:rsidRPr="00EB5ED5">
              <w:rPr>
                <w:sz w:val="20"/>
              </w:rPr>
              <w:t>Пројекат</w:t>
            </w:r>
            <w:proofErr w:type="spellEnd"/>
            <w:r w:rsidRPr="00EB5ED5">
              <w:rPr>
                <w:sz w:val="20"/>
              </w:rPr>
              <w:t xml:space="preserve"> </w:t>
            </w:r>
            <w:proofErr w:type="spellStart"/>
            <w:r w:rsidRPr="00EB5ED5">
              <w:rPr>
                <w:sz w:val="20"/>
              </w:rPr>
              <w:t>изградње</w:t>
            </w:r>
            <w:proofErr w:type="spellEnd"/>
            <w:r w:rsidRPr="00EB5ED5">
              <w:rPr>
                <w:sz w:val="20"/>
              </w:rPr>
              <w:t xml:space="preserve"> </w:t>
            </w:r>
            <w:proofErr w:type="spellStart"/>
            <w:r w:rsidRPr="00EB5ED5">
              <w:rPr>
                <w:sz w:val="20"/>
              </w:rPr>
              <w:t>аутопута</w:t>
            </w:r>
            <w:proofErr w:type="spellEnd"/>
            <w:r w:rsidRPr="00EB5ED5">
              <w:rPr>
                <w:sz w:val="20"/>
              </w:rPr>
              <w:t xml:space="preserve"> </w:t>
            </w:r>
            <w:proofErr w:type="spellStart"/>
            <w:r w:rsidRPr="00EB5ED5">
              <w:rPr>
                <w:sz w:val="20"/>
              </w:rPr>
              <w:t>Београд</w:t>
            </w:r>
            <w:proofErr w:type="spellEnd"/>
            <w:r w:rsidR="0032748C">
              <w:rPr>
                <w:sz w:val="20"/>
              </w:rPr>
              <w:t>–</w:t>
            </w:r>
            <w:proofErr w:type="spellStart"/>
            <w:r w:rsidRPr="00EB5ED5">
              <w:rPr>
                <w:sz w:val="20"/>
              </w:rPr>
              <w:t>Сарајево</w:t>
            </w:r>
            <w:proofErr w:type="spellEnd"/>
            <w:r w:rsidRPr="00EB5ED5">
              <w:rPr>
                <w:sz w:val="20"/>
              </w:rPr>
              <w:t xml:space="preserve">, </w:t>
            </w:r>
            <w:proofErr w:type="spellStart"/>
            <w:r w:rsidRPr="00EB5ED5">
              <w:rPr>
                <w:sz w:val="20"/>
              </w:rPr>
              <w:t>деоница</w:t>
            </w:r>
            <w:proofErr w:type="spellEnd"/>
            <w:r w:rsidRPr="00EB5ED5">
              <w:rPr>
                <w:sz w:val="20"/>
              </w:rPr>
              <w:t xml:space="preserve"> </w:t>
            </w:r>
            <w:proofErr w:type="spellStart"/>
            <w:r w:rsidRPr="00EB5ED5">
              <w:rPr>
                <w:sz w:val="20"/>
              </w:rPr>
              <w:t>Пожега</w:t>
            </w:r>
            <w:proofErr w:type="spellEnd"/>
            <w:r w:rsidRPr="00EB5ED5">
              <w:rPr>
                <w:sz w:val="20"/>
              </w:rPr>
              <w:t xml:space="preserve"> </w:t>
            </w:r>
            <w:r w:rsidR="0032748C">
              <w:rPr>
                <w:sz w:val="20"/>
              </w:rPr>
              <w:t>–</w:t>
            </w:r>
            <w:r w:rsidRPr="00EB5ED5">
              <w:rPr>
                <w:sz w:val="20"/>
              </w:rPr>
              <w:t xml:space="preserve"> </w:t>
            </w:r>
            <w:proofErr w:type="spellStart"/>
            <w:r w:rsidRPr="00EB5ED5">
              <w:rPr>
                <w:sz w:val="20"/>
              </w:rPr>
              <w:t>Котроман</w:t>
            </w:r>
            <w:proofErr w:type="spellEnd"/>
          </w:p>
        </w:tc>
        <w:tc>
          <w:tcPr>
            <w:tcW w:w="1809" w:type="dxa"/>
            <w:tcBorders>
              <w:top w:val="nil"/>
              <w:left w:val="nil"/>
              <w:bottom w:val="nil"/>
              <w:right w:val="nil"/>
            </w:tcBorders>
            <w:vAlign w:val="bottom"/>
          </w:tcPr>
          <w:p w14:paraId="345FB9CC" w14:textId="77777777" w:rsidR="00767583" w:rsidRPr="00EB5ED5" w:rsidRDefault="00767583" w:rsidP="0032748C">
            <w:pPr>
              <w:jc w:val="right"/>
              <w:rPr>
                <w:sz w:val="20"/>
              </w:rPr>
            </w:pPr>
            <w:r w:rsidRPr="00EB5ED5">
              <w:rPr>
                <w:sz w:val="20"/>
              </w:rPr>
              <w:t>97.940.000.000</w:t>
            </w:r>
          </w:p>
        </w:tc>
        <w:tc>
          <w:tcPr>
            <w:tcW w:w="1593" w:type="dxa"/>
            <w:tcBorders>
              <w:top w:val="nil"/>
              <w:left w:val="nil"/>
              <w:bottom w:val="nil"/>
              <w:right w:val="nil"/>
            </w:tcBorders>
            <w:vAlign w:val="bottom"/>
          </w:tcPr>
          <w:p w14:paraId="576791E3" w14:textId="77777777" w:rsidR="00767583" w:rsidRPr="00EB5ED5" w:rsidRDefault="00767583" w:rsidP="0032748C">
            <w:pPr>
              <w:ind w:right="223"/>
              <w:jc w:val="center"/>
              <w:rPr>
                <w:sz w:val="20"/>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vAlign w:val="bottom"/>
          </w:tcPr>
          <w:p w14:paraId="3B5495F2" w14:textId="77777777" w:rsidR="00767583" w:rsidRPr="00EB5ED5" w:rsidRDefault="00767583" w:rsidP="0032748C">
            <w:pPr>
              <w:ind w:right="-5"/>
              <w:jc w:val="right"/>
              <w:rPr>
                <w:sz w:val="20"/>
              </w:rPr>
            </w:pPr>
            <w:r w:rsidRPr="00EB5ED5">
              <w:rPr>
                <w:sz w:val="20"/>
              </w:rPr>
              <w:t>830.000.000</w:t>
            </w:r>
          </w:p>
        </w:tc>
      </w:tr>
      <w:tr w:rsidR="00767583" w:rsidRPr="00EB5ED5" w14:paraId="1D27384B" w14:textId="77777777" w:rsidTr="0032748C">
        <w:tc>
          <w:tcPr>
            <w:tcW w:w="939" w:type="dxa"/>
            <w:tcBorders>
              <w:top w:val="nil"/>
              <w:left w:val="nil"/>
              <w:bottom w:val="nil"/>
              <w:right w:val="nil"/>
            </w:tcBorders>
          </w:tcPr>
          <w:p w14:paraId="764F3F96" w14:textId="77777777" w:rsidR="00767583" w:rsidRPr="00EB5ED5" w:rsidRDefault="00767583" w:rsidP="0032748C">
            <w:pPr>
              <w:tabs>
                <w:tab w:val="left" w:pos="1440"/>
              </w:tabs>
              <w:jc w:val="right"/>
              <w:rPr>
                <w:sz w:val="20"/>
              </w:rPr>
            </w:pPr>
            <w:r w:rsidRPr="00EB5ED5">
              <w:rPr>
                <w:sz w:val="20"/>
              </w:rPr>
              <w:t>11.</w:t>
            </w:r>
          </w:p>
        </w:tc>
        <w:tc>
          <w:tcPr>
            <w:tcW w:w="3784" w:type="dxa"/>
            <w:tcBorders>
              <w:top w:val="nil"/>
              <w:left w:val="nil"/>
              <w:bottom w:val="nil"/>
              <w:right w:val="nil"/>
            </w:tcBorders>
            <w:shd w:val="clear" w:color="auto" w:fill="auto"/>
          </w:tcPr>
          <w:p w14:paraId="594760EA" w14:textId="3CF45CD5" w:rsidR="00767583" w:rsidRPr="00EB5ED5" w:rsidRDefault="00767583" w:rsidP="0032748C">
            <w:pPr>
              <w:tabs>
                <w:tab w:val="left" w:pos="1440"/>
              </w:tabs>
              <w:ind w:right="223"/>
              <w:rPr>
                <w:sz w:val="20"/>
              </w:rPr>
            </w:pPr>
            <w:proofErr w:type="spellStart"/>
            <w:r w:rsidRPr="00EB5ED5">
              <w:rPr>
                <w:sz w:val="20"/>
              </w:rPr>
              <w:t>Изград</w:t>
            </w:r>
            <w:r w:rsidR="0032748C">
              <w:rPr>
                <w:sz w:val="20"/>
              </w:rPr>
              <w:t>ња</w:t>
            </w:r>
            <w:proofErr w:type="spellEnd"/>
            <w:r w:rsidR="0032748C">
              <w:rPr>
                <w:sz w:val="20"/>
              </w:rPr>
              <w:t xml:space="preserve"> </w:t>
            </w:r>
            <w:proofErr w:type="spellStart"/>
            <w:r w:rsidR="0032748C">
              <w:rPr>
                <w:sz w:val="20"/>
              </w:rPr>
              <w:t>Реверзибилне</w:t>
            </w:r>
            <w:proofErr w:type="spellEnd"/>
            <w:r w:rsidR="0032748C">
              <w:rPr>
                <w:sz w:val="20"/>
              </w:rPr>
              <w:t xml:space="preserve"> </w:t>
            </w:r>
            <w:proofErr w:type="spellStart"/>
            <w:r w:rsidR="0032748C">
              <w:rPr>
                <w:sz w:val="20"/>
              </w:rPr>
              <w:t>хидроелектране</w:t>
            </w:r>
            <w:proofErr w:type="spellEnd"/>
            <w:r w:rsidR="0032748C">
              <w:rPr>
                <w:sz w:val="20"/>
              </w:rPr>
              <w:t xml:space="preserve"> </w:t>
            </w:r>
            <w:r w:rsidR="0032748C">
              <w:rPr>
                <w:sz w:val="20"/>
                <w:lang w:val="sr-Cyrl-RS"/>
              </w:rPr>
              <w:t>„</w:t>
            </w:r>
            <w:proofErr w:type="spellStart"/>
            <w:r w:rsidR="0032748C">
              <w:rPr>
                <w:sz w:val="20"/>
              </w:rPr>
              <w:t>Ђердап</w:t>
            </w:r>
            <w:proofErr w:type="spellEnd"/>
            <w:r w:rsidR="0032748C">
              <w:rPr>
                <w:sz w:val="20"/>
              </w:rPr>
              <w:t xml:space="preserve"> 3”</w:t>
            </w:r>
          </w:p>
        </w:tc>
        <w:tc>
          <w:tcPr>
            <w:tcW w:w="1809" w:type="dxa"/>
            <w:tcBorders>
              <w:top w:val="nil"/>
              <w:left w:val="nil"/>
              <w:bottom w:val="nil"/>
              <w:right w:val="nil"/>
            </w:tcBorders>
            <w:shd w:val="clear" w:color="auto" w:fill="auto"/>
            <w:vAlign w:val="bottom"/>
          </w:tcPr>
          <w:p w14:paraId="225DE1ED" w14:textId="77777777" w:rsidR="00767583" w:rsidRPr="00EB5ED5" w:rsidRDefault="00767583" w:rsidP="0032748C">
            <w:pPr>
              <w:jc w:val="right"/>
              <w:rPr>
                <w:sz w:val="20"/>
              </w:rPr>
            </w:pPr>
            <w:r w:rsidRPr="00EB5ED5">
              <w:rPr>
                <w:sz w:val="20"/>
              </w:rPr>
              <w:t>118.000.000.000</w:t>
            </w:r>
          </w:p>
        </w:tc>
        <w:tc>
          <w:tcPr>
            <w:tcW w:w="1593" w:type="dxa"/>
            <w:tcBorders>
              <w:top w:val="nil"/>
              <w:left w:val="nil"/>
              <w:bottom w:val="nil"/>
              <w:right w:val="nil"/>
            </w:tcBorders>
            <w:shd w:val="clear" w:color="auto" w:fill="auto"/>
            <w:vAlign w:val="bottom"/>
          </w:tcPr>
          <w:p w14:paraId="06B110AD" w14:textId="77777777" w:rsidR="00767583" w:rsidRPr="00EB5ED5" w:rsidRDefault="00767583" w:rsidP="0032748C">
            <w:pPr>
              <w:ind w:right="223"/>
              <w:jc w:val="center"/>
              <w:rPr>
                <w:sz w:val="20"/>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shd w:val="clear" w:color="auto" w:fill="auto"/>
            <w:vAlign w:val="bottom"/>
          </w:tcPr>
          <w:p w14:paraId="51D96C94" w14:textId="77777777" w:rsidR="00767583" w:rsidRPr="00EB5ED5" w:rsidRDefault="00767583" w:rsidP="0032748C">
            <w:pPr>
              <w:ind w:right="-5"/>
              <w:jc w:val="right"/>
              <w:rPr>
                <w:sz w:val="20"/>
              </w:rPr>
            </w:pPr>
            <w:r w:rsidRPr="00EB5ED5">
              <w:rPr>
                <w:sz w:val="20"/>
              </w:rPr>
              <w:t>1.000.000.000</w:t>
            </w:r>
          </w:p>
        </w:tc>
      </w:tr>
      <w:tr w:rsidR="00767583" w:rsidRPr="00EB5ED5" w14:paraId="75E03B0E" w14:textId="77777777" w:rsidTr="0032748C">
        <w:tc>
          <w:tcPr>
            <w:tcW w:w="939" w:type="dxa"/>
            <w:tcBorders>
              <w:top w:val="nil"/>
              <w:left w:val="nil"/>
              <w:bottom w:val="nil"/>
              <w:right w:val="nil"/>
            </w:tcBorders>
          </w:tcPr>
          <w:p w14:paraId="04A75683" w14:textId="77777777" w:rsidR="00767583" w:rsidRPr="00EB5ED5" w:rsidRDefault="00767583" w:rsidP="0032748C">
            <w:pPr>
              <w:tabs>
                <w:tab w:val="left" w:pos="1440"/>
              </w:tabs>
              <w:jc w:val="right"/>
              <w:rPr>
                <w:sz w:val="20"/>
              </w:rPr>
            </w:pPr>
            <w:r w:rsidRPr="00EB5ED5">
              <w:rPr>
                <w:sz w:val="20"/>
              </w:rPr>
              <w:t>12.</w:t>
            </w:r>
          </w:p>
        </w:tc>
        <w:tc>
          <w:tcPr>
            <w:tcW w:w="3784" w:type="dxa"/>
            <w:tcBorders>
              <w:top w:val="nil"/>
              <w:left w:val="nil"/>
              <w:bottom w:val="nil"/>
              <w:right w:val="nil"/>
            </w:tcBorders>
            <w:shd w:val="clear" w:color="auto" w:fill="auto"/>
          </w:tcPr>
          <w:p w14:paraId="22AE9B16" w14:textId="77777777" w:rsidR="00767583" w:rsidRPr="00EB5ED5" w:rsidRDefault="00767583" w:rsidP="0032748C">
            <w:pPr>
              <w:tabs>
                <w:tab w:val="left" w:pos="1440"/>
              </w:tabs>
              <w:ind w:right="223"/>
              <w:rPr>
                <w:sz w:val="20"/>
              </w:rPr>
            </w:pPr>
            <w:proofErr w:type="spellStart"/>
            <w:r w:rsidRPr="00EB5ED5">
              <w:rPr>
                <w:sz w:val="20"/>
              </w:rPr>
              <w:t>Изградња</w:t>
            </w:r>
            <w:proofErr w:type="spellEnd"/>
            <w:r w:rsidRPr="00EB5ED5">
              <w:rPr>
                <w:sz w:val="20"/>
              </w:rPr>
              <w:t xml:space="preserve"> </w:t>
            </w:r>
            <w:proofErr w:type="spellStart"/>
            <w:r w:rsidRPr="00EB5ED5">
              <w:rPr>
                <w:sz w:val="20"/>
              </w:rPr>
              <w:t>ветроелектрана</w:t>
            </w:r>
            <w:proofErr w:type="spellEnd"/>
            <w:r w:rsidRPr="00EB5ED5">
              <w:rPr>
                <w:sz w:val="20"/>
              </w:rPr>
              <w:t xml:space="preserve"> </w:t>
            </w:r>
            <w:proofErr w:type="spellStart"/>
            <w:r w:rsidRPr="00EB5ED5">
              <w:rPr>
                <w:sz w:val="20"/>
              </w:rPr>
              <w:t>капацитета</w:t>
            </w:r>
            <w:proofErr w:type="spellEnd"/>
            <w:r w:rsidRPr="00EB5ED5">
              <w:rPr>
                <w:sz w:val="20"/>
              </w:rPr>
              <w:t xml:space="preserve"> </w:t>
            </w:r>
            <w:proofErr w:type="spellStart"/>
            <w:r w:rsidRPr="00EB5ED5">
              <w:rPr>
                <w:sz w:val="20"/>
              </w:rPr>
              <w:t>до</w:t>
            </w:r>
            <w:proofErr w:type="spellEnd"/>
            <w:r w:rsidRPr="00EB5ED5">
              <w:rPr>
                <w:sz w:val="20"/>
              </w:rPr>
              <w:t xml:space="preserve"> 1 GW</w:t>
            </w:r>
          </w:p>
        </w:tc>
        <w:tc>
          <w:tcPr>
            <w:tcW w:w="1809" w:type="dxa"/>
            <w:tcBorders>
              <w:top w:val="nil"/>
              <w:left w:val="nil"/>
              <w:bottom w:val="nil"/>
              <w:right w:val="nil"/>
            </w:tcBorders>
            <w:shd w:val="clear" w:color="auto" w:fill="auto"/>
            <w:vAlign w:val="bottom"/>
          </w:tcPr>
          <w:p w14:paraId="1F805703" w14:textId="77777777" w:rsidR="00767583" w:rsidRPr="00EB5ED5" w:rsidRDefault="00767583" w:rsidP="0032748C">
            <w:pPr>
              <w:jc w:val="right"/>
              <w:rPr>
                <w:sz w:val="20"/>
              </w:rPr>
            </w:pPr>
            <w:r w:rsidRPr="00EB5ED5">
              <w:rPr>
                <w:sz w:val="20"/>
              </w:rPr>
              <w:t>165.200.000.000</w:t>
            </w:r>
          </w:p>
        </w:tc>
        <w:tc>
          <w:tcPr>
            <w:tcW w:w="1593" w:type="dxa"/>
            <w:tcBorders>
              <w:top w:val="nil"/>
              <w:left w:val="nil"/>
              <w:bottom w:val="nil"/>
              <w:right w:val="nil"/>
            </w:tcBorders>
            <w:shd w:val="clear" w:color="auto" w:fill="auto"/>
            <w:vAlign w:val="bottom"/>
          </w:tcPr>
          <w:p w14:paraId="1996D486" w14:textId="77777777" w:rsidR="00767583" w:rsidRPr="00EB5ED5" w:rsidRDefault="00767583" w:rsidP="0032748C">
            <w:pPr>
              <w:ind w:right="223"/>
              <w:jc w:val="center"/>
              <w:rPr>
                <w:sz w:val="20"/>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shd w:val="clear" w:color="auto" w:fill="auto"/>
            <w:vAlign w:val="bottom"/>
          </w:tcPr>
          <w:p w14:paraId="4A63E8A1" w14:textId="77777777" w:rsidR="00767583" w:rsidRPr="00EB5ED5" w:rsidRDefault="00767583" w:rsidP="0032748C">
            <w:pPr>
              <w:ind w:right="-5"/>
              <w:jc w:val="right"/>
              <w:rPr>
                <w:sz w:val="20"/>
              </w:rPr>
            </w:pPr>
            <w:r w:rsidRPr="00EB5ED5">
              <w:rPr>
                <w:sz w:val="20"/>
                <w:lang w:val="sr-Latn-RS"/>
              </w:rPr>
              <w:t>1.4</w:t>
            </w:r>
            <w:r w:rsidRPr="00EB5ED5">
              <w:rPr>
                <w:sz w:val="20"/>
              </w:rPr>
              <w:t>00.000.000</w:t>
            </w:r>
          </w:p>
        </w:tc>
      </w:tr>
      <w:tr w:rsidR="00767583" w:rsidRPr="00EB5ED5" w14:paraId="2E05CAD6" w14:textId="77777777" w:rsidTr="0032748C">
        <w:tc>
          <w:tcPr>
            <w:tcW w:w="939" w:type="dxa"/>
            <w:tcBorders>
              <w:top w:val="nil"/>
              <w:left w:val="nil"/>
              <w:bottom w:val="nil"/>
              <w:right w:val="nil"/>
            </w:tcBorders>
          </w:tcPr>
          <w:p w14:paraId="36468EBC" w14:textId="77777777" w:rsidR="00767583" w:rsidRPr="00EB5ED5" w:rsidRDefault="00767583" w:rsidP="0032748C">
            <w:pPr>
              <w:tabs>
                <w:tab w:val="left" w:pos="1440"/>
              </w:tabs>
              <w:jc w:val="right"/>
              <w:rPr>
                <w:sz w:val="20"/>
              </w:rPr>
            </w:pPr>
            <w:r w:rsidRPr="00EB5ED5">
              <w:rPr>
                <w:sz w:val="20"/>
              </w:rPr>
              <w:t>13.</w:t>
            </w:r>
          </w:p>
        </w:tc>
        <w:tc>
          <w:tcPr>
            <w:tcW w:w="3784" w:type="dxa"/>
            <w:tcBorders>
              <w:top w:val="nil"/>
              <w:left w:val="nil"/>
              <w:bottom w:val="nil"/>
              <w:right w:val="nil"/>
            </w:tcBorders>
            <w:shd w:val="clear" w:color="auto" w:fill="auto"/>
          </w:tcPr>
          <w:p w14:paraId="4BDE8582" w14:textId="7AFCFB2E" w:rsidR="00767583" w:rsidRPr="00EB5ED5" w:rsidRDefault="00767583" w:rsidP="0032748C">
            <w:pPr>
              <w:tabs>
                <w:tab w:val="left" w:pos="1440"/>
              </w:tabs>
              <w:ind w:right="223"/>
              <w:rPr>
                <w:sz w:val="20"/>
                <w:lang w:val="sr-Cyrl-CS"/>
              </w:rPr>
            </w:pPr>
            <w:r w:rsidRPr="00EB5ED5">
              <w:rPr>
                <w:sz w:val="20"/>
                <w:lang w:val="sr-Cyrl-CS"/>
              </w:rPr>
              <w:t xml:space="preserve">Реконструкција и модернизација пруге Ваљево </w:t>
            </w:r>
            <w:r w:rsidR="0032748C">
              <w:rPr>
                <w:sz w:val="20"/>
                <w:lang w:val="sr-Cyrl-CS"/>
              </w:rPr>
              <w:t>–</w:t>
            </w:r>
            <w:r w:rsidRPr="00EB5ED5">
              <w:rPr>
                <w:sz w:val="20"/>
                <w:lang w:val="sr-Cyrl-CS"/>
              </w:rPr>
              <w:t xml:space="preserve"> Врбница </w:t>
            </w:r>
            <w:r w:rsidR="0032748C">
              <w:rPr>
                <w:sz w:val="20"/>
                <w:lang w:val="sr-Cyrl-CS"/>
              </w:rPr>
              <w:t>–</w:t>
            </w:r>
            <w:r w:rsidRPr="00EB5ED5">
              <w:rPr>
                <w:sz w:val="20"/>
                <w:lang w:val="sr-Cyrl-CS"/>
              </w:rPr>
              <w:t xml:space="preserve"> граница са Црном Гором</w:t>
            </w:r>
          </w:p>
        </w:tc>
        <w:tc>
          <w:tcPr>
            <w:tcW w:w="1809" w:type="dxa"/>
            <w:tcBorders>
              <w:top w:val="nil"/>
              <w:left w:val="nil"/>
              <w:bottom w:val="nil"/>
              <w:right w:val="nil"/>
            </w:tcBorders>
            <w:shd w:val="clear" w:color="auto" w:fill="auto"/>
            <w:vAlign w:val="bottom"/>
          </w:tcPr>
          <w:p w14:paraId="32B4A372" w14:textId="77777777" w:rsidR="00767583" w:rsidRPr="00EB5ED5" w:rsidRDefault="00767583" w:rsidP="0032748C">
            <w:pPr>
              <w:jc w:val="right"/>
              <w:rPr>
                <w:sz w:val="20"/>
              </w:rPr>
            </w:pPr>
            <w:r w:rsidRPr="00EB5ED5">
              <w:rPr>
                <w:sz w:val="20"/>
              </w:rPr>
              <w:t>118.000.000.000</w:t>
            </w:r>
          </w:p>
        </w:tc>
        <w:tc>
          <w:tcPr>
            <w:tcW w:w="1593" w:type="dxa"/>
            <w:tcBorders>
              <w:top w:val="nil"/>
              <w:left w:val="nil"/>
              <w:bottom w:val="nil"/>
              <w:right w:val="nil"/>
            </w:tcBorders>
            <w:shd w:val="clear" w:color="auto" w:fill="auto"/>
            <w:vAlign w:val="bottom"/>
          </w:tcPr>
          <w:p w14:paraId="56EF105F" w14:textId="77777777" w:rsidR="00767583" w:rsidRPr="00EB5ED5" w:rsidRDefault="00767583" w:rsidP="0032748C">
            <w:pPr>
              <w:ind w:right="223"/>
              <w:jc w:val="center"/>
              <w:rPr>
                <w:sz w:val="20"/>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shd w:val="clear" w:color="auto" w:fill="auto"/>
            <w:vAlign w:val="bottom"/>
          </w:tcPr>
          <w:p w14:paraId="2C54030D" w14:textId="77777777" w:rsidR="00767583" w:rsidRPr="00EB5ED5" w:rsidRDefault="00767583" w:rsidP="0032748C">
            <w:pPr>
              <w:ind w:right="-5"/>
              <w:jc w:val="right"/>
              <w:rPr>
                <w:sz w:val="20"/>
              </w:rPr>
            </w:pPr>
            <w:r w:rsidRPr="00EB5ED5">
              <w:rPr>
                <w:sz w:val="20"/>
              </w:rPr>
              <w:t>1.000.000.000</w:t>
            </w:r>
          </w:p>
        </w:tc>
      </w:tr>
      <w:tr w:rsidR="00767583" w:rsidRPr="00EB5ED5" w14:paraId="445B8E56" w14:textId="77777777" w:rsidTr="0032748C">
        <w:tc>
          <w:tcPr>
            <w:tcW w:w="939" w:type="dxa"/>
            <w:tcBorders>
              <w:top w:val="nil"/>
              <w:left w:val="nil"/>
              <w:bottom w:val="nil"/>
              <w:right w:val="nil"/>
            </w:tcBorders>
          </w:tcPr>
          <w:p w14:paraId="2F4347AA" w14:textId="77777777" w:rsidR="00767583" w:rsidRPr="00EB5ED5" w:rsidRDefault="00767583" w:rsidP="0032748C">
            <w:pPr>
              <w:tabs>
                <w:tab w:val="left" w:pos="1440"/>
              </w:tabs>
              <w:jc w:val="right"/>
              <w:rPr>
                <w:sz w:val="20"/>
              </w:rPr>
            </w:pPr>
            <w:r w:rsidRPr="00EB5ED5">
              <w:rPr>
                <w:sz w:val="20"/>
              </w:rPr>
              <w:t>14.</w:t>
            </w:r>
          </w:p>
        </w:tc>
        <w:tc>
          <w:tcPr>
            <w:tcW w:w="3784" w:type="dxa"/>
            <w:tcBorders>
              <w:top w:val="nil"/>
              <w:left w:val="nil"/>
              <w:bottom w:val="nil"/>
              <w:right w:val="nil"/>
            </w:tcBorders>
            <w:shd w:val="clear" w:color="auto" w:fill="auto"/>
          </w:tcPr>
          <w:p w14:paraId="43210905" w14:textId="5196C90C" w:rsidR="00767583" w:rsidRPr="00EB5ED5" w:rsidRDefault="00767583" w:rsidP="0032748C">
            <w:pPr>
              <w:tabs>
                <w:tab w:val="left" w:pos="1440"/>
              </w:tabs>
              <w:ind w:right="223"/>
              <w:rPr>
                <w:sz w:val="20"/>
                <w:lang w:val="sr-Cyrl-CS"/>
              </w:rPr>
            </w:pPr>
            <w:r w:rsidRPr="00EB5ED5">
              <w:rPr>
                <w:sz w:val="20"/>
                <w:lang w:val="sr-Cyrl-CS"/>
              </w:rPr>
              <w:t>Пројек</w:t>
            </w:r>
            <w:r w:rsidRPr="00EB5ED5">
              <w:rPr>
                <w:sz w:val="20"/>
                <w:lang w:val="sr-Latn-RS"/>
              </w:rPr>
              <w:t>a</w:t>
            </w:r>
            <w:r w:rsidRPr="00EB5ED5">
              <w:rPr>
                <w:sz w:val="20"/>
                <w:lang w:val="sr-Cyrl-CS"/>
              </w:rPr>
              <w:t>т изградње аутопута Београд</w:t>
            </w:r>
            <w:r w:rsidR="0032748C">
              <w:rPr>
                <w:sz w:val="20"/>
                <w:lang w:val="sr-Cyrl-CS"/>
              </w:rPr>
              <w:t>–</w:t>
            </w:r>
            <w:r w:rsidRPr="00EB5ED5">
              <w:rPr>
                <w:sz w:val="20"/>
                <w:lang w:val="sr-Cyrl-CS"/>
              </w:rPr>
              <w:t xml:space="preserve">Сарајево, деоница Сремска Рача </w:t>
            </w:r>
            <w:r w:rsidR="0032748C">
              <w:rPr>
                <w:sz w:val="20"/>
                <w:lang w:val="sr-Cyrl-CS"/>
              </w:rPr>
              <w:t>–</w:t>
            </w:r>
            <w:r w:rsidRPr="00EB5ED5">
              <w:rPr>
                <w:sz w:val="20"/>
                <w:lang w:val="sr-Cyrl-CS"/>
              </w:rPr>
              <w:t xml:space="preserve"> Кузмин</w:t>
            </w:r>
          </w:p>
        </w:tc>
        <w:tc>
          <w:tcPr>
            <w:tcW w:w="1809" w:type="dxa"/>
            <w:tcBorders>
              <w:top w:val="nil"/>
              <w:left w:val="nil"/>
              <w:bottom w:val="nil"/>
              <w:right w:val="nil"/>
            </w:tcBorders>
            <w:shd w:val="clear" w:color="auto" w:fill="auto"/>
            <w:vAlign w:val="bottom"/>
          </w:tcPr>
          <w:p w14:paraId="6563CA7F" w14:textId="77777777" w:rsidR="00767583" w:rsidRPr="00EB5ED5" w:rsidRDefault="00767583" w:rsidP="0032748C">
            <w:pPr>
              <w:jc w:val="right"/>
              <w:rPr>
                <w:sz w:val="20"/>
              </w:rPr>
            </w:pPr>
            <w:r w:rsidRPr="00EB5ED5">
              <w:rPr>
                <w:sz w:val="20"/>
              </w:rPr>
              <w:t>11.800.000.000</w:t>
            </w:r>
          </w:p>
        </w:tc>
        <w:tc>
          <w:tcPr>
            <w:tcW w:w="1593" w:type="dxa"/>
            <w:tcBorders>
              <w:top w:val="nil"/>
              <w:left w:val="nil"/>
              <w:bottom w:val="nil"/>
              <w:right w:val="nil"/>
            </w:tcBorders>
            <w:shd w:val="clear" w:color="auto" w:fill="auto"/>
            <w:vAlign w:val="bottom"/>
          </w:tcPr>
          <w:p w14:paraId="405C677E" w14:textId="77777777" w:rsidR="00767583" w:rsidRPr="00EB5ED5" w:rsidRDefault="00767583" w:rsidP="0032748C">
            <w:pPr>
              <w:ind w:right="223"/>
              <w:jc w:val="center"/>
              <w:rPr>
                <w:sz w:val="20"/>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shd w:val="clear" w:color="auto" w:fill="auto"/>
            <w:vAlign w:val="bottom"/>
          </w:tcPr>
          <w:p w14:paraId="33FB2231" w14:textId="77777777" w:rsidR="00767583" w:rsidRPr="00EB5ED5" w:rsidRDefault="00767583" w:rsidP="0032748C">
            <w:pPr>
              <w:ind w:right="-5"/>
              <w:jc w:val="right"/>
              <w:rPr>
                <w:sz w:val="20"/>
              </w:rPr>
            </w:pPr>
            <w:r w:rsidRPr="00EB5ED5">
              <w:rPr>
                <w:sz w:val="20"/>
              </w:rPr>
              <w:t>100.000.000</w:t>
            </w:r>
          </w:p>
        </w:tc>
      </w:tr>
      <w:tr w:rsidR="00767583" w:rsidRPr="00EB5ED5" w14:paraId="455AD0B1" w14:textId="77777777" w:rsidTr="0032748C">
        <w:tc>
          <w:tcPr>
            <w:tcW w:w="939" w:type="dxa"/>
            <w:tcBorders>
              <w:top w:val="nil"/>
              <w:left w:val="nil"/>
              <w:bottom w:val="nil"/>
              <w:right w:val="nil"/>
            </w:tcBorders>
          </w:tcPr>
          <w:p w14:paraId="07705F99" w14:textId="77777777" w:rsidR="00767583" w:rsidRPr="00EB5ED5" w:rsidRDefault="00767583" w:rsidP="0032748C">
            <w:pPr>
              <w:tabs>
                <w:tab w:val="left" w:pos="1440"/>
              </w:tabs>
              <w:jc w:val="right"/>
              <w:rPr>
                <w:sz w:val="20"/>
              </w:rPr>
            </w:pPr>
            <w:r w:rsidRPr="00EB5ED5">
              <w:rPr>
                <w:sz w:val="20"/>
              </w:rPr>
              <w:t>15.</w:t>
            </w:r>
          </w:p>
        </w:tc>
        <w:tc>
          <w:tcPr>
            <w:tcW w:w="3784" w:type="dxa"/>
            <w:tcBorders>
              <w:top w:val="nil"/>
              <w:left w:val="nil"/>
              <w:bottom w:val="nil"/>
              <w:right w:val="nil"/>
            </w:tcBorders>
            <w:shd w:val="clear" w:color="auto" w:fill="auto"/>
          </w:tcPr>
          <w:p w14:paraId="7D1028B3" w14:textId="6CCA8C64" w:rsidR="00767583" w:rsidRPr="00EB5ED5" w:rsidRDefault="00767583" w:rsidP="0032748C">
            <w:pPr>
              <w:tabs>
                <w:tab w:val="left" w:pos="1440"/>
              </w:tabs>
              <w:ind w:right="223"/>
              <w:rPr>
                <w:sz w:val="20"/>
                <w:lang w:val="sr-Cyrl-CS"/>
              </w:rPr>
            </w:pPr>
            <w:r w:rsidRPr="00EB5ED5">
              <w:rPr>
                <w:sz w:val="20"/>
                <w:lang w:val="sr-Cyrl-CS"/>
              </w:rPr>
              <w:t xml:space="preserve">Ревитализација хидроелектране </w:t>
            </w:r>
            <w:r w:rsidR="0032748C">
              <w:rPr>
                <w:sz w:val="20"/>
                <w:lang w:val="sr-Cyrl-CS"/>
              </w:rPr>
              <w:t>„Ђердап 2</w:t>
            </w:r>
            <w:r w:rsidR="0032748C">
              <w:rPr>
                <w:sz w:val="20"/>
              </w:rPr>
              <w:t>”</w:t>
            </w:r>
          </w:p>
        </w:tc>
        <w:tc>
          <w:tcPr>
            <w:tcW w:w="1809" w:type="dxa"/>
            <w:tcBorders>
              <w:top w:val="nil"/>
              <w:left w:val="nil"/>
              <w:bottom w:val="nil"/>
              <w:right w:val="nil"/>
            </w:tcBorders>
            <w:shd w:val="clear" w:color="auto" w:fill="auto"/>
            <w:vAlign w:val="bottom"/>
          </w:tcPr>
          <w:p w14:paraId="6FF65D1A" w14:textId="77777777" w:rsidR="00767583" w:rsidRPr="00EB5ED5" w:rsidRDefault="00767583" w:rsidP="0032748C">
            <w:pPr>
              <w:jc w:val="right"/>
              <w:rPr>
                <w:sz w:val="20"/>
              </w:rPr>
            </w:pPr>
            <w:r w:rsidRPr="00EB5ED5">
              <w:rPr>
                <w:sz w:val="20"/>
              </w:rPr>
              <w:t>25.134.000.000</w:t>
            </w:r>
          </w:p>
        </w:tc>
        <w:tc>
          <w:tcPr>
            <w:tcW w:w="1593" w:type="dxa"/>
            <w:tcBorders>
              <w:top w:val="nil"/>
              <w:left w:val="nil"/>
              <w:bottom w:val="nil"/>
              <w:right w:val="nil"/>
            </w:tcBorders>
            <w:shd w:val="clear" w:color="auto" w:fill="auto"/>
            <w:vAlign w:val="bottom"/>
          </w:tcPr>
          <w:p w14:paraId="595E94DF"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shd w:val="clear" w:color="auto" w:fill="auto"/>
            <w:vAlign w:val="bottom"/>
          </w:tcPr>
          <w:p w14:paraId="1C82148B" w14:textId="77777777" w:rsidR="00767583" w:rsidRPr="00EB5ED5" w:rsidRDefault="00767583" w:rsidP="0032748C">
            <w:pPr>
              <w:ind w:right="-5"/>
              <w:jc w:val="right"/>
              <w:rPr>
                <w:sz w:val="20"/>
              </w:rPr>
            </w:pPr>
            <w:r w:rsidRPr="00EB5ED5">
              <w:rPr>
                <w:sz w:val="20"/>
                <w:lang w:val="sr-Latn-RS"/>
              </w:rPr>
              <w:t>213</w:t>
            </w:r>
            <w:r w:rsidRPr="00EB5ED5">
              <w:rPr>
                <w:sz w:val="20"/>
              </w:rPr>
              <w:t>.000.000</w:t>
            </w:r>
          </w:p>
        </w:tc>
      </w:tr>
      <w:tr w:rsidR="00767583" w:rsidRPr="00EB5ED5" w14:paraId="69560596" w14:textId="77777777" w:rsidTr="0032748C">
        <w:tc>
          <w:tcPr>
            <w:tcW w:w="939" w:type="dxa"/>
            <w:tcBorders>
              <w:top w:val="nil"/>
              <w:left w:val="nil"/>
              <w:bottom w:val="nil"/>
              <w:right w:val="nil"/>
            </w:tcBorders>
          </w:tcPr>
          <w:p w14:paraId="4804F8FB" w14:textId="77777777" w:rsidR="00767583" w:rsidRPr="00EB5ED5" w:rsidRDefault="00767583" w:rsidP="0032748C">
            <w:pPr>
              <w:tabs>
                <w:tab w:val="left" w:pos="1440"/>
              </w:tabs>
              <w:jc w:val="right"/>
              <w:rPr>
                <w:sz w:val="20"/>
              </w:rPr>
            </w:pPr>
            <w:r w:rsidRPr="00EB5ED5">
              <w:rPr>
                <w:sz w:val="20"/>
              </w:rPr>
              <w:t>16.</w:t>
            </w:r>
          </w:p>
        </w:tc>
        <w:tc>
          <w:tcPr>
            <w:tcW w:w="3784" w:type="dxa"/>
            <w:tcBorders>
              <w:top w:val="nil"/>
              <w:left w:val="nil"/>
              <w:bottom w:val="nil"/>
              <w:right w:val="nil"/>
            </w:tcBorders>
            <w:shd w:val="clear" w:color="auto" w:fill="auto"/>
          </w:tcPr>
          <w:p w14:paraId="01D0977E" w14:textId="77777777" w:rsidR="00767583" w:rsidRPr="00EB5ED5" w:rsidRDefault="00767583" w:rsidP="0032748C">
            <w:pPr>
              <w:tabs>
                <w:tab w:val="left" w:pos="1440"/>
              </w:tabs>
              <w:ind w:right="223"/>
              <w:rPr>
                <w:sz w:val="20"/>
                <w:lang w:val="sr-Cyrl-CS"/>
              </w:rPr>
            </w:pPr>
            <w:r w:rsidRPr="00EB5ED5">
              <w:rPr>
                <w:sz w:val="20"/>
                <w:lang w:val="sr-Cyrl-CS"/>
              </w:rPr>
              <w:t xml:space="preserve">Припрема </w:t>
            </w:r>
            <w:r w:rsidRPr="00EB5ED5">
              <w:rPr>
                <w:sz w:val="20"/>
              </w:rPr>
              <w:t xml:space="preserve">и </w:t>
            </w:r>
            <w:proofErr w:type="spellStart"/>
            <w:r w:rsidRPr="00EB5ED5">
              <w:rPr>
                <w:sz w:val="20"/>
              </w:rPr>
              <w:t>изградња</w:t>
            </w:r>
            <w:proofErr w:type="spellEnd"/>
            <w:r w:rsidRPr="00EB5ED5">
              <w:rPr>
                <w:sz w:val="20"/>
              </w:rPr>
              <w:t xml:space="preserve"> </w:t>
            </w:r>
            <w:proofErr w:type="spellStart"/>
            <w:r w:rsidRPr="00EB5ED5">
              <w:rPr>
                <w:sz w:val="20"/>
              </w:rPr>
              <w:t>центра</w:t>
            </w:r>
            <w:proofErr w:type="spellEnd"/>
            <w:r w:rsidRPr="00EB5ED5">
              <w:rPr>
                <w:sz w:val="20"/>
              </w:rPr>
              <w:t xml:space="preserve"> </w:t>
            </w:r>
            <w:r w:rsidRPr="00EB5ED5">
              <w:rPr>
                <w:sz w:val="20"/>
                <w:lang w:val="sr-Cyrl-CS"/>
              </w:rPr>
              <w:t>за специјализоване изложбе са пратећом инфраструктуром (EXPO 2027)</w:t>
            </w:r>
          </w:p>
        </w:tc>
        <w:tc>
          <w:tcPr>
            <w:tcW w:w="1809" w:type="dxa"/>
            <w:tcBorders>
              <w:top w:val="nil"/>
              <w:left w:val="nil"/>
              <w:bottom w:val="nil"/>
              <w:right w:val="nil"/>
            </w:tcBorders>
            <w:shd w:val="clear" w:color="auto" w:fill="auto"/>
            <w:vAlign w:val="bottom"/>
          </w:tcPr>
          <w:p w14:paraId="3A507C3D" w14:textId="77777777" w:rsidR="00767583" w:rsidRPr="00EB5ED5" w:rsidRDefault="00767583" w:rsidP="0032748C">
            <w:pPr>
              <w:jc w:val="right"/>
              <w:rPr>
                <w:sz w:val="20"/>
              </w:rPr>
            </w:pPr>
            <w:r w:rsidRPr="00EB5ED5">
              <w:rPr>
                <w:sz w:val="20"/>
              </w:rPr>
              <w:t>53.100.000.000</w:t>
            </w:r>
          </w:p>
        </w:tc>
        <w:tc>
          <w:tcPr>
            <w:tcW w:w="1593" w:type="dxa"/>
            <w:tcBorders>
              <w:top w:val="nil"/>
              <w:left w:val="nil"/>
              <w:bottom w:val="nil"/>
              <w:right w:val="nil"/>
            </w:tcBorders>
            <w:shd w:val="clear" w:color="auto" w:fill="auto"/>
            <w:vAlign w:val="bottom"/>
          </w:tcPr>
          <w:p w14:paraId="3CBB043C" w14:textId="77777777" w:rsidR="00767583" w:rsidRPr="00EB5ED5" w:rsidRDefault="00767583" w:rsidP="0032748C">
            <w:pPr>
              <w:ind w:right="223"/>
              <w:jc w:val="center"/>
              <w:rPr>
                <w:sz w:val="20"/>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shd w:val="clear" w:color="auto" w:fill="auto"/>
            <w:vAlign w:val="bottom"/>
          </w:tcPr>
          <w:p w14:paraId="6D9E34A1" w14:textId="77777777" w:rsidR="00767583" w:rsidRPr="00EB5ED5" w:rsidRDefault="00767583" w:rsidP="0032748C">
            <w:pPr>
              <w:ind w:right="-5"/>
              <w:jc w:val="right"/>
              <w:rPr>
                <w:sz w:val="20"/>
              </w:rPr>
            </w:pPr>
            <w:r w:rsidRPr="00EB5ED5">
              <w:rPr>
                <w:sz w:val="20"/>
                <w:lang w:val="sr-Latn-RS"/>
              </w:rPr>
              <w:t>45</w:t>
            </w:r>
            <w:r w:rsidRPr="00EB5ED5">
              <w:rPr>
                <w:sz w:val="20"/>
              </w:rPr>
              <w:t>0.000.000</w:t>
            </w:r>
          </w:p>
        </w:tc>
      </w:tr>
      <w:tr w:rsidR="00767583" w:rsidRPr="00EB5ED5" w14:paraId="625D924A" w14:textId="77777777" w:rsidTr="0032748C">
        <w:tc>
          <w:tcPr>
            <w:tcW w:w="939" w:type="dxa"/>
            <w:tcBorders>
              <w:top w:val="nil"/>
              <w:left w:val="nil"/>
              <w:bottom w:val="nil"/>
              <w:right w:val="nil"/>
            </w:tcBorders>
          </w:tcPr>
          <w:p w14:paraId="24214A7F" w14:textId="77777777" w:rsidR="00767583" w:rsidRPr="00EB5ED5" w:rsidRDefault="00767583" w:rsidP="0032748C">
            <w:pPr>
              <w:tabs>
                <w:tab w:val="left" w:pos="1440"/>
              </w:tabs>
              <w:jc w:val="right"/>
              <w:rPr>
                <w:sz w:val="20"/>
              </w:rPr>
            </w:pPr>
            <w:r w:rsidRPr="00EB5ED5">
              <w:rPr>
                <w:sz w:val="20"/>
              </w:rPr>
              <w:t>17.</w:t>
            </w:r>
          </w:p>
        </w:tc>
        <w:tc>
          <w:tcPr>
            <w:tcW w:w="3784" w:type="dxa"/>
            <w:tcBorders>
              <w:top w:val="nil"/>
              <w:left w:val="nil"/>
              <w:bottom w:val="nil"/>
              <w:right w:val="nil"/>
            </w:tcBorders>
            <w:shd w:val="clear" w:color="auto" w:fill="auto"/>
          </w:tcPr>
          <w:p w14:paraId="2C33BF68" w14:textId="77777777" w:rsidR="00767583" w:rsidRPr="00EB5ED5" w:rsidRDefault="00767583" w:rsidP="0032748C">
            <w:pPr>
              <w:tabs>
                <w:tab w:val="left" w:pos="1440"/>
              </w:tabs>
              <w:ind w:right="223"/>
              <w:rPr>
                <w:sz w:val="20"/>
                <w:lang w:val="sr-Cyrl-CS"/>
              </w:rPr>
            </w:pPr>
            <w:r w:rsidRPr="00EB5ED5">
              <w:rPr>
                <w:sz w:val="20"/>
                <w:lang w:val="sr-Cyrl-CS"/>
              </w:rPr>
              <w:t xml:space="preserve">SACE Push Facility </w:t>
            </w:r>
          </w:p>
        </w:tc>
        <w:tc>
          <w:tcPr>
            <w:tcW w:w="1809" w:type="dxa"/>
            <w:tcBorders>
              <w:top w:val="nil"/>
              <w:left w:val="nil"/>
              <w:bottom w:val="nil"/>
              <w:right w:val="nil"/>
            </w:tcBorders>
            <w:shd w:val="clear" w:color="auto" w:fill="auto"/>
            <w:vAlign w:val="bottom"/>
          </w:tcPr>
          <w:p w14:paraId="5842C761" w14:textId="77777777" w:rsidR="00767583" w:rsidRPr="00EB5ED5" w:rsidRDefault="00767583" w:rsidP="0032748C">
            <w:pPr>
              <w:jc w:val="right"/>
              <w:rPr>
                <w:sz w:val="20"/>
              </w:rPr>
            </w:pPr>
            <w:r w:rsidRPr="00EB5ED5">
              <w:rPr>
                <w:sz w:val="20"/>
              </w:rPr>
              <w:t>23.600.000.000</w:t>
            </w:r>
          </w:p>
        </w:tc>
        <w:tc>
          <w:tcPr>
            <w:tcW w:w="1593" w:type="dxa"/>
            <w:tcBorders>
              <w:top w:val="nil"/>
              <w:left w:val="nil"/>
              <w:bottom w:val="nil"/>
              <w:right w:val="nil"/>
            </w:tcBorders>
            <w:shd w:val="clear" w:color="auto" w:fill="auto"/>
            <w:vAlign w:val="bottom"/>
          </w:tcPr>
          <w:p w14:paraId="14E7C2D6" w14:textId="77777777" w:rsidR="00767583" w:rsidRPr="00EB5ED5" w:rsidRDefault="00767583" w:rsidP="0032748C">
            <w:pPr>
              <w:ind w:right="223"/>
              <w:jc w:val="center"/>
              <w:rPr>
                <w:sz w:val="20"/>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shd w:val="clear" w:color="auto" w:fill="auto"/>
            <w:vAlign w:val="bottom"/>
          </w:tcPr>
          <w:p w14:paraId="1A2A431E" w14:textId="77777777" w:rsidR="00767583" w:rsidRPr="00EB5ED5" w:rsidRDefault="00767583" w:rsidP="0032748C">
            <w:pPr>
              <w:ind w:right="-5"/>
              <w:jc w:val="right"/>
              <w:rPr>
                <w:sz w:val="20"/>
              </w:rPr>
            </w:pPr>
            <w:r w:rsidRPr="00EB5ED5">
              <w:rPr>
                <w:sz w:val="20"/>
              </w:rPr>
              <w:t>200.000.000</w:t>
            </w:r>
          </w:p>
        </w:tc>
      </w:tr>
      <w:tr w:rsidR="00767583" w:rsidRPr="00EB5ED5" w14:paraId="5C18C500" w14:textId="77777777" w:rsidTr="0032748C">
        <w:tc>
          <w:tcPr>
            <w:tcW w:w="939" w:type="dxa"/>
            <w:tcBorders>
              <w:top w:val="nil"/>
              <w:left w:val="nil"/>
              <w:bottom w:val="nil"/>
              <w:right w:val="nil"/>
            </w:tcBorders>
            <w:shd w:val="clear" w:color="auto" w:fill="auto"/>
          </w:tcPr>
          <w:p w14:paraId="3AC20A28" w14:textId="77777777" w:rsidR="00767583" w:rsidRPr="00EB5ED5" w:rsidRDefault="00767583" w:rsidP="0032748C">
            <w:pPr>
              <w:tabs>
                <w:tab w:val="left" w:pos="1440"/>
              </w:tabs>
              <w:jc w:val="right"/>
              <w:rPr>
                <w:sz w:val="20"/>
              </w:rPr>
            </w:pPr>
            <w:r w:rsidRPr="00EB5ED5">
              <w:rPr>
                <w:sz w:val="20"/>
              </w:rPr>
              <w:t>18.</w:t>
            </w:r>
          </w:p>
        </w:tc>
        <w:tc>
          <w:tcPr>
            <w:tcW w:w="3784" w:type="dxa"/>
            <w:tcBorders>
              <w:top w:val="nil"/>
              <w:left w:val="nil"/>
              <w:bottom w:val="nil"/>
              <w:right w:val="nil"/>
            </w:tcBorders>
            <w:shd w:val="clear" w:color="auto" w:fill="auto"/>
          </w:tcPr>
          <w:p w14:paraId="410C823D" w14:textId="77777777" w:rsidR="00767583" w:rsidRPr="00EB5ED5" w:rsidRDefault="00767583" w:rsidP="0032748C">
            <w:pPr>
              <w:tabs>
                <w:tab w:val="left" w:pos="1440"/>
              </w:tabs>
              <w:ind w:right="223"/>
              <w:rPr>
                <w:sz w:val="20"/>
                <w:lang w:val="sr-Cyrl-CS"/>
              </w:rPr>
            </w:pPr>
            <w:r w:rsidRPr="00EB5ED5">
              <w:rPr>
                <w:sz w:val="20"/>
                <w:lang w:val="sr-Cyrl-CS"/>
              </w:rPr>
              <w:t xml:space="preserve">Изградња гасне електране у Новом Саду 350 MW електричне енергије и 100 MW топлотне енергије </w:t>
            </w:r>
          </w:p>
        </w:tc>
        <w:tc>
          <w:tcPr>
            <w:tcW w:w="1809" w:type="dxa"/>
            <w:tcBorders>
              <w:top w:val="nil"/>
              <w:left w:val="nil"/>
              <w:bottom w:val="nil"/>
              <w:right w:val="nil"/>
            </w:tcBorders>
            <w:shd w:val="clear" w:color="auto" w:fill="auto"/>
            <w:vAlign w:val="bottom"/>
          </w:tcPr>
          <w:p w14:paraId="17ED329B" w14:textId="77777777" w:rsidR="00767583" w:rsidRPr="00EB5ED5" w:rsidRDefault="00767583" w:rsidP="0032748C">
            <w:pPr>
              <w:jc w:val="right"/>
              <w:rPr>
                <w:sz w:val="20"/>
              </w:rPr>
            </w:pPr>
            <w:r w:rsidRPr="00EB5ED5">
              <w:rPr>
                <w:sz w:val="20"/>
              </w:rPr>
              <w:t>44.014.000.000</w:t>
            </w:r>
          </w:p>
        </w:tc>
        <w:tc>
          <w:tcPr>
            <w:tcW w:w="1593" w:type="dxa"/>
            <w:tcBorders>
              <w:top w:val="nil"/>
              <w:left w:val="nil"/>
              <w:bottom w:val="nil"/>
              <w:right w:val="nil"/>
            </w:tcBorders>
            <w:shd w:val="clear" w:color="auto" w:fill="auto"/>
            <w:vAlign w:val="bottom"/>
          </w:tcPr>
          <w:p w14:paraId="01BB32FD"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shd w:val="clear" w:color="auto" w:fill="auto"/>
            <w:vAlign w:val="bottom"/>
          </w:tcPr>
          <w:p w14:paraId="059FBCC0" w14:textId="77777777" w:rsidR="00767583" w:rsidRPr="00EB5ED5" w:rsidRDefault="00767583" w:rsidP="0032748C">
            <w:pPr>
              <w:ind w:right="-5"/>
              <w:jc w:val="right"/>
              <w:rPr>
                <w:sz w:val="20"/>
              </w:rPr>
            </w:pPr>
            <w:r w:rsidRPr="00EB5ED5">
              <w:rPr>
                <w:sz w:val="20"/>
              </w:rPr>
              <w:t>373.000.000</w:t>
            </w:r>
          </w:p>
        </w:tc>
      </w:tr>
      <w:tr w:rsidR="00767583" w:rsidRPr="00EB5ED5" w14:paraId="0F7A4D9A" w14:textId="77777777" w:rsidTr="0032748C">
        <w:tc>
          <w:tcPr>
            <w:tcW w:w="939" w:type="dxa"/>
            <w:tcBorders>
              <w:top w:val="nil"/>
              <w:left w:val="nil"/>
              <w:bottom w:val="nil"/>
              <w:right w:val="nil"/>
            </w:tcBorders>
            <w:shd w:val="clear" w:color="auto" w:fill="auto"/>
          </w:tcPr>
          <w:p w14:paraId="3D4A8B20" w14:textId="77777777" w:rsidR="00767583" w:rsidRPr="00EB5ED5" w:rsidRDefault="00767583" w:rsidP="0032748C">
            <w:pPr>
              <w:tabs>
                <w:tab w:val="left" w:pos="1440"/>
              </w:tabs>
              <w:jc w:val="right"/>
              <w:rPr>
                <w:sz w:val="20"/>
              </w:rPr>
            </w:pPr>
            <w:r w:rsidRPr="00EB5ED5">
              <w:rPr>
                <w:sz w:val="20"/>
              </w:rPr>
              <w:t>19.</w:t>
            </w:r>
          </w:p>
        </w:tc>
        <w:tc>
          <w:tcPr>
            <w:tcW w:w="3784" w:type="dxa"/>
            <w:tcBorders>
              <w:top w:val="nil"/>
              <w:left w:val="nil"/>
              <w:bottom w:val="nil"/>
              <w:right w:val="nil"/>
            </w:tcBorders>
            <w:shd w:val="clear" w:color="auto" w:fill="auto"/>
          </w:tcPr>
          <w:p w14:paraId="6FC81806" w14:textId="77777777" w:rsidR="00767583" w:rsidRPr="00EB5ED5" w:rsidRDefault="00767583" w:rsidP="0032748C">
            <w:pPr>
              <w:tabs>
                <w:tab w:val="left" w:pos="1440"/>
              </w:tabs>
              <w:ind w:right="223"/>
              <w:rPr>
                <w:sz w:val="20"/>
              </w:rPr>
            </w:pPr>
            <w:proofErr w:type="spellStart"/>
            <w:r w:rsidRPr="00EB5ED5">
              <w:rPr>
                <w:sz w:val="20"/>
              </w:rPr>
              <w:t>Изградња</w:t>
            </w:r>
            <w:proofErr w:type="spellEnd"/>
            <w:r w:rsidRPr="00EB5ED5">
              <w:rPr>
                <w:sz w:val="20"/>
              </w:rPr>
              <w:t xml:space="preserve"> </w:t>
            </w:r>
            <w:proofErr w:type="spellStart"/>
            <w:r w:rsidRPr="00EB5ED5">
              <w:rPr>
                <w:sz w:val="20"/>
              </w:rPr>
              <w:t>института</w:t>
            </w:r>
            <w:proofErr w:type="spellEnd"/>
            <w:r w:rsidRPr="00EB5ED5">
              <w:rPr>
                <w:sz w:val="20"/>
              </w:rPr>
              <w:t xml:space="preserve"> за </w:t>
            </w:r>
            <w:proofErr w:type="spellStart"/>
            <w:r w:rsidRPr="00EB5ED5">
              <w:rPr>
                <w:sz w:val="20"/>
              </w:rPr>
              <w:t>онкологију</w:t>
            </w:r>
            <w:proofErr w:type="spellEnd"/>
            <w:r w:rsidRPr="00EB5ED5">
              <w:rPr>
                <w:sz w:val="20"/>
              </w:rPr>
              <w:t xml:space="preserve"> и </w:t>
            </w:r>
            <w:proofErr w:type="spellStart"/>
            <w:r w:rsidRPr="00EB5ED5">
              <w:rPr>
                <w:sz w:val="20"/>
              </w:rPr>
              <w:t>радиологију</w:t>
            </w:r>
            <w:proofErr w:type="spellEnd"/>
            <w:r w:rsidRPr="00EB5ED5">
              <w:rPr>
                <w:sz w:val="20"/>
              </w:rPr>
              <w:t xml:space="preserve"> </w:t>
            </w:r>
            <w:proofErr w:type="spellStart"/>
            <w:r w:rsidRPr="00EB5ED5">
              <w:rPr>
                <w:sz w:val="20"/>
              </w:rPr>
              <w:t>Србије</w:t>
            </w:r>
            <w:proofErr w:type="spellEnd"/>
            <w:r w:rsidRPr="00EB5ED5">
              <w:rPr>
                <w:sz w:val="20"/>
              </w:rPr>
              <w:t xml:space="preserve"> </w:t>
            </w:r>
            <w:proofErr w:type="spellStart"/>
            <w:r w:rsidRPr="00EB5ED5">
              <w:rPr>
                <w:sz w:val="20"/>
              </w:rPr>
              <w:t>са</w:t>
            </w:r>
            <w:proofErr w:type="spellEnd"/>
            <w:r w:rsidRPr="00EB5ED5">
              <w:rPr>
                <w:sz w:val="20"/>
              </w:rPr>
              <w:t xml:space="preserve"> </w:t>
            </w:r>
            <w:proofErr w:type="spellStart"/>
            <w:r w:rsidRPr="00EB5ED5">
              <w:rPr>
                <w:sz w:val="20"/>
              </w:rPr>
              <w:t>научно-истраживачким</w:t>
            </w:r>
            <w:proofErr w:type="spellEnd"/>
            <w:r w:rsidRPr="00EB5ED5">
              <w:rPr>
                <w:sz w:val="20"/>
              </w:rPr>
              <w:t xml:space="preserve"> </w:t>
            </w:r>
            <w:proofErr w:type="spellStart"/>
            <w:r w:rsidRPr="00EB5ED5">
              <w:rPr>
                <w:sz w:val="20"/>
              </w:rPr>
              <w:t>комплексом</w:t>
            </w:r>
            <w:proofErr w:type="spellEnd"/>
          </w:p>
        </w:tc>
        <w:tc>
          <w:tcPr>
            <w:tcW w:w="1809" w:type="dxa"/>
            <w:tcBorders>
              <w:top w:val="nil"/>
              <w:left w:val="nil"/>
              <w:bottom w:val="nil"/>
              <w:right w:val="nil"/>
            </w:tcBorders>
            <w:shd w:val="clear" w:color="auto" w:fill="auto"/>
            <w:vAlign w:val="bottom"/>
          </w:tcPr>
          <w:p w14:paraId="6A4E905E" w14:textId="77777777" w:rsidR="00767583" w:rsidRPr="00EB5ED5" w:rsidRDefault="00767583" w:rsidP="0032748C">
            <w:pPr>
              <w:jc w:val="right"/>
              <w:rPr>
                <w:sz w:val="20"/>
              </w:rPr>
            </w:pPr>
            <w:r w:rsidRPr="00EB5ED5">
              <w:rPr>
                <w:sz w:val="20"/>
              </w:rPr>
              <w:t>38.704.000.000</w:t>
            </w:r>
          </w:p>
        </w:tc>
        <w:tc>
          <w:tcPr>
            <w:tcW w:w="1593" w:type="dxa"/>
            <w:tcBorders>
              <w:top w:val="nil"/>
              <w:left w:val="nil"/>
              <w:bottom w:val="nil"/>
              <w:right w:val="nil"/>
            </w:tcBorders>
            <w:shd w:val="clear" w:color="auto" w:fill="auto"/>
            <w:vAlign w:val="bottom"/>
          </w:tcPr>
          <w:p w14:paraId="63055F75"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shd w:val="clear" w:color="auto" w:fill="auto"/>
            <w:vAlign w:val="bottom"/>
          </w:tcPr>
          <w:p w14:paraId="602BE843" w14:textId="77777777" w:rsidR="00767583" w:rsidRPr="00EB5ED5" w:rsidRDefault="00767583" w:rsidP="0032748C">
            <w:pPr>
              <w:ind w:right="-5"/>
              <w:jc w:val="right"/>
              <w:rPr>
                <w:sz w:val="20"/>
              </w:rPr>
            </w:pPr>
            <w:r w:rsidRPr="00EB5ED5">
              <w:rPr>
                <w:sz w:val="20"/>
              </w:rPr>
              <w:t>328.000.000</w:t>
            </w:r>
          </w:p>
        </w:tc>
      </w:tr>
      <w:tr w:rsidR="00767583" w:rsidRPr="00EB5ED5" w14:paraId="7CB37D9F" w14:textId="77777777" w:rsidTr="0032748C">
        <w:tc>
          <w:tcPr>
            <w:tcW w:w="939" w:type="dxa"/>
            <w:tcBorders>
              <w:top w:val="nil"/>
              <w:left w:val="nil"/>
              <w:bottom w:val="nil"/>
              <w:right w:val="nil"/>
            </w:tcBorders>
            <w:shd w:val="clear" w:color="auto" w:fill="auto"/>
          </w:tcPr>
          <w:p w14:paraId="61FFB8B4" w14:textId="77777777" w:rsidR="00767583" w:rsidRPr="00EB5ED5" w:rsidRDefault="00767583" w:rsidP="0032748C">
            <w:pPr>
              <w:tabs>
                <w:tab w:val="left" w:pos="1440"/>
              </w:tabs>
              <w:jc w:val="right"/>
              <w:rPr>
                <w:sz w:val="20"/>
              </w:rPr>
            </w:pPr>
            <w:r w:rsidRPr="00EB5ED5">
              <w:rPr>
                <w:sz w:val="20"/>
              </w:rPr>
              <w:t>20.</w:t>
            </w:r>
          </w:p>
        </w:tc>
        <w:tc>
          <w:tcPr>
            <w:tcW w:w="3784" w:type="dxa"/>
            <w:tcBorders>
              <w:top w:val="nil"/>
              <w:left w:val="nil"/>
              <w:bottom w:val="nil"/>
              <w:right w:val="nil"/>
            </w:tcBorders>
            <w:shd w:val="clear" w:color="auto" w:fill="auto"/>
          </w:tcPr>
          <w:p w14:paraId="2A5DAE3A" w14:textId="77777777" w:rsidR="00767583" w:rsidRPr="00EB5ED5" w:rsidRDefault="00767583" w:rsidP="0032748C">
            <w:pPr>
              <w:tabs>
                <w:tab w:val="left" w:pos="1440"/>
              </w:tabs>
              <w:ind w:right="223"/>
              <w:rPr>
                <w:sz w:val="20"/>
              </w:rPr>
            </w:pPr>
            <w:proofErr w:type="spellStart"/>
            <w:r w:rsidRPr="00EB5ED5">
              <w:rPr>
                <w:sz w:val="20"/>
              </w:rPr>
              <w:t>Развој</w:t>
            </w:r>
            <w:proofErr w:type="spellEnd"/>
            <w:r w:rsidRPr="00EB5ED5">
              <w:rPr>
                <w:sz w:val="20"/>
              </w:rPr>
              <w:t xml:space="preserve"> </w:t>
            </w:r>
            <w:proofErr w:type="spellStart"/>
            <w:r w:rsidRPr="00EB5ED5">
              <w:rPr>
                <w:sz w:val="20"/>
              </w:rPr>
              <w:t>вештачке</w:t>
            </w:r>
            <w:proofErr w:type="spellEnd"/>
            <w:r w:rsidRPr="00EB5ED5">
              <w:rPr>
                <w:sz w:val="20"/>
              </w:rPr>
              <w:t xml:space="preserve"> </w:t>
            </w:r>
            <w:proofErr w:type="spellStart"/>
            <w:r w:rsidRPr="00EB5ED5">
              <w:rPr>
                <w:sz w:val="20"/>
              </w:rPr>
              <w:t>интелигенције</w:t>
            </w:r>
            <w:proofErr w:type="spellEnd"/>
            <w:r w:rsidRPr="00EB5ED5">
              <w:rPr>
                <w:sz w:val="20"/>
              </w:rPr>
              <w:t xml:space="preserve"> у </w:t>
            </w:r>
            <w:proofErr w:type="spellStart"/>
            <w:r w:rsidRPr="00EB5ED5">
              <w:rPr>
                <w:sz w:val="20"/>
              </w:rPr>
              <w:t>Републици</w:t>
            </w:r>
            <w:proofErr w:type="spellEnd"/>
            <w:r w:rsidRPr="00EB5ED5">
              <w:rPr>
                <w:sz w:val="20"/>
              </w:rPr>
              <w:t xml:space="preserve"> </w:t>
            </w:r>
            <w:proofErr w:type="spellStart"/>
            <w:r w:rsidRPr="00EB5ED5">
              <w:rPr>
                <w:sz w:val="20"/>
              </w:rPr>
              <w:t>Србији</w:t>
            </w:r>
            <w:proofErr w:type="spellEnd"/>
          </w:p>
        </w:tc>
        <w:tc>
          <w:tcPr>
            <w:tcW w:w="1809" w:type="dxa"/>
            <w:tcBorders>
              <w:top w:val="nil"/>
              <w:left w:val="nil"/>
              <w:bottom w:val="nil"/>
              <w:right w:val="nil"/>
            </w:tcBorders>
            <w:shd w:val="clear" w:color="auto" w:fill="auto"/>
            <w:vAlign w:val="bottom"/>
          </w:tcPr>
          <w:p w14:paraId="66F1C2EE" w14:textId="77777777" w:rsidR="00767583" w:rsidRPr="00EB5ED5" w:rsidRDefault="00767583" w:rsidP="0032748C">
            <w:pPr>
              <w:jc w:val="right"/>
              <w:rPr>
                <w:sz w:val="20"/>
              </w:rPr>
            </w:pPr>
            <w:r w:rsidRPr="00EB5ED5">
              <w:rPr>
                <w:sz w:val="20"/>
              </w:rPr>
              <w:t>5.900.000.000</w:t>
            </w:r>
          </w:p>
        </w:tc>
        <w:tc>
          <w:tcPr>
            <w:tcW w:w="1593" w:type="dxa"/>
            <w:tcBorders>
              <w:top w:val="nil"/>
              <w:left w:val="nil"/>
              <w:bottom w:val="nil"/>
              <w:right w:val="nil"/>
            </w:tcBorders>
            <w:shd w:val="clear" w:color="auto" w:fill="auto"/>
            <w:vAlign w:val="bottom"/>
          </w:tcPr>
          <w:p w14:paraId="63D018D3"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shd w:val="clear" w:color="auto" w:fill="auto"/>
            <w:vAlign w:val="bottom"/>
          </w:tcPr>
          <w:p w14:paraId="415533DD" w14:textId="77777777" w:rsidR="00767583" w:rsidRPr="00EB5ED5" w:rsidRDefault="00767583" w:rsidP="0032748C">
            <w:pPr>
              <w:ind w:right="-5"/>
              <w:jc w:val="right"/>
              <w:rPr>
                <w:sz w:val="20"/>
              </w:rPr>
            </w:pPr>
            <w:r w:rsidRPr="00EB5ED5">
              <w:rPr>
                <w:sz w:val="20"/>
              </w:rPr>
              <w:t>50.000.000</w:t>
            </w:r>
          </w:p>
        </w:tc>
      </w:tr>
      <w:tr w:rsidR="00767583" w:rsidRPr="00EB5ED5" w14:paraId="2BE71E05" w14:textId="77777777" w:rsidTr="0032748C">
        <w:trPr>
          <w:trHeight w:val="255"/>
        </w:trPr>
        <w:tc>
          <w:tcPr>
            <w:tcW w:w="939" w:type="dxa"/>
            <w:tcBorders>
              <w:top w:val="single" w:sz="4" w:space="0" w:color="auto"/>
              <w:left w:val="nil"/>
              <w:bottom w:val="single" w:sz="4" w:space="0" w:color="auto"/>
              <w:right w:val="nil"/>
            </w:tcBorders>
            <w:noWrap/>
          </w:tcPr>
          <w:p w14:paraId="0CE742E3" w14:textId="77777777" w:rsidR="00767583" w:rsidRPr="00EB5ED5" w:rsidRDefault="00767583" w:rsidP="0032748C">
            <w:pPr>
              <w:jc w:val="right"/>
              <w:rPr>
                <w:sz w:val="20"/>
              </w:rPr>
            </w:pPr>
          </w:p>
        </w:tc>
        <w:tc>
          <w:tcPr>
            <w:tcW w:w="3784" w:type="dxa"/>
            <w:tcBorders>
              <w:top w:val="single" w:sz="4" w:space="0" w:color="auto"/>
              <w:left w:val="nil"/>
              <w:bottom w:val="single" w:sz="4" w:space="0" w:color="auto"/>
              <w:right w:val="nil"/>
            </w:tcBorders>
            <w:shd w:val="clear" w:color="auto" w:fill="auto"/>
            <w:hideMark/>
          </w:tcPr>
          <w:p w14:paraId="1EFDB756" w14:textId="77777777" w:rsidR="00767583" w:rsidRPr="00EB5ED5" w:rsidRDefault="00767583" w:rsidP="0032748C">
            <w:pPr>
              <w:ind w:right="223"/>
              <w:rPr>
                <w:b/>
                <w:sz w:val="20"/>
              </w:rPr>
            </w:pPr>
            <w:proofErr w:type="spellStart"/>
            <w:r w:rsidRPr="00EB5ED5">
              <w:rPr>
                <w:b/>
                <w:sz w:val="20"/>
              </w:rPr>
              <w:t>Укупно</w:t>
            </w:r>
            <w:proofErr w:type="spellEnd"/>
            <w:r w:rsidRPr="00EB5ED5">
              <w:rPr>
                <w:b/>
                <w:sz w:val="20"/>
              </w:rPr>
              <w:t>:</w:t>
            </w:r>
          </w:p>
        </w:tc>
        <w:tc>
          <w:tcPr>
            <w:tcW w:w="1809" w:type="dxa"/>
            <w:tcBorders>
              <w:top w:val="single" w:sz="4" w:space="0" w:color="auto"/>
              <w:left w:val="nil"/>
              <w:bottom w:val="single" w:sz="4" w:space="0" w:color="auto"/>
              <w:right w:val="nil"/>
            </w:tcBorders>
            <w:shd w:val="clear" w:color="auto" w:fill="auto"/>
            <w:noWrap/>
            <w:vAlign w:val="bottom"/>
            <w:hideMark/>
          </w:tcPr>
          <w:p w14:paraId="066F32EA" w14:textId="77777777" w:rsidR="00767583" w:rsidRPr="00EB5ED5" w:rsidRDefault="00767583" w:rsidP="0032748C">
            <w:pPr>
              <w:jc w:val="right"/>
              <w:rPr>
                <w:b/>
                <w:sz w:val="20"/>
              </w:rPr>
            </w:pPr>
            <w:r w:rsidRPr="00EB5ED5">
              <w:rPr>
                <w:b/>
                <w:sz w:val="20"/>
              </w:rPr>
              <w:t>1.527.392.000.000</w:t>
            </w:r>
          </w:p>
        </w:tc>
        <w:tc>
          <w:tcPr>
            <w:tcW w:w="1593" w:type="dxa"/>
            <w:tcBorders>
              <w:top w:val="single" w:sz="4" w:space="0" w:color="auto"/>
              <w:left w:val="nil"/>
              <w:bottom w:val="single" w:sz="4" w:space="0" w:color="auto"/>
              <w:right w:val="nil"/>
            </w:tcBorders>
            <w:shd w:val="clear" w:color="auto" w:fill="auto"/>
            <w:noWrap/>
            <w:vAlign w:val="bottom"/>
            <w:hideMark/>
          </w:tcPr>
          <w:p w14:paraId="7300F839" w14:textId="77777777" w:rsidR="00767583" w:rsidRPr="00EB5ED5" w:rsidRDefault="00767583" w:rsidP="0032748C">
            <w:pPr>
              <w:ind w:right="223"/>
              <w:jc w:val="center"/>
              <w:rPr>
                <w:b/>
                <w:sz w:val="20"/>
              </w:rPr>
            </w:pPr>
            <w:r w:rsidRPr="00EB5ED5">
              <w:rPr>
                <w:b/>
                <w:sz w:val="20"/>
                <w:lang w:val="sr-Latn-RS"/>
              </w:rPr>
              <w:t xml:space="preserve">  </w:t>
            </w:r>
            <w:r w:rsidRPr="00EB5ED5">
              <w:rPr>
                <w:b/>
                <w:sz w:val="20"/>
              </w:rPr>
              <w:t xml:space="preserve"> EUR</w:t>
            </w:r>
          </w:p>
        </w:tc>
        <w:tc>
          <w:tcPr>
            <w:tcW w:w="1656" w:type="dxa"/>
            <w:tcBorders>
              <w:top w:val="single" w:sz="4" w:space="0" w:color="auto"/>
              <w:left w:val="nil"/>
              <w:bottom w:val="single" w:sz="4" w:space="0" w:color="auto"/>
              <w:right w:val="nil"/>
            </w:tcBorders>
            <w:shd w:val="clear" w:color="auto" w:fill="auto"/>
            <w:noWrap/>
            <w:vAlign w:val="bottom"/>
            <w:hideMark/>
          </w:tcPr>
          <w:p w14:paraId="073F8BE9" w14:textId="77777777" w:rsidR="00767583" w:rsidRPr="00EB5ED5" w:rsidRDefault="00767583" w:rsidP="0032748C">
            <w:pPr>
              <w:ind w:right="-5"/>
              <w:jc w:val="right"/>
              <w:rPr>
                <w:b/>
                <w:sz w:val="20"/>
              </w:rPr>
            </w:pPr>
            <w:r w:rsidRPr="00EB5ED5">
              <w:rPr>
                <w:b/>
                <w:sz w:val="20"/>
              </w:rPr>
              <w:t>12.944.000.000</w:t>
            </w:r>
          </w:p>
        </w:tc>
      </w:tr>
      <w:tr w:rsidR="00767583" w:rsidRPr="00EB5ED5" w14:paraId="1018027F" w14:textId="77777777" w:rsidTr="0032748C">
        <w:trPr>
          <w:trHeight w:val="255"/>
        </w:trPr>
        <w:tc>
          <w:tcPr>
            <w:tcW w:w="939" w:type="dxa"/>
            <w:tcBorders>
              <w:top w:val="single" w:sz="4" w:space="0" w:color="auto"/>
              <w:left w:val="nil"/>
              <w:bottom w:val="nil"/>
              <w:right w:val="nil"/>
            </w:tcBorders>
            <w:noWrap/>
            <w:vAlign w:val="center"/>
          </w:tcPr>
          <w:p w14:paraId="5C777E61" w14:textId="77777777" w:rsidR="00767583" w:rsidRPr="00EB5ED5" w:rsidRDefault="00767583" w:rsidP="0032748C">
            <w:pPr>
              <w:ind w:right="223"/>
              <w:jc w:val="center"/>
              <w:rPr>
                <w:b/>
                <w:sz w:val="20"/>
              </w:rPr>
            </w:pPr>
          </w:p>
          <w:p w14:paraId="6F3843E6" w14:textId="77777777" w:rsidR="00767583" w:rsidRPr="00EB5ED5" w:rsidRDefault="00767583" w:rsidP="0032748C">
            <w:pPr>
              <w:rPr>
                <w:sz w:val="20"/>
              </w:rPr>
            </w:pPr>
            <w:r w:rsidRPr="00EB5ED5">
              <w:rPr>
                <w:b/>
                <w:sz w:val="20"/>
              </w:rPr>
              <w:t xml:space="preserve">   X.</w:t>
            </w:r>
            <w:r w:rsidRPr="00EB5ED5">
              <w:rPr>
                <w:b/>
              </w:rPr>
              <w:t xml:space="preserve"> </w:t>
            </w:r>
          </w:p>
        </w:tc>
        <w:tc>
          <w:tcPr>
            <w:tcW w:w="3784" w:type="dxa"/>
            <w:tcBorders>
              <w:top w:val="single" w:sz="4" w:space="0" w:color="auto"/>
              <w:left w:val="nil"/>
              <w:bottom w:val="nil"/>
              <w:right w:val="nil"/>
            </w:tcBorders>
            <w:vAlign w:val="bottom"/>
          </w:tcPr>
          <w:p w14:paraId="5C91C7A3" w14:textId="77777777" w:rsidR="00767583" w:rsidRPr="00EB5ED5" w:rsidRDefault="00767583" w:rsidP="0032748C">
            <w:pPr>
              <w:ind w:right="223"/>
              <w:rPr>
                <w:b/>
                <w:sz w:val="20"/>
              </w:rPr>
            </w:pPr>
          </w:p>
          <w:p w14:paraId="5FA4A66F" w14:textId="77777777" w:rsidR="00767583" w:rsidRPr="00EB5ED5" w:rsidRDefault="00767583" w:rsidP="0032748C">
            <w:pPr>
              <w:ind w:right="223"/>
              <w:rPr>
                <w:b/>
                <w:sz w:val="20"/>
              </w:rPr>
            </w:pPr>
            <w:proofErr w:type="spellStart"/>
            <w:r w:rsidRPr="00EB5ED5">
              <w:rPr>
                <w:b/>
                <w:sz w:val="20"/>
              </w:rPr>
              <w:t>Европском</w:t>
            </w:r>
            <w:proofErr w:type="spellEnd"/>
            <w:r w:rsidRPr="00EB5ED5">
              <w:rPr>
                <w:b/>
                <w:sz w:val="20"/>
              </w:rPr>
              <w:t xml:space="preserve"> </w:t>
            </w:r>
            <w:proofErr w:type="spellStart"/>
            <w:r w:rsidRPr="00EB5ED5">
              <w:rPr>
                <w:b/>
                <w:sz w:val="20"/>
              </w:rPr>
              <w:t>унијом</w:t>
            </w:r>
            <w:proofErr w:type="spellEnd"/>
            <w:r w:rsidRPr="00EB5ED5">
              <w:rPr>
                <w:b/>
                <w:sz w:val="20"/>
              </w:rPr>
              <w:t xml:space="preserve"> </w:t>
            </w:r>
            <w:proofErr w:type="spellStart"/>
            <w:r w:rsidRPr="00EB5ED5">
              <w:rPr>
                <w:b/>
                <w:sz w:val="20"/>
              </w:rPr>
              <w:t>коју</w:t>
            </w:r>
            <w:proofErr w:type="spellEnd"/>
            <w:r w:rsidRPr="00EB5ED5">
              <w:rPr>
                <w:b/>
                <w:sz w:val="20"/>
              </w:rPr>
              <w:t xml:space="preserve"> </w:t>
            </w:r>
            <w:proofErr w:type="spellStart"/>
            <w:r w:rsidRPr="00EB5ED5">
              <w:rPr>
                <w:b/>
                <w:sz w:val="20"/>
              </w:rPr>
              <w:t>представља</w:t>
            </w:r>
            <w:proofErr w:type="spellEnd"/>
            <w:r w:rsidRPr="00EB5ED5">
              <w:rPr>
                <w:b/>
                <w:sz w:val="20"/>
              </w:rPr>
              <w:t xml:space="preserve"> </w:t>
            </w:r>
            <w:proofErr w:type="spellStart"/>
            <w:r w:rsidRPr="00EB5ED5">
              <w:rPr>
                <w:b/>
                <w:sz w:val="20"/>
              </w:rPr>
              <w:t>Европска</w:t>
            </w:r>
            <w:proofErr w:type="spellEnd"/>
            <w:r w:rsidRPr="00EB5ED5">
              <w:rPr>
                <w:b/>
                <w:sz w:val="20"/>
              </w:rPr>
              <w:t xml:space="preserve"> </w:t>
            </w:r>
            <w:proofErr w:type="spellStart"/>
            <w:r w:rsidRPr="00EB5ED5">
              <w:rPr>
                <w:b/>
                <w:sz w:val="20"/>
              </w:rPr>
              <w:t>комисија</w:t>
            </w:r>
            <w:proofErr w:type="spellEnd"/>
          </w:p>
        </w:tc>
        <w:tc>
          <w:tcPr>
            <w:tcW w:w="1809" w:type="dxa"/>
            <w:tcBorders>
              <w:top w:val="single" w:sz="4" w:space="0" w:color="auto"/>
              <w:left w:val="nil"/>
              <w:bottom w:val="nil"/>
              <w:right w:val="nil"/>
            </w:tcBorders>
            <w:noWrap/>
            <w:vAlign w:val="bottom"/>
          </w:tcPr>
          <w:p w14:paraId="4A91D195" w14:textId="77777777" w:rsidR="00767583" w:rsidRPr="00EB5ED5" w:rsidRDefault="00767583" w:rsidP="0032748C">
            <w:pPr>
              <w:jc w:val="right"/>
              <w:rPr>
                <w:b/>
                <w:sz w:val="20"/>
              </w:rPr>
            </w:pPr>
          </w:p>
        </w:tc>
        <w:tc>
          <w:tcPr>
            <w:tcW w:w="1593" w:type="dxa"/>
            <w:tcBorders>
              <w:top w:val="single" w:sz="4" w:space="0" w:color="auto"/>
              <w:left w:val="nil"/>
              <w:bottom w:val="nil"/>
              <w:right w:val="nil"/>
            </w:tcBorders>
            <w:noWrap/>
            <w:vAlign w:val="bottom"/>
          </w:tcPr>
          <w:p w14:paraId="57221220" w14:textId="77777777" w:rsidR="00767583" w:rsidRPr="00EB5ED5" w:rsidRDefault="00767583" w:rsidP="0032748C">
            <w:pPr>
              <w:ind w:right="223"/>
              <w:jc w:val="center"/>
              <w:rPr>
                <w:b/>
                <w:sz w:val="20"/>
                <w:lang w:val="sr-Latn-RS"/>
              </w:rPr>
            </w:pPr>
          </w:p>
        </w:tc>
        <w:tc>
          <w:tcPr>
            <w:tcW w:w="1656" w:type="dxa"/>
            <w:tcBorders>
              <w:top w:val="single" w:sz="4" w:space="0" w:color="auto"/>
              <w:left w:val="nil"/>
              <w:bottom w:val="nil"/>
              <w:right w:val="nil"/>
            </w:tcBorders>
            <w:noWrap/>
            <w:vAlign w:val="bottom"/>
          </w:tcPr>
          <w:p w14:paraId="511E3D06" w14:textId="77777777" w:rsidR="00767583" w:rsidRPr="00EB5ED5" w:rsidRDefault="00767583" w:rsidP="0032748C">
            <w:pPr>
              <w:ind w:right="-5"/>
              <w:jc w:val="right"/>
              <w:rPr>
                <w:b/>
                <w:sz w:val="20"/>
              </w:rPr>
            </w:pPr>
          </w:p>
        </w:tc>
      </w:tr>
      <w:tr w:rsidR="00767583" w:rsidRPr="00EB5ED5" w14:paraId="2EA519B7" w14:textId="77777777" w:rsidTr="0032748C">
        <w:trPr>
          <w:trHeight w:val="255"/>
        </w:trPr>
        <w:tc>
          <w:tcPr>
            <w:tcW w:w="939" w:type="dxa"/>
            <w:tcBorders>
              <w:top w:val="nil"/>
              <w:left w:val="nil"/>
              <w:bottom w:val="single" w:sz="4" w:space="0" w:color="auto"/>
              <w:right w:val="nil"/>
            </w:tcBorders>
            <w:noWrap/>
          </w:tcPr>
          <w:p w14:paraId="04248A85" w14:textId="77777777" w:rsidR="00767583" w:rsidRPr="00EB5ED5" w:rsidRDefault="00767583" w:rsidP="0032748C">
            <w:pPr>
              <w:jc w:val="right"/>
              <w:rPr>
                <w:sz w:val="20"/>
              </w:rPr>
            </w:pPr>
            <w:r w:rsidRPr="00EB5ED5">
              <w:rPr>
                <w:sz w:val="20"/>
              </w:rPr>
              <w:t>1.</w:t>
            </w:r>
          </w:p>
        </w:tc>
        <w:tc>
          <w:tcPr>
            <w:tcW w:w="3784" w:type="dxa"/>
            <w:tcBorders>
              <w:top w:val="nil"/>
              <w:left w:val="nil"/>
              <w:bottom w:val="single" w:sz="4" w:space="0" w:color="auto"/>
              <w:right w:val="nil"/>
            </w:tcBorders>
          </w:tcPr>
          <w:p w14:paraId="08E2D5A1" w14:textId="77777777" w:rsidR="00767583" w:rsidRPr="00EB5ED5" w:rsidRDefault="00767583" w:rsidP="0032748C">
            <w:pPr>
              <w:ind w:right="223"/>
              <w:rPr>
                <w:b/>
                <w:sz w:val="20"/>
              </w:rPr>
            </w:pPr>
            <w:proofErr w:type="spellStart"/>
            <w:r w:rsidRPr="00EB5ED5">
              <w:rPr>
                <w:sz w:val="20"/>
              </w:rPr>
              <w:t>Инструмент</w:t>
            </w:r>
            <w:proofErr w:type="spellEnd"/>
            <w:r w:rsidRPr="00EB5ED5">
              <w:rPr>
                <w:sz w:val="20"/>
              </w:rPr>
              <w:t xml:space="preserve"> </w:t>
            </w:r>
            <w:proofErr w:type="spellStart"/>
            <w:r w:rsidRPr="00EB5ED5">
              <w:rPr>
                <w:sz w:val="20"/>
              </w:rPr>
              <w:t>Европске</w:t>
            </w:r>
            <w:proofErr w:type="spellEnd"/>
            <w:r w:rsidRPr="00EB5ED5">
              <w:rPr>
                <w:sz w:val="20"/>
              </w:rPr>
              <w:t xml:space="preserve"> </w:t>
            </w:r>
            <w:proofErr w:type="spellStart"/>
            <w:r w:rsidRPr="00EB5ED5">
              <w:rPr>
                <w:sz w:val="20"/>
              </w:rPr>
              <w:t>уније</w:t>
            </w:r>
            <w:proofErr w:type="spellEnd"/>
            <w:r w:rsidRPr="00EB5ED5">
              <w:rPr>
                <w:sz w:val="20"/>
              </w:rPr>
              <w:t xml:space="preserve"> за </w:t>
            </w:r>
            <w:proofErr w:type="spellStart"/>
            <w:r w:rsidRPr="00EB5ED5">
              <w:rPr>
                <w:sz w:val="20"/>
              </w:rPr>
              <w:t>реформу</w:t>
            </w:r>
            <w:proofErr w:type="spellEnd"/>
            <w:r w:rsidRPr="00EB5ED5">
              <w:rPr>
                <w:sz w:val="20"/>
              </w:rPr>
              <w:t xml:space="preserve"> и </w:t>
            </w:r>
            <w:proofErr w:type="spellStart"/>
            <w:r w:rsidRPr="00EB5ED5">
              <w:rPr>
                <w:sz w:val="20"/>
              </w:rPr>
              <w:t>раст</w:t>
            </w:r>
            <w:proofErr w:type="spellEnd"/>
            <w:r w:rsidRPr="00EB5ED5">
              <w:rPr>
                <w:sz w:val="20"/>
              </w:rPr>
              <w:t xml:space="preserve"> за </w:t>
            </w:r>
            <w:proofErr w:type="spellStart"/>
            <w:r w:rsidRPr="00EB5ED5">
              <w:rPr>
                <w:sz w:val="20"/>
              </w:rPr>
              <w:t>Западни</w:t>
            </w:r>
            <w:proofErr w:type="spellEnd"/>
            <w:r w:rsidRPr="00EB5ED5">
              <w:rPr>
                <w:sz w:val="20"/>
              </w:rPr>
              <w:t xml:space="preserve"> </w:t>
            </w:r>
            <w:proofErr w:type="spellStart"/>
            <w:r w:rsidRPr="00EB5ED5">
              <w:rPr>
                <w:sz w:val="20"/>
              </w:rPr>
              <w:t>Балкан</w:t>
            </w:r>
            <w:proofErr w:type="spellEnd"/>
            <w:r w:rsidRPr="00EB5ED5">
              <w:rPr>
                <w:sz w:val="20"/>
              </w:rPr>
              <w:t xml:space="preserve"> </w:t>
            </w:r>
          </w:p>
        </w:tc>
        <w:tc>
          <w:tcPr>
            <w:tcW w:w="1809" w:type="dxa"/>
            <w:tcBorders>
              <w:top w:val="nil"/>
              <w:left w:val="nil"/>
              <w:bottom w:val="nil"/>
              <w:right w:val="nil"/>
            </w:tcBorders>
            <w:noWrap/>
            <w:vAlign w:val="bottom"/>
          </w:tcPr>
          <w:p w14:paraId="012A35A4" w14:textId="77777777" w:rsidR="00767583" w:rsidRPr="00EB5ED5" w:rsidRDefault="00767583" w:rsidP="0032748C">
            <w:pPr>
              <w:jc w:val="right"/>
              <w:rPr>
                <w:b/>
                <w:sz w:val="20"/>
              </w:rPr>
            </w:pPr>
            <w:r w:rsidRPr="00EB5ED5">
              <w:rPr>
                <w:bCs/>
                <w:sz w:val="20"/>
              </w:rPr>
              <w:t>141.600.000.000</w:t>
            </w:r>
          </w:p>
        </w:tc>
        <w:tc>
          <w:tcPr>
            <w:tcW w:w="1593" w:type="dxa"/>
            <w:tcBorders>
              <w:top w:val="nil"/>
              <w:left w:val="nil"/>
              <w:bottom w:val="nil"/>
              <w:right w:val="nil"/>
            </w:tcBorders>
            <w:noWrap/>
            <w:vAlign w:val="bottom"/>
          </w:tcPr>
          <w:p w14:paraId="4B58983D" w14:textId="77777777" w:rsidR="00767583" w:rsidRPr="00EB5ED5" w:rsidRDefault="00767583" w:rsidP="0032748C">
            <w:pPr>
              <w:ind w:right="223"/>
              <w:jc w:val="center"/>
              <w:rPr>
                <w:b/>
                <w:sz w:val="20"/>
                <w:lang w:val="sr-Latn-RS"/>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noWrap/>
            <w:vAlign w:val="bottom"/>
          </w:tcPr>
          <w:p w14:paraId="20D536D4" w14:textId="77777777" w:rsidR="00767583" w:rsidRPr="00EB5ED5" w:rsidRDefault="00767583" w:rsidP="0032748C">
            <w:pPr>
              <w:ind w:right="-5"/>
              <w:jc w:val="right"/>
              <w:rPr>
                <w:b/>
                <w:sz w:val="20"/>
              </w:rPr>
            </w:pPr>
            <w:r w:rsidRPr="00EB5ED5">
              <w:rPr>
                <w:bCs/>
                <w:sz w:val="20"/>
              </w:rPr>
              <w:t>1.200.000.000</w:t>
            </w:r>
          </w:p>
        </w:tc>
      </w:tr>
      <w:tr w:rsidR="00767583" w:rsidRPr="00EB5ED5" w14:paraId="202AE132" w14:textId="77777777" w:rsidTr="0032748C">
        <w:trPr>
          <w:trHeight w:val="255"/>
        </w:trPr>
        <w:tc>
          <w:tcPr>
            <w:tcW w:w="939" w:type="dxa"/>
            <w:tcBorders>
              <w:top w:val="single" w:sz="4" w:space="0" w:color="auto"/>
              <w:left w:val="nil"/>
              <w:bottom w:val="single" w:sz="4" w:space="0" w:color="auto"/>
              <w:right w:val="nil"/>
            </w:tcBorders>
            <w:noWrap/>
          </w:tcPr>
          <w:p w14:paraId="0ED84BE3" w14:textId="77777777" w:rsidR="00767583" w:rsidRPr="00EB5ED5" w:rsidRDefault="00767583" w:rsidP="0032748C">
            <w:pPr>
              <w:jc w:val="right"/>
              <w:rPr>
                <w:sz w:val="20"/>
              </w:rPr>
            </w:pPr>
          </w:p>
        </w:tc>
        <w:tc>
          <w:tcPr>
            <w:tcW w:w="3784" w:type="dxa"/>
            <w:tcBorders>
              <w:top w:val="single" w:sz="4" w:space="0" w:color="auto"/>
              <w:left w:val="nil"/>
              <w:bottom w:val="single" w:sz="4" w:space="0" w:color="auto"/>
              <w:right w:val="nil"/>
            </w:tcBorders>
          </w:tcPr>
          <w:p w14:paraId="1AE4051B" w14:textId="77777777" w:rsidR="00767583" w:rsidRPr="00EB5ED5" w:rsidRDefault="00767583" w:rsidP="0032748C">
            <w:pPr>
              <w:ind w:right="223"/>
              <w:rPr>
                <w:b/>
                <w:sz w:val="20"/>
              </w:rPr>
            </w:pPr>
            <w:proofErr w:type="spellStart"/>
            <w:r w:rsidRPr="00EB5ED5">
              <w:rPr>
                <w:b/>
                <w:sz w:val="20"/>
              </w:rPr>
              <w:t>Укупно</w:t>
            </w:r>
            <w:proofErr w:type="spellEnd"/>
            <w:r w:rsidRPr="00EB5ED5">
              <w:rPr>
                <w:b/>
                <w:sz w:val="20"/>
              </w:rPr>
              <w:t>:</w:t>
            </w:r>
          </w:p>
        </w:tc>
        <w:tc>
          <w:tcPr>
            <w:tcW w:w="1809" w:type="dxa"/>
            <w:tcBorders>
              <w:top w:val="single" w:sz="4" w:space="0" w:color="auto"/>
              <w:left w:val="nil"/>
              <w:bottom w:val="single" w:sz="4" w:space="0" w:color="auto"/>
              <w:right w:val="nil"/>
            </w:tcBorders>
            <w:noWrap/>
            <w:vAlign w:val="bottom"/>
          </w:tcPr>
          <w:p w14:paraId="38A494C8" w14:textId="77777777" w:rsidR="00767583" w:rsidRPr="00EB5ED5" w:rsidRDefault="00767583" w:rsidP="0032748C">
            <w:pPr>
              <w:jc w:val="right"/>
              <w:rPr>
                <w:b/>
                <w:sz w:val="20"/>
              </w:rPr>
            </w:pPr>
            <w:r w:rsidRPr="00EB5ED5">
              <w:rPr>
                <w:b/>
                <w:sz w:val="20"/>
              </w:rPr>
              <w:t>141.600.000.000</w:t>
            </w:r>
          </w:p>
        </w:tc>
        <w:tc>
          <w:tcPr>
            <w:tcW w:w="1593" w:type="dxa"/>
            <w:tcBorders>
              <w:top w:val="single" w:sz="4" w:space="0" w:color="auto"/>
              <w:left w:val="nil"/>
              <w:bottom w:val="single" w:sz="4" w:space="0" w:color="auto"/>
              <w:right w:val="nil"/>
            </w:tcBorders>
            <w:noWrap/>
            <w:vAlign w:val="bottom"/>
          </w:tcPr>
          <w:p w14:paraId="1CEC8A6F" w14:textId="77777777" w:rsidR="00767583" w:rsidRPr="00EB5ED5" w:rsidRDefault="00767583" w:rsidP="0032748C">
            <w:pPr>
              <w:ind w:right="223"/>
              <w:jc w:val="center"/>
              <w:rPr>
                <w:b/>
                <w:sz w:val="20"/>
                <w:lang w:val="sr-Latn-RS"/>
              </w:rPr>
            </w:pPr>
            <w:r w:rsidRPr="00EB5ED5">
              <w:rPr>
                <w:b/>
                <w:sz w:val="20"/>
              </w:rPr>
              <w:t xml:space="preserve"> </w:t>
            </w:r>
            <w:r w:rsidRPr="00EB5ED5">
              <w:rPr>
                <w:b/>
                <w:sz w:val="20"/>
                <w:lang w:val="sr-Latn-RS"/>
              </w:rPr>
              <w:t xml:space="preserve">  </w:t>
            </w:r>
            <w:r w:rsidRPr="00EB5ED5">
              <w:rPr>
                <w:b/>
                <w:sz w:val="20"/>
              </w:rPr>
              <w:t xml:space="preserve"> EUR</w:t>
            </w:r>
          </w:p>
        </w:tc>
        <w:tc>
          <w:tcPr>
            <w:tcW w:w="1656" w:type="dxa"/>
            <w:tcBorders>
              <w:top w:val="single" w:sz="4" w:space="0" w:color="auto"/>
              <w:left w:val="nil"/>
              <w:bottom w:val="single" w:sz="4" w:space="0" w:color="auto"/>
              <w:right w:val="nil"/>
            </w:tcBorders>
            <w:noWrap/>
            <w:vAlign w:val="bottom"/>
          </w:tcPr>
          <w:p w14:paraId="39878CA1" w14:textId="77777777" w:rsidR="00767583" w:rsidRPr="00EB5ED5" w:rsidRDefault="00767583" w:rsidP="0032748C">
            <w:pPr>
              <w:ind w:right="-5"/>
              <w:jc w:val="right"/>
              <w:rPr>
                <w:b/>
                <w:sz w:val="20"/>
              </w:rPr>
            </w:pPr>
            <w:r w:rsidRPr="00EB5ED5">
              <w:rPr>
                <w:b/>
                <w:bCs/>
                <w:sz w:val="20"/>
              </w:rPr>
              <w:t>1.200.000.000</w:t>
            </w:r>
          </w:p>
        </w:tc>
      </w:tr>
      <w:tr w:rsidR="00767583" w:rsidRPr="00EB5ED5" w14:paraId="49A497F0" w14:textId="77777777" w:rsidTr="0032748C">
        <w:trPr>
          <w:trHeight w:val="255"/>
        </w:trPr>
        <w:tc>
          <w:tcPr>
            <w:tcW w:w="939" w:type="dxa"/>
            <w:tcBorders>
              <w:top w:val="single" w:sz="4" w:space="0" w:color="auto"/>
              <w:left w:val="nil"/>
              <w:bottom w:val="nil"/>
              <w:right w:val="nil"/>
            </w:tcBorders>
            <w:noWrap/>
            <w:vAlign w:val="center"/>
            <w:hideMark/>
          </w:tcPr>
          <w:p w14:paraId="280DF370" w14:textId="77777777" w:rsidR="00767583" w:rsidRPr="00EB5ED5" w:rsidRDefault="00767583" w:rsidP="0032748C">
            <w:pPr>
              <w:ind w:right="223"/>
              <w:jc w:val="center"/>
              <w:rPr>
                <w:b/>
                <w:sz w:val="20"/>
              </w:rPr>
            </w:pPr>
            <w:r w:rsidRPr="00EB5ED5">
              <w:rPr>
                <w:b/>
                <w:sz w:val="20"/>
              </w:rPr>
              <w:t xml:space="preserve"> </w:t>
            </w:r>
          </w:p>
          <w:p w14:paraId="3A40D2F9" w14:textId="77777777" w:rsidR="00767583" w:rsidRPr="00EB5ED5" w:rsidRDefault="00767583" w:rsidP="0032748C">
            <w:pPr>
              <w:ind w:right="223"/>
              <w:jc w:val="center"/>
              <w:rPr>
                <w:b/>
                <w:sz w:val="20"/>
              </w:rPr>
            </w:pPr>
            <w:r w:rsidRPr="00EB5ED5">
              <w:rPr>
                <w:b/>
                <w:sz w:val="20"/>
              </w:rPr>
              <w:t>XI.</w:t>
            </w:r>
          </w:p>
        </w:tc>
        <w:tc>
          <w:tcPr>
            <w:tcW w:w="3784" w:type="dxa"/>
            <w:tcBorders>
              <w:top w:val="single" w:sz="4" w:space="0" w:color="auto"/>
              <w:left w:val="nil"/>
              <w:bottom w:val="nil"/>
              <w:right w:val="nil"/>
            </w:tcBorders>
            <w:vAlign w:val="bottom"/>
            <w:hideMark/>
          </w:tcPr>
          <w:p w14:paraId="63EA78A4" w14:textId="77777777" w:rsidR="00767583" w:rsidRPr="00EB5ED5" w:rsidRDefault="00767583" w:rsidP="0032748C">
            <w:pPr>
              <w:ind w:right="223"/>
              <w:rPr>
                <w:b/>
                <w:sz w:val="20"/>
              </w:rPr>
            </w:pPr>
          </w:p>
          <w:p w14:paraId="352311C8" w14:textId="77777777" w:rsidR="00767583" w:rsidRPr="00EB5ED5" w:rsidRDefault="00767583" w:rsidP="0032748C">
            <w:pPr>
              <w:ind w:right="223"/>
              <w:rPr>
                <w:b/>
                <w:sz w:val="20"/>
              </w:rPr>
            </w:pPr>
            <w:proofErr w:type="spellStart"/>
            <w:r w:rsidRPr="00EB5ED5">
              <w:rPr>
                <w:b/>
                <w:sz w:val="20"/>
              </w:rPr>
              <w:t>Кинеским</w:t>
            </w:r>
            <w:proofErr w:type="spellEnd"/>
            <w:r w:rsidRPr="00EB5ED5">
              <w:rPr>
                <w:b/>
                <w:sz w:val="20"/>
              </w:rPr>
              <w:t xml:space="preserve"> </w:t>
            </w:r>
            <w:proofErr w:type="spellStart"/>
            <w:r w:rsidRPr="00EB5ED5">
              <w:rPr>
                <w:b/>
                <w:sz w:val="20"/>
              </w:rPr>
              <w:t>банкама</w:t>
            </w:r>
            <w:proofErr w:type="spellEnd"/>
          </w:p>
        </w:tc>
        <w:tc>
          <w:tcPr>
            <w:tcW w:w="1809" w:type="dxa"/>
            <w:tcBorders>
              <w:top w:val="single" w:sz="4" w:space="0" w:color="auto"/>
              <w:left w:val="nil"/>
              <w:bottom w:val="nil"/>
              <w:right w:val="nil"/>
            </w:tcBorders>
            <w:noWrap/>
            <w:vAlign w:val="bottom"/>
          </w:tcPr>
          <w:p w14:paraId="1D6DF635" w14:textId="77777777" w:rsidR="00767583" w:rsidRPr="00EB5ED5" w:rsidRDefault="00767583" w:rsidP="0032748C">
            <w:pPr>
              <w:tabs>
                <w:tab w:val="left" w:pos="1716"/>
              </w:tabs>
              <w:jc w:val="right"/>
              <w:rPr>
                <w:sz w:val="20"/>
              </w:rPr>
            </w:pPr>
          </w:p>
        </w:tc>
        <w:tc>
          <w:tcPr>
            <w:tcW w:w="1593" w:type="dxa"/>
            <w:tcBorders>
              <w:top w:val="single" w:sz="4" w:space="0" w:color="auto"/>
              <w:left w:val="nil"/>
              <w:bottom w:val="nil"/>
              <w:right w:val="nil"/>
            </w:tcBorders>
            <w:noWrap/>
            <w:vAlign w:val="bottom"/>
          </w:tcPr>
          <w:p w14:paraId="1E8B0CD9" w14:textId="77777777" w:rsidR="00767583" w:rsidRPr="00EB5ED5" w:rsidRDefault="00767583" w:rsidP="0032748C">
            <w:pPr>
              <w:ind w:right="223"/>
              <w:jc w:val="center"/>
              <w:rPr>
                <w:sz w:val="20"/>
              </w:rPr>
            </w:pPr>
          </w:p>
        </w:tc>
        <w:tc>
          <w:tcPr>
            <w:tcW w:w="1656" w:type="dxa"/>
            <w:tcBorders>
              <w:top w:val="single" w:sz="4" w:space="0" w:color="auto"/>
              <w:left w:val="nil"/>
              <w:bottom w:val="nil"/>
              <w:right w:val="nil"/>
            </w:tcBorders>
            <w:noWrap/>
            <w:vAlign w:val="bottom"/>
          </w:tcPr>
          <w:p w14:paraId="5778A025" w14:textId="77777777" w:rsidR="00767583" w:rsidRPr="00EB5ED5" w:rsidRDefault="00767583" w:rsidP="0032748C">
            <w:pPr>
              <w:ind w:right="-5"/>
              <w:jc w:val="right"/>
              <w:rPr>
                <w:sz w:val="20"/>
              </w:rPr>
            </w:pPr>
          </w:p>
        </w:tc>
      </w:tr>
      <w:tr w:rsidR="00767583" w:rsidRPr="00EB5ED5" w14:paraId="5EC572CF" w14:textId="77777777" w:rsidTr="0032748C">
        <w:trPr>
          <w:trHeight w:val="255"/>
        </w:trPr>
        <w:tc>
          <w:tcPr>
            <w:tcW w:w="939" w:type="dxa"/>
            <w:tcBorders>
              <w:top w:val="nil"/>
              <w:left w:val="nil"/>
              <w:bottom w:val="nil"/>
              <w:right w:val="nil"/>
            </w:tcBorders>
            <w:noWrap/>
          </w:tcPr>
          <w:p w14:paraId="4A65ACA0" w14:textId="77777777" w:rsidR="00767583" w:rsidRPr="00EB5ED5" w:rsidRDefault="00767583" w:rsidP="0032748C">
            <w:pPr>
              <w:jc w:val="right"/>
              <w:rPr>
                <w:sz w:val="20"/>
              </w:rPr>
            </w:pPr>
            <w:r w:rsidRPr="00EB5ED5">
              <w:rPr>
                <w:sz w:val="20"/>
              </w:rPr>
              <w:t>1.</w:t>
            </w:r>
          </w:p>
        </w:tc>
        <w:tc>
          <w:tcPr>
            <w:tcW w:w="3784" w:type="dxa"/>
            <w:tcBorders>
              <w:top w:val="nil"/>
              <w:left w:val="nil"/>
              <w:bottom w:val="nil"/>
              <w:right w:val="nil"/>
            </w:tcBorders>
          </w:tcPr>
          <w:p w14:paraId="399C592E" w14:textId="77777777" w:rsidR="00767583" w:rsidRPr="00EB5ED5" w:rsidRDefault="00767583" w:rsidP="0032748C">
            <w:pPr>
              <w:ind w:right="-5"/>
              <w:rPr>
                <w:sz w:val="20"/>
              </w:rPr>
            </w:pPr>
            <w:proofErr w:type="spellStart"/>
            <w:r w:rsidRPr="00EB5ED5">
              <w:rPr>
                <w:sz w:val="20"/>
              </w:rPr>
              <w:t>Пројекат</w:t>
            </w:r>
            <w:proofErr w:type="spellEnd"/>
            <w:r w:rsidRPr="00EB5ED5">
              <w:rPr>
                <w:sz w:val="20"/>
              </w:rPr>
              <w:t xml:space="preserve"> </w:t>
            </w:r>
            <w:proofErr w:type="spellStart"/>
            <w:r w:rsidRPr="00EB5ED5">
              <w:rPr>
                <w:sz w:val="20"/>
              </w:rPr>
              <w:t>изградње</w:t>
            </w:r>
            <w:proofErr w:type="spellEnd"/>
            <w:r w:rsidRPr="00EB5ED5">
              <w:rPr>
                <w:sz w:val="20"/>
              </w:rPr>
              <w:t xml:space="preserve"> </w:t>
            </w:r>
            <w:proofErr w:type="spellStart"/>
            <w:r w:rsidRPr="00EB5ED5">
              <w:rPr>
                <w:sz w:val="20"/>
              </w:rPr>
              <w:t>београдске</w:t>
            </w:r>
            <w:proofErr w:type="spellEnd"/>
            <w:r w:rsidRPr="00EB5ED5">
              <w:rPr>
                <w:sz w:val="20"/>
              </w:rPr>
              <w:t xml:space="preserve"> </w:t>
            </w:r>
            <w:proofErr w:type="spellStart"/>
            <w:r w:rsidRPr="00EB5ED5">
              <w:rPr>
                <w:sz w:val="20"/>
              </w:rPr>
              <w:t>обилазнице</w:t>
            </w:r>
            <w:proofErr w:type="spellEnd"/>
            <w:r w:rsidRPr="00EB5ED5">
              <w:rPr>
                <w:sz w:val="20"/>
              </w:rPr>
              <w:t xml:space="preserve"> </w:t>
            </w:r>
            <w:proofErr w:type="spellStart"/>
            <w:r w:rsidRPr="00EB5ED5">
              <w:rPr>
                <w:sz w:val="20"/>
              </w:rPr>
              <w:t>Сектор</w:t>
            </w:r>
            <w:proofErr w:type="spellEnd"/>
            <w:r w:rsidRPr="00EB5ED5">
              <w:rPr>
                <w:sz w:val="20"/>
              </w:rPr>
              <w:t xml:space="preserve"> Ц</w:t>
            </w:r>
          </w:p>
        </w:tc>
        <w:tc>
          <w:tcPr>
            <w:tcW w:w="1809" w:type="dxa"/>
            <w:tcBorders>
              <w:top w:val="nil"/>
              <w:left w:val="nil"/>
              <w:bottom w:val="nil"/>
              <w:right w:val="nil"/>
            </w:tcBorders>
            <w:noWrap/>
            <w:vAlign w:val="bottom"/>
          </w:tcPr>
          <w:p w14:paraId="3E16187F" w14:textId="77777777" w:rsidR="00767583" w:rsidRPr="00EB5ED5" w:rsidRDefault="00767583" w:rsidP="0032748C">
            <w:pPr>
              <w:ind w:right="-5"/>
              <w:jc w:val="right"/>
              <w:rPr>
                <w:sz w:val="20"/>
              </w:rPr>
            </w:pPr>
            <w:r w:rsidRPr="00EB5ED5">
              <w:rPr>
                <w:sz w:val="20"/>
              </w:rPr>
              <w:t>80.240.000.000</w:t>
            </w:r>
          </w:p>
        </w:tc>
        <w:tc>
          <w:tcPr>
            <w:tcW w:w="1593" w:type="dxa"/>
            <w:tcBorders>
              <w:top w:val="nil"/>
              <w:left w:val="nil"/>
              <w:bottom w:val="nil"/>
              <w:right w:val="nil"/>
            </w:tcBorders>
            <w:noWrap/>
            <w:vAlign w:val="bottom"/>
          </w:tcPr>
          <w:p w14:paraId="70B6915B" w14:textId="77777777" w:rsidR="00767583" w:rsidRPr="00EB5ED5" w:rsidRDefault="00767583" w:rsidP="0032748C">
            <w:pPr>
              <w:tabs>
                <w:tab w:val="left" w:pos="852"/>
                <w:tab w:val="left" w:pos="1452"/>
              </w:tabs>
              <w:ind w:right="12"/>
              <w:rPr>
                <w:sz w:val="20"/>
              </w:rPr>
            </w:pPr>
            <w:r w:rsidRPr="00EB5ED5">
              <w:rPr>
                <w:sz w:val="20"/>
              </w:rPr>
              <w:t xml:space="preserve">         EUR</w:t>
            </w:r>
          </w:p>
        </w:tc>
        <w:tc>
          <w:tcPr>
            <w:tcW w:w="1656" w:type="dxa"/>
            <w:tcBorders>
              <w:top w:val="nil"/>
              <w:left w:val="nil"/>
              <w:bottom w:val="nil"/>
              <w:right w:val="nil"/>
            </w:tcBorders>
            <w:noWrap/>
            <w:vAlign w:val="bottom"/>
          </w:tcPr>
          <w:p w14:paraId="26F34C5E" w14:textId="77777777" w:rsidR="00767583" w:rsidRPr="00EB5ED5" w:rsidRDefault="00767583" w:rsidP="0032748C">
            <w:pPr>
              <w:jc w:val="right"/>
              <w:rPr>
                <w:sz w:val="20"/>
              </w:rPr>
            </w:pPr>
            <w:r w:rsidRPr="00EB5ED5">
              <w:rPr>
                <w:sz w:val="20"/>
              </w:rPr>
              <w:t>680.000.000</w:t>
            </w:r>
          </w:p>
        </w:tc>
      </w:tr>
      <w:tr w:rsidR="00767583" w:rsidRPr="00EB5ED5" w14:paraId="3A12F000" w14:textId="77777777" w:rsidTr="0032748C">
        <w:trPr>
          <w:trHeight w:val="255"/>
        </w:trPr>
        <w:tc>
          <w:tcPr>
            <w:tcW w:w="939" w:type="dxa"/>
            <w:tcBorders>
              <w:top w:val="nil"/>
              <w:left w:val="nil"/>
              <w:bottom w:val="nil"/>
              <w:right w:val="nil"/>
            </w:tcBorders>
            <w:shd w:val="clear" w:color="auto" w:fill="auto"/>
            <w:noWrap/>
          </w:tcPr>
          <w:p w14:paraId="57D26609" w14:textId="77777777" w:rsidR="00767583" w:rsidRPr="00EB5ED5" w:rsidRDefault="00767583" w:rsidP="0032748C">
            <w:pPr>
              <w:jc w:val="right"/>
              <w:rPr>
                <w:sz w:val="20"/>
              </w:rPr>
            </w:pPr>
            <w:r w:rsidRPr="00EB5ED5">
              <w:rPr>
                <w:sz w:val="20"/>
              </w:rPr>
              <w:t>2.</w:t>
            </w:r>
          </w:p>
        </w:tc>
        <w:tc>
          <w:tcPr>
            <w:tcW w:w="3784" w:type="dxa"/>
            <w:tcBorders>
              <w:top w:val="nil"/>
              <w:left w:val="nil"/>
              <w:bottom w:val="nil"/>
              <w:right w:val="nil"/>
            </w:tcBorders>
            <w:shd w:val="clear" w:color="auto" w:fill="auto"/>
          </w:tcPr>
          <w:p w14:paraId="3DA14442" w14:textId="77777777" w:rsidR="00767583" w:rsidRPr="00EB5ED5" w:rsidRDefault="00767583" w:rsidP="0032748C">
            <w:pPr>
              <w:ind w:right="-5"/>
              <w:rPr>
                <w:sz w:val="20"/>
              </w:rPr>
            </w:pPr>
            <w:proofErr w:type="spellStart"/>
            <w:r w:rsidRPr="00EB5ED5">
              <w:rPr>
                <w:sz w:val="20"/>
              </w:rPr>
              <w:t>Пројекат</w:t>
            </w:r>
            <w:proofErr w:type="spellEnd"/>
            <w:r w:rsidRPr="00EB5ED5">
              <w:rPr>
                <w:sz w:val="20"/>
              </w:rPr>
              <w:t xml:space="preserve"> </w:t>
            </w:r>
            <w:proofErr w:type="spellStart"/>
            <w:r w:rsidRPr="00EB5ED5">
              <w:rPr>
                <w:sz w:val="20"/>
              </w:rPr>
              <w:t>изградње</w:t>
            </w:r>
            <w:proofErr w:type="spellEnd"/>
            <w:r w:rsidRPr="00EB5ED5">
              <w:rPr>
                <w:sz w:val="20"/>
              </w:rPr>
              <w:t xml:space="preserve"> </w:t>
            </w:r>
            <w:proofErr w:type="spellStart"/>
            <w:r w:rsidRPr="00EB5ED5">
              <w:rPr>
                <w:sz w:val="20"/>
              </w:rPr>
              <w:t>обилазнице</w:t>
            </w:r>
            <w:proofErr w:type="spellEnd"/>
            <w:r w:rsidRPr="00EB5ED5">
              <w:rPr>
                <w:sz w:val="20"/>
              </w:rPr>
              <w:t xml:space="preserve"> </w:t>
            </w:r>
            <w:proofErr w:type="spellStart"/>
            <w:r w:rsidRPr="00EB5ED5">
              <w:rPr>
                <w:sz w:val="20"/>
              </w:rPr>
              <w:t>око</w:t>
            </w:r>
            <w:proofErr w:type="spellEnd"/>
            <w:r w:rsidRPr="00EB5ED5">
              <w:rPr>
                <w:sz w:val="20"/>
              </w:rPr>
              <w:t xml:space="preserve"> </w:t>
            </w:r>
            <w:proofErr w:type="spellStart"/>
            <w:r w:rsidRPr="00EB5ED5">
              <w:rPr>
                <w:sz w:val="20"/>
              </w:rPr>
              <w:t>Новог</w:t>
            </w:r>
            <w:proofErr w:type="spellEnd"/>
            <w:r w:rsidRPr="00EB5ED5">
              <w:rPr>
                <w:sz w:val="20"/>
              </w:rPr>
              <w:t xml:space="preserve"> </w:t>
            </w:r>
            <w:proofErr w:type="spellStart"/>
            <w:r w:rsidRPr="00EB5ED5">
              <w:rPr>
                <w:sz w:val="20"/>
              </w:rPr>
              <w:t>Сада</w:t>
            </w:r>
            <w:proofErr w:type="spellEnd"/>
            <w:r w:rsidRPr="00EB5ED5">
              <w:rPr>
                <w:sz w:val="20"/>
              </w:rPr>
              <w:t xml:space="preserve"> </w:t>
            </w:r>
            <w:proofErr w:type="spellStart"/>
            <w:r w:rsidRPr="00EB5ED5">
              <w:rPr>
                <w:sz w:val="20"/>
              </w:rPr>
              <w:t>са</w:t>
            </w:r>
            <w:proofErr w:type="spellEnd"/>
            <w:r w:rsidRPr="00EB5ED5">
              <w:rPr>
                <w:sz w:val="20"/>
              </w:rPr>
              <w:t xml:space="preserve"> </w:t>
            </w:r>
            <w:proofErr w:type="spellStart"/>
            <w:r w:rsidRPr="00EB5ED5">
              <w:rPr>
                <w:sz w:val="20"/>
              </w:rPr>
              <w:t>изградњом</w:t>
            </w:r>
            <w:proofErr w:type="spellEnd"/>
            <w:r w:rsidRPr="00EB5ED5">
              <w:rPr>
                <w:sz w:val="20"/>
              </w:rPr>
              <w:t xml:space="preserve"> </w:t>
            </w:r>
            <w:proofErr w:type="spellStart"/>
            <w:r w:rsidRPr="00EB5ED5">
              <w:rPr>
                <w:sz w:val="20"/>
              </w:rPr>
              <w:t>моста</w:t>
            </w:r>
            <w:proofErr w:type="spellEnd"/>
            <w:r w:rsidRPr="00EB5ED5">
              <w:rPr>
                <w:sz w:val="20"/>
              </w:rPr>
              <w:t xml:space="preserve"> </w:t>
            </w:r>
            <w:proofErr w:type="spellStart"/>
            <w:r w:rsidRPr="00EB5ED5">
              <w:rPr>
                <w:sz w:val="20"/>
              </w:rPr>
              <w:t>преко</w:t>
            </w:r>
            <w:proofErr w:type="spellEnd"/>
            <w:r w:rsidRPr="00EB5ED5">
              <w:rPr>
                <w:sz w:val="20"/>
              </w:rPr>
              <w:t xml:space="preserve"> </w:t>
            </w:r>
            <w:proofErr w:type="spellStart"/>
            <w:r w:rsidRPr="00EB5ED5">
              <w:rPr>
                <w:sz w:val="20"/>
              </w:rPr>
              <w:t>Дунава</w:t>
            </w:r>
            <w:proofErr w:type="spellEnd"/>
            <w:r w:rsidRPr="00EB5ED5">
              <w:rPr>
                <w:sz w:val="20"/>
              </w:rPr>
              <w:t xml:space="preserve"> и </w:t>
            </w:r>
            <w:proofErr w:type="spellStart"/>
            <w:r w:rsidRPr="00EB5ED5">
              <w:rPr>
                <w:sz w:val="20"/>
              </w:rPr>
              <w:t>приступним</w:t>
            </w:r>
            <w:proofErr w:type="spellEnd"/>
            <w:r w:rsidRPr="00EB5ED5">
              <w:rPr>
                <w:sz w:val="20"/>
              </w:rPr>
              <w:t xml:space="preserve"> </w:t>
            </w:r>
            <w:proofErr w:type="spellStart"/>
            <w:r w:rsidRPr="00EB5ED5">
              <w:rPr>
                <w:sz w:val="20"/>
              </w:rPr>
              <w:t>саобраћајницама</w:t>
            </w:r>
            <w:proofErr w:type="spellEnd"/>
          </w:p>
        </w:tc>
        <w:tc>
          <w:tcPr>
            <w:tcW w:w="1809" w:type="dxa"/>
            <w:tcBorders>
              <w:top w:val="nil"/>
              <w:left w:val="nil"/>
              <w:bottom w:val="nil"/>
              <w:right w:val="nil"/>
            </w:tcBorders>
            <w:shd w:val="clear" w:color="auto" w:fill="auto"/>
            <w:noWrap/>
            <w:vAlign w:val="bottom"/>
          </w:tcPr>
          <w:p w14:paraId="6EC45B69" w14:textId="77777777" w:rsidR="00767583" w:rsidRPr="00EB5ED5" w:rsidRDefault="00767583" w:rsidP="0032748C">
            <w:pPr>
              <w:ind w:right="-5"/>
              <w:jc w:val="right"/>
              <w:rPr>
                <w:sz w:val="20"/>
              </w:rPr>
            </w:pPr>
            <w:r w:rsidRPr="00EB5ED5">
              <w:rPr>
                <w:sz w:val="20"/>
              </w:rPr>
              <w:t>17.602.650.000</w:t>
            </w:r>
          </w:p>
        </w:tc>
        <w:tc>
          <w:tcPr>
            <w:tcW w:w="1593" w:type="dxa"/>
            <w:tcBorders>
              <w:top w:val="nil"/>
              <w:left w:val="nil"/>
              <w:bottom w:val="nil"/>
              <w:right w:val="nil"/>
            </w:tcBorders>
            <w:shd w:val="clear" w:color="auto" w:fill="auto"/>
            <w:noWrap/>
            <w:vAlign w:val="bottom"/>
          </w:tcPr>
          <w:p w14:paraId="7DF3B743" w14:textId="77777777" w:rsidR="00767583" w:rsidRPr="00EB5ED5" w:rsidRDefault="00767583" w:rsidP="0032748C">
            <w:pPr>
              <w:tabs>
                <w:tab w:val="left" w:pos="852"/>
                <w:tab w:val="left" w:pos="1452"/>
              </w:tabs>
              <w:ind w:right="12"/>
              <w:rPr>
                <w:sz w:val="20"/>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shd w:val="clear" w:color="auto" w:fill="auto"/>
            <w:noWrap/>
            <w:vAlign w:val="bottom"/>
          </w:tcPr>
          <w:p w14:paraId="09CA89BE" w14:textId="77777777" w:rsidR="00767583" w:rsidRPr="00EB5ED5" w:rsidRDefault="00767583" w:rsidP="0032748C">
            <w:pPr>
              <w:jc w:val="right"/>
              <w:rPr>
                <w:sz w:val="20"/>
              </w:rPr>
            </w:pPr>
            <w:r w:rsidRPr="00EB5ED5">
              <w:rPr>
                <w:sz w:val="20"/>
              </w:rPr>
              <w:t>149.175.000</w:t>
            </w:r>
          </w:p>
        </w:tc>
      </w:tr>
      <w:tr w:rsidR="00767583" w:rsidRPr="00EB5ED5" w14:paraId="15C59AA9" w14:textId="77777777" w:rsidTr="0032748C">
        <w:trPr>
          <w:trHeight w:val="255"/>
        </w:trPr>
        <w:tc>
          <w:tcPr>
            <w:tcW w:w="939" w:type="dxa"/>
            <w:tcBorders>
              <w:top w:val="nil"/>
              <w:left w:val="nil"/>
              <w:bottom w:val="nil"/>
              <w:right w:val="nil"/>
            </w:tcBorders>
            <w:noWrap/>
          </w:tcPr>
          <w:p w14:paraId="038E0FC3" w14:textId="77777777" w:rsidR="00767583" w:rsidRPr="00EB5ED5" w:rsidRDefault="00767583" w:rsidP="0032748C">
            <w:pPr>
              <w:jc w:val="right"/>
              <w:rPr>
                <w:sz w:val="20"/>
              </w:rPr>
            </w:pPr>
            <w:r w:rsidRPr="00EB5ED5">
              <w:rPr>
                <w:sz w:val="20"/>
              </w:rPr>
              <w:t>3.</w:t>
            </w:r>
          </w:p>
        </w:tc>
        <w:tc>
          <w:tcPr>
            <w:tcW w:w="3784" w:type="dxa"/>
            <w:tcBorders>
              <w:top w:val="nil"/>
              <w:left w:val="nil"/>
              <w:bottom w:val="nil"/>
              <w:right w:val="nil"/>
            </w:tcBorders>
            <w:shd w:val="clear" w:color="auto" w:fill="auto"/>
          </w:tcPr>
          <w:p w14:paraId="7BFF648F" w14:textId="77777777" w:rsidR="00767583" w:rsidRPr="00EB5ED5" w:rsidRDefault="00767583" w:rsidP="0032748C">
            <w:pPr>
              <w:ind w:right="-5"/>
              <w:rPr>
                <w:sz w:val="20"/>
              </w:rPr>
            </w:pPr>
            <w:r w:rsidRPr="00EB5ED5">
              <w:rPr>
                <w:sz w:val="20"/>
                <w:lang w:val="sr-Cyrl-CS"/>
              </w:rPr>
              <w:t>Набавка 5 нових ЕМВ за брзине 200 km/h</w:t>
            </w:r>
          </w:p>
        </w:tc>
        <w:tc>
          <w:tcPr>
            <w:tcW w:w="1809" w:type="dxa"/>
            <w:tcBorders>
              <w:top w:val="nil"/>
              <w:left w:val="nil"/>
              <w:bottom w:val="nil"/>
              <w:right w:val="nil"/>
            </w:tcBorders>
            <w:shd w:val="clear" w:color="auto" w:fill="auto"/>
            <w:noWrap/>
            <w:vAlign w:val="bottom"/>
          </w:tcPr>
          <w:p w14:paraId="0FC1AF0C" w14:textId="77777777" w:rsidR="00767583" w:rsidRPr="00EB5ED5" w:rsidRDefault="00767583" w:rsidP="0032748C">
            <w:pPr>
              <w:ind w:right="-5"/>
              <w:jc w:val="right"/>
              <w:rPr>
                <w:sz w:val="20"/>
              </w:rPr>
            </w:pPr>
            <w:r w:rsidRPr="00EB5ED5">
              <w:rPr>
                <w:sz w:val="20"/>
              </w:rPr>
              <w:t>7.729.000.000</w:t>
            </w:r>
          </w:p>
        </w:tc>
        <w:tc>
          <w:tcPr>
            <w:tcW w:w="1593" w:type="dxa"/>
            <w:tcBorders>
              <w:top w:val="nil"/>
              <w:left w:val="nil"/>
              <w:bottom w:val="nil"/>
              <w:right w:val="nil"/>
            </w:tcBorders>
            <w:shd w:val="clear" w:color="auto" w:fill="auto"/>
            <w:noWrap/>
            <w:vAlign w:val="bottom"/>
          </w:tcPr>
          <w:p w14:paraId="146524D2" w14:textId="77777777" w:rsidR="00767583" w:rsidRPr="00EB5ED5" w:rsidRDefault="00767583" w:rsidP="0032748C">
            <w:pPr>
              <w:tabs>
                <w:tab w:val="left" w:pos="852"/>
                <w:tab w:val="left" w:pos="1452"/>
              </w:tabs>
              <w:ind w:right="12"/>
              <w:rPr>
                <w:sz w:val="20"/>
                <w:lang w:val="sr-Latn-RS"/>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shd w:val="clear" w:color="auto" w:fill="auto"/>
            <w:noWrap/>
            <w:vAlign w:val="bottom"/>
          </w:tcPr>
          <w:p w14:paraId="07424E61" w14:textId="77777777" w:rsidR="00767583" w:rsidRPr="00EB5ED5" w:rsidRDefault="00767583" w:rsidP="0032748C">
            <w:pPr>
              <w:jc w:val="right"/>
              <w:rPr>
                <w:sz w:val="20"/>
              </w:rPr>
            </w:pPr>
            <w:r w:rsidRPr="00EB5ED5">
              <w:rPr>
                <w:sz w:val="20"/>
              </w:rPr>
              <w:t>65.500.000</w:t>
            </w:r>
          </w:p>
        </w:tc>
      </w:tr>
      <w:tr w:rsidR="00767583" w:rsidRPr="00EB5ED5" w14:paraId="338D5038" w14:textId="77777777" w:rsidTr="0032748C">
        <w:trPr>
          <w:trHeight w:val="255"/>
        </w:trPr>
        <w:tc>
          <w:tcPr>
            <w:tcW w:w="939" w:type="dxa"/>
            <w:tcBorders>
              <w:top w:val="nil"/>
              <w:left w:val="nil"/>
              <w:bottom w:val="nil"/>
              <w:right w:val="nil"/>
            </w:tcBorders>
            <w:shd w:val="clear" w:color="auto" w:fill="auto"/>
            <w:noWrap/>
          </w:tcPr>
          <w:p w14:paraId="58CAFA71" w14:textId="77777777" w:rsidR="00767583" w:rsidRPr="00EB5ED5" w:rsidRDefault="00767583" w:rsidP="0032748C">
            <w:pPr>
              <w:jc w:val="right"/>
              <w:rPr>
                <w:sz w:val="20"/>
              </w:rPr>
            </w:pPr>
            <w:r w:rsidRPr="00EB5ED5">
              <w:rPr>
                <w:sz w:val="20"/>
              </w:rPr>
              <w:t>4.</w:t>
            </w:r>
          </w:p>
        </w:tc>
        <w:tc>
          <w:tcPr>
            <w:tcW w:w="3784" w:type="dxa"/>
            <w:tcBorders>
              <w:top w:val="nil"/>
              <w:left w:val="nil"/>
              <w:bottom w:val="nil"/>
              <w:right w:val="nil"/>
            </w:tcBorders>
            <w:shd w:val="clear" w:color="auto" w:fill="auto"/>
          </w:tcPr>
          <w:p w14:paraId="7DF6B1F7" w14:textId="2DA7C01C" w:rsidR="00767583" w:rsidRPr="00EB5ED5" w:rsidRDefault="00767583" w:rsidP="0032748C">
            <w:pPr>
              <w:ind w:right="-5"/>
              <w:rPr>
                <w:sz w:val="20"/>
              </w:rPr>
            </w:pPr>
            <w:proofErr w:type="spellStart"/>
            <w:r w:rsidRPr="00EB5ED5">
              <w:rPr>
                <w:sz w:val="20"/>
              </w:rPr>
              <w:t>Изградња</w:t>
            </w:r>
            <w:proofErr w:type="spellEnd"/>
            <w:r w:rsidRPr="00EB5ED5">
              <w:rPr>
                <w:sz w:val="20"/>
              </w:rPr>
              <w:t xml:space="preserve"> </w:t>
            </w:r>
            <w:proofErr w:type="spellStart"/>
            <w:r w:rsidRPr="00EB5ED5">
              <w:rPr>
                <w:sz w:val="20"/>
              </w:rPr>
              <w:t>брзе</w:t>
            </w:r>
            <w:proofErr w:type="spellEnd"/>
            <w:r w:rsidRPr="00EB5ED5">
              <w:rPr>
                <w:sz w:val="20"/>
              </w:rPr>
              <w:t xml:space="preserve"> </w:t>
            </w:r>
            <w:proofErr w:type="spellStart"/>
            <w:r w:rsidRPr="00EB5ED5">
              <w:rPr>
                <w:sz w:val="20"/>
              </w:rPr>
              <w:t>саобраћајнице</w:t>
            </w:r>
            <w:proofErr w:type="spellEnd"/>
            <w:r w:rsidRPr="00EB5ED5">
              <w:rPr>
                <w:sz w:val="20"/>
              </w:rPr>
              <w:t xml:space="preserve"> </w:t>
            </w:r>
            <w:proofErr w:type="spellStart"/>
            <w:r w:rsidRPr="00EB5ED5">
              <w:rPr>
                <w:sz w:val="20"/>
              </w:rPr>
              <w:t>Бачки</w:t>
            </w:r>
            <w:proofErr w:type="spellEnd"/>
            <w:r w:rsidRPr="00EB5ED5">
              <w:rPr>
                <w:sz w:val="20"/>
              </w:rPr>
              <w:t xml:space="preserve"> </w:t>
            </w:r>
            <w:proofErr w:type="spellStart"/>
            <w:r w:rsidRPr="00EB5ED5">
              <w:rPr>
                <w:sz w:val="20"/>
              </w:rPr>
              <w:t>Брег</w:t>
            </w:r>
            <w:proofErr w:type="spellEnd"/>
            <w:r w:rsidR="0032748C">
              <w:rPr>
                <w:sz w:val="20"/>
                <w:lang w:val="sr-Cyrl-RS"/>
              </w:rPr>
              <w:t xml:space="preserve"> </w:t>
            </w:r>
            <w:r w:rsidR="0032748C">
              <w:rPr>
                <w:sz w:val="20"/>
              </w:rPr>
              <w:t>–</w:t>
            </w:r>
            <w:r w:rsidR="0032748C">
              <w:rPr>
                <w:sz w:val="20"/>
                <w:lang w:val="sr-Cyrl-RS"/>
              </w:rPr>
              <w:t xml:space="preserve"> </w:t>
            </w:r>
            <w:proofErr w:type="spellStart"/>
            <w:r w:rsidRPr="00EB5ED5">
              <w:rPr>
                <w:sz w:val="20"/>
              </w:rPr>
              <w:t>Сомбор</w:t>
            </w:r>
            <w:proofErr w:type="spellEnd"/>
            <w:r w:rsidR="0032748C">
              <w:rPr>
                <w:sz w:val="20"/>
                <w:lang w:val="sr-Cyrl-RS"/>
              </w:rPr>
              <w:t xml:space="preserve"> </w:t>
            </w:r>
            <w:r w:rsidR="0032748C">
              <w:rPr>
                <w:sz w:val="20"/>
              </w:rPr>
              <w:t>–</w:t>
            </w:r>
            <w:r w:rsidR="0032748C">
              <w:rPr>
                <w:sz w:val="20"/>
                <w:lang w:val="sr-Cyrl-RS"/>
              </w:rPr>
              <w:t xml:space="preserve"> </w:t>
            </w:r>
            <w:proofErr w:type="spellStart"/>
            <w:r w:rsidRPr="00EB5ED5">
              <w:rPr>
                <w:sz w:val="20"/>
              </w:rPr>
              <w:t>Кикинда</w:t>
            </w:r>
            <w:proofErr w:type="spellEnd"/>
          </w:p>
        </w:tc>
        <w:tc>
          <w:tcPr>
            <w:tcW w:w="1809" w:type="dxa"/>
            <w:tcBorders>
              <w:top w:val="nil"/>
              <w:left w:val="nil"/>
              <w:bottom w:val="nil"/>
              <w:right w:val="nil"/>
            </w:tcBorders>
            <w:shd w:val="clear" w:color="auto" w:fill="auto"/>
            <w:noWrap/>
            <w:vAlign w:val="bottom"/>
          </w:tcPr>
          <w:p w14:paraId="7C1646AA" w14:textId="77777777" w:rsidR="00767583" w:rsidRPr="00EB5ED5" w:rsidRDefault="00767583" w:rsidP="0032748C">
            <w:pPr>
              <w:ind w:right="-5"/>
              <w:jc w:val="right"/>
              <w:rPr>
                <w:sz w:val="20"/>
              </w:rPr>
            </w:pPr>
            <w:r w:rsidRPr="00EB5ED5">
              <w:rPr>
                <w:sz w:val="20"/>
              </w:rPr>
              <w:t>25.960.000.000</w:t>
            </w:r>
          </w:p>
        </w:tc>
        <w:tc>
          <w:tcPr>
            <w:tcW w:w="1593" w:type="dxa"/>
            <w:tcBorders>
              <w:top w:val="nil"/>
              <w:left w:val="nil"/>
              <w:bottom w:val="nil"/>
              <w:right w:val="nil"/>
            </w:tcBorders>
            <w:shd w:val="clear" w:color="auto" w:fill="auto"/>
            <w:noWrap/>
            <w:vAlign w:val="bottom"/>
          </w:tcPr>
          <w:p w14:paraId="7DA1E45C" w14:textId="77777777" w:rsidR="00767583" w:rsidRPr="00EB5ED5" w:rsidRDefault="00767583" w:rsidP="0032748C">
            <w:pPr>
              <w:tabs>
                <w:tab w:val="left" w:pos="852"/>
                <w:tab w:val="left" w:pos="1452"/>
              </w:tabs>
              <w:ind w:right="12"/>
              <w:rPr>
                <w:sz w:val="20"/>
                <w:lang w:val="sr-Latn-RS"/>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shd w:val="clear" w:color="auto" w:fill="auto"/>
            <w:noWrap/>
            <w:vAlign w:val="bottom"/>
          </w:tcPr>
          <w:p w14:paraId="46C2A052" w14:textId="77777777" w:rsidR="00767583" w:rsidRPr="00EB5ED5" w:rsidRDefault="00767583" w:rsidP="0032748C">
            <w:pPr>
              <w:jc w:val="right"/>
              <w:rPr>
                <w:sz w:val="20"/>
              </w:rPr>
            </w:pPr>
            <w:r w:rsidRPr="00EB5ED5">
              <w:rPr>
                <w:sz w:val="20"/>
              </w:rPr>
              <w:t>220.000.000</w:t>
            </w:r>
          </w:p>
        </w:tc>
      </w:tr>
      <w:tr w:rsidR="00767583" w:rsidRPr="00EB5ED5" w14:paraId="3C292229" w14:textId="77777777" w:rsidTr="0032748C">
        <w:trPr>
          <w:trHeight w:val="255"/>
        </w:trPr>
        <w:tc>
          <w:tcPr>
            <w:tcW w:w="939" w:type="dxa"/>
            <w:tcBorders>
              <w:top w:val="nil"/>
              <w:left w:val="nil"/>
              <w:bottom w:val="nil"/>
              <w:right w:val="nil"/>
            </w:tcBorders>
            <w:shd w:val="clear" w:color="auto" w:fill="auto"/>
            <w:noWrap/>
          </w:tcPr>
          <w:p w14:paraId="4F4B336F" w14:textId="77777777" w:rsidR="00767583" w:rsidRPr="00EB5ED5" w:rsidRDefault="00767583" w:rsidP="0032748C">
            <w:pPr>
              <w:jc w:val="right"/>
              <w:rPr>
                <w:sz w:val="20"/>
              </w:rPr>
            </w:pPr>
            <w:r w:rsidRPr="00EB5ED5">
              <w:rPr>
                <w:sz w:val="20"/>
              </w:rPr>
              <w:t>5.</w:t>
            </w:r>
          </w:p>
        </w:tc>
        <w:tc>
          <w:tcPr>
            <w:tcW w:w="3784" w:type="dxa"/>
            <w:tcBorders>
              <w:top w:val="nil"/>
              <w:left w:val="nil"/>
              <w:bottom w:val="nil"/>
              <w:right w:val="nil"/>
            </w:tcBorders>
            <w:shd w:val="clear" w:color="auto" w:fill="auto"/>
          </w:tcPr>
          <w:p w14:paraId="130100EB" w14:textId="601A0C25" w:rsidR="00767583" w:rsidRPr="00EB5ED5" w:rsidRDefault="00767583" w:rsidP="0032748C">
            <w:pPr>
              <w:ind w:right="-5"/>
              <w:rPr>
                <w:sz w:val="20"/>
              </w:rPr>
            </w:pPr>
            <w:proofErr w:type="spellStart"/>
            <w:r w:rsidRPr="00EB5ED5">
              <w:rPr>
                <w:sz w:val="20"/>
              </w:rPr>
              <w:t>Пројектовање</w:t>
            </w:r>
            <w:proofErr w:type="spellEnd"/>
            <w:r w:rsidRPr="00EB5ED5">
              <w:rPr>
                <w:sz w:val="20"/>
              </w:rPr>
              <w:t xml:space="preserve"> и </w:t>
            </w:r>
            <w:proofErr w:type="spellStart"/>
            <w:r w:rsidRPr="00EB5ED5">
              <w:rPr>
                <w:sz w:val="20"/>
              </w:rPr>
              <w:t>извођење</w:t>
            </w:r>
            <w:proofErr w:type="spellEnd"/>
            <w:r w:rsidRPr="00EB5ED5">
              <w:rPr>
                <w:sz w:val="20"/>
              </w:rPr>
              <w:t xml:space="preserve"> </w:t>
            </w:r>
            <w:proofErr w:type="spellStart"/>
            <w:r w:rsidRPr="00EB5ED5">
              <w:rPr>
                <w:sz w:val="20"/>
              </w:rPr>
              <w:t>радова</w:t>
            </w:r>
            <w:proofErr w:type="spellEnd"/>
            <w:r w:rsidRPr="00EB5ED5">
              <w:rPr>
                <w:sz w:val="20"/>
              </w:rPr>
              <w:t xml:space="preserve"> </w:t>
            </w:r>
            <w:proofErr w:type="spellStart"/>
            <w:r w:rsidRPr="00EB5ED5">
              <w:rPr>
                <w:sz w:val="20"/>
              </w:rPr>
              <w:t>на</w:t>
            </w:r>
            <w:proofErr w:type="spellEnd"/>
            <w:r w:rsidRPr="00EB5ED5">
              <w:rPr>
                <w:sz w:val="20"/>
              </w:rPr>
              <w:t xml:space="preserve"> </w:t>
            </w:r>
            <w:proofErr w:type="spellStart"/>
            <w:r w:rsidRPr="00EB5ED5">
              <w:rPr>
                <w:sz w:val="20"/>
              </w:rPr>
              <w:t>изградњи</w:t>
            </w:r>
            <w:proofErr w:type="spellEnd"/>
            <w:r w:rsidRPr="00EB5ED5">
              <w:rPr>
                <w:sz w:val="20"/>
              </w:rPr>
              <w:t xml:space="preserve"> </w:t>
            </w:r>
            <w:proofErr w:type="spellStart"/>
            <w:r w:rsidRPr="00EB5ED5">
              <w:rPr>
                <w:sz w:val="20"/>
              </w:rPr>
              <w:t>комуналне</w:t>
            </w:r>
            <w:proofErr w:type="spellEnd"/>
            <w:r w:rsidRPr="00EB5ED5">
              <w:rPr>
                <w:sz w:val="20"/>
              </w:rPr>
              <w:t xml:space="preserve"> (</w:t>
            </w:r>
            <w:proofErr w:type="spellStart"/>
            <w:r w:rsidRPr="00EB5ED5">
              <w:rPr>
                <w:sz w:val="20"/>
              </w:rPr>
              <w:t>канализационе</w:t>
            </w:r>
            <w:proofErr w:type="spellEnd"/>
            <w:r w:rsidRPr="00EB5ED5">
              <w:rPr>
                <w:sz w:val="20"/>
              </w:rPr>
              <w:t xml:space="preserve">) </w:t>
            </w:r>
            <w:proofErr w:type="spellStart"/>
            <w:r w:rsidRPr="00EB5ED5">
              <w:rPr>
                <w:sz w:val="20"/>
              </w:rPr>
              <w:t>инфраструктуре</w:t>
            </w:r>
            <w:proofErr w:type="spellEnd"/>
            <w:r w:rsidRPr="00EB5ED5">
              <w:rPr>
                <w:sz w:val="20"/>
              </w:rPr>
              <w:t xml:space="preserve"> у </w:t>
            </w:r>
            <w:proofErr w:type="spellStart"/>
            <w:r w:rsidRPr="00EB5ED5">
              <w:rPr>
                <w:sz w:val="20"/>
              </w:rPr>
              <w:t>Републици</w:t>
            </w:r>
            <w:proofErr w:type="spellEnd"/>
            <w:r w:rsidRPr="00EB5ED5">
              <w:rPr>
                <w:sz w:val="20"/>
              </w:rPr>
              <w:t xml:space="preserve"> </w:t>
            </w:r>
            <w:proofErr w:type="spellStart"/>
            <w:r w:rsidRPr="00EB5ED5">
              <w:rPr>
                <w:sz w:val="20"/>
              </w:rPr>
              <w:t>Србији</w:t>
            </w:r>
            <w:proofErr w:type="spellEnd"/>
            <w:r w:rsidRPr="00EB5ED5">
              <w:rPr>
                <w:sz w:val="20"/>
              </w:rPr>
              <w:t xml:space="preserve"> </w:t>
            </w:r>
            <w:r w:rsidR="0032748C">
              <w:rPr>
                <w:sz w:val="20"/>
              </w:rPr>
              <w:t>–</w:t>
            </w:r>
            <w:r w:rsidRPr="00EB5ED5">
              <w:rPr>
                <w:sz w:val="20"/>
              </w:rPr>
              <w:t xml:space="preserve"> </w:t>
            </w:r>
            <w:proofErr w:type="spellStart"/>
            <w:r w:rsidRPr="00EB5ED5">
              <w:rPr>
                <w:sz w:val="20"/>
              </w:rPr>
              <w:t>Чиста</w:t>
            </w:r>
            <w:proofErr w:type="spellEnd"/>
            <w:r w:rsidRPr="00EB5ED5">
              <w:rPr>
                <w:sz w:val="20"/>
              </w:rPr>
              <w:t xml:space="preserve"> </w:t>
            </w:r>
            <w:proofErr w:type="spellStart"/>
            <w:r w:rsidRPr="00EB5ED5">
              <w:rPr>
                <w:sz w:val="20"/>
              </w:rPr>
              <w:t>Србија</w:t>
            </w:r>
            <w:proofErr w:type="spellEnd"/>
          </w:p>
        </w:tc>
        <w:tc>
          <w:tcPr>
            <w:tcW w:w="1809" w:type="dxa"/>
            <w:tcBorders>
              <w:top w:val="nil"/>
              <w:left w:val="nil"/>
              <w:bottom w:val="nil"/>
              <w:right w:val="nil"/>
            </w:tcBorders>
            <w:shd w:val="clear" w:color="auto" w:fill="auto"/>
            <w:noWrap/>
            <w:vAlign w:val="bottom"/>
          </w:tcPr>
          <w:p w14:paraId="288CF7D0" w14:textId="77777777" w:rsidR="00767583" w:rsidRPr="00EB5ED5" w:rsidRDefault="00767583" w:rsidP="0032748C">
            <w:pPr>
              <w:ind w:right="-5"/>
              <w:rPr>
                <w:sz w:val="20"/>
              </w:rPr>
            </w:pPr>
            <w:r w:rsidRPr="00EB5ED5">
              <w:rPr>
                <w:sz w:val="20"/>
                <w:lang w:val="sr-Latn-RS"/>
              </w:rPr>
              <w:t xml:space="preserve">      </w:t>
            </w:r>
            <w:r w:rsidRPr="00EB5ED5">
              <w:rPr>
                <w:sz w:val="20"/>
              </w:rPr>
              <w:t>22.420.000.000</w:t>
            </w:r>
          </w:p>
        </w:tc>
        <w:tc>
          <w:tcPr>
            <w:tcW w:w="1593" w:type="dxa"/>
            <w:tcBorders>
              <w:top w:val="nil"/>
              <w:left w:val="nil"/>
              <w:bottom w:val="nil"/>
              <w:right w:val="nil"/>
            </w:tcBorders>
            <w:shd w:val="clear" w:color="auto" w:fill="auto"/>
            <w:noWrap/>
            <w:vAlign w:val="bottom"/>
          </w:tcPr>
          <w:p w14:paraId="430BA221" w14:textId="77777777" w:rsidR="00767583" w:rsidRPr="00EB5ED5" w:rsidRDefault="00767583" w:rsidP="0032748C">
            <w:pPr>
              <w:tabs>
                <w:tab w:val="left" w:pos="852"/>
                <w:tab w:val="left" w:pos="1452"/>
              </w:tabs>
              <w:ind w:right="12"/>
              <w:rPr>
                <w:sz w:val="20"/>
              </w:rPr>
            </w:pPr>
            <w:r w:rsidRPr="00EB5ED5">
              <w:rPr>
                <w:sz w:val="20"/>
                <w:lang w:val="sr-Latn-RS"/>
              </w:rPr>
              <w:t xml:space="preserve">    </w:t>
            </w:r>
            <w:r w:rsidRPr="00EB5ED5">
              <w:rPr>
                <w:sz w:val="20"/>
              </w:rPr>
              <w:t xml:space="preserve">     </w:t>
            </w:r>
          </w:p>
          <w:p w14:paraId="3057B557" w14:textId="77777777" w:rsidR="00767583" w:rsidRPr="00EB5ED5" w:rsidRDefault="00767583" w:rsidP="0032748C">
            <w:pPr>
              <w:tabs>
                <w:tab w:val="left" w:pos="852"/>
                <w:tab w:val="left" w:pos="1452"/>
              </w:tabs>
              <w:ind w:right="12"/>
              <w:rPr>
                <w:sz w:val="20"/>
                <w:lang w:val="sr-Latn-RS"/>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shd w:val="clear" w:color="auto" w:fill="auto"/>
            <w:noWrap/>
            <w:vAlign w:val="bottom"/>
          </w:tcPr>
          <w:p w14:paraId="2FD48CEB" w14:textId="77777777" w:rsidR="00767583" w:rsidRPr="00EB5ED5" w:rsidRDefault="00767583" w:rsidP="0032748C">
            <w:pPr>
              <w:jc w:val="right"/>
              <w:rPr>
                <w:sz w:val="20"/>
              </w:rPr>
            </w:pPr>
          </w:p>
          <w:p w14:paraId="082EE3B3" w14:textId="77777777" w:rsidR="00767583" w:rsidRPr="00EB5ED5" w:rsidRDefault="00767583" w:rsidP="0032748C">
            <w:pPr>
              <w:jc w:val="right"/>
              <w:rPr>
                <w:sz w:val="20"/>
              </w:rPr>
            </w:pPr>
          </w:p>
          <w:p w14:paraId="09E1F2B8" w14:textId="77777777" w:rsidR="00767583" w:rsidRPr="00EB5ED5" w:rsidRDefault="00767583" w:rsidP="0032748C">
            <w:pPr>
              <w:rPr>
                <w:sz w:val="20"/>
              </w:rPr>
            </w:pPr>
            <w:r w:rsidRPr="00EB5ED5">
              <w:rPr>
                <w:sz w:val="20"/>
              </w:rPr>
              <w:t xml:space="preserve">        190.000.000</w:t>
            </w:r>
          </w:p>
        </w:tc>
      </w:tr>
      <w:tr w:rsidR="00767583" w:rsidRPr="00EB5ED5" w14:paraId="176942CE" w14:textId="77777777" w:rsidTr="0032748C">
        <w:trPr>
          <w:trHeight w:val="255"/>
        </w:trPr>
        <w:tc>
          <w:tcPr>
            <w:tcW w:w="939" w:type="dxa"/>
            <w:tcBorders>
              <w:top w:val="nil"/>
              <w:left w:val="nil"/>
              <w:bottom w:val="nil"/>
              <w:right w:val="nil"/>
            </w:tcBorders>
            <w:shd w:val="clear" w:color="auto" w:fill="auto"/>
            <w:noWrap/>
          </w:tcPr>
          <w:p w14:paraId="111043E8" w14:textId="77777777" w:rsidR="00767583" w:rsidRPr="00EB5ED5" w:rsidRDefault="00767583" w:rsidP="0032748C">
            <w:pPr>
              <w:jc w:val="right"/>
              <w:rPr>
                <w:sz w:val="20"/>
              </w:rPr>
            </w:pPr>
            <w:r w:rsidRPr="00EB5ED5">
              <w:rPr>
                <w:sz w:val="20"/>
              </w:rPr>
              <w:t>6.</w:t>
            </w:r>
          </w:p>
        </w:tc>
        <w:tc>
          <w:tcPr>
            <w:tcW w:w="3784" w:type="dxa"/>
            <w:tcBorders>
              <w:top w:val="nil"/>
              <w:left w:val="nil"/>
              <w:bottom w:val="nil"/>
              <w:right w:val="nil"/>
            </w:tcBorders>
            <w:shd w:val="clear" w:color="auto" w:fill="auto"/>
          </w:tcPr>
          <w:p w14:paraId="3809D9EC" w14:textId="720A1B49" w:rsidR="00767583" w:rsidRPr="00EB5ED5" w:rsidRDefault="00767583" w:rsidP="0032748C">
            <w:pPr>
              <w:ind w:right="-5"/>
              <w:rPr>
                <w:sz w:val="20"/>
              </w:rPr>
            </w:pPr>
            <w:proofErr w:type="spellStart"/>
            <w:r w:rsidRPr="00EB5ED5">
              <w:rPr>
                <w:sz w:val="20"/>
              </w:rPr>
              <w:t>Српско-кинески</w:t>
            </w:r>
            <w:proofErr w:type="spellEnd"/>
            <w:r w:rsidRPr="00EB5ED5">
              <w:rPr>
                <w:sz w:val="20"/>
              </w:rPr>
              <w:t xml:space="preserve"> </w:t>
            </w:r>
            <w:proofErr w:type="spellStart"/>
            <w:r w:rsidRPr="00EB5ED5">
              <w:rPr>
                <w:sz w:val="20"/>
              </w:rPr>
              <w:t>индустријски</w:t>
            </w:r>
            <w:proofErr w:type="spellEnd"/>
            <w:r w:rsidRPr="00EB5ED5">
              <w:rPr>
                <w:sz w:val="20"/>
              </w:rPr>
              <w:t xml:space="preserve"> </w:t>
            </w:r>
            <w:proofErr w:type="spellStart"/>
            <w:r w:rsidRPr="00EB5ED5">
              <w:rPr>
                <w:sz w:val="20"/>
              </w:rPr>
              <w:t>парк</w:t>
            </w:r>
            <w:proofErr w:type="spellEnd"/>
            <w:r w:rsidRPr="00EB5ED5">
              <w:rPr>
                <w:sz w:val="20"/>
              </w:rPr>
              <w:t xml:space="preserve"> „</w:t>
            </w:r>
            <w:proofErr w:type="spellStart"/>
            <w:r w:rsidRPr="00EB5ED5">
              <w:rPr>
                <w:sz w:val="20"/>
              </w:rPr>
              <w:t>Михајло</w:t>
            </w:r>
            <w:proofErr w:type="spellEnd"/>
            <w:r w:rsidRPr="00EB5ED5">
              <w:rPr>
                <w:sz w:val="20"/>
              </w:rPr>
              <w:t xml:space="preserve"> </w:t>
            </w:r>
            <w:proofErr w:type="spellStart"/>
            <w:r w:rsidRPr="00EB5ED5">
              <w:rPr>
                <w:sz w:val="20"/>
              </w:rPr>
              <w:t>Пупин</w:t>
            </w:r>
            <w:proofErr w:type="spellEnd"/>
            <w:r w:rsidR="0032748C">
              <w:rPr>
                <w:sz w:val="20"/>
              </w:rPr>
              <w:t>”</w:t>
            </w:r>
            <w:r w:rsidRPr="00EB5ED5">
              <w:rPr>
                <w:sz w:val="20"/>
              </w:rPr>
              <w:t xml:space="preserve"> у </w:t>
            </w:r>
            <w:proofErr w:type="spellStart"/>
            <w:r w:rsidRPr="00EB5ED5">
              <w:rPr>
                <w:sz w:val="20"/>
              </w:rPr>
              <w:t>Београду</w:t>
            </w:r>
            <w:proofErr w:type="spellEnd"/>
          </w:p>
        </w:tc>
        <w:tc>
          <w:tcPr>
            <w:tcW w:w="1809" w:type="dxa"/>
            <w:tcBorders>
              <w:top w:val="nil"/>
              <w:left w:val="nil"/>
              <w:bottom w:val="nil"/>
              <w:right w:val="nil"/>
            </w:tcBorders>
            <w:shd w:val="clear" w:color="auto" w:fill="auto"/>
            <w:noWrap/>
            <w:vAlign w:val="bottom"/>
          </w:tcPr>
          <w:p w14:paraId="6CFA06E0" w14:textId="77777777" w:rsidR="00767583" w:rsidRPr="00EB5ED5" w:rsidRDefault="00767583" w:rsidP="0032748C">
            <w:pPr>
              <w:ind w:right="-5"/>
              <w:rPr>
                <w:sz w:val="20"/>
                <w:lang w:val="sr-Latn-RS"/>
              </w:rPr>
            </w:pPr>
            <w:r w:rsidRPr="00EB5ED5">
              <w:rPr>
                <w:sz w:val="20"/>
                <w:lang w:val="sr-Latn-RS"/>
              </w:rPr>
              <w:t xml:space="preserve">      </w:t>
            </w:r>
            <w:r w:rsidRPr="00EB5ED5">
              <w:rPr>
                <w:sz w:val="20"/>
              </w:rPr>
              <w:t>16.510.559.292</w:t>
            </w:r>
          </w:p>
        </w:tc>
        <w:tc>
          <w:tcPr>
            <w:tcW w:w="1593" w:type="dxa"/>
            <w:tcBorders>
              <w:top w:val="nil"/>
              <w:left w:val="nil"/>
              <w:bottom w:val="nil"/>
              <w:right w:val="nil"/>
            </w:tcBorders>
            <w:shd w:val="clear" w:color="auto" w:fill="auto"/>
            <w:noWrap/>
            <w:vAlign w:val="bottom"/>
          </w:tcPr>
          <w:p w14:paraId="4EE6BEE7" w14:textId="77777777" w:rsidR="00767583" w:rsidRPr="00EB5ED5" w:rsidRDefault="00767583" w:rsidP="0032748C">
            <w:pPr>
              <w:tabs>
                <w:tab w:val="left" w:pos="852"/>
                <w:tab w:val="left" w:pos="1452"/>
              </w:tabs>
              <w:ind w:right="12"/>
              <w:rPr>
                <w:sz w:val="20"/>
                <w:lang w:val="sr-Latn-RS"/>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shd w:val="clear" w:color="auto" w:fill="auto"/>
            <w:noWrap/>
            <w:vAlign w:val="bottom"/>
          </w:tcPr>
          <w:p w14:paraId="053683C1" w14:textId="77777777" w:rsidR="00767583" w:rsidRPr="00EB5ED5" w:rsidRDefault="00767583" w:rsidP="0032748C">
            <w:pPr>
              <w:jc w:val="right"/>
              <w:rPr>
                <w:sz w:val="20"/>
              </w:rPr>
            </w:pPr>
            <w:r w:rsidRPr="00EB5ED5">
              <w:rPr>
                <w:sz w:val="20"/>
              </w:rPr>
              <w:t>139.919.994</w:t>
            </w:r>
          </w:p>
        </w:tc>
      </w:tr>
      <w:tr w:rsidR="00767583" w:rsidRPr="00EB5ED5" w14:paraId="001D662C" w14:textId="77777777" w:rsidTr="0032748C">
        <w:trPr>
          <w:trHeight w:val="255"/>
        </w:trPr>
        <w:tc>
          <w:tcPr>
            <w:tcW w:w="939" w:type="dxa"/>
            <w:tcBorders>
              <w:top w:val="single" w:sz="4" w:space="0" w:color="auto"/>
              <w:left w:val="nil"/>
              <w:bottom w:val="single" w:sz="4" w:space="0" w:color="auto"/>
              <w:right w:val="nil"/>
            </w:tcBorders>
            <w:noWrap/>
          </w:tcPr>
          <w:p w14:paraId="3C349B73" w14:textId="77777777" w:rsidR="00767583" w:rsidRPr="00EB5ED5" w:rsidRDefault="00767583" w:rsidP="0032748C">
            <w:pPr>
              <w:jc w:val="right"/>
              <w:rPr>
                <w:sz w:val="20"/>
              </w:rPr>
            </w:pPr>
          </w:p>
        </w:tc>
        <w:tc>
          <w:tcPr>
            <w:tcW w:w="3784" w:type="dxa"/>
            <w:tcBorders>
              <w:top w:val="single" w:sz="4" w:space="0" w:color="auto"/>
              <w:left w:val="nil"/>
              <w:bottom w:val="single" w:sz="4" w:space="0" w:color="auto"/>
              <w:right w:val="nil"/>
            </w:tcBorders>
          </w:tcPr>
          <w:p w14:paraId="493C509C" w14:textId="77777777" w:rsidR="00767583" w:rsidRPr="00EB5ED5" w:rsidRDefault="00767583" w:rsidP="0032748C">
            <w:pPr>
              <w:ind w:right="-5"/>
              <w:rPr>
                <w:b/>
                <w:sz w:val="20"/>
              </w:rPr>
            </w:pPr>
            <w:proofErr w:type="spellStart"/>
            <w:r w:rsidRPr="00EB5ED5">
              <w:rPr>
                <w:b/>
                <w:sz w:val="20"/>
              </w:rPr>
              <w:t>Укупно</w:t>
            </w:r>
            <w:proofErr w:type="spellEnd"/>
            <w:r w:rsidRPr="00EB5ED5">
              <w:rPr>
                <w:b/>
                <w:sz w:val="20"/>
              </w:rPr>
              <w:t>:</w:t>
            </w:r>
          </w:p>
        </w:tc>
        <w:tc>
          <w:tcPr>
            <w:tcW w:w="1809" w:type="dxa"/>
            <w:tcBorders>
              <w:top w:val="single" w:sz="4" w:space="0" w:color="auto"/>
              <w:left w:val="nil"/>
              <w:bottom w:val="single" w:sz="4" w:space="0" w:color="auto"/>
              <w:right w:val="nil"/>
            </w:tcBorders>
            <w:noWrap/>
            <w:vAlign w:val="bottom"/>
          </w:tcPr>
          <w:p w14:paraId="29ED559A" w14:textId="77777777" w:rsidR="00767583" w:rsidRPr="00EB5ED5" w:rsidRDefault="00767583" w:rsidP="0032748C">
            <w:pPr>
              <w:rPr>
                <w:b/>
                <w:sz w:val="20"/>
              </w:rPr>
            </w:pPr>
            <w:r w:rsidRPr="00EB5ED5">
              <w:rPr>
                <w:b/>
                <w:sz w:val="20"/>
              </w:rPr>
              <w:t xml:space="preserve">    </w:t>
            </w:r>
            <w:r w:rsidRPr="00EB5ED5">
              <w:rPr>
                <w:b/>
                <w:bCs/>
                <w:sz w:val="20"/>
              </w:rPr>
              <w:t>170.462.209.292</w:t>
            </w:r>
          </w:p>
        </w:tc>
        <w:tc>
          <w:tcPr>
            <w:tcW w:w="1593" w:type="dxa"/>
            <w:tcBorders>
              <w:top w:val="single" w:sz="4" w:space="0" w:color="auto"/>
              <w:left w:val="nil"/>
              <w:bottom w:val="single" w:sz="4" w:space="0" w:color="auto"/>
              <w:right w:val="nil"/>
            </w:tcBorders>
            <w:noWrap/>
            <w:vAlign w:val="bottom"/>
          </w:tcPr>
          <w:p w14:paraId="10F9C220" w14:textId="77777777" w:rsidR="00767583" w:rsidRPr="00EB5ED5" w:rsidRDefault="00767583" w:rsidP="0032748C">
            <w:pPr>
              <w:tabs>
                <w:tab w:val="left" w:pos="852"/>
                <w:tab w:val="left" w:pos="1452"/>
              </w:tabs>
              <w:ind w:right="12"/>
              <w:rPr>
                <w:b/>
                <w:sz w:val="20"/>
              </w:rPr>
            </w:pPr>
            <w:r w:rsidRPr="00EB5ED5">
              <w:rPr>
                <w:b/>
                <w:sz w:val="20"/>
                <w:szCs w:val="20"/>
              </w:rPr>
              <w:t xml:space="preserve">         EUR</w:t>
            </w:r>
          </w:p>
        </w:tc>
        <w:tc>
          <w:tcPr>
            <w:tcW w:w="1656" w:type="dxa"/>
            <w:tcBorders>
              <w:top w:val="single" w:sz="4" w:space="0" w:color="auto"/>
              <w:left w:val="nil"/>
              <w:bottom w:val="single" w:sz="4" w:space="0" w:color="auto"/>
              <w:right w:val="nil"/>
            </w:tcBorders>
            <w:noWrap/>
            <w:vAlign w:val="bottom"/>
          </w:tcPr>
          <w:p w14:paraId="5898FC8C" w14:textId="77777777" w:rsidR="00767583" w:rsidRPr="00EB5ED5" w:rsidRDefault="00767583" w:rsidP="0032748C">
            <w:pPr>
              <w:jc w:val="center"/>
              <w:rPr>
                <w:b/>
                <w:bCs/>
                <w:sz w:val="20"/>
              </w:rPr>
            </w:pPr>
            <w:r w:rsidRPr="00EB5ED5">
              <w:rPr>
                <w:b/>
                <w:bCs/>
                <w:sz w:val="20"/>
                <w:lang w:val="sr-Latn-RS"/>
              </w:rPr>
              <w:t xml:space="preserve">     </w:t>
            </w:r>
            <w:r w:rsidRPr="00EB5ED5">
              <w:rPr>
                <w:b/>
                <w:bCs/>
                <w:sz w:val="20"/>
              </w:rPr>
              <w:t>1.444.594.994</w:t>
            </w:r>
          </w:p>
        </w:tc>
      </w:tr>
      <w:tr w:rsidR="00767583" w:rsidRPr="00EB5ED5" w14:paraId="57C541FD" w14:textId="77777777" w:rsidTr="0032748C">
        <w:trPr>
          <w:trHeight w:val="255"/>
        </w:trPr>
        <w:tc>
          <w:tcPr>
            <w:tcW w:w="939" w:type="dxa"/>
            <w:tcBorders>
              <w:top w:val="single" w:sz="4" w:space="0" w:color="auto"/>
              <w:left w:val="nil"/>
              <w:bottom w:val="nil"/>
              <w:right w:val="nil"/>
            </w:tcBorders>
            <w:noWrap/>
            <w:vAlign w:val="center"/>
          </w:tcPr>
          <w:p w14:paraId="02E55B43" w14:textId="77777777" w:rsidR="00767583" w:rsidRPr="00EB5ED5" w:rsidRDefault="00767583" w:rsidP="0032748C">
            <w:pPr>
              <w:ind w:right="223"/>
              <w:jc w:val="center"/>
              <w:rPr>
                <w:b/>
                <w:sz w:val="20"/>
              </w:rPr>
            </w:pPr>
            <w:r w:rsidRPr="00EB5ED5">
              <w:rPr>
                <w:b/>
                <w:sz w:val="20"/>
              </w:rPr>
              <w:t xml:space="preserve"> </w:t>
            </w:r>
          </w:p>
          <w:p w14:paraId="33EAD270" w14:textId="77777777" w:rsidR="00767583" w:rsidRPr="00EB5ED5" w:rsidRDefault="00767583" w:rsidP="0032748C">
            <w:pPr>
              <w:rPr>
                <w:sz w:val="20"/>
              </w:rPr>
            </w:pPr>
            <w:r w:rsidRPr="00EB5ED5">
              <w:rPr>
                <w:b/>
                <w:sz w:val="20"/>
              </w:rPr>
              <w:t>X</w:t>
            </w:r>
            <w:r w:rsidRPr="00EB5ED5">
              <w:rPr>
                <w:b/>
                <w:sz w:val="20"/>
                <w:lang w:val="sr-Latn-RS"/>
              </w:rPr>
              <w:t>II</w:t>
            </w:r>
            <w:r w:rsidRPr="00EB5ED5">
              <w:rPr>
                <w:b/>
                <w:sz w:val="20"/>
              </w:rPr>
              <w:t>.</w:t>
            </w:r>
          </w:p>
        </w:tc>
        <w:tc>
          <w:tcPr>
            <w:tcW w:w="3784" w:type="dxa"/>
            <w:tcBorders>
              <w:top w:val="single" w:sz="4" w:space="0" w:color="auto"/>
              <w:left w:val="nil"/>
              <w:bottom w:val="nil"/>
              <w:right w:val="nil"/>
            </w:tcBorders>
            <w:vAlign w:val="bottom"/>
          </w:tcPr>
          <w:p w14:paraId="5297E446" w14:textId="77777777" w:rsidR="00767583" w:rsidRPr="00EB5ED5" w:rsidRDefault="00767583" w:rsidP="0032748C">
            <w:pPr>
              <w:ind w:right="223"/>
              <w:rPr>
                <w:b/>
                <w:sz w:val="20"/>
              </w:rPr>
            </w:pPr>
          </w:p>
          <w:p w14:paraId="281D23F7" w14:textId="77777777" w:rsidR="00767583" w:rsidRPr="00EB5ED5" w:rsidRDefault="00767583" w:rsidP="0032748C">
            <w:pPr>
              <w:ind w:right="-5"/>
              <w:rPr>
                <w:b/>
                <w:sz w:val="20"/>
              </w:rPr>
            </w:pPr>
            <w:proofErr w:type="spellStart"/>
            <w:r w:rsidRPr="00EB5ED5">
              <w:rPr>
                <w:b/>
                <w:sz w:val="20"/>
              </w:rPr>
              <w:t>Извозно-увозном</w:t>
            </w:r>
            <w:proofErr w:type="spellEnd"/>
            <w:r w:rsidRPr="00EB5ED5">
              <w:rPr>
                <w:b/>
                <w:sz w:val="20"/>
              </w:rPr>
              <w:t xml:space="preserve"> </w:t>
            </w:r>
            <w:proofErr w:type="spellStart"/>
            <w:r w:rsidRPr="00EB5ED5">
              <w:rPr>
                <w:b/>
                <w:sz w:val="20"/>
              </w:rPr>
              <w:t>банком</w:t>
            </w:r>
            <w:proofErr w:type="spellEnd"/>
            <w:r w:rsidRPr="00EB5ED5">
              <w:rPr>
                <w:b/>
                <w:sz w:val="20"/>
              </w:rPr>
              <w:t xml:space="preserve"> </w:t>
            </w:r>
            <w:proofErr w:type="spellStart"/>
            <w:r w:rsidRPr="00EB5ED5">
              <w:rPr>
                <w:b/>
                <w:sz w:val="20"/>
              </w:rPr>
              <w:t>Мађарске</w:t>
            </w:r>
            <w:proofErr w:type="spellEnd"/>
          </w:p>
        </w:tc>
        <w:tc>
          <w:tcPr>
            <w:tcW w:w="1809" w:type="dxa"/>
            <w:tcBorders>
              <w:top w:val="single" w:sz="4" w:space="0" w:color="auto"/>
              <w:left w:val="nil"/>
              <w:bottom w:val="nil"/>
              <w:right w:val="nil"/>
            </w:tcBorders>
            <w:noWrap/>
            <w:vAlign w:val="bottom"/>
          </w:tcPr>
          <w:p w14:paraId="00F98450" w14:textId="77777777" w:rsidR="00767583" w:rsidRPr="00EB5ED5" w:rsidRDefault="00767583" w:rsidP="0032748C">
            <w:pPr>
              <w:rPr>
                <w:b/>
                <w:sz w:val="20"/>
              </w:rPr>
            </w:pPr>
          </w:p>
        </w:tc>
        <w:tc>
          <w:tcPr>
            <w:tcW w:w="1593" w:type="dxa"/>
            <w:tcBorders>
              <w:top w:val="single" w:sz="4" w:space="0" w:color="auto"/>
              <w:left w:val="nil"/>
              <w:bottom w:val="nil"/>
              <w:right w:val="nil"/>
            </w:tcBorders>
            <w:noWrap/>
            <w:vAlign w:val="bottom"/>
          </w:tcPr>
          <w:p w14:paraId="7F55B2C5" w14:textId="77777777" w:rsidR="00767583" w:rsidRPr="00EB5ED5" w:rsidRDefault="00767583" w:rsidP="0032748C">
            <w:pPr>
              <w:tabs>
                <w:tab w:val="left" w:pos="852"/>
                <w:tab w:val="left" w:pos="1452"/>
              </w:tabs>
              <w:ind w:right="12"/>
              <w:rPr>
                <w:b/>
                <w:sz w:val="20"/>
                <w:szCs w:val="20"/>
              </w:rPr>
            </w:pPr>
          </w:p>
        </w:tc>
        <w:tc>
          <w:tcPr>
            <w:tcW w:w="1656" w:type="dxa"/>
            <w:tcBorders>
              <w:top w:val="single" w:sz="4" w:space="0" w:color="auto"/>
              <w:left w:val="nil"/>
              <w:bottom w:val="nil"/>
              <w:right w:val="nil"/>
            </w:tcBorders>
            <w:noWrap/>
            <w:vAlign w:val="bottom"/>
          </w:tcPr>
          <w:p w14:paraId="15B83B3D" w14:textId="77777777" w:rsidR="00767583" w:rsidRPr="00EB5ED5" w:rsidRDefault="00767583" w:rsidP="0032748C">
            <w:pPr>
              <w:jc w:val="right"/>
              <w:rPr>
                <w:b/>
                <w:bCs/>
                <w:sz w:val="20"/>
              </w:rPr>
            </w:pPr>
          </w:p>
        </w:tc>
      </w:tr>
      <w:tr w:rsidR="00767583" w:rsidRPr="00EB5ED5" w14:paraId="4F23D496" w14:textId="77777777" w:rsidTr="0032748C">
        <w:trPr>
          <w:trHeight w:val="255"/>
        </w:trPr>
        <w:tc>
          <w:tcPr>
            <w:tcW w:w="939" w:type="dxa"/>
            <w:tcBorders>
              <w:top w:val="nil"/>
              <w:left w:val="nil"/>
              <w:bottom w:val="nil"/>
              <w:right w:val="nil"/>
            </w:tcBorders>
            <w:noWrap/>
          </w:tcPr>
          <w:p w14:paraId="458174E8" w14:textId="77777777" w:rsidR="00767583" w:rsidRPr="00EB5ED5" w:rsidRDefault="00767583" w:rsidP="0032748C">
            <w:pPr>
              <w:jc w:val="right"/>
              <w:rPr>
                <w:sz w:val="20"/>
              </w:rPr>
            </w:pPr>
            <w:r w:rsidRPr="00EB5ED5">
              <w:rPr>
                <w:sz w:val="20"/>
              </w:rPr>
              <w:t>1.</w:t>
            </w:r>
          </w:p>
        </w:tc>
        <w:tc>
          <w:tcPr>
            <w:tcW w:w="3784" w:type="dxa"/>
            <w:tcBorders>
              <w:top w:val="nil"/>
              <w:left w:val="nil"/>
              <w:bottom w:val="nil"/>
              <w:right w:val="nil"/>
            </w:tcBorders>
          </w:tcPr>
          <w:p w14:paraId="126EB4A3" w14:textId="77777777" w:rsidR="00767583" w:rsidRPr="00EB5ED5" w:rsidRDefault="00767583" w:rsidP="0032748C">
            <w:pPr>
              <w:ind w:right="-5"/>
              <w:rPr>
                <w:b/>
                <w:sz w:val="20"/>
              </w:rPr>
            </w:pPr>
            <w:proofErr w:type="spellStart"/>
            <w:r w:rsidRPr="00EB5ED5">
              <w:rPr>
                <w:sz w:val="20"/>
              </w:rPr>
              <w:t>Пројекти</w:t>
            </w:r>
            <w:proofErr w:type="spellEnd"/>
            <w:r w:rsidRPr="00EB5ED5">
              <w:rPr>
                <w:sz w:val="20"/>
              </w:rPr>
              <w:t xml:space="preserve"> у </w:t>
            </w:r>
            <w:proofErr w:type="spellStart"/>
            <w:r w:rsidRPr="00EB5ED5">
              <w:rPr>
                <w:sz w:val="20"/>
              </w:rPr>
              <w:t>области</w:t>
            </w:r>
            <w:proofErr w:type="spellEnd"/>
            <w:r w:rsidRPr="00EB5ED5">
              <w:rPr>
                <w:sz w:val="20"/>
              </w:rPr>
              <w:t xml:space="preserve"> </w:t>
            </w:r>
            <w:proofErr w:type="spellStart"/>
            <w:r w:rsidRPr="00EB5ED5">
              <w:rPr>
                <w:sz w:val="20"/>
              </w:rPr>
              <w:t>комунално-еколошког</w:t>
            </w:r>
            <w:proofErr w:type="spellEnd"/>
            <w:r w:rsidRPr="00EB5ED5">
              <w:rPr>
                <w:sz w:val="20"/>
              </w:rPr>
              <w:t xml:space="preserve"> </w:t>
            </w:r>
            <w:proofErr w:type="spellStart"/>
            <w:r w:rsidRPr="00EB5ED5">
              <w:rPr>
                <w:sz w:val="20"/>
              </w:rPr>
              <w:t>уређења</w:t>
            </w:r>
            <w:proofErr w:type="spellEnd"/>
            <w:r w:rsidRPr="00EB5ED5">
              <w:rPr>
                <w:sz w:val="20"/>
              </w:rPr>
              <w:t xml:space="preserve">, </w:t>
            </w:r>
            <w:proofErr w:type="spellStart"/>
            <w:r w:rsidRPr="00EB5ED5">
              <w:rPr>
                <w:sz w:val="20"/>
              </w:rPr>
              <w:t>система</w:t>
            </w:r>
            <w:proofErr w:type="spellEnd"/>
            <w:r w:rsidRPr="00EB5ED5">
              <w:rPr>
                <w:sz w:val="20"/>
              </w:rPr>
              <w:t xml:space="preserve"> </w:t>
            </w:r>
            <w:proofErr w:type="spellStart"/>
            <w:r w:rsidRPr="00EB5ED5">
              <w:rPr>
                <w:sz w:val="20"/>
              </w:rPr>
              <w:lastRenderedPageBreak/>
              <w:t>пречишћавања</w:t>
            </w:r>
            <w:proofErr w:type="spellEnd"/>
            <w:r w:rsidRPr="00EB5ED5">
              <w:rPr>
                <w:sz w:val="20"/>
              </w:rPr>
              <w:t xml:space="preserve"> </w:t>
            </w:r>
            <w:proofErr w:type="spellStart"/>
            <w:r w:rsidRPr="00EB5ED5">
              <w:rPr>
                <w:sz w:val="20"/>
              </w:rPr>
              <w:t>отпадних</w:t>
            </w:r>
            <w:proofErr w:type="spellEnd"/>
            <w:r w:rsidRPr="00EB5ED5">
              <w:rPr>
                <w:sz w:val="20"/>
              </w:rPr>
              <w:t xml:space="preserve"> </w:t>
            </w:r>
            <w:proofErr w:type="spellStart"/>
            <w:r w:rsidRPr="00EB5ED5">
              <w:rPr>
                <w:sz w:val="20"/>
              </w:rPr>
              <w:t>вода</w:t>
            </w:r>
            <w:proofErr w:type="spellEnd"/>
            <w:r w:rsidRPr="00EB5ED5">
              <w:rPr>
                <w:sz w:val="20"/>
              </w:rPr>
              <w:t xml:space="preserve"> и </w:t>
            </w:r>
            <w:proofErr w:type="spellStart"/>
            <w:r w:rsidRPr="00EB5ED5">
              <w:rPr>
                <w:sz w:val="20"/>
              </w:rPr>
              <w:t>водоснабдевања</w:t>
            </w:r>
            <w:proofErr w:type="spellEnd"/>
            <w:r w:rsidRPr="00EB5ED5">
              <w:rPr>
                <w:sz w:val="20"/>
              </w:rPr>
              <w:t xml:space="preserve"> и </w:t>
            </w:r>
            <w:proofErr w:type="spellStart"/>
            <w:r w:rsidRPr="00EB5ED5">
              <w:rPr>
                <w:sz w:val="20"/>
              </w:rPr>
              <w:t>речне</w:t>
            </w:r>
            <w:proofErr w:type="spellEnd"/>
            <w:r w:rsidRPr="00EB5ED5">
              <w:rPr>
                <w:sz w:val="20"/>
              </w:rPr>
              <w:t xml:space="preserve"> </w:t>
            </w:r>
            <w:proofErr w:type="spellStart"/>
            <w:r w:rsidRPr="00EB5ED5">
              <w:rPr>
                <w:sz w:val="20"/>
              </w:rPr>
              <w:t>инфраструктуре</w:t>
            </w:r>
            <w:proofErr w:type="spellEnd"/>
          </w:p>
        </w:tc>
        <w:tc>
          <w:tcPr>
            <w:tcW w:w="1809" w:type="dxa"/>
            <w:tcBorders>
              <w:top w:val="nil"/>
              <w:left w:val="nil"/>
              <w:bottom w:val="nil"/>
              <w:right w:val="nil"/>
            </w:tcBorders>
            <w:noWrap/>
            <w:vAlign w:val="bottom"/>
          </w:tcPr>
          <w:p w14:paraId="3C148836" w14:textId="77777777" w:rsidR="00767583" w:rsidRPr="00EB5ED5" w:rsidRDefault="00767583" w:rsidP="0032748C">
            <w:pPr>
              <w:rPr>
                <w:b/>
                <w:sz w:val="20"/>
              </w:rPr>
            </w:pPr>
            <w:r w:rsidRPr="00EB5ED5">
              <w:rPr>
                <w:sz w:val="20"/>
              </w:rPr>
              <w:lastRenderedPageBreak/>
              <w:t xml:space="preserve">        8.920.800.000</w:t>
            </w:r>
          </w:p>
        </w:tc>
        <w:tc>
          <w:tcPr>
            <w:tcW w:w="1593" w:type="dxa"/>
            <w:tcBorders>
              <w:top w:val="nil"/>
              <w:left w:val="nil"/>
              <w:bottom w:val="nil"/>
              <w:right w:val="nil"/>
            </w:tcBorders>
            <w:noWrap/>
            <w:vAlign w:val="bottom"/>
          </w:tcPr>
          <w:p w14:paraId="7ABA65E4" w14:textId="77777777" w:rsidR="00767583" w:rsidRPr="00EB5ED5" w:rsidRDefault="00767583" w:rsidP="0032748C">
            <w:pPr>
              <w:tabs>
                <w:tab w:val="left" w:pos="852"/>
                <w:tab w:val="left" w:pos="1452"/>
              </w:tabs>
              <w:ind w:right="12"/>
              <w:rPr>
                <w:b/>
                <w:sz w:val="20"/>
                <w:szCs w:val="20"/>
              </w:rPr>
            </w:pPr>
            <w:r w:rsidRPr="00EB5ED5">
              <w:rPr>
                <w:sz w:val="20"/>
              </w:rPr>
              <w:t xml:space="preserve">         EUR</w:t>
            </w:r>
          </w:p>
        </w:tc>
        <w:tc>
          <w:tcPr>
            <w:tcW w:w="1656" w:type="dxa"/>
            <w:tcBorders>
              <w:top w:val="nil"/>
              <w:left w:val="nil"/>
              <w:bottom w:val="nil"/>
              <w:right w:val="nil"/>
            </w:tcBorders>
            <w:noWrap/>
            <w:vAlign w:val="bottom"/>
          </w:tcPr>
          <w:p w14:paraId="5BE3D9B5" w14:textId="77777777" w:rsidR="00767583" w:rsidRPr="00EB5ED5" w:rsidRDefault="00767583" w:rsidP="0032748C">
            <w:pPr>
              <w:jc w:val="right"/>
              <w:rPr>
                <w:b/>
                <w:bCs/>
                <w:sz w:val="20"/>
              </w:rPr>
            </w:pPr>
            <w:r w:rsidRPr="00EB5ED5">
              <w:rPr>
                <w:sz w:val="20"/>
              </w:rPr>
              <w:t>75.600.000</w:t>
            </w:r>
          </w:p>
        </w:tc>
      </w:tr>
      <w:tr w:rsidR="00767583" w:rsidRPr="00EB5ED5" w14:paraId="69A1C172" w14:textId="77777777" w:rsidTr="0032748C">
        <w:trPr>
          <w:trHeight w:val="255"/>
        </w:trPr>
        <w:tc>
          <w:tcPr>
            <w:tcW w:w="939" w:type="dxa"/>
            <w:tcBorders>
              <w:top w:val="nil"/>
              <w:left w:val="nil"/>
              <w:bottom w:val="single" w:sz="4" w:space="0" w:color="auto"/>
              <w:right w:val="nil"/>
            </w:tcBorders>
            <w:shd w:val="clear" w:color="auto" w:fill="auto"/>
            <w:noWrap/>
          </w:tcPr>
          <w:p w14:paraId="2C9F648C" w14:textId="77777777" w:rsidR="00767583" w:rsidRPr="00EB5ED5" w:rsidRDefault="00767583" w:rsidP="0032748C">
            <w:pPr>
              <w:jc w:val="right"/>
              <w:rPr>
                <w:sz w:val="20"/>
              </w:rPr>
            </w:pPr>
            <w:r w:rsidRPr="00EB5ED5">
              <w:rPr>
                <w:sz w:val="20"/>
              </w:rPr>
              <w:t>2.</w:t>
            </w:r>
          </w:p>
        </w:tc>
        <w:tc>
          <w:tcPr>
            <w:tcW w:w="3784" w:type="dxa"/>
            <w:tcBorders>
              <w:top w:val="nil"/>
              <w:left w:val="nil"/>
              <w:bottom w:val="single" w:sz="4" w:space="0" w:color="auto"/>
              <w:right w:val="nil"/>
            </w:tcBorders>
            <w:shd w:val="clear" w:color="auto" w:fill="auto"/>
          </w:tcPr>
          <w:p w14:paraId="79E11178" w14:textId="17F839D5" w:rsidR="00767583" w:rsidRPr="00EB5ED5" w:rsidRDefault="00767583" w:rsidP="0032748C">
            <w:pPr>
              <w:ind w:right="-5"/>
              <w:rPr>
                <w:b/>
                <w:sz w:val="20"/>
              </w:rPr>
            </w:pPr>
            <w:proofErr w:type="spellStart"/>
            <w:r w:rsidRPr="00EB5ED5">
              <w:rPr>
                <w:sz w:val="20"/>
              </w:rPr>
              <w:t>Путна</w:t>
            </w:r>
            <w:proofErr w:type="spellEnd"/>
            <w:r w:rsidRPr="00EB5ED5">
              <w:rPr>
                <w:sz w:val="20"/>
              </w:rPr>
              <w:t xml:space="preserve"> </w:t>
            </w:r>
            <w:proofErr w:type="spellStart"/>
            <w:r w:rsidRPr="00EB5ED5">
              <w:rPr>
                <w:sz w:val="20"/>
              </w:rPr>
              <w:t>инфраструктура</w:t>
            </w:r>
            <w:proofErr w:type="spellEnd"/>
            <w:r w:rsidRPr="00EB5ED5">
              <w:rPr>
                <w:sz w:val="20"/>
              </w:rPr>
              <w:t xml:space="preserve"> </w:t>
            </w:r>
            <w:r w:rsidR="0032748C">
              <w:rPr>
                <w:sz w:val="20"/>
              </w:rPr>
              <w:t>–</w:t>
            </w:r>
            <w:r w:rsidRPr="00EB5ED5">
              <w:rPr>
                <w:sz w:val="20"/>
              </w:rPr>
              <w:t xml:space="preserve"> </w:t>
            </w:r>
            <w:proofErr w:type="spellStart"/>
            <w:r w:rsidRPr="00EB5ED5">
              <w:rPr>
                <w:sz w:val="20"/>
              </w:rPr>
              <w:t>Израда</w:t>
            </w:r>
            <w:proofErr w:type="spellEnd"/>
            <w:r w:rsidRPr="00EB5ED5">
              <w:rPr>
                <w:sz w:val="20"/>
              </w:rPr>
              <w:t xml:space="preserve"> </w:t>
            </w:r>
            <w:proofErr w:type="spellStart"/>
            <w:r w:rsidRPr="00EB5ED5">
              <w:rPr>
                <w:sz w:val="20"/>
              </w:rPr>
              <w:t>документације</w:t>
            </w:r>
            <w:proofErr w:type="spellEnd"/>
            <w:r w:rsidRPr="00EB5ED5">
              <w:rPr>
                <w:sz w:val="20"/>
              </w:rPr>
              <w:t xml:space="preserve"> за </w:t>
            </w:r>
            <w:proofErr w:type="spellStart"/>
            <w:r w:rsidRPr="00EB5ED5">
              <w:rPr>
                <w:sz w:val="20"/>
              </w:rPr>
              <w:t>пројекат</w:t>
            </w:r>
            <w:proofErr w:type="spellEnd"/>
            <w:r w:rsidRPr="00EB5ED5">
              <w:rPr>
                <w:sz w:val="20"/>
              </w:rPr>
              <w:t xml:space="preserve"> </w:t>
            </w:r>
            <w:proofErr w:type="spellStart"/>
            <w:r w:rsidRPr="00EB5ED5">
              <w:rPr>
                <w:sz w:val="20"/>
              </w:rPr>
              <w:t>изградње</w:t>
            </w:r>
            <w:proofErr w:type="spellEnd"/>
            <w:r w:rsidRPr="00EB5ED5">
              <w:rPr>
                <w:sz w:val="20"/>
              </w:rPr>
              <w:t xml:space="preserve"> </w:t>
            </w:r>
            <w:proofErr w:type="spellStart"/>
            <w:r w:rsidRPr="00EB5ED5">
              <w:rPr>
                <w:sz w:val="20"/>
              </w:rPr>
              <w:t>тунела</w:t>
            </w:r>
            <w:proofErr w:type="spellEnd"/>
            <w:r w:rsidRPr="00EB5ED5">
              <w:rPr>
                <w:sz w:val="20"/>
              </w:rPr>
              <w:t xml:space="preserve"> </w:t>
            </w:r>
            <w:proofErr w:type="spellStart"/>
            <w:r w:rsidRPr="00EB5ED5">
              <w:rPr>
                <w:sz w:val="20"/>
              </w:rPr>
              <w:t>код</w:t>
            </w:r>
            <w:proofErr w:type="spellEnd"/>
            <w:r w:rsidRPr="00EB5ED5">
              <w:rPr>
                <w:sz w:val="20"/>
              </w:rPr>
              <w:t xml:space="preserve"> </w:t>
            </w:r>
            <w:proofErr w:type="spellStart"/>
            <w:r w:rsidRPr="00EB5ED5">
              <w:rPr>
                <w:sz w:val="20"/>
              </w:rPr>
              <w:t>Љубовије</w:t>
            </w:r>
            <w:proofErr w:type="spellEnd"/>
            <w:r w:rsidRPr="00EB5ED5">
              <w:rPr>
                <w:sz w:val="20"/>
              </w:rPr>
              <w:t xml:space="preserve"> и </w:t>
            </w:r>
            <w:proofErr w:type="spellStart"/>
            <w:r w:rsidRPr="00EB5ED5">
              <w:rPr>
                <w:sz w:val="20"/>
              </w:rPr>
              <w:t>Развој</w:t>
            </w:r>
            <w:proofErr w:type="spellEnd"/>
            <w:r w:rsidRPr="00EB5ED5">
              <w:rPr>
                <w:sz w:val="20"/>
              </w:rPr>
              <w:t xml:space="preserve"> </w:t>
            </w:r>
            <w:proofErr w:type="spellStart"/>
            <w:r w:rsidRPr="00EB5ED5">
              <w:rPr>
                <w:sz w:val="20"/>
              </w:rPr>
              <w:t>транспортних</w:t>
            </w:r>
            <w:proofErr w:type="spellEnd"/>
            <w:r w:rsidRPr="00EB5ED5">
              <w:rPr>
                <w:sz w:val="20"/>
              </w:rPr>
              <w:t xml:space="preserve"> </w:t>
            </w:r>
            <w:proofErr w:type="spellStart"/>
            <w:r w:rsidRPr="00EB5ED5">
              <w:rPr>
                <w:sz w:val="20"/>
              </w:rPr>
              <w:t>праваца</w:t>
            </w:r>
            <w:proofErr w:type="spellEnd"/>
            <w:r w:rsidRPr="00EB5ED5">
              <w:rPr>
                <w:sz w:val="20"/>
              </w:rPr>
              <w:t xml:space="preserve"> за </w:t>
            </w:r>
            <w:proofErr w:type="spellStart"/>
            <w:r w:rsidRPr="00EB5ED5">
              <w:rPr>
                <w:sz w:val="20"/>
              </w:rPr>
              <w:t>превоз</w:t>
            </w:r>
            <w:proofErr w:type="spellEnd"/>
            <w:r w:rsidRPr="00EB5ED5">
              <w:rPr>
                <w:sz w:val="20"/>
              </w:rPr>
              <w:t xml:space="preserve"> </w:t>
            </w:r>
            <w:proofErr w:type="spellStart"/>
            <w:r w:rsidRPr="00EB5ED5">
              <w:rPr>
                <w:sz w:val="20"/>
              </w:rPr>
              <w:t>комуналног</w:t>
            </w:r>
            <w:proofErr w:type="spellEnd"/>
            <w:r w:rsidRPr="00EB5ED5">
              <w:rPr>
                <w:sz w:val="20"/>
              </w:rPr>
              <w:t xml:space="preserve"> </w:t>
            </w:r>
            <w:proofErr w:type="spellStart"/>
            <w:r w:rsidRPr="00EB5ED5">
              <w:rPr>
                <w:sz w:val="20"/>
              </w:rPr>
              <w:t>отпада</w:t>
            </w:r>
            <w:proofErr w:type="spellEnd"/>
            <w:r w:rsidRPr="00EB5ED5">
              <w:rPr>
                <w:sz w:val="20"/>
              </w:rPr>
              <w:t xml:space="preserve"> </w:t>
            </w:r>
            <w:proofErr w:type="spellStart"/>
            <w:r w:rsidRPr="00EB5ED5">
              <w:rPr>
                <w:sz w:val="20"/>
              </w:rPr>
              <w:t>на</w:t>
            </w:r>
            <w:proofErr w:type="spellEnd"/>
            <w:r w:rsidRPr="00EB5ED5">
              <w:rPr>
                <w:sz w:val="20"/>
              </w:rPr>
              <w:t xml:space="preserve"> </w:t>
            </w:r>
            <w:proofErr w:type="spellStart"/>
            <w:r w:rsidRPr="00EB5ED5">
              <w:rPr>
                <w:sz w:val="20"/>
              </w:rPr>
              <w:t>депонију</w:t>
            </w:r>
            <w:proofErr w:type="spellEnd"/>
            <w:r w:rsidRPr="00EB5ED5">
              <w:rPr>
                <w:sz w:val="20"/>
              </w:rPr>
              <w:t xml:space="preserve"> "</w:t>
            </w:r>
            <w:proofErr w:type="spellStart"/>
            <w:r w:rsidRPr="00EB5ED5">
              <w:rPr>
                <w:sz w:val="20"/>
              </w:rPr>
              <w:t>Северна</w:t>
            </w:r>
            <w:proofErr w:type="spellEnd"/>
            <w:r w:rsidRPr="00EB5ED5">
              <w:rPr>
                <w:sz w:val="20"/>
              </w:rPr>
              <w:t xml:space="preserve"> </w:t>
            </w:r>
            <w:proofErr w:type="spellStart"/>
            <w:r w:rsidRPr="00EB5ED5">
              <w:rPr>
                <w:sz w:val="20"/>
              </w:rPr>
              <w:t>Бачка</w:t>
            </w:r>
            <w:proofErr w:type="spellEnd"/>
            <w:r w:rsidRPr="00EB5ED5">
              <w:rPr>
                <w:sz w:val="20"/>
              </w:rPr>
              <w:t>"</w:t>
            </w:r>
          </w:p>
        </w:tc>
        <w:tc>
          <w:tcPr>
            <w:tcW w:w="1809" w:type="dxa"/>
            <w:tcBorders>
              <w:top w:val="nil"/>
              <w:left w:val="nil"/>
              <w:bottom w:val="single" w:sz="4" w:space="0" w:color="auto"/>
              <w:right w:val="nil"/>
            </w:tcBorders>
            <w:shd w:val="clear" w:color="auto" w:fill="auto"/>
            <w:noWrap/>
            <w:vAlign w:val="bottom"/>
          </w:tcPr>
          <w:p w14:paraId="4A6814CA" w14:textId="77777777" w:rsidR="00767583" w:rsidRPr="00EB5ED5" w:rsidRDefault="00767583" w:rsidP="0032748C">
            <w:pPr>
              <w:rPr>
                <w:b/>
                <w:sz w:val="20"/>
              </w:rPr>
            </w:pPr>
            <w:r w:rsidRPr="00EB5ED5">
              <w:rPr>
                <w:sz w:val="20"/>
              </w:rPr>
              <w:t xml:space="preserve">        1.109.200.000</w:t>
            </w:r>
          </w:p>
        </w:tc>
        <w:tc>
          <w:tcPr>
            <w:tcW w:w="1593" w:type="dxa"/>
            <w:tcBorders>
              <w:top w:val="nil"/>
              <w:left w:val="nil"/>
              <w:bottom w:val="single" w:sz="4" w:space="0" w:color="auto"/>
              <w:right w:val="nil"/>
            </w:tcBorders>
            <w:shd w:val="clear" w:color="auto" w:fill="auto"/>
            <w:noWrap/>
            <w:vAlign w:val="bottom"/>
          </w:tcPr>
          <w:p w14:paraId="15F26E50" w14:textId="77777777" w:rsidR="00767583" w:rsidRPr="00EB5ED5" w:rsidRDefault="00767583" w:rsidP="0032748C">
            <w:pPr>
              <w:tabs>
                <w:tab w:val="left" w:pos="852"/>
                <w:tab w:val="left" w:pos="1452"/>
              </w:tabs>
              <w:ind w:right="12"/>
              <w:rPr>
                <w:b/>
                <w:sz w:val="20"/>
                <w:szCs w:val="20"/>
              </w:rPr>
            </w:pPr>
            <w:r w:rsidRPr="00EB5ED5">
              <w:rPr>
                <w:sz w:val="20"/>
                <w:lang w:val="sr-Latn-RS"/>
              </w:rPr>
              <w:t xml:space="preserve">    </w:t>
            </w:r>
            <w:r w:rsidRPr="00EB5ED5">
              <w:rPr>
                <w:sz w:val="20"/>
              </w:rPr>
              <w:t xml:space="preserve">     EUR</w:t>
            </w:r>
          </w:p>
        </w:tc>
        <w:tc>
          <w:tcPr>
            <w:tcW w:w="1656" w:type="dxa"/>
            <w:tcBorders>
              <w:top w:val="nil"/>
              <w:left w:val="nil"/>
              <w:bottom w:val="single" w:sz="4" w:space="0" w:color="auto"/>
              <w:right w:val="nil"/>
            </w:tcBorders>
            <w:shd w:val="clear" w:color="auto" w:fill="auto"/>
            <w:noWrap/>
            <w:vAlign w:val="bottom"/>
          </w:tcPr>
          <w:p w14:paraId="107EC03E" w14:textId="77777777" w:rsidR="00767583" w:rsidRPr="00EB5ED5" w:rsidRDefault="00767583" w:rsidP="0032748C">
            <w:pPr>
              <w:jc w:val="right"/>
              <w:rPr>
                <w:b/>
                <w:bCs/>
                <w:sz w:val="20"/>
              </w:rPr>
            </w:pPr>
            <w:r w:rsidRPr="00EB5ED5">
              <w:rPr>
                <w:sz w:val="20"/>
              </w:rPr>
              <w:t>9.400.000</w:t>
            </w:r>
          </w:p>
        </w:tc>
      </w:tr>
      <w:tr w:rsidR="00767583" w:rsidRPr="00EB5ED5" w14:paraId="3E0B2D4C" w14:textId="77777777" w:rsidTr="0032748C">
        <w:trPr>
          <w:trHeight w:val="255"/>
        </w:trPr>
        <w:tc>
          <w:tcPr>
            <w:tcW w:w="939" w:type="dxa"/>
            <w:tcBorders>
              <w:top w:val="single" w:sz="4" w:space="0" w:color="auto"/>
              <w:left w:val="nil"/>
              <w:bottom w:val="single" w:sz="4" w:space="0" w:color="auto"/>
              <w:right w:val="nil"/>
            </w:tcBorders>
            <w:noWrap/>
          </w:tcPr>
          <w:p w14:paraId="7D8711B8" w14:textId="77777777" w:rsidR="00767583" w:rsidRPr="00EB5ED5" w:rsidRDefault="00767583" w:rsidP="0032748C">
            <w:pPr>
              <w:jc w:val="right"/>
              <w:rPr>
                <w:sz w:val="20"/>
              </w:rPr>
            </w:pPr>
          </w:p>
        </w:tc>
        <w:tc>
          <w:tcPr>
            <w:tcW w:w="3784" w:type="dxa"/>
            <w:tcBorders>
              <w:top w:val="single" w:sz="4" w:space="0" w:color="auto"/>
              <w:left w:val="nil"/>
              <w:bottom w:val="single" w:sz="4" w:space="0" w:color="auto"/>
              <w:right w:val="nil"/>
            </w:tcBorders>
          </w:tcPr>
          <w:p w14:paraId="41BFC1D8" w14:textId="77777777" w:rsidR="00767583" w:rsidRPr="00EB5ED5" w:rsidRDefault="00767583" w:rsidP="0032748C">
            <w:pPr>
              <w:ind w:right="-5"/>
              <w:rPr>
                <w:b/>
                <w:sz w:val="20"/>
              </w:rPr>
            </w:pPr>
            <w:proofErr w:type="spellStart"/>
            <w:r w:rsidRPr="00EB5ED5">
              <w:rPr>
                <w:b/>
                <w:sz w:val="20"/>
              </w:rPr>
              <w:t>Укупно</w:t>
            </w:r>
            <w:proofErr w:type="spellEnd"/>
            <w:r w:rsidRPr="00EB5ED5">
              <w:rPr>
                <w:b/>
                <w:sz w:val="20"/>
              </w:rPr>
              <w:t>:</w:t>
            </w:r>
          </w:p>
        </w:tc>
        <w:tc>
          <w:tcPr>
            <w:tcW w:w="1809" w:type="dxa"/>
            <w:tcBorders>
              <w:top w:val="single" w:sz="4" w:space="0" w:color="auto"/>
              <w:left w:val="nil"/>
              <w:bottom w:val="single" w:sz="4" w:space="0" w:color="auto"/>
              <w:right w:val="nil"/>
            </w:tcBorders>
            <w:noWrap/>
            <w:vAlign w:val="bottom"/>
          </w:tcPr>
          <w:p w14:paraId="747C5B00" w14:textId="77777777" w:rsidR="00767583" w:rsidRPr="00EB5ED5" w:rsidRDefault="00767583" w:rsidP="0032748C">
            <w:pPr>
              <w:rPr>
                <w:b/>
                <w:sz w:val="20"/>
              </w:rPr>
            </w:pPr>
            <w:r w:rsidRPr="00EB5ED5">
              <w:rPr>
                <w:b/>
                <w:sz w:val="20"/>
              </w:rPr>
              <w:t xml:space="preserve">      </w:t>
            </w:r>
            <w:r w:rsidRPr="00EB5ED5">
              <w:rPr>
                <w:b/>
                <w:bCs/>
                <w:sz w:val="20"/>
              </w:rPr>
              <w:t>10.030.000.000</w:t>
            </w:r>
          </w:p>
        </w:tc>
        <w:tc>
          <w:tcPr>
            <w:tcW w:w="1593" w:type="dxa"/>
            <w:tcBorders>
              <w:top w:val="single" w:sz="4" w:space="0" w:color="auto"/>
              <w:left w:val="nil"/>
              <w:bottom w:val="single" w:sz="4" w:space="0" w:color="auto"/>
              <w:right w:val="nil"/>
            </w:tcBorders>
            <w:noWrap/>
            <w:vAlign w:val="bottom"/>
          </w:tcPr>
          <w:p w14:paraId="61BBFF8A" w14:textId="77777777" w:rsidR="00767583" w:rsidRPr="00EB5ED5" w:rsidRDefault="00767583" w:rsidP="0032748C">
            <w:pPr>
              <w:tabs>
                <w:tab w:val="left" w:pos="852"/>
                <w:tab w:val="left" w:pos="1452"/>
              </w:tabs>
              <w:ind w:right="12"/>
              <w:rPr>
                <w:b/>
                <w:sz w:val="20"/>
                <w:szCs w:val="20"/>
              </w:rPr>
            </w:pPr>
            <w:r w:rsidRPr="00EB5ED5">
              <w:rPr>
                <w:b/>
                <w:sz w:val="20"/>
                <w:szCs w:val="20"/>
              </w:rPr>
              <w:t xml:space="preserve">         EUR</w:t>
            </w:r>
          </w:p>
        </w:tc>
        <w:tc>
          <w:tcPr>
            <w:tcW w:w="1656" w:type="dxa"/>
            <w:tcBorders>
              <w:top w:val="single" w:sz="4" w:space="0" w:color="auto"/>
              <w:left w:val="nil"/>
              <w:bottom w:val="single" w:sz="4" w:space="0" w:color="auto"/>
              <w:right w:val="nil"/>
            </w:tcBorders>
            <w:noWrap/>
            <w:vAlign w:val="bottom"/>
          </w:tcPr>
          <w:p w14:paraId="04474ABF" w14:textId="77777777" w:rsidR="00767583" w:rsidRPr="00EB5ED5" w:rsidRDefault="00767583" w:rsidP="0032748C">
            <w:pPr>
              <w:jc w:val="right"/>
              <w:rPr>
                <w:b/>
                <w:bCs/>
                <w:sz w:val="20"/>
              </w:rPr>
            </w:pPr>
            <w:r w:rsidRPr="00EB5ED5">
              <w:rPr>
                <w:b/>
                <w:bCs/>
                <w:sz w:val="20"/>
              </w:rPr>
              <w:t>85.000.000</w:t>
            </w:r>
          </w:p>
        </w:tc>
      </w:tr>
      <w:tr w:rsidR="00767583" w:rsidRPr="00EB5ED5" w14:paraId="63BEDC20" w14:textId="77777777" w:rsidTr="0032748C">
        <w:tc>
          <w:tcPr>
            <w:tcW w:w="939" w:type="dxa"/>
            <w:tcBorders>
              <w:top w:val="nil"/>
              <w:left w:val="nil"/>
              <w:bottom w:val="nil"/>
              <w:right w:val="nil"/>
            </w:tcBorders>
          </w:tcPr>
          <w:p w14:paraId="4DD58105" w14:textId="77777777" w:rsidR="00767583" w:rsidRPr="00EB5ED5" w:rsidRDefault="00767583" w:rsidP="0032748C">
            <w:pPr>
              <w:rPr>
                <w:b/>
                <w:sz w:val="20"/>
              </w:rPr>
            </w:pPr>
          </w:p>
          <w:p w14:paraId="12C37071" w14:textId="77777777" w:rsidR="00767583" w:rsidRPr="00EB5ED5" w:rsidRDefault="00767583" w:rsidP="0032748C">
            <w:pPr>
              <w:rPr>
                <w:sz w:val="20"/>
              </w:rPr>
            </w:pPr>
            <w:r w:rsidRPr="00EB5ED5">
              <w:rPr>
                <w:b/>
                <w:sz w:val="20"/>
              </w:rPr>
              <w:t>X</w:t>
            </w:r>
            <w:r w:rsidRPr="00EB5ED5">
              <w:rPr>
                <w:b/>
                <w:sz w:val="20"/>
                <w:lang w:val="sr-Latn-RS"/>
              </w:rPr>
              <w:t>I</w:t>
            </w:r>
            <w:r w:rsidRPr="00EB5ED5">
              <w:rPr>
                <w:b/>
                <w:sz w:val="20"/>
              </w:rPr>
              <w:t>II</w:t>
            </w:r>
            <w:r w:rsidRPr="00EB5ED5">
              <w:rPr>
                <w:sz w:val="20"/>
              </w:rPr>
              <w:t>.</w:t>
            </w:r>
          </w:p>
        </w:tc>
        <w:tc>
          <w:tcPr>
            <w:tcW w:w="3784" w:type="dxa"/>
            <w:tcBorders>
              <w:top w:val="nil"/>
              <w:left w:val="nil"/>
              <w:bottom w:val="nil"/>
              <w:right w:val="nil"/>
            </w:tcBorders>
          </w:tcPr>
          <w:p w14:paraId="6EBD476F" w14:textId="77777777" w:rsidR="00767583" w:rsidRPr="00EB5ED5" w:rsidRDefault="00767583" w:rsidP="0032748C">
            <w:pPr>
              <w:ind w:right="223"/>
              <w:rPr>
                <w:b/>
                <w:sz w:val="20"/>
              </w:rPr>
            </w:pPr>
          </w:p>
          <w:p w14:paraId="6E6A69DA" w14:textId="77777777" w:rsidR="00767583" w:rsidRPr="00EB5ED5" w:rsidRDefault="00767583" w:rsidP="0032748C">
            <w:pPr>
              <w:ind w:right="223"/>
              <w:rPr>
                <w:b/>
                <w:sz w:val="20"/>
              </w:rPr>
            </w:pPr>
            <w:proofErr w:type="spellStart"/>
            <w:r w:rsidRPr="00EB5ED5">
              <w:rPr>
                <w:b/>
                <w:sz w:val="20"/>
              </w:rPr>
              <w:t>Пословним</w:t>
            </w:r>
            <w:proofErr w:type="spellEnd"/>
            <w:r w:rsidRPr="00EB5ED5">
              <w:rPr>
                <w:b/>
                <w:sz w:val="20"/>
              </w:rPr>
              <w:t xml:space="preserve"> </w:t>
            </w:r>
            <w:proofErr w:type="spellStart"/>
            <w:r w:rsidRPr="00EB5ED5">
              <w:rPr>
                <w:b/>
                <w:sz w:val="20"/>
              </w:rPr>
              <w:t>банкама</w:t>
            </w:r>
            <w:proofErr w:type="spellEnd"/>
          </w:p>
        </w:tc>
        <w:tc>
          <w:tcPr>
            <w:tcW w:w="1809" w:type="dxa"/>
            <w:tcBorders>
              <w:top w:val="nil"/>
              <w:left w:val="nil"/>
              <w:bottom w:val="nil"/>
              <w:right w:val="nil"/>
            </w:tcBorders>
          </w:tcPr>
          <w:p w14:paraId="036BCC35" w14:textId="77777777" w:rsidR="00767583" w:rsidRPr="00EB5ED5" w:rsidRDefault="00767583" w:rsidP="0032748C">
            <w:pPr>
              <w:tabs>
                <w:tab w:val="left" w:pos="2193"/>
              </w:tabs>
              <w:ind w:right="-77"/>
              <w:jc w:val="center"/>
              <w:rPr>
                <w:b/>
                <w:sz w:val="20"/>
              </w:rPr>
            </w:pPr>
          </w:p>
        </w:tc>
        <w:tc>
          <w:tcPr>
            <w:tcW w:w="1593" w:type="dxa"/>
            <w:tcBorders>
              <w:top w:val="nil"/>
              <w:left w:val="nil"/>
              <w:bottom w:val="nil"/>
              <w:right w:val="nil"/>
            </w:tcBorders>
          </w:tcPr>
          <w:p w14:paraId="5985B20B" w14:textId="77777777" w:rsidR="00767583" w:rsidRPr="00EB5ED5" w:rsidRDefault="00767583" w:rsidP="0032748C">
            <w:pPr>
              <w:tabs>
                <w:tab w:val="left" w:pos="852"/>
                <w:tab w:val="left" w:pos="1452"/>
              </w:tabs>
              <w:ind w:right="12"/>
              <w:rPr>
                <w:b/>
                <w:sz w:val="20"/>
              </w:rPr>
            </w:pPr>
          </w:p>
        </w:tc>
        <w:tc>
          <w:tcPr>
            <w:tcW w:w="1656" w:type="dxa"/>
            <w:tcBorders>
              <w:top w:val="nil"/>
              <w:left w:val="nil"/>
              <w:bottom w:val="nil"/>
              <w:right w:val="nil"/>
            </w:tcBorders>
          </w:tcPr>
          <w:p w14:paraId="790C30F3" w14:textId="77777777" w:rsidR="00767583" w:rsidRPr="00EB5ED5" w:rsidRDefault="00767583" w:rsidP="0032748C">
            <w:pPr>
              <w:ind w:right="-5"/>
              <w:jc w:val="right"/>
              <w:rPr>
                <w:b/>
                <w:sz w:val="20"/>
              </w:rPr>
            </w:pPr>
          </w:p>
        </w:tc>
      </w:tr>
      <w:tr w:rsidR="00767583" w:rsidRPr="00EB5ED5" w14:paraId="114999B4" w14:textId="77777777" w:rsidTr="0032748C">
        <w:tc>
          <w:tcPr>
            <w:tcW w:w="939" w:type="dxa"/>
            <w:tcBorders>
              <w:top w:val="nil"/>
              <w:left w:val="nil"/>
              <w:bottom w:val="nil"/>
              <w:right w:val="nil"/>
            </w:tcBorders>
          </w:tcPr>
          <w:p w14:paraId="2C0FAF96" w14:textId="77777777" w:rsidR="00767583" w:rsidRPr="00EB5ED5" w:rsidRDefault="00767583" w:rsidP="0032748C">
            <w:pPr>
              <w:jc w:val="right"/>
              <w:rPr>
                <w:sz w:val="20"/>
              </w:rPr>
            </w:pPr>
            <w:r w:rsidRPr="00EB5ED5">
              <w:rPr>
                <w:sz w:val="20"/>
              </w:rPr>
              <w:t>1.</w:t>
            </w:r>
          </w:p>
        </w:tc>
        <w:tc>
          <w:tcPr>
            <w:tcW w:w="3784" w:type="dxa"/>
            <w:tcBorders>
              <w:top w:val="nil"/>
              <w:left w:val="nil"/>
              <w:bottom w:val="nil"/>
              <w:right w:val="nil"/>
            </w:tcBorders>
          </w:tcPr>
          <w:p w14:paraId="70CFDFE9" w14:textId="7F5A4207" w:rsidR="00767583" w:rsidRPr="00EB5ED5" w:rsidRDefault="00767583" w:rsidP="0032748C">
            <w:pPr>
              <w:rPr>
                <w:b/>
                <w:bCs/>
                <w:sz w:val="20"/>
                <w:szCs w:val="20"/>
              </w:rPr>
            </w:pPr>
            <w:proofErr w:type="spellStart"/>
            <w:r w:rsidRPr="00EB5ED5">
              <w:rPr>
                <w:bCs/>
                <w:sz w:val="20"/>
                <w:szCs w:val="20"/>
              </w:rPr>
              <w:t>Изградња</w:t>
            </w:r>
            <w:proofErr w:type="spellEnd"/>
            <w:r w:rsidRPr="00EB5ED5">
              <w:rPr>
                <w:bCs/>
                <w:sz w:val="20"/>
                <w:szCs w:val="20"/>
              </w:rPr>
              <w:t xml:space="preserve"> </w:t>
            </w:r>
            <w:proofErr w:type="spellStart"/>
            <w:r w:rsidRPr="00EB5ED5">
              <w:rPr>
                <w:bCs/>
                <w:sz w:val="20"/>
                <w:szCs w:val="20"/>
              </w:rPr>
              <w:t>саобраћајнице</w:t>
            </w:r>
            <w:proofErr w:type="spellEnd"/>
            <w:r w:rsidRPr="00EB5ED5">
              <w:rPr>
                <w:bCs/>
                <w:sz w:val="20"/>
                <w:szCs w:val="20"/>
              </w:rPr>
              <w:t xml:space="preserve"> </w:t>
            </w:r>
            <w:proofErr w:type="spellStart"/>
            <w:r w:rsidRPr="00EB5ED5">
              <w:rPr>
                <w:bCs/>
                <w:sz w:val="20"/>
                <w:szCs w:val="20"/>
              </w:rPr>
              <w:t>Рума</w:t>
            </w:r>
            <w:proofErr w:type="spellEnd"/>
            <w:r w:rsidR="0032748C">
              <w:rPr>
                <w:bCs/>
                <w:sz w:val="20"/>
                <w:szCs w:val="20"/>
              </w:rPr>
              <w:t>–</w:t>
            </w:r>
            <w:proofErr w:type="spellStart"/>
            <w:r w:rsidRPr="00EB5ED5">
              <w:rPr>
                <w:bCs/>
                <w:sz w:val="20"/>
                <w:szCs w:val="20"/>
              </w:rPr>
              <w:t>Шабац</w:t>
            </w:r>
            <w:proofErr w:type="spellEnd"/>
            <w:r w:rsidR="0032748C">
              <w:rPr>
                <w:bCs/>
                <w:sz w:val="20"/>
                <w:szCs w:val="20"/>
              </w:rPr>
              <w:t>–</w:t>
            </w:r>
            <w:proofErr w:type="spellStart"/>
            <w:r w:rsidRPr="00EB5ED5">
              <w:rPr>
                <w:bCs/>
                <w:sz w:val="20"/>
                <w:szCs w:val="20"/>
              </w:rPr>
              <w:t>Лозница</w:t>
            </w:r>
            <w:proofErr w:type="spellEnd"/>
            <w:r w:rsidRPr="00EB5ED5">
              <w:rPr>
                <w:sz w:val="20"/>
              </w:rPr>
              <w:t xml:space="preserve"> </w:t>
            </w:r>
          </w:p>
        </w:tc>
        <w:tc>
          <w:tcPr>
            <w:tcW w:w="1809" w:type="dxa"/>
            <w:tcBorders>
              <w:top w:val="nil"/>
              <w:left w:val="nil"/>
              <w:bottom w:val="nil"/>
              <w:right w:val="nil"/>
            </w:tcBorders>
          </w:tcPr>
          <w:p w14:paraId="71CDE65A" w14:textId="77777777" w:rsidR="00767583" w:rsidRPr="00EB5ED5" w:rsidRDefault="00767583" w:rsidP="0032748C">
            <w:pPr>
              <w:tabs>
                <w:tab w:val="left" w:pos="2193"/>
              </w:tabs>
              <w:ind w:right="-77"/>
              <w:rPr>
                <w:sz w:val="20"/>
              </w:rPr>
            </w:pPr>
          </w:p>
          <w:p w14:paraId="030AFC84" w14:textId="77777777" w:rsidR="00767583" w:rsidRPr="00EB5ED5" w:rsidRDefault="00767583" w:rsidP="0032748C">
            <w:pPr>
              <w:tabs>
                <w:tab w:val="left" w:pos="2193"/>
              </w:tabs>
              <w:ind w:right="-77"/>
              <w:jc w:val="center"/>
              <w:rPr>
                <w:sz w:val="20"/>
              </w:rPr>
            </w:pPr>
            <w:r w:rsidRPr="00EB5ED5">
              <w:rPr>
                <w:sz w:val="20"/>
                <w:lang w:val="sr-Latn-RS"/>
              </w:rPr>
              <w:t xml:space="preserve">     </w:t>
            </w:r>
            <w:r w:rsidRPr="00EB5ED5">
              <w:t xml:space="preserve"> </w:t>
            </w:r>
            <w:r w:rsidRPr="00EB5ED5">
              <w:rPr>
                <w:sz w:val="20"/>
                <w:lang w:val="sr-Latn-RS"/>
              </w:rPr>
              <w:t>30.000.000.000</w:t>
            </w:r>
          </w:p>
        </w:tc>
        <w:tc>
          <w:tcPr>
            <w:tcW w:w="1593" w:type="dxa"/>
            <w:tcBorders>
              <w:top w:val="nil"/>
              <w:left w:val="nil"/>
              <w:bottom w:val="nil"/>
              <w:right w:val="nil"/>
            </w:tcBorders>
          </w:tcPr>
          <w:p w14:paraId="57860422" w14:textId="77777777" w:rsidR="00767583" w:rsidRPr="00EB5ED5" w:rsidRDefault="00767583" w:rsidP="0032748C">
            <w:pPr>
              <w:tabs>
                <w:tab w:val="left" w:pos="852"/>
                <w:tab w:val="left" w:pos="1452"/>
              </w:tabs>
              <w:ind w:right="12"/>
              <w:rPr>
                <w:sz w:val="20"/>
              </w:rPr>
            </w:pPr>
            <w:r w:rsidRPr="00EB5ED5">
              <w:rPr>
                <w:sz w:val="20"/>
              </w:rPr>
              <w:t xml:space="preserve">         </w:t>
            </w:r>
          </w:p>
          <w:p w14:paraId="4B595E53" w14:textId="77777777" w:rsidR="00767583" w:rsidRPr="00EB5ED5" w:rsidRDefault="00767583" w:rsidP="0032748C">
            <w:pPr>
              <w:tabs>
                <w:tab w:val="left" w:pos="852"/>
                <w:tab w:val="left" w:pos="1452"/>
              </w:tabs>
              <w:ind w:right="12"/>
              <w:rPr>
                <w:sz w:val="20"/>
              </w:rPr>
            </w:pPr>
            <w:r w:rsidRPr="00EB5ED5">
              <w:rPr>
                <w:sz w:val="20"/>
              </w:rPr>
              <w:t xml:space="preserve">          RSD</w:t>
            </w:r>
          </w:p>
        </w:tc>
        <w:tc>
          <w:tcPr>
            <w:tcW w:w="1656" w:type="dxa"/>
            <w:tcBorders>
              <w:top w:val="nil"/>
              <w:left w:val="nil"/>
              <w:bottom w:val="nil"/>
              <w:right w:val="nil"/>
            </w:tcBorders>
          </w:tcPr>
          <w:p w14:paraId="3E847C0E" w14:textId="77777777" w:rsidR="00767583" w:rsidRPr="00EB5ED5" w:rsidRDefault="00767583" w:rsidP="0032748C">
            <w:pPr>
              <w:ind w:right="-5"/>
              <w:rPr>
                <w:sz w:val="20"/>
              </w:rPr>
            </w:pPr>
          </w:p>
          <w:p w14:paraId="7B98001F" w14:textId="77777777" w:rsidR="00767583" w:rsidRPr="00EB5ED5" w:rsidRDefault="00767583" w:rsidP="0032748C">
            <w:pPr>
              <w:ind w:right="-5"/>
              <w:jc w:val="center"/>
              <w:rPr>
                <w:sz w:val="20"/>
              </w:rPr>
            </w:pPr>
            <w:r w:rsidRPr="00EB5ED5">
              <w:rPr>
                <w:sz w:val="20"/>
              </w:rPr>
              <w:t xml:space="preserve">   30.000.000.000</w:t>
            </w:r>
          </w:p>
        </w:tc>
      </w:tr>
      <w:tr w:rsidR="00767583" w:rsidRPr="00EB5ED5" w14:paraId="7D87A95B" w14:textId="77777777" w:rsidTr="0032748C">
        <w:tc>
          <w:tcPr>
            <w:tcW w:w="939" w:type="dxa"/>
            <w:tcBorders>
              <w:top w:val="nil"/>
              <w:left w:val="nil"/>
              <w:bottom w:val="nil"/>
              <w:right w:val="nil"/>
            </w:tcBorders>
          </w:tcPr>
          <w:p w14:paraId="4F9A4C5B" w14:textId="77777777" w:rsidR="00767583" w:rsidRPr="00EB5ED5" w:rsidRDefault="00767583" w:rsidP="0032748C">
            <w:pPr>
              <w:jc w:val="right"/>
              <w:rPr>
                <w:sz w:val="20"/>
              </w:rPr>
            </w:pPr>
            <w:r w:rsidRPr="00EB5ED5">
              <w:rPr>
                <w:sz w:val="20"/>
              </w:rPr>
              <w:t>2.</w:t>
            </w:r>
          </w:p>
        </w:tc>
        <w:tc>
          <w:tcPr>
            <w:tcW w:w="3784" w:type="dxa"/>
            <w:tcBorders>
              <w:top w:val="nil"/>
              <w:left w:val="nil"/>
              <w:bottom w:val="nil"/>
              <w:right w:val="nil"/>
            </w:tcBorders>
          </w:tcPr>
          <w:p w14:paraId="6D702136" w14:textId="69C6C7DE" w:rsidR="00767583" w:rsidRPr="00EB5ED5" w:rsidRDefault="00767583" w:rsidP="0032748C">
            <w:pPr>
              <w:rPr>
                <w:b/>
                <w:bCs/>
                <w:sz w:val="20"/>
                <w:szCs w:val="20"/>
              </w:rPr>
            </w:pPr>
            <w:proofErr w:type="spellStart"/>
            <w:r w:rsidRPr="00EB5ED5">
              <w:rPr>
                <w:bCs/>
                <w:sz w:val="20"/>
                <w:szCs w:val="20"/>
              </w:rPr>
              <w:t>Изградња</w:t>
            </w:r>
            <w:proofErr w:type="spellEnd"/>
            <w:r w:rsidRPr="00EB5ED5">
              <w:rPr>
                <w:bCs/>
                <w:sz w:val="20"/>
                <w:szCs w:val="20"/>
              </w:rPr>
              <w:t xml:space="preserve"> </w:t>
            </w:r>
            <w:proofErr w:type="spellStart"/>
            <w:r w:rsidRPr="00EB5ED5">
              <w:rPr>
                <w:bCs/>
                <w:sz w:val="20"/>
                <w:szCs w:val="20"/>
              </w:rPr>
              <w:t>брзе</w:t>
            </w:r>
            <w:proofErr w:type="spellEnd"/>
            <w:r w:rsidRPr="00EB5ED5">
              <w:rPr>
                <w:bCs/>
                <w:sz w:val="20"/>
                <w:szCs w:val="20"/>
              </w:rPr>
              <w:t xml:space="preserve"> </w:t>
            </w:r>
            <w:proofErr w:type="spellStart"/>
            <w:r w:rsidRPr="00EB5ED5">
              <w:rPr>
                <w:bCs/>
                <w:sz w:val="20"/>
                <w:szCs w:val="20"/>
              </w:rPr>
              <w:t>сао</w:t>
            </w:r>
            <w:r w:rsidR="0032748C">
              <w:rPr>
                <w:bCs/>
                <w:sz w:val="20"/>
                <w:szCs w:val="20"/>
              </w:rPr>
              <w:t>браћајнице</w:t>
            </w:r>
            <w:proofErr w:type="spellEnd"/>
            <w:r w:rsidR="0032748C">
              <w:rPr>
                <w:bCs/>
                <w:sz w:val="20"/>
                <w:szCs w:val="20"/>
              </w:rPr>
              <w:t xml:space="preserve">, </w:t>
            </w:r>
            <w:proofErr w:type="spellStart"/>
            <w:r w:rsidR="0032748C">
              <w:rPr>
                <w:bCs/>
                <w:sz w:val="20"/>
                <w:szCs w:val="20"/>
              </w:rPr>
              <w:t>деоница</w:t>
            </w:r>
            <w:proofErr w:type="spellEnd"/>
            <w:r w:rsidR="0032748C">
              <w:rPr>
                <w:bCs/>
                <w:sz w:val="20"/>
                <w:szCs w:val="20"/>
              </w:rPr>
              <w:t xml:space="preserve"> </w:t>
            </w:r>
            <w:proofErr w:type="spellStart"/>
            <w:r w:rsidR="0032748C">
              <w:rPr>
                <w:bCs/>
                <w:sz w:val="20"/>
                <w:szCs w:val="20"/>
              </w:rPr>
              <w:t>Пожаревац</w:t>
            </w:r>
            <w:proofErr w:type="spellEnd"/>
            <w:r w:rsidR="0032748C">
              <w:rPr>
                <w:bCs/>
                <w:sz w:val="20"/>
                <w:szCs w:val="20"/>
              </w:rPr>
              <w:t>–</w:t>
            </w:r>
            <w:proofErr w:type="spellStart"/>
            <w:r w:rsidRPr="00EB5ED5">
              <w:rPr>
                <w:bCs/>
                <w:sz w:val="20"/>
                <w:szCs w:val="20"/>
              </w:rPr>
              <w:t>Голубац</w:t>
            </w:r>
            <w:proofErr w:type="spellEnd"/>
          </w:p>
        </w:tc>
        <w:tc>
          <w:tcPr>
            <w:tcW w:w="1809" w:type="dxa"/>
            <w:tcBorders>
              <w:top w:val="nil"/>
              <w:left w:val="nil"/>
              <w:bottom w:val="nil"/>
              <w:right w:val="nil"/>
            </w:tcBorders>
          </w:tcPr>
          <w:p w14:paraId="01B712E0" w14:textId="77777777" w:rsidR="00767583" w:rsidRPr="00EB5ED5" w:rsidRDefault="00767583" w:rsidP="0032748C">
            <w:pPr>
              <w:tabs>
                <w:tab w:val="left" w:pos="2193"/>
              </w:tabs>
              <w:ind w:right="-77"/>
              <w:rPr>
                <w:sz w:val="20"/>
              </w:rPr>
            </w:pPr>
          </w:p>
          <w:p w14:paraId="675BD165" w14:textId="77777777" w:rsidR="00767583" w:rsidRPr="00EB5ED5" w:rsidRDefault="00767583" w:rsidP="0032748C">
            <w:pPr>
              <w:tabs>
                <w:tab w:val="left" w:pos="2193"/>
              </w:tabs>
              <w:ind w:right="-77"/>
              <w:rPr>
                <w:sz w:val="20"/>
              </w:rPr>
            </w:pPr>
            <w:r w:rsidRPr="00EB5ED5">
              <w:rPr>
                <w:sz w:val="20"/>
              </w:rPr>
              <w:t xml:space="preserve"> </w:t>
            </w:r>
            <w:r w:rsidRPr="00EB5ED5">
              <w:rPr>
                <w:sz w:val="20"/>
                <w:lang w:val="sr-Latn-RS"/>
              </w:rPr>
              <w:t xml:space="preserve">   </w:t>
            </w:r>
            <w:r w:rsidRPr="00EB5ED5">
              <w:rPr>
                <w:sz w:val="20"/>
              </w:rPr>
              <w:t xml:space="preserve">   30.000.000.000</w:t>
            </w:r>
          </w:p>
        </w:tc>
        <w:tc>
          <w:tcPr>
            <w:tcW w:w="1593" w:type="dxa"/>
            <w:tcBorders>
              <w:top w:val="nil"/>
              <w:left w:val="nil"/>
              <w:bottom w:val="nil"/>
              <w:right w:val="nil"/>
            </w:tcBorders>
          </w:tcPr>
          <w:p w14:paraId="487D0E79" w14:textId="77777777" w:rsidR="00767583" w:rsidRPr="00EB5ED5" w:rsidRDefault="00767583" w:rsidP="0032748C">
            <w:pPr>
              <w:tabs>
                <w:tab w:val="left" w:pos="852"/>
                <w:tab w:val="left" w:pos="1452"/>
              </w:tabs>
              <w:ind w:right="12"/>
              <w:rPr>
                <w:sz w:val="20"/>
              </w:rPr>
            </w:pPr>
            <w:r w:rsidRPr="00EB5ED5">
              <w:rPr>
                <w:sz w:val="20"/>
              </w:rPr>
              <w:t xml:space="preserve">         </w:t>
            </w:r>
          </w:p>
          <w:p w14:paraId="00A10F54" w14:textId="77777777" w:rsidR="00767583" w:rsidRPr="00EB5ED5" w:rsidRDefault="00767583" w:rsidP="0032748C">
            <w:pPr>
              <w:tabs>
                <w:tab w:val="left" w:pos="852"/>
                <w:tab w:val="left" w:pos="1452"/>
              </w:tabs>
              <w:ind w:right="12"/>
              <w:rPr>
                <w:sz w:val="20"/>
              </w:rPr>
            </w:pPr>
            <w:r w:rsidRPr="00EB5ED5">
              <w:rPr>
                <w:sz w:val="20"/>
              </w:rPr>
              <w:t xml:space="preserve">          RSD</w:t>
            </w:r>
          </w:p>
        </w:tc>
        <w:tc>
          <w:tcPr>
            <w:tcW w:w="1656" w:type="dxa"/>
            <w:tcBorders>
              <w:top w:val="nil"/>
              <w:left w:val="nil"/>
              <w:bottom w:val="nil"/>
              <w:right w:val="nil"/>
            </w:tcBorders>
          </w:tcPr>
          <w:p w14:paraId="3DD5B50D" w14:textId="77777777" w:rsidR="00767583" w:rsidRPr="00EB5ED5" w:rsidRDefault="00767583" w:rsidP="0032748C">
            <w:pPr>
              <w:ind w:right="-5"/>
              <w:rPr>
                <w:sz w:val="20"/>
              </w:rPr>
            </w:pPr>
          </w:p>
          <w:p w14:paraId="4A8F7BA8" w14:textId="77777777" w:rsidR="00767583" w:rsidRPr="00EB5ED5" w:rsidRDefault="00767583" w:rsidP="0032748C">
            <w:pPr>
              <w:rPr>
                <w:sz w:val="20"/>
              </w:rPr>
            </w:pPr>
            <w:r w:rsidRPr="00EB5ED5">
              <w:rPr>
                <w:sz w:val="20"/>
              </w:rPr>
              <w:t xml:space="preserve">   30.000.000.000 </w:t>
            </w:r>
          </w:p>
        </w:tc>
      </w:tr>
      <w:tr w:rsidR="00767583" w:rsidRPr="00EB5ED5" w14:paraId="52E0D42B" w14:textId="77777777" w:rsidTr="0032748C">
        <w:tc>
          <w:tcPr>
            <w:tcW w:w="939" w:type="dxa"/>
            <w:tcBorders>
              <w:top w:val="nil"/>
              <w:left w:val="nil"/>
              <w:bottom w:val="nil"/>
              <w:right w:val="nil"/>
            </w:tcBorders>
          </w:tcPr>
          <w:p w14:paraId="5878F348" w14:textId="77777777" w:rsidR="00767583" w:rsidRPr="00EB5ED5" w:rsidRDefault="00767583" w:rsidP="0032748C">
            <w:pPr>
              <w:jc w:val="right"/>
              <w:rPr>
                <w:sz w:val="20"/>
              </w:rPr>
            </w:pPr>
            <w:r w:rsidRPr="00EB5ED5">
              <w:rPr>
                <w:sz w:val="20"/>
              </w:rPr>
              <w:t>3.</w:t>
            </w:r>
          </w:p>
        </w:tc>
        <w:tc>
          <w:tcPr>
            <w:tcW w:w="3784" w:type="dxa"/>
            <w:tcBorders>
              <w:top w:val="nil"/>
              <w:left w:val="nil"/>
              <w:bottom w:val="nil"/>
              <w:right w:val="nil"/>
            </w:tcBorders>
          </w:tcPr>
          <w:p w14:paraId="3319E84D" w14:textId="2397D7B1" w:rsidR="00767583" w:rsidRPr="00EB5ED5" w:rsidRDefault="00767583" w:rsidP="0032748C">
            <w:pPr>
              <w:rPr>
                <w:b/>
                <w:bCs/>
                <w:sz w:val="20"/>
                <w:szCs w:val="20"/>
              </w:rPr>
            </w:pPr>
            <w:proofErr w:type="spellStart"/>
            <w:r w:rsidRPr="00EB5ED5">
              <w:rPr>
                <w:bCs/>
                <w:sz w:val="20"/>
                <w:szCs w:val="20"/>
              </w:rPr>
              <w:t>Пројекат</w:t>
            </w:r>
            <w:proofErr w:type="spellEnd"/>
            <w:r w:rsidRPr="00EB5ED5">
              <w:rPr>
                <w:bCs/>
                <w:sz w:val="20"/>
                <w:szCs w:val="20"/>
              </w:rPr>
              <w:t xml:space="preserve"> </w:t>
            </w:r>
            <w:proofErr w:type="spellStart"/>
            <w:r w:rsidRPr="00EB5ED5">
              <w:rPr>
                <w:bCs/>
                <w:sz w:val="20"/>
                <w:szCs w:val="20"/>
              </w:rPr>
              <w:t>изградње</w:t>
            </w:r>
            <w:proofErr w:type="spellEnd"/>
            <w:r w:rsidRPr="00EB5ED5">
              <w:rPr>
                <w:bCs/>
                <w:sz w:val="20"/>
                <w:szCs w:val="20"/>
              </w:rPr>
              <w:t xml:space="preserve"> </w:t>
            </w:r>
            <w:proofErr w:type="spellStart"/>
            <w:r w:rsidRPr="00EB5ED5">
              <w:rPr>
                <w:bCs/>
                <w:sz w:val="20"/>
                <w:szCs w:val="20"/>
              </w:rPr>
              <w:t>аутопута</w:t>
            </w:r>
            <w:proofErr w:type="spellEnd"/>
            <w:r w:rsidRPr="00EB5ED5">
              <w:rPr>
                <w:bCs/>
                <w:sz w:val="20"/>
                <w:szCs w:val="20"/>
              </w:rPr>
              <w:t xml:space="preserve">, </w:t>
            </w:r>
            <w:proofErr w:type="spellStart"/>
            <w:r w:rsidRPr="00EB5ED5">
              <w:rPr>
                <w:bCs/>
                <w:sz w:val="20"/>
                <w:szCs w:val="20"/>
              </w:rPr>
              <w:t>деоница</w:t>
            </w:r>
            <w:proofErr w:type="spellEnd"/>
            <w:r w:rsidRPr="00EB5ED5">
              <w:rPr>
                <w:bCs/>
                <w:sz w:val="20"/>
                <w:szCs w:val="20"/>
              </w:rPr>
              <w:t xml:space="preserve"> </w:t>
            </w:r>
            <w:proofErr w:type="spellStart"/>
            <w:r w:rsidRPr="00EB5ED5">
              <w:rPr>
                <w:bCs/>
                <w:sz w:val="20"/>
                <w:szCs w:val="20"/>
              </w:rPr>
              <w:t>Београд</w:t>
            </w:r>
            <w:proofErr w:type="spellEnd"/>
            <w:r w:rsidRPr="00EB5ED5">
              <w:rPr>
                <w:bCs/>
                <w:sz w:val="20"/>
                <w:szCs w:val="20"/>
              </w:rPr>
              <w:t xml:space="preserve"> </w:t>
            </w:r>
            <w:r w:rsidR="0032748C">
              <w:rPr>
                <w:bCs/>
                <w:sz w:val="20"/>
                <w:szCs w:val="20"/>
              </w:rPr>
              <w:t>–</w:t>
            </w:r>
            <w:r w:rsidRPr="00EB5ED5">
              <w:rPr>
                <w:bCs/>
                <w:sz w:val="20"/>
                <w:szCs w:val="20"/>
              </w:rPr>
              <w:t xml:space="preserve"> </w:t>
            </w:r>
            <w:proofErr w:type="spellStart"/>
            <w:r w:rsidRPr="00EB5ED5">
              <w:rPr>
                <w:bCs/>
                <w:sz w:val="20"/>
                <w:szCs w:val="20"/>
              </w:rPr>
              <w:t>Зрењанин</w:t>
            </w:r>
            <w:proofErr w:type="spellEnd"/>
            <w:r w:rsidRPr="00EB5ED5">
              <w:rPr>
                <w:bCs/>
                <w:sz w:val="20"/>
                <w:szCs w:val="20"/>
              </w:rPr>
              <w:t xml:space="preserve"> </w:t>
            </w:r>
            <w:r w:rsidR="0032748C">
              <w:rPr>
                <w:bCs/>
                <w:sz w:val="20"/>
                <w:szCs w:val="20"/>
              </w:rPr>
              <w:t>–</w:t>
            </w:r>
            <w:r w:rsidRPr="00EB5ED5">
              <w:rPr>
                <w:bCs/>
                <w:sz w:val="20"/>
                <w:szCs w:val="20"/>
              </w:rPr>
              <w:t xml:space="preserve"> </w:t>
            </w:r>
            <w:proofErr w:type="spellStart"/>
            <w:r w:rsidRPr="00EB5ED5">
              <w:rPr>
                <w:bCs/>
                <w:sz w:val="20"/>
                <w:szCs w:val="20"/>
              </w:rPr>
              <w:t>Нови</w:t>
            </w:r>
            <w:proofErr w:type="spellEnd"/>
            <w:r w:rsidRPr="00EB5ED5">
              <w:rPr>
                <w:bCs/>
                <w:sz w:val="20"/>
                <w:szCs w:val="20"/>
              </w:rPr>
              <w:t xml:space="preserve"> </w:t>
            </w:r>
            <w:proofErr w:type="spellStart"/>
            <w:r w:rsidRPr="00EB5ED5">
              <w:rPr>
                <w:bCs/>
                <w:sz w:val="20"/>
                <w:szCs w:val="20"/>
              </w:rPr>
              <w:t>Сад</w:t>
            </w:r>
            <w:proofErr w:type="spellEnd"/>
          </w:p>
        </w:tc>
        <w:tc>
          <w:tcPr>
            <w:tcW w:w="1809" w:type="dxa"/>
            <w:tcBorders>
              <w:top w:val="nil"/>
              <w:left w:val="nil"/>
              <w:bottom w:val="nil"/>
              <w:right w:val="nil"/>
            </w:tcBorders>
          </w:tcPr>
          <w:p w14:paraId="03F18EF8" w14:textId="77777777" w:rsidR="00767583" w:rsidRPr="00EB5ED5" w:rsidRDefault="00767583" w:rsidP="0032748C">
            <w:pPr>
              <w:tabs>
                <w:tab w:val="left" w:pos="2193"/>
              </w:tabs>
              <w:ind w:right="-77"/>
              <w:rPr>
                <w:sz w:val="20"/>
              </w:rPr>
            </w:pPr>
          </w:p>
          <w:p w14:paraId="65066E06" w14:textId="77777777" w:rsidR="00767583" w:rsidRPr="00EB5ED5" w:rsidRDefault="00767583" w:rsidP="0032748C">
            <w:pPr>
              <w:tabs>
                <w:tab w:val="left" w:pos="2193"/>
              </w:tabs>
              <w:ind w:right="-77"/>
              <w:rPr>
                <w:sz w:val="20"/>
              </w:rPr>
            </w:pPr>
            <w:r w:rsidRPr="00EB5ED5">
              <w:rPr>
                <w:sz w:val="20"/>
              </w:rPr>
              <w:t xml:space="preserve"> </w:t>
            </w:r>
            <w:r w:rsidRPr="00EB5ED5">
              <w:rPr>
                <w:sz w:val="20"/>
                <w:lang w:val="sr-Latn-RS"/>
              </w:rPr>
              <w:t xml:space="preserve">   </w:t>
            </w:r>
            <w:r w:rsidRPr="00EB5ED5">
              <w:rPr>
                <w:sz w:val="20"/>
              </w:rPr>
              <w:t xml:space="preserve">   37.760.000.000</w:t>
            </w:r>
          </w:p>
        </w:tc>
        <w:tc>
          <w:tcPr>
            <w:tcW w:w="1593" w:type="dxa"/>
            <w:tcBorders>
              <w:top w:val="nil"/>
              <w:left w:val="nil"/>
              <w:bottom w:val="nil"/>
              <w:right w:val="nil"/>
            </w:tcBorders>
          </w:tcPr>
          <w:p w14:paraId="42B7C348" w14:textId="77777777" w:rsidR="00767583" w:rsidRPr="00EB5ED5" w:rsidRDefault="00767583" w:rsidP="0032748C">
            <w:pPr>
              <w:tabs>
                <w:tab w:val="left" w:pos="852"/>
                <w:tab w:val="left" w:pos="1452"/>
              </w:tabs>
              <w:ind w:right="12"/>
              <w:rPr>
                <w:sz w:val="20"/>
              </w:rPr>
            </w:pPr>
            <w:r w:rsidRPr="00EB5ED5">
              <w:rPr>
                <w:sz w:val="20"/>
              </w:rPr>
              <w:t xml:space="preserve">         </w:t>
            </w:r>
          </w:p>
          <w:p w14:paraId="1ECB789A" w14:textId="77777777" w:rsidR="00767583" w:rsidRPr="00EB5ED5" w:rsidRDefault="00767583" w:rsidP="0032748C">
            <w:pPr>
              <w:tabs>
                <w:tab w:val="left" w:pos="852"/>
                <w:tab w:val="left" w:pos="1452"/>
              </w:tabs>
              <w:ind w:right="12"/>
              <w:rPr>
                <w:sz w:val="20"/>
              </w:rPr>
            </w:pPr>
            <w:r w:rsidRPr="00EB5ED5">
              <w:rPr>
                <w:sz w:val="20"/>
              </w:rPr>
              <w:t xml:space="preserve">          EUR</w:t>
            </w:r>
          </w:p>
        </w:tc>
        <w:tc>
          <w:tcPr>
            <w:tcW w:w="1656" w:type="dxa"/>
            <w:tcBorders>
              <w:top w:val="nil"/>
              <w:left w:val="nil"/>
              <w:bottom w:val="nil"/>
              <w:right w:val="nil"/>
            </w:tcBorders>
          </w:tcPr>
          <w:p w14:paraId="7EDE5E72" w14:textId="77777777" w:rsidR="00767583" w:rsidRPr="00EB5ED5" w:rsidRDefault="00767583" w:rsidP="0032748C">
            <w:pPr>
              <w:ind w:right="-5"/>
              <w:rPr>
                <w:sz w:val="20"/>
              </w:rPr>
            </w:pPr>
          </w:p>
          <w:p w14:paraId="33DA2597" w14:textId="77777777" w:rsidR="00767583" w:rsidRPr="00EB5ED5" w:rsidRDefault="00767583" w:rsidP="0032748C">
            <w:pPr>
              <w:rPr>
                <w:sz w:val="20"/>
              </w:rPr>
            </w:pPr>
            <w:r w:rsidRPr="00EB5ED5">
              <w:rPr>
                <w:sz w:val="20"/>
              </w:rPr>
              <w:t xml:space="preserve">    </w:t>
            </w:r>
            <w:r w:rsidRPr="00EB5ED5">
              <w:t xml:space="preserve">   </w:t>
            </w:r>
            <w:r w:rsidRPr="00EB5ED5">
              <w:rPr>
                <w:sz w:val="20"/>
              </w:rPr>
              <w:t xml:space="preserve">320.000.000 </w:t>
            </w:r>
          </w:p>
        </w:tc>
      </w:tr>
      <w:tr w:rsidR="00767583" w:rsidRPr="00EB5ED5" w14:paraId="5750FC21" w14:textId="77777777" w:rsidTr="0032748C">
        <w:tc>
          <w:tcPr>
            <w:tcW w:w="939" w:type="dxa"/>
            <w:tcBorders>
              <w:top w:val="nil"/>
              <w:left w:val="nil"/>
              <w:bottom w:val="nil"/>
              <w:right w:val="nil"/>
            </w:tcBorders>
          </w:tcPr>
          <w:p w14:paraId="163845F2" w14:textId="77777777" w:rsidR="00767583" w:rsidRPr="00EB5ED5" w:rsidRDefault="00767583" w:rsidP="0032748C">
            <w:pPr>
              <w:jc w:val="right"/>
              <w:rPr>
                <w:sz w:val="20"/>
              </w:rPr>
            </w:pPr>
            <w:r w:rsidRPr="00EB5ED5">
              <w:rPr>
                <w:sz w:val="20"/>
              </w:rPr>
              <w:t>4.</w:t>
            </w:r>
          </w:p>
        </w:tc>
        <w:tc>
          <w:tcPr>
            <w:tcW w:w="3784" w:type="dxa"/>
            <w:tcBorders>
              <w:top w:val="nil"/>
              <w:left w:val="nil"/>
              <w:bottom w:val="nil"/>
              <w:right w:val="nil"/>
            </w:tcBorders>
          </w:tcPr>
          <w:p w14:paraId="07E023F8" w14:textId="77777777" w:rsidR="00767583" w:rsidRPr="00EB5ED5" w:rsidRDefault="00767583" w:rsidP="0032748C">
            <w:pPr>
              <w:rPr>
                <w:b/>
                <w:bCs/>
                <w:sz w:val="20"/>
                <w:szCs w:val="20"/>
              </w:rPr>
            </w:pPr>
            <w:proofErr w:type="spellStart"/>
            <w:r w:rsidRPr="00EB5ED5">
              <w:rPr>
                <w:bCs/>
                <w:sz w:val="20"/>
                <w:szCs w:val="20"/>
              </w:rPr>
              <w:t>Пројекат</w:t>
            </w:r>
            <w:proofErr w:type="spellEnd"/>
            <w:r w:rsidRPr="00EB5ED5">
              <w:rPr>
                <w:bCs/>
                <w:sz w:val="20"/>
                <w:szCs w:val="20"/>
              </w:rPr>
              <w:t xml:space="preserve"> </w:t>
            </w:r>
            <w:proofErr w:type="spellStart"/>
            <w:r w:rsidRPr="00EB5ED5">
              <w:rPr>
                <w:bCs/>
                <w:sz w:val="20"/>
                <w:szCs w:val="20"/>
              </w:rPr>
              <w:t>изградње</w:t>
            </w:r>
            <w:proofErr w:type="spellEnd"/>
            <w:r w:rsidRPr="00EB5ED5">
              <w:rPr>
                <w:bCs/>
                <w:sz w:val="20"/>
                <w:szCs w:val="20"/>
              </w:rPr>
              <w:t xml:space="preserve"> </w:t>
            </w:r>
            <w:proofErr w:type="spellStart"/>
            <w:r w:rsidRPr="00EB5ED5">
              <w:rPr>
                <w:bCs/>
                <w:sz w:val="20"/>
                <w:szCs w:val="20"/>
              </w:rPr>
              <w:t>тунелске</w:t>
            </w:r>
            <w:proofErr w:type="spellEnd"/>
            <w:r w:rsidRPr="00EB5ED5">
              <w:rPr>
                <w:bCs/>
                <w:sz w:val="20"/>
                <w:szCs w:val="20"/>
              </w:rPr>
              <w:t xml:space="preserve"> </w:t>
            </w:r>
            <w:proofErr w:type="spellStart"/>
            <w:r w:rsidRPr="00EB5ED5">
              <w:rPr>
                <w:bCs/>
                <w:sz w:val="20"/>
                <w:szCs w:val="20"/>
              </w:rPr>
              <w:t>везе</w:t>
            </w:r>
            <w:proofErr w:type="spellEnd"/>
            <w:r w:rsidRPr="00EB5ED5">
              <w:rPr>
                <w:bCs/>
                <w:sz w:val="20"/>
                <w:szCs w:val="20"/>
              </w:rPr>
              <w:t xml:space="preserve"> </w:t>
            </w:r>
            <w:proofErr w:type="spellStart"/>
            <w:r w:rsidRPr="00EB5ED5">
              <w:rPr>
                <w:bCs/>
                <w:sz w:val="20"/>
                <w:szCs w:val="20"/>
              </w:rPr>
              <w:t>од</w:t>
            </w:r>
            <w:proofErr w:type="spellEnd"/>
            <w:r w:rsidRPr="00EB5ED5">
              <w:rPr>
                <w:bCs/>
                <w:sz w:val="20"/>
                <w:szCs w:val="20"/>
              </w:rPr>
              <w:t xml:space="preserve"> </w:t>
            </w:r>
            <w:proofErr w:type="spellStart"/>
            <w:r w:rsidRPr="00EB5ED5">
              <w:rPr>
                <w:bCs/>
                <w:sz w:val="20"/>
                <w:szCs w:val="20"/>
              </w:rPr>
              <w:t>Карађорђеве</w:t>
            </w:r>
            <w:proofErr w:type="spellEnd"/>
            <w:r w:rsidRPr="00EB5ED5">
              <w:rPr>
                <w:bCs/>
                <w:sz w:val="20"/>
                <w:szCs w:val="20"/>
              </w:rPr>
              <w:t xml:space="preserve"> </w:t>
            </w:r>
            <w:proofErr w:type="spellStart"/>
            <w:r w:rsidRPr="00EB5ED5">
              <w:rPr>
                <w:bCs/>
                <w:sz w:val="20"/>
                <w:szCs w:val="20"/>
              </w:rPr>
              <w:t>улице</w:t>
            </w:r>
            <w:proofErr w:type="spellEnd"/>
            <w:r w:rsidRPr="00EB5ED5">
              <w:rPr>
                <w:bCs/>
                <w:sz w:val="20"/>
                <w:szCs w:val="20"/>
              </w:rPr>
              <w:t xml:space="preserve"> </w:t>
            </w:r>
            <w:proofErr w:type="spellStart"/>
            <w:r w:rsidRPr="00EB5ED5">
              <w:rPr>
                <w:bCs/>
                <w:sz w:val="20"/>
                <w:szCs w:val="20"/>
              </w:rPr>
              <w:t>до</w:t>
            </w:r>
            <w:proofErr w:type="spellEnd"/>
            <w:r w:rsidRPr="00EB5ED5">
              <w:rPr>
                <w:bCs/>
                <w:sz w:val="20"/>
                <w:szCs w:val="20"/>
              </w:rPr>
              <w:t xml:space="preserve"> </w:t>
            </w:r>
            <w:proofErr w:type="spellStart"/>
            <w:r w:rsidRPr="00EB5ED5">
              <w:rPr>
                <w:bCs/>
                <w:sz w:val="20"/>
                <w:szCs w:val="20"/>
              </w:rPr>
              <w:t>Дунавске</w:t>
            </w:r>
            <w:proofErr w:type="spellEnd"/>
            <w:r w:rsidRPr="00EB5ED5">
              <w:rPr>
                <w:bCs/>
                <w:sz w:val="20"/>
                <w:szCs w:val="20"/>
              </w:rPr>
              <w:t xml:space="preserve"> </w:t>
            </w:r>
            <w:proofErr w:type="spellStart"/>
            <w:r w:rsidRPr="00EB5ED5">
              <w:rPr>
                <w:bCs/>
                <w:sz w:val="20"/>
                <w:szCs w:val="20"/>
              </w:rPr>
              <w:t>падине</w:t>
            </w:r>
            <w:proofErr w:type="spellEnd"/>
          </w:p>
        </w:tc>
        <w:tc>
          <w:tcPr>
            <w:tcW w:w="1809" w:type="dxa"/>
            <w:tcBorders>
              <w:top w:val="nil"/>
              <w:left w:val="nil"/>
              <w:bottom w:val="nil"/>
              <w:right w:val="nil"/>
            </w:tcBorders>
            <w:shd w:val="clear" w:color="auto" w:fill="auto"/>
            <w:vAlign w:val="bottom"/>
          </w:tcPr>
          <w:p w14:paraId="3CD08669" w14:textId="77777777" w:rsidR="00767583" w:rsidRPr="00EB5ED5" w:rsidRDefault="00767583" w:rsidP="0032748C">
            <w:pPr>
              <w:jc w:val="right"/>
              <w:rPr>
                <w:sz w:val="20"/>
              </w:rPr>
            </w:pPr>
            <w:r w:rsidRPr="00EB5ED5">
              <w:rPr>
                <w:sz w:val="20"/>
                <w:lang w:val="sr-Latn-RS"/>
              </w:rPr>
              <w:t>25.370.000.000</w:t>
            </w:r>
          </w:p>
        </w:tc>
        <w:tc>
          <w:tcPr>
            <w:tcW w:w="1593" w:type="dxa"/>
            <w:tcBorders>
              <w:top w:val="nil"/>
              <w:left w:val="nil"/>
              <w:bottom w:val="nil"/>
              <w:right w:val="nil"/>
            </w:tcBorders>
            <w:shd w:val="clear" w:color="auto" w:fill="auto"/>
            <w:vAlign w:val="bottom"/>
          </w:tcPr>
          <w:p w14:paraId="26C12F28" w14:textId="77777777" w:rsidR="00767583" w:rsidRPr="00EB5ED5" w:rsidRDefault="00767583" w:rsidP="0032748C">
            <w:pPr>
              <w:ind w:right="223"/>
              <w:jc w:val="center"/>
              <w:rPr>
                <w:sz w:val="20"/>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shd w:val="clear" w:color="auto" w:fill="auto"/>
            <w:vAlign w:val="bottom"/>
          </w:tcPr>
          <w:p w14:paraId="5C3AD02B" w14:textId="77777777" w:rsidR="00767583" w:rsidRPr="00EB5ED5" w:rsidRDefault="00767583" w:rsidP="0032748C">
            <w:pPr>
              <w:ind w:right="-5"/>
              <w:jc w:val="center"/>
              <w:rPr>
                <w:sz w:val="20"/>
              </w:rPr>
            </w:pPr>
            <w:r w:rsidRPr="00EB5ED5">
              <w:rPr>
                <w:sz w:val="20"/>
              </w:rPr>
              <w:t xml:space="preserve">      </w:t>
            </w:r>
            <w:r w:rsidRPr="00EB5ED5">
              <w:t xml:space="preserve"> </w:t>
            </w:r>
            <w:r w:rsidRPr="00EB5ED5">
              <w:rPr>
                <w:sz w:val="20"/>
                <w:lang w:val="sr-Latn-RS"/>
              </w:rPr>
              <w:t>215.000.000</w:t>
            </w:r>
          </w:p>
        </w:tc>
      </w:tr>
      <w:tr w:rsidR="00767583" w:rsidRPr="00EB5ED5" w14:paraId="10AD9A44" w14:textId="77777777" w:rsidTr="0032748C">
        <w:tc>
          <w:tcPr>
            <w:tcW w:w="939" w:type="dxa"/>
            <w:tcBorders>
              <w:top w:val="nil"/>
              <w:left w:val="nil"/>
              <w:bottom w:val="nil"/>
              <w:right w:val="nil"/>
            </w:tcBorders>
          </w:tcPr>
          <w:p w14:paraId="58E55727" w14:textId="77777777" w:rsidR="00767583" w:rsidRPr="00EB5ED5" w:rsidRDefault="00767583" w:rsidP="0032748C">
            <w:pPr>
              <w:jc w:val="right"/>
              <w:rPr>
                <w:sz w:val="20"/>
              </w:rPr>
            </w:pPr>
            <w:r w:rsidRPr="00EB5ED5">
              <w:rPr>
                <w:sz w:val="20"/>
                <w:lang w:val="sr-Latn-RS"/>
              </w:rPr>
              <w:t>5</w:t>
            </w:r>
            <w:r w:rsidRPr="00EB5ED5">
              <w:rPr>
                <w:sz w:val="20"/>
              </w:rPr>
              <w:t>.</w:t>
            </w:r>
          </w:p>
        </w:tc>
        <w:tc>
          <w:tcPr>
            <w:tcW w:w="3784" w:type="dxa"/>
            <w:tcBorders>
              <w:top w:val="nil"/>
              <w:left w:val="nil"/>
              <w:bottom w:val="nil"/>
              <w:right w:val="nil"/>
            </w:tcBorders>
          </w:tcPr>
          <w:p w14:paraId="714D52D9" w14:textId="77777777" w:rsidR="00767583" w:rsidRPr="00EB5ED5" w:rsidRDefault="00767583" w:rsidP="0032748C">
            <w:pPr>
              <w:rPr>
                <w:b/>
                <w:bCs/>
                <w:sz w:val="20"/>
                <w:szCs w:val="20"/>
              </w:rPr>
            </w:pPr>
            <w:proofErr w:type="spellStart"/>
            <w:r w:rsidRPr="00EB5ED5">
              <w:rPr>
                <w:bCs/>
                <w:sz w:val="20"/>
                <w:szCs w:val="20"/>
              </w:rPr>
              <w:t>Изградња</w:t>
            </w:r>
            <w:proofErr w:type="spellEnd"/>
            <w:r w:rsidRPr="00EB5ED5">
              <w:rPr>
                <w:bCs/>
                <w:sz w:val="20"/>
                <w:szCs w:val="20"/>
              </w:rPr>
              <w:t xml:space="preserve"> </w:t>
            </w:r>
            <w:proofErr w:type="spellStart"/>
            <w:r w:rsidRPr="00EB5ED5">
              <w:rPr>
                <w:bCs/>
                <w:sz w:val="20"/>
                <w:szCs w:val="20"/>
              </w:rPr>
              <w:t>саобраћајнице</w:t>
            </w:r>
            <w:proofErr w:type="spellEnd"/>
            <w:r w:rsidRPr="00EB5ED5">
              <w:rPr>
                <w:bCs/>
                <w:sz w:val="20"/>
                <w:szCs w:val="20"/>
              </w:rPr>
              <w:t xml:space="preserve"> </w:t>
            </w:r>
            <w:proofErr w:type="spellStart"/>
            <w:r w:rsidRPr="00EB5ED5">
              <w:rPr>
                <w:bCs/>
                <w:sz w:val="20"/>
                <w:szCs w:val="20"/>
              </w:rPr>
              <w:t>са</w:t>
            </w:r>
            <w:proofErr w:type="spellEnd"/>
            <w:r w:rsidRPr="00EB5ED5">
              <w:rPr>
                <w:bCs/>
                <w:sz w:val="20"/>
                <w:szCs w:val="20"/>
              </w:rPr>
              <w:t xml:space="preserve"> </w:t>
            </w:r>
            <w:proofErr w:type="spellStart"/>
            <w:r w:rsidRPr="00EB5ED5">
              <w:rPr>
                <w:bCs/>
                <w:sz w:val="20"/>
                <w:szCs w:val="20"/>
              </w:rPr>
              <w:t>инфраструктуром</w:t>
            </w:r>
            <w:proofErr w:type="spellEnd"/>
            <w:r w:rsidRPr="00EB5ED5">
              <w:rPr>
                <w:bCs/>
                <w:sz w:val="20"/>
                <w:szCs w:val="20"/>
              </w:rPr>
              <w:t xml:space="preserve"> </w:t>
            </w:r>
            <w:proofErr w:type="spellStart"/>
            <w:r w:rsidRPr="00EB5ED5">
              <w:rPr>
                <w:bCs/>
                <w:sz w:val="20"/>
                <w:szCs w:val="20"/>
              </w:rPr>
              <w:t>на</w:t>
            </w:r>
            <w:proofErr w:type="spellEnd"/>
            <w:r w:rsidRPr="00EB5ED5">
              <w:rPr>
                <w:bCs/>
                <w:sz w:val="20"/>
                <w:szCs w:val="20"/>
              </w:rPr>
              <w:t xml:space="preserve"> </w:t>
            </w:r>
            <w:proofErr w:type="spellStart"/>
            <w:r w:rsidRPr="00EB5ED5">
              <w:rPr>
                <w:bCs/>
                <w:sz w:val="20"/>
                <w:szCs w:val="20"/>
              </w:rPr>
              <w:t>Макишком</w:t>
            </w:r>
            <w:proofErr w:type="spellEnd"/>
            <w:r w:rsidRPr="00EB5ED5">
              <w:rPr>
                <w:bCs/>
                <w:sz w:val="20"/>
                <w:szCs w:val="20"/>
              </w:rPr>
              <w:t xml:space="preserve"> </w:t>
            </w:r>
            <w:proofErr w:type="spellStart"/>
            <w:r w:rsidRPr="00EB5ED5">
              <w:rPr>
                <w:bCs/>
                <w:sz w:val="20"/>
                <w:szCs w:val="20"/>
              </w:rPr>
              <w:t>пољу</w:t>
            </w:r>
            <w:proofErr w:type="spellEnd"/>
          </w:p>
        </w:tc>
        <w:tc>
          <w:tcPr>
            <w:tcW w:w="1809" w:type="dxa"/>
            <w:tcBorders>
              <w:top w:val="nil"/>
              <w:left w:val="nil"/>
              <w:bottom w:val="nil"/>
              <w:right w:val="nil"/>
            </w:tcBorders>
            <w:shd w:val="clear" w:color="auto" w:fill="auto"/>
            <w:vAlign w:val="bottom"/>
          </w:tcPr>
          <w:p w14:paraId="3E704D50" w14:textId="77777777" w:rsidR="00767583" w:rsidRPr="00EB5ED5" w:rsidRDefault="00767583" w:rsidP="0032748C">
            <w:pPr>
              <w:jc w:val="right"/>
              <w:rPr>
                <w:sz w:val="20"/>
              </w:rPr>
            </w:pPr>
            <w:r w:rsidRPr="00EB5ED5">
              <w:rPr>
                <w:sz w:val="20"/>
              </w:rPr>
              <w:t>2</w:t>
            </w:r>
            <w:r w:rsidRPr="00EB5ED5">
              <w:rPr>
                <w:sz w:val="20"/>
                <w:lang w:val="sr-Latn-RS"/>
              </w:rPr>
              <w:t>1</w:t>
            </w:r>
            <w:r w:rsidRPr="00EB5ED5">
              <w:rPr>
                <w:sz w:val="20"/>
              </w:rPr>
              <w:t>.</w:t>
            </w:r>
            <w:r w:rsidRPr="00EB5ED5">
              <w:rPr>
                <w:sz w:val="20"/>
                <w:lang w:val="sr-Latn-RS"/>
              </w:rPr>
              <w:t>2</w:t>
            </w:r>
            <w:r w:rsidRPr="00EB5ED5">
              <w:rPr>
                <w:sz w:val="20"/>
              </w:rPr>
              <w:t>40.000.000</w:t>
            </w:r>
          </w:p>
        </w:tc>
        <w:tc>
          <w:tcPr>
            <w:tcW w:w="1593" w:type="dxa"/>
            <w:tcBorders>
              <w:top w:val="nil"/>
              <w:left w:val="nil"/>
              <w:bottom w:val="nil"/>
              <w:right w:val="nil"/>
            </w:tcBorders>
            <w:shd w:val="clear" w:color="auto" w:fill="auto"/>
            <w:vAlign w:val="bottom"/>
          </w:tcPr>
          <w:p w14:paraId="7552C0EA" w14:textId="77777777" w:rsidR="00767583" w:rsidRPr="00EB5ED5" w:rsidRDefault="00767583" w:rsidP="0032748C">
            <w:pPr>
              <w:ind w:right="223"/>
              <w:jc w:val="center"/>
              <w:rPr>
                <w:sz w:val="20"/>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shd w:val="clear" w:color="auto" w:fill="auto"/>
            <w:vAlign w:val="bottom"/>
          </w:tcPr>
          <w:p w14:paraId="02BFBC76" w14:textId="77777777" w:rsidR="00767583" w:rsidRPr="00EB5ED5" w:rsidRDefault="00767583" w:rsidP="0032748C">
            <w:pPr>
              <w:ind w:right="-5"/>
              <w:jc w:val="center"/>
              <w:rPr>
                <w:sz w:val="20"/>
              </w:rPr>
            </w:pPr>
            <w:r w:rsidRPr="00EB5ED5">
              <w:rPr>
                <w:sz w:val="20"/>
              </w:rPr>
              <w:t xml:space="preserve">      </w:t>
            </w:r>
            <w:r w:rsidRPr="00EB5ED5">
              <w:rPr>
                <w:sz w:val="20"/>
                <w:lang w:val="sr-Latn-RS"/>
              </w:rPr>
              <w:t>18</w:t>
            </w:r>
            <w:r w:rsidRPr="00EB5ED5">
              <w:rPr>
                <w:sz w:val="20"/>
              </w:rPr>
              <w:t>0.000.000</w:t>
            </w:r>
          </w:p>
        </w:tc>
      </w:tr>
      <w:tr w:rsidR="00767583" w:rsidRPr="00EB5ED5" w14:paraId="3AC42406" w14:textId="77777777" w:rsidTr="0032748C">
        <w:tc>
          <w:tcPr>
            <w:tcW w:w="939" w:type="dxa"/>
            <w:tcBorders>
              <w:top w:val="nil"/>
              <w:left w:val="nil"/>
              <w:bottom w:val="nil"/>
              <w:right w:val="nil"/>
            </w:tcBorders>
            <w:shd w:val="clear" w:color="auto" w:fill="auto"/>
          </w:tcPr>
          <w:p w14:paraId="6F03DA4D" w14:textId="77777777" w:rsidR="00767583" w:rsidRPr="00EB5ED5" w:rsidRDefault="00767583" w:rsidP="0032748C">
            <w:pPr>
              <w:jc w:val="right"/>
              <w:rPr>
                <w:sz w:val="20"/>
                <w:lang w:val="sr-Latn-RS"/>
              </w:rPr>
            </w:pPr>
            <w:r w:rsidRPr="00EB5ED5">
              <w:rPr>
                <w:sz w:val="20"/>
              </w:rPr>
              <w:t>6.</w:t>
            </w:r>
          </w:p>
        </w:tc>
        <w:tc>
          <w:tcPr>
            <w:tcW w:w="3784" w:type="dxa"/>
            <w:tcBorders>
              <w:top w:val="nil"/>
              <w:left w:val="nil"/>
              <w:bottom w:val="nil"/>
              <w:right w:val="nil"/>
            </w:tcBorders>
            <w:shd w:val="clear" w:color="auto" w:fill="auto"/>
          </w:tcPr>
          <w:p w14:paraId="01DAA447" w14:textId="77777777" w:rsidR="00767583" w:rsidRPr="00EB5ED5" w:rsidRDefault="00767583" w:rsidP="0032748C">
            <w:pPr>
              <w:rPr>
                <w:bCs/>
                <w:sz w:val="20"/>
                <w:szCs w:val="20"/>
              </w:rPr>
            </w:pPr>
            <w:proofErr w:type="spellStart"/>
            <w:r w:rsidRPr="00EB5ED5">
              <w:rPr>
                <w:bCs/>
                <w:sz w:val="20"/>
                <w:szCs w:val="20"/>
              </w:rPr>
              <w:t>Уговор</w:t>
            </w:r>
            <w:proofErr w:type="spellEnd"/>
            <w:r w:rsidRPr="00EB5ED5">
              <w:rPr>
                <w:bCs/>
                <w:sz w:val="20"/>
                <w:szCs w:val="20"/>
              </w:rPr>
              <w:t xml:space="preserve"> о </w:t>
            </w:r>
            <w:proofErr w:type="spellStart"/>
            <w:r w:rsidRPr="00EB5ED5">
              <w:rPr>
                <w:bCs/>
                <w:sz w:val="20"/>
                <w:szCs w:val="20"/>
              </w:rPr>
              <w:t>пројектовању</w:t>
            </w:r>
            <w:proofErr w:type="spellEnd"/>
            <w:r w:rsidRPr="00EB5ED5">
              <w:rPr>
                <w:bCs/>
                <w:sz w:val="20"/>
                <w:szCs w:val="20"/>
              </w:rPr>
              <w:t xml:space="preserve"> и </w:t>
            </w:r>
            <w:proofErr w:type="spellStart"/>
            <w:r w:rsidRPr="00EB5ED5">
              <w:rPr>
                <w:bCs/>
                <w:sz w:val="20"/>
                <w:szCs w:val="20"/>
              </w:rPr>
              <w:t>извођењу</w:t>
            </w:r>
            <w:proofErr w:type="spellEnd"/>
            <w:r w:rsidRPr="00EB5ED5">
              <w:rPr>
                <w:bCs/>
                <w:sz w:val="20"/>
                <w:szCs w:val="20"/>
              </w:rPr>
              <w:t xml:space="preserve"> </w:t>
            </w:r>
            <w:proofErr w:type="spellStart"/>
            <w:r w:rsidRPr="00EB5ED5">
              <w:rPr>
                <w:bCs/>
                <w:sz w:val="20"/>
                <w:szCs w:val="20"/>
              </w:rPr>
              <w:t>радова</w:t>
            </w:r>
            <w:proofErr w:type="spellEnd"/>
            <w:r w:rsidRPr="00EB5ED5">
              <w:rPr>
                <w:bCs/>
                <w:sz w:val="20"/>
                <w:szCs w:val="20"/>
              </w:rPr>
              <w:t xml:space="preserve"> </w:t>
            </w:r>
            <w:proofErr w:type="spellStart"/>
            <w:r w:rsidRPr="00EB5ED5">
              <w:rPr>
                <w:bCs/>
                <w:sz w:val="20"/>
                <w:szCs w:val="20"/>
              </w:rPr>
              <w:t>на</w:t>
            </w:r>
            <w:proofErr w:type="spellEnd"/>
            <w:r w:rsidRPr="00EB5ED5">
              <w:rPr>
                <w:bCs/>
                <w:sz w:val="20"/>
                <w:szCs w:val="20"/>
              </w:rPr>
              <w:t xml:space="preserve"> </w:t>
            </w:r>
            <w:proofErr w:type="spellStart"/>
            <w:r w:rsidRPr="00EB5ED5">
              <w:rPr>
                <w:bCs/>
                <w:sz w:val="20"/>
                <w:szCs w:val="20"/>
              </w:rPr>
              <w:t>изградњи</w:t>
            </w:r>
            <w:proofErr w:type="spellEnd"/>
            <w:r w:rsidRPr="00EB5ED5">
              <w:rPr>
                <w:bCs/>
                <w:sz w:val="20"/>
                <w:szCs w:val="20"/>
              </w:rPr>
              <w:t xml:space="preserve"> </w:t>
            </w:r>
            <w:proofErr w:type="spellStart"/>
            <w:r w:rsidRPr="00EB5ED5">
              <w:rPr>
                <w:bCs/>
                <w:sz w:val="20"/>
                <w:szCs w:val="20"/>
              </w:rPr>
              <w:t>Северне</w:t>
            </w:r>
            <w:proofErr w:type="spellEnd"/>
            <w:r w:rsidRPr="00EB5ED5">
              <w:rPr>
                <w:bCs/>
                <w:sz w:val="20"/>
                <w:szCs w:val="20"/>
              </w:rPr>
              <w:t xml:space="preserve"> </w:t>
            </w:r>
            <w:proofErr w:type="spellStart"/>
            <w:r w:rsidRPr="00EB5ED5">
              <w:rPr>
                <w:bCs/>
                <w:sz w:val="20"/>
                <w:szCs w:val="20"/>
              </w:rPr>
              <w:t>обилазнице</w:t>
            </w:r>
            <w:proofErr w:type="spellEnd"/>
            <w:r w:rsidRPr="00EB5ED5">
              <w:rPr>
                <w:bCs/>
                <w:sz w:val="20"/>
                <w:szCs w:val="20"/>
              </w:rPr>
              <w:t xml:space="preserve"> </w:t>
            </w:r>
            <w:proofErr w:type="spellStart"/>
            <w:r w:rsidRPr="00EB5ED5">
              <w:rPr>
                <w:bCs/>
                <w:sz w:val="20"/>
                <w:szCs w:val="20"/>
              </w:rPr>
              <w:t>око</w:t>
            </w:r>
            <w:proofErr w:type="spellEnd"/>
            <w:r w:rsidRPr="00EB5ED5">
              <w:rPr>
                <w:bCs/>
                <w:sz w:val="20"/>
                <w:szCs w:val="20"/>
              </w:rPr>
              <w:t xml:space="preserve"> </w:t>
            </w:r>
            <w:proofErr w:type="spellStart"/>
            <w:r w:rsidRPr="00EB5ED5">
              <w:rPr>
                <w:bCs/>
                <w:sz w:val="20"/>
                <w:szCs w:val="20"/>
              </w:rPr>
              <w:t>Крагујевца</w:t>
            </w:r>
            <w:proofErr w:type="spellEnd"/>
          </w:p>
        </w:tc>
        <w:tc>
          <w:tcPr>
            <w:tcW w:w="1809" w:type="dxa"/>
            <w:tcBorders>
              <w:top w:val="nil"/>
              <w:left w:val="nil"/>
              <w:bottom w:val="nil"/>
              <w:right w:val="nil"/>
            </w:tcBorders>
            <w:shd w:val="clear" w:color="auto" w:fill="auto"/>
            <w:vAlign w:val="bottom"/>
          </w:tcPr>
          <w:p w14:paraId="3BDCE546" w14:textId="77777777" w:rsidR="00767583" w:rsidRPr="00EB5ED5" w:rsidRDefault="00767583" w:rsidP="0032748C">
            <w:pPr>
              <w:jc w:val="right"/>
              <w:rPr>
                <w:sz w:val="20"/>
              </w:rPr>
            </w:pPr>
            <w:r w:rsidRPr="00EB5ED5">
              <w:rPr>
                <w:sz w:val="20"/>
                <w:lang w:val="sr-Latn-RS"/>
              </w:rPr>
              <w:t>34</w:t>
            </w:r>
            <w:r w:rsidRPr="00EB5ED5">
              <w:rPr>
                <w:sz w:val="20"/>
              </w:rPr>
              <w:t>.000.000.000</w:t>
            </w:r>
          </w:p>
        </w:tc>
        <w:tc>
          <w:tcPr>
            <w:tcW w:w="1593" w:type="dxa"/>
            <w:tcBorders>
              <w:top w:val="nil"/>
              <w:left w:val="nil"/>
              <w:bottom w:val="nil"/>
              <w:right w:val="nil"/>
            </w:tcBorders>
            <w:shd w:val="clear" w:color="auto" w:fill="auto"/>
            <w:vAlign w:val="bottom"/>
          </w:tcPr>
          <w:p w14:paraId="24549217"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 xml:space="preserve">    RSD</w:t>
            </w:r>
          </w:p>
        </w:tc>
        <w:tc>
          <w:tcPr>
            <w:tcW w:w="1656" w:type="dxa"/>
            <w:tcBorders>
              <w:top w:val="nil"/>
              <w:left w:val="nil"/>
              <w:bottom w:val="nil"/>
              <w:right w:val="nil"/>
            </w:tcBorders>
            <w:shd w:val="clear" w:color="auto" w:fill="auto"/>
            <w:vAlign w:val="bottom"/>
          </w:tcPr>
          <w:p w14:paraId="5B7536CC" w14:textId="77777777" w:rsidR="00767583" w:rsidRPr="00EB5ED5" w:rsidRDefault="00767583" w:rsidP="0032748C">
            <w:pPr>
              <w:ind w:right="-5"/>
              <w:jc w:val="right"/>
              <w:rPr>
                <w:sz w:val="20"/>
              </w:rPr>
            </w:pPr>
            <w:r w:rsidRPr="00EB5ED5">
              <w:rPr>
                <w:sz w:val="20"/>
              </w:rPr>
              <w:t xml:space="preserve">      </w:t>
            </w:r>
            <w:r w:rsidRPr="00EB5ED5">
              <w:t xml:space="preserve">     </w:t>
            </w:r>
            <w:r w:rsidRPr="00EB5ED5">
              <w:rPr>
                <w:sz w:val="20"/>
                <w:lang w:val="sr-Latn-RS"/>
              </w:rPr>
              <w:t>34.000.000.000</w:t>
            </w:r>
          </w:p>
        </w:tc>
      </w:tr>
      <w:tr w:rsidR="00767583" w:rsidRPr="00EB5ED5" w14:paraId="5081A6E0" w14:textId="77777777" w:rsidTr="0032748C">
        <w:tc>
          <w:tcPr>
            <w:tcW w:w="939" w:type="dxa"/>
            <w:tcBorders>
              <w:top w:val="nil"/>
              <w:left w:val="nil"/>
              <w:bottom w:val="nil"/>
              <w:right w:val="nil"/>
            </w:tcBorders>
            <w:shd w:val="clear" w:color="auto" w:fill="auto"/>
          </w:tcPr>
          <w:p w14:paraId="11A6D3F2" w14:textId="77777777" w:rsidR="00767583" w:rsidRPr="00EB5ED5" w:rsidRDefault="00767583" w:rsidP="0032748C">
            <w:pPr>
              <w:jc w:val="right"/>
              <w:rPr>
                <w:sz w:val="20"/>
              </w:rPr>
            </w:pPr>
            <w:r w:rsidRPr="00EB5ED5">
              <w:rPr>
                <w:sz w:val="20"/>
                <w:lang w:val="sr-Latn-RS"/>
              </w:rPr>
              <w:t>7</w:t>
            </w:r>
            <w:r w:rsidRPr="00EB5ED5">
              <w:rPr>
                <w:sz w:val="20"/>
              </w:rPr>
              <w:t>.</w:t>
            </w:r>
          </w:p>
        </w:tc>
        <w:tc>
          <w:tcPr>
            <w:tcW w:w="3784" w:type="dxa"/>
            <w:tcBorders>
              <w:top w:val="nil"/>
              <w:left w:val="nil"/>
              <w:bottom w:val="nil"/>
              <w:right w:val="nil"/>
            </w:tcBorders>
            <w:shd w:val="clear" w:color="auto" w:fill="auto"/>
          </w:tcPr>
          <w:p w14:paraId="481DB59E" w14:textId="5B84CFD0" w:rsidR="00767583" w:rsidRPr="00EB5ED5" w:rsidRDefault="00767583" w:rsidP="0032748C">
            <w:pPr>
              <w:rPr>
                <w:bCs/>
                <w:sz w:val="20"/>
                <w:szCs w:val="20"/>
              </w:rPr>
            </w:pPr>
            <w:proofErr w:type="spellStart"/>
            <w:r w:rsidRPr="00EB5ED5">
              <w:rPr>
                <w:bCs/>
                <w:sz w:val="20"/>
                <w:szCs w:val="20"/>
              </w:rPr>
              <w:t>Пројекат</w:t>
            </w:r>
            <w:proofErr w:type="spellEnd"/>
            <w:r w:rsidRPr="00EB5ED5">
              <w:rPr>
                <w:bCs/>
                <w:sz w:val="20"/>
                <w:szCs w:val="20"/>
              </w:rPr>
              <w:t xml:space="preserve"> </w:t>
            </w:r>
            <w:proofErr w:type="spellStart"/>
            <w:r w:rsidRPr="00EB5ED5">
              <w:rPr>
                <w:bCs/>
                <w:sz w:val="20"/>
                <w:szCs w:val="20"/>
              </w:rPr>
              <w:t>модернизације</w:t>
            </w:r>
            <w:proofErr w:type="spellEnd"/>
            <w:r w:rsidRPr="00EB5ED5">
              <w:rPr>
                <w:bCs/>
                <w:sz w:val="20"/>
                <w:szCs w:val="20"/>
              </w:rPr>
              <w:t xml:space="preserve"> и </w:t>
            </w:r>
            <w:proofErr w:type="spellStart"/>
            <w:r w:rsidRPr="00EB5ED5">
              <w:rPr>
                <w:bCs/>
                <w:sz w:val="20"/>
                <w:szCs w:val="20"/>
              </w:rPr>
              <w:t>реконструкције</w:t>
            </w:r>
            <w:proofErr w:type="spellEnd"/>
            <w:r w:rsidRPr="00EB5ED5">
              <w:rPr>
                <w:bCs/>
                <w:sz w:val="20"/>
                <w:szCs w:val="20"/>
              </w:rPr>
              <w:t xml:space="preserve"> </w:t>
            </w:r>
            <w:proofErr w:type="spellStart"/>
            <w:r w:rsidRPr="00EB5ED5">
              <w:rPr>
                <w:bCs/>
                <w:sz w:val="20"/>
                <w:szCs w:val="20"/>
              </w:rPr>
              <w:t>мађарско-српске</w:t>
            </w:r>
            <w:proofErr w:type="spellEnd"/>
            <w:r w:rsidRPr="00EB5ED5">
              <w:rPr>
                <w:bCs/>
                <w:sz w:val="20"/>
                <w:szCs w:val="20"/>
              </w:rPr>
              <w:t xml:space="preserve"> </w:t>
            </w:r>
            <w:proofErr w:type="spellStart"/>
            <w:r w:rsidRPr="00EB5ED5">
              <w:rPr>
                <w:bCs/>
                <w:sz w:val="20"/>
                <w:szCs w:val="20"/>
              </w:rPr>
              <w:t>железничке</w:t>
            </w:r>
            <w:proofErr w:type="spellEnd"/>
            <w:r w:rsidRPr="00EB5ED5">
              <w:rPr>
                <w:bCs/>
                <w:sz w:val="20"/>
                <w:szCs w:val="20"/>
              </w:rPr>
              <w:t xml:space="preserve"> </w:t>
            </w:r>
            <w:proofErr w:type="spellStart"/>
            <w:r w:rsidRPr="00EB5ED5">
              <w:rPr>
                <w:bCs/>
                <w:sz w:val="20"/>
                <w:szCs w:val="20"/>
              </w:rPr>
              <w:t>везе</w:t>
            </w:r>
            <w:proofErr w:type="spellEnd"/>
            <w:r w:rsidRPr="00EB5ED5">
              <w:rPr>
                <w:bCs/>
                <w:sz w:val="20"/>
                <w:szCs w:val="20"/>
              </w:rPr>
              <w:t xml:space="preserve"> </w:t>
            </w:r>
            <w:proofErr w:type="spellStart"/>
            <w:r w:rsidRPr="00EB5ED5">
              <w:rPr>
                <w:bCs/>
                <w:sz w:val="20"/>
                <w:szCs w:val="20"/>
              </w:rPr>
              <w:t>на</w:t>
            </w:r>
            <w:proofErr w:type="spellEnd"/>
            <w:r w:rsidRPr="00EB5ED5">
              <w:rPr>
                <w:bCs/>
                <w:sz w:val="20"/>
                <w:szCs w:val="20"/>
              </w:rPr>
              <w:t xml:space="preserve"> </w:t>
            </w:r>
            <w:proofErr w:type="spellStart"/>
            <w:r w:rsidRPr="00EB5ED5">
              <w:rPr>
                <w:bCs/>
                <w:sz w:val="20"/>
                <w:szCs w:val="20"/>
              </w:rPr>
              <w:t>територији</w:t>
            </w:r>
            <w:proofErr w:type="spellEnd"/>
            <w:r w:rsidRPr="00EB5ED5">
              <w:rPr>
                <w:bCs/>
                <w:sz w:val="20"/>
                <w:szCs w:val="20"/>
              </w:rPr>
              <w:t xml:space="preserve"> </w:t>
            </w:r>
            <w:proofErr w:type="spellStart"/>
            <w:r w:rsidRPr="00EB5ED5">
              <w:rPr>
                <w:bCs/>
                <w:sz w:val="20"/>
                <w:szCs w:val="20"/>
              </w:rPr>
              <w:t>Републике</w:t>
            </w:r>
            <w:proofErr w:type="spellEnd"/>
            <w:r w:rsidRPr="00EB5ED5">
              <w:rPr>
                <w:bCs/>
                <w:sz w:val="20"/>
                <w:szCs w:val="20"/>
              </w:rPr>
              <w:t xml:space="preserve"> </w:t>
            </w:r>
            <w:proofErr w:type="spellStart"/>
            <w:r w:rsidRPr="00EB5ED5">
              <w:rPr>
                <w:bCs/>
                <w:sz w:val="20"/>
                <w:szCs w:val="20"/>
              </w:rPr>
              <w:t>Србије</w:t>
            </w:r>
            <w:proofErr w:type="spellEnd"/>
            <w:r w:rsidRPr="00EB5ED5">
              <w:rPr>
                <w:bCs/>
                <w:sz w:val="20"/>
                <w:szCs w:val="20"/>
              </w:rPr>
              <w:t xml:space="preserve">, за </w:t>
            </w:r>
            <w:proofErr w:type="spellStart"/>
            <w:r w:rsidRPr="00EB5ED5">
              <w:rPr>
                <w:bCs/>
                <w:sz w:val="20"/>
                <w:szCs w:val="20"/>
              </w:rPr>
              <w:t>деоницу</w:t>
            </w:r>
            <w:proofErr w:type="spellEnd"/>
            <w:r w:rsidRPr="00EB5ED5">
              <w:rPr>
                <w:bCs/>
                <w:sz w:val="20"/>
                <w:szCs w:val="20"/>
              </w:rPr>
              <w:t xml:space="preserve"> </w:t>
            </w:r>
            <w:proofErr w:type="spellStart"/>
            <w:r w:rsidRPr="00EB5ED5">
              <w:rPr>
                <w:bCs/>
                <w:sz w:val="20"/>
                <w:szCs w:val="20"/>
              </w:rPr>
              <w:t>Нови</w:t>
            </w:r>
            <w:proofErr w:type="spellEnd"/>
            <w:r w:rsidRPr="00EB5ED5">
              <w:rPr>
                <w:bCs/>
                <w:sz w:val="20"/>
                <w:szCs w:val="20"/>
              </w:rPr>
              <w:t xml:space="preserve"> </w:t>
            </w:r>
            <w:proofErr w:type="spellStart"/>
            <w:r w:rsidRPr="00EB5ED5">
              <w:rPr>
                <w:bCs/>
                <w:sz w:val="20"/>
                <w:szCs w:val="20"/>
              </w:rPr>
              <w:t>Сад</w:t>
            </w:r>
            <w:proofErr w:type="spellEnd"/>
            <w:r w:rsidR="0032748C">
              <w:rPr>
                <w:bCs/>
                <w:sz w:val="20"/>
                <w:szCs w:val="20"/>
                <w:lang w:val="sr-Cyrl-RS"/>
              </w:rPr>
              <w:t xml:space="preserve"> </w:t>
            </w:r>
            <w:r w:rsidR="0032748C">
              <w:rPr>
                <w:bCs/>
                <w:sz w:val="20"/>
                <w:szCs w:val="20"/>
              </w:rPr>
              <w:t>–</w:t>
            </w:r>
            <w:r w:rsidR="0032748C">
              <w:rPr>
                <w:bCs/>
                <w:sz w:val="20"/>
                <w:szCs w:val="20"/>
                <w:lang w:val="sr-Cyrl-RS"/>
              </w:rPr>
              <w:t xml:space="preserve"> </w:t>
            </w:r>
            <w:proofErr w:type="spellStart"/>
            <w:r w:rsidRPr="00EB5ED5">
              <w:rPr>
                <w:bCs/>
                <w:sz w:val="20"/>
                <w:szCs w:val="20"/>
              </w:rPr>
              <w:t>Суботица</w:t>
            </w:r>
            <w:proofErr w:type="spellEnd"/>
            <w:r w:rsidR="0032748C">
              <w:rPr>
                <w:bCs/>
                <w:sz w:val="20"/>
                <w:szCs w:val="20"/>
                <w:lang w:val="sr-Cyrl-RS"/>
              </w:rPr>
              <w:t xml:space="preserve"> </w:t>
            </w:r>
            <w:r w:rsidR="0032748C">
              <w:rPr>
                <w:bCs/>
                <w:sz w:val="20"/>
                <w:szCs w:val="20"/>
              </w:rPr>
              <w:t>–</w:t>
            </w:r>
            <w:r w:rsidR="0032748C">
              <w:rPr>
                <w:bCs/>
                <w:sz w:val="20"/>
                <w:szCs w:val="20"/>
                <w:lang w:val="sr-Cyrl-RS"/>
              </w:rPr>
              <w:t xml:space="preserve"> </w:t>
            </w:r>
            <w:proofErr w:type="spellStart"/>
            <w:r w:rsidRPr="00EB5ED5">
              <w:rPr>
                <w:bCs/>
                <w:sz w:val="20"/>
                <w:szCs w:val="20"/>
              </w:rPr>
              <w:t>државна</w:t>
            </w:r>
            <w:proofErr w:type="spellEnd"/>
            <w:r w:rsidRPr="00EB5ED5">
              <w:rPr>
                <w:bCs/>
                <w:sz w:val="20"/>
                <w:szCs w:val="20"/>
              </w:rPr>
              <w:t xml:space="preserve"> </w:t>
            </w:r>
            <w:proofErr w:type="spellStart"/>
            <w:r w:rsidRPr="00EB5ED5">
              <w:rPr>
                <w:bCs/>
                <w:sz w:val="20"/>
                <w:szCs w:val="20"/>
              </w:rPr>
              <w:t>граница</w:t>
            </w:r>
            <w:proofErr w:type="spellEnd"/>
            <w:r w:rsidRPr="00EB5ED5">
              <w:rPr>
                <w:bCs/>
                <w:sz w:val="20"/>
                <w:szCs w:val="20"/>
              </w:rPr>
              <w:t xml:space="preserve"> (</w:t>
            </w:r>
            <w:proofErr w:type="spellStart"/>
            <w:r w:rsidRPr="00EB5ED5">
              <w:rPr>
                <w:bCs/>
                <w:sz w:val="20"/>
                <w:szCs w:val="20"/>
              </w:rPr>
              <w:t>Келебија</w:t>
            </w:r>
            <w:proofErr w:type="spellEnd"/>
            <w:r w:rsidRPr="00EB5ED5">
              <w:rPr>
                <w:bCs/>
                <w:sz w:val="20"/>
                <w:szCs w:val="20"/>
              </w:rPr>
              <w:t>)</w:t>
            </w:r>
          </w:p>
        </w:tc>
        <w:tc>
          <w:tcPr>
            <w:tcW w:w="1809" w:type="dxa"/>
            <w:tcBorders>
              <w:top w:val="nil"/>
              <w:left w:val="nil"/>
              <w:bottom w:val="nil"/>
              <w:right w:val="nil"/>
            </w:tcBorders>
            <w:shd w:val="clear" w:color="auto" w:fill="auto"/>
            <w:vAlign w:val="bottom"/>
          </w:tcPr>
          <w:p w14:paraId="36CD4BE9" w14:textId="77777777" w:rsidR="00767583" w:rsidRPr="00EB5ED5" w:rsidRDefault="00767583" w:rsidP="0032748C">
            <w:pPr>
              <w:jc w:val="right"/>
              <w:rPr>
                <w:sz w:val="20"/>
              </w:rPr>
            </w:pPr>
            <w:r w:rsidRPr="00EB5ED5">
              <w:rPr>
                <w:sz w:val="20"/>
              </w:rPr>
              <w:t>1</w:t>
            </w:r>
            <w:r w:rsidRPr="00EB5ED5">
              <w:rPr>
                <w:sz w:val="20"/>
                <w:lang w:val="sr-Latn-RS"/>
              </w:rPr>
              <w:t>1</w:t>
            </w:r>
            <w:r w:rsidRPr="00EB5ED5">
              <w:rPr>
                <w:sz w:val="20"/>
              </w:rPr>
              <w:t>.800.000.000</w:t>
            </w:r>
          </w:p>
        </w:tc>
        <w:tc>
          <w:tcPr>
            <w:tcW w:w="1593" w:type="dxa"/>
            <w:tcBorders>
              <w:top w:val="nil"/>
              <w:left w:val="nil"/>
              <w:bottom w:val="nil"/>
              <w:right w:val="nil"/>
            </w:tcBorders>
            <w:shd w:val="clear" w:color="auto" w:fill="auto"/>
            <w:vAlign w:val="bottom"/>
          </w:tcPr>
          <w:p w14:paraId="7CE5F77E"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shd w:val="clear" w:color="auto" w:fill="auto"/>
            <w:vAlign w:val="bottom"/>
          </w:tcPr>
          <w:p w14:paraId="1D54926A" w14:textId="77777777" w:rsidR="00767583" w:rsidRPr="00EB5ED5" w:rsidRDefault="00767583" w:rsidP="0032748C">
            <w:pPr>
              <w:ind w:right="-5"/>
              <w:jc w:val="right"/>
              <w:rPr>
                <w:sz w:val="20"/>
              </w:rPr>
            </w:pPr>
            <w:r w:rsidRPr="00EB5ED5">
              <w:rPr>
                <w:sz w:val="20"/>
              </w:rPr>
              <w:t xml:space="preserve">      </w:t>
            </w:r>
            <w:r w:rsidRPr="00EB5ED5">
              <w:rPr>
                <w:sz w:val="20"/>
                <w:lang w:val="sr-Latn-RS"/>
              </w:rPr>
              <w:t>1</w:t>
            </w:r>
            <w:r w:rsidRPr="00EB5ED5">
              <w:rPr>
                <w:sz w:val="20"/>
              </w:rPr>
              <w:t>00.000.000</w:t>
            </w:r>
          </w:p>
        </w:tc>
      </w:tr>
      <w:tr w:rsidR="00767583" w:rsidRPr="00EB5ED5" w14:paraId="03D97612" w14:textId="77777777" w:rsidTr="0032748C">
        <w:tc>
          <w:tcPr>
            <w:tcW w:w="939" w:type="dxa"/>
            <w:tcBorders>
              <w:top w:val="nil"/>
              <w:left w:val="nil"/>
              <w:bottom w:val="nil"/>
              <w:right w:val="nil"/>
            </w:tcBorders>
            <w:shd w:val="clear" w:color="auto" w:fill="auto"/>
          </w:tcPr>
          <w:p w14:paraId="18EBCC53" w14:textId="77777777" w:rsidR="00767583" w:rsidRPr="00EB5ED5" w:rsidRDefault="00767583" w:rsidP="0032748C">
            <w:pPr>
              <w:jc w:val="right"/>
              <w:rPr>
                <w:sz w:val="20"/>
                <w:lang w:val="sr-Latn-RS"/>
              </w:rPr>
            </w:pPr>
            <w:r w:rsidRPr="00EB5ED5">
              <w:rPr>
                <w:sz w:val="20"/>
              </w:rPr>
              <w:t>8.</w:t>
            </w:r>
          </w:p>
        </w:tc>
        <w:tc>
          <w:tcPr>
            <w:tcW w:w="3784" w:type="dxa"/>
            <w:tcBorders>
              <w:top w:val="nil"/>
              <w:left w:val="nil"/>
              <w:bottom w:val="nil"/>
              <w:right w:val="nil"/>
            </w:tcBorders>
            <w:shd w:val="clear" w:color="auto" w:fill="auto"/>
          </w:tcPr>
          <w:p w14:paraId="290A43AD" w14:textId="77777777" w:rsidR="00767583" w:rsidRPr="00EB5ED5" w:rsidRDefault="00767583" w:rsidP="0032748C">
            <w:pPr>
              <w:rPr>
                <w:bCs/>
                <w:sz w:val="20"/>
                <w:szCs w:val="20"/>
              </w:rPr>
            </w:pPr>
            <w:proofErr w:type="spellStart"/>
            <w:r w:rsidRPr="00EB5ED5">
              <w:rPr>
                <w:bCs/>
                <w:sz w:val="20"/>
                <w:szCs w:val="20"/>
              </w:rPr>
              <w:t>Пројекат</w:t>
            </w:r>
            <w:proofErr w:type="spellEnd"/>
            <w:r w:rsidRPr="00EB5ED5">
              <w:rPr>
                <w:bCs/>
                <w:sz w:val="20"/>
                <w:szCs w:val="20"/>
              </w:rPr>
              <w:t xml:space="preserve"> </w:t>
            </w:r>
            <w:proofErr w:type="spellStart"/>
            <w:r w:rsidRPr="00EB5ED5">
              <w:rPr>
                <w:bCs/>
                <w:sz w:val="20"/>
                <w:szCs w:val="20"/>
              </w:rPr>
              <w:t>сакупљања</w:t>
            </w:r>
            <w:proofErr w:type="spellEnd"/>
            <w:r w:rsidRPr="00EB5ED5">
              <w:rPr>
                <w:bCs/>
                <w:sz w:val="20"/>
                <w:szCs w:val="20"/>
              </w:rPr>
              <w:t xml:space="preserve"> и </w:t>
            </w:r>
            <w:proofErr w:type="spellStart"/>
            <w:r w:rsidRPr="00EB5ED5">
              <w:rPr>
                <w:bCs/>
                <w:sz w:val="20"/>
                <w:szCs w:val="20"/>
              </w:rPr>
              <w:t>пречишћавања</w:t>
            </w:r>
            <w:proofErr w:type="spellEnd"/>
            <w:r w:rsidRPr="00EB5ED5">
              <w:rPr>
                <w:bCs/>
                <w:sz w:val="20"/>
                <w:szCs w:val="20"/>
              </w:rPr>
              <w:t xml:space="preserve"> </w:t>
            </w:r>
            <w:proofErr w:type="spellStart"/>
            <w:r w:rsidRPr="00EB5ED5">
              <w:rPr>
                <w:bCs/>
                <w:sz w:val="20"/>
                <w:szCs w:val="20"/>
              </w:rPr>
              <w:t>отпадних</w:t>
            </w:r>
            <w:proofErr w:type="spellEnd"/>
            <w:r w:rsidRPr="00EB5ED5">
              <w:rPr>
                <w:bCs/>
                <w:sz w:val="20"/>
                <w:szCs w:val="20"/>
              </w:rPr>
              <w:t xml:space="preserve"> </w:t>
            </w:r>
            <w:proofErr w:type="spellStart"/>
            <w:r w:rsidRPr="00EB5ED5">
              <w:rPr>
                <w:bCs/>
                <w:sz w:val="20"/>
                <w:szCs w:val="20"/>
              </w:rPr>
              <w:t>вода</w:t>
            </w:r>
            <w:proofErr w:type="spellEnd"/>
            <w:r w:rsidRPr="00EB5ED5">
              <w:rPr>
                <w:bCs/>
                <w:sz w:val="20"/>
                <w:szCs w:val="20"/>
              </w:rPr>
              <w:t xml:space="preserve"> </w:t>
            </w:r>
            <w:proofErr w:type="spellStart"/>
            <w:r w:rsidRPr="00EB5ED5">
              <w:rPr>
                <w:bCs/>
                <w:sz w:val="20"/>
                <w:szCs w:val="20"/>
              </w:rPr>
              <w:t>централног</w:t>
            </w:r>
            <w:proofErr w:type="spellEnd"/>
            <w:r w:rsidRPr="00EB5ED5">
              <w:rPr>
                <w:bCs/>
                <w:sz w:val="20"/>
                <w:szCs w:val="20"/>
              </w:rPr>
              <w:t xml:space="preserve"> </w:t>
            </w:r>
            <w:proofErr w:type="spellStart"/>
            <w:r w:rsidRPr="00EB5ED5">
              <w:rPr>
                <w:bCs/>
                <w:sz w:val="20"/>
                <w:szCs w:val="20"/>
              </w:rPr>
              <w:t>канализационог</w:t>
            </w:r>
            <w:proofErr w:type="spellEnd"/>
            <w:r w:rsidRPr="00EB5ED5">
              <w:rPr>
                <w:bCs/>
                <w:sz w:val="20"/>
                <w:szCs w:val="20"/>
              </w:rPr>
              <w:t xml:space="preserve"> </w:t>
            </w:r>
            <w:proofErr w:type="spellStart"/>
            <w:r w:rsidRPr="00EB5ED5">
              <w:rPr>
                <w:bCs/>
                <w:sz w:val="20"/>
                <w:szCs w:val="20"/>
              </w:rPr>
              <w:t>система</w:t>
            </w:r>
            <w:proofErr w:type="spellEnd"/>
            <w:r w:rsidRPr="00EB5ED5">
              <w:rPr>
                <w:bCs/>
                <w:sz w:val="20"/>
                <w:szCs w:val="20"/>
              </w:rPr>
              <w:t xml:space="preserve"> </w:t>
            </w:r>
            <w:proofErr w:type="spellStart"/>
            <w:r w:rsidRPr="00EB5ED5">
              <w:rPr>
                <w:bCs/>
                <w:sz w:val="20"/>
                <w:szCs w:val="20"/>
              </w:rPr>
              <w:t>града</w:t>
            </w:r>
            <w:proofErr w:type="spellEnd"/>
            <w:r w:rsidRPr="00EB5ED5">
              <w:rPr>
                <w:bCs/>
                <w:sz w:val="20"/>
                <w:szCs w:val="20"/>
              </w:rPr>
              <w:t xml:space="preserve"> </w:t>
            </w:r>
            <w:proofErr w:type="spellStart"/>
            <w:r w:rsidRPr="00EB5ED5">
              <w:rPr>
                <w:bCs/>
                <w:sz w:val="20"/>
                <w:szCs w:val="20"/>
              </w:rPr>
              <w:t>Београда</w:t>
            </w:r>
            <w:proofErr w:type="spellEnd"/>
          </w:p>
        </w:tc>
        <w:tc>
          <w:tcPr>
            <w:tcW w:w="1809" w:type="dxa"/>
            <w:tcBorders>
              <w:top w:val="nil"/>
              <w:left w:val="nil"/>
              <w:bottom w:val="nil"/>
              <w:right w:val="nil"/>
            </w:tcBorders>
            <w:shd w:val="clear" w:color="auto" w:fill="auto"/>
            <w:vAlign w:val="bottom"/>
          </w:tcPr>
          <w:p w14:paraId="09D30E2E" w14:textId="77777777" w:rsidR="00767583" w:rsidRPr="00EB5ED5" w:rsidRDefault="00767583" w:rsidP="0032748C">
            <w:pPr>
              <w:jc w:val="right"/>
              <w:rPr>
                <w:sz w:val="20"/>
              </w:rPr>
            </w:pPr>
            <w:r w:rsidRPr="00EB5ED5">
              <w:rPr>
                <w:sz w:val="20"/>
              </w:rPr>
              <w:t>1</w:t>
            </w:r>
            <w:r w:rsidRPr="00EB5ED5">
              <w:rPr>
                <w:sz w:val="20"/>
                <w:lang w:val="sr-Latn-RS"/>
              </w:rPr>
              <w:t>2</w:t>
            </w:r>
            <w:r w:rsidRPr="00EB5ED5">
              <w:rPr>
                <w:sz w:val="20"/>
              </w:rPr>
              <w:t>.</w:t>
            </w:r>
            <w:r w:rsidRPr="00EB5ED5">
              <w:rPr>
                <w:sz w:val="20"/>
                <w:lang w:val="sr-Latn-RS"/>
              </w:rPr>
              <w:t>0</w:t>
            </w:r>
            <w:r w:rsidRPr="00EB5ED5">
              <w:rPr>
                <w:sz w:val="20"/>
              </w:rPr>
              <w:t>00.000.000</w:t>
            </w:r>
          </w:p>
        </w:tc>
        <w:tc>
          <w:tcPr>
            <w:tcW w:w="1593" w:type="dxa"/>
            <w:tcBorders>
              <w:top w:val="nil"/>
              <w:left w:val="nil"/>
              <w:bottom w:val="nil"/>
              <w:right w:val="nil"/>
            </w:tcBorders>
            <w:shd w:val="clear" w:color="auto" w:fill="auto"/>
            <w:vAlign w:val="bottom"/>
          </w:tcPr>
          <w:p w14:paraId="00D3B562"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 xml:space="preserve">    </w:t>
            </w:r>
            <w:r w:rsidRPr="00EB5ED5">
              <w:rPr>
                <w:sz w:val="20"/>
                <w:lang w:val="sr-Latn-RS"/>
              </w:rPr>
              <w:t>RSD</w:t>
            </w:r>
          </w:p>
        </w:tc>
        <w:tc>
          <w:tcPr>
            <w:tcW w:w="1656" w:type="dxa"/>
            <w:tcBorders>
              <w:top w:val="nil"/>
              <w:left w:val="nil"/>
              <w:bottom w:val="nil"/>
              <w:right w:val="nil"/>
            </w:tcBorders>
            <w:shd w:val="clear" w:color="auto" w:fill="auto"/>
            <w:vAlign w:val="bottom"/>
          </w:tcPr>
          <w:p w14:paraId="54E22CB1" w14:textId="77777777" w:rsidR="00767583" w:rsidRPr="00EB5ED5" w:rsidRDefault="00767583" w:rsidP="0032748C">
            <w:pPr>
              <w:ind w:right="-5"/>
              <w:jc w:val="right"/>
              <w:rPr>
                <w:sz w:val="20"/>
              </w:rPr>
            </w:pPr>
            <w:r w:rsidRPr="00EB5ED5">
              <w:rPr>
                <w:sz w:val="20"/>
              </w:rPr>
              <w:t xml:space="preserve">      </w:t>
            </w:r>
            <w:r w:rsidRPr="00EB5ED5">
              <w:rPr>
                <w:sz w:val="20"/>
                <w:lang w:val="sr-Latn-RS"/>
              </w:rPr>
              <w:t>12.0</w:t>
            </w:r>
            <w:r w:rsidRPr="00EB5ED5">
              <w:rPr>
                <w:sz w:val="20"/>
              </w:rPr>
              <w:t>00.000.000</w:t>
            </w:r>
          </w:p>
        </w:tc>
      </w:tr>
      <w:tr w:rsidR="00767583" w:rsidRPr="00EB5ED5" w14:paraId="54C7F9E3" w14:textId="77777777" w:rsidTr="0032748C">
        <w:tc>
          <w:tcPr>
            <w:tcW w:w="939" w:type="dxa"/>
            <w:tcBorders>
              <w:top w:val="nil"/>
              <w:left w:val="nil"/>
              <w:bottom w:val="nil"/>
              <w:right w:val="nil"/>
            </w:tcBorders>
            <w:shd w:val="clear" w:color="auto" w:fill="auto"/>
          </w:tcPr>
          <w:p w14:paraId="48934178" w14:textId="77777777" w:rsidR="00767583" w:rsidRPr="00EB5ED5" w:rsidRDefault="00767583" w:rsidP="0032748C">
            <w:pPr>
              <w:jc w:val="right"/>
              <w:rPr>
                <w:sz w:val="20"/>
                <w:lang w:val="sr-Latn-RS"/>
              </w:rPr>
            </w:pPr>
            <w:r w:rsidRPr="00EB5ED5">
              <w:rPr>
                <w:sz w:val="20"/>
              </w:rPr>
              <w:t>9.</w:t>
            </w:r>
          </w:p>
        </w:tc>
        <w:tc>
          <w:tcPr>
            <w:tcW w:w="3784" w:type="dxa"/>
            <w:tcBorders>
              <w:top w:val="nil"/>
              <w:left w:val="nil"/>
              <w:bottom w:val="nil"/>
              <w:right w:val="nil"/>
            </w:tcBorders>
            <w:shd w:val="clear" w:color="auto" w:fill="auto"/>
          </w:tcPr>
          <w:p w14:paraId="54436385" w14:textId="6BBB71CC" w:rsidR="00767583" w:rsidRPr="00EB5ED5" w:rsidRDefault="00767583" w:rsidP="0032748C">
            <w:pPr>
              <w:rPr>
                <w:bCs/>
                <w:sz w:val="20"/>
                <w:szCs w:val="20"/>
              </w:rPr>
            </w:pPr>
            <w:proofErr w:type="spellStart"/>
            <w:r w:rsidRPr="00EB5ED5">
              <w:rPr>
                <w:bCs/>
                <w:sz w:val="20"/>
                <w:szCs w:val="20"/>
              </w:rPr>
              <w:t>Изградња</w:t>
            </w:r>
            <w:proofErr w:type="spellEnd"/>
            <w:r w:rsidRPr="00EB5ED5">
              <w:rPr>
                <w:bCs/>
                <w:sz w:val="20"/>
                <w:szCs w:val="20"/>
              </w:rPr>
              <w:t xml:space="preserve"> </w:t>
            </w:r>
            <w:proofErr w:type="spellStart"/>
            <w:r w:rsidRPr="00EB5ED5">
              <w:rPr>
                <w:bCs/>
                <w:sz w:val="20"/>
                <w:szCs w:val="20"/>
              </w:rPr>
              <w:t>саобраћајнице</w:t>
            </w:r>
            <w:proofErr w:type="spellEnd"/>
            <w:r w:rsidRPr="00EB5ED5">
              <w:rPr>
                <w:bCs/>
                <w:sz w:val="20"/>
                <w:szCs w:val="20"/>
              </w:rPr>
              <w:t xml:space="preserve"> </w:t>
            </w:r>
            <w:proofErr w:type="spellStart"/>
            <w:r w:rsidRPr="00EB5ED5">
              <w:rPr>
                <w:bCs/>
                <w:sz w:val="20"/>
                <w:szCs w:val="20"/>
              </w:rPr>
              <w:t>Рума</w:t>
            </w:r>
            <w:proofErr w:type="spellEnd"/>
            <w:r w:rsidR="0032748C">
              <w:rPr>
                <w:bCs/>
                <w:sz w:val="20"/>
                <w:szCs w:val="20"/>
              </w:rPr>
              <w:t>–</w:t>
            </w:r>
            <w:proofErr w:type="spellStart"/>
            <w:r w:rsidRPr="00EB5ED5">
              <w:rPr>
                <w:bCs/>
                <w:sz w:val="20"/>
                <w:szCs w:val="20"/>
              </w:rPr>
              <w:t>Шабац</w:t>
            </w:r>
            <w:proofErr w:type="spellEnd"/>
            <w:r w:rsidR="0032748C">
              <w:rPr>
                <w:bCs/>
                <w:sz w:val="20"/>
                <w:szCs w:val="20"/>
              </w:rPr>
              <w:t>–</w:t>
            </w:r>
            <w:proofErr w:type="spellStart"/>
            <w:r w:rsidRPr="00EB5ED5">
              <w:rPr>
                <w:bCs/>
                <w:sz w:val="20"/>
                <w:szCs w:val="20"/>
              </w:rPr>
              <w:t>Лозница</w:t>
            </w:r>
            <w:proofErr w:type="spellEnd"/>
          </w:p>
        </w:tc>
        <w:tc>
          <w:tcPr>
            <w:tcW w:w="1809" w:type="dxa"/>
            <w:tcBorders>
              <w:top w:val="nil"/>
              <w:left w:val="nil"/>
              <w:bottom w:val="nil"/>
              <w:right w:val="nil"/>
            </w:tcBorders>
            <w:shd w:val="clear" w:color="auto" w:fill="auto"/>
            <w:vAlign w:val="bottom"/>
          </w:tcPr>
          <w:p w14:paraId="384DD7BC" w14:textId="77777777" w:rsidR="00767583" w:rsidRPr="00EB5ED5" w:rsidRDefault="00767583" w:rsidP="0032748C">
            <w:pPr>
              <w:jc w:val="right"/>
              <w:rPr>
                <w:sz w:val="20"/>
              </w:rPr>
            </w:pPr>
            <w:r w:rsidRPr="00EB5ED5">
              <w:rPr>
                <w:sz w:val="20"/>
              </w:rPr>
              <w:t>20.060.000.000</w:t>
            </w:r>
          </w:p>
        </w:tc>
        <w:tc>
          <w:tcPr>
            <w:tcW w:w="1593" w:type="dxa"/>
            <w:tcBorders>
              <w:top w:val="nil"/>
              <w:left w:val="nil"/>
              <w:bottom w:val="nil"/>
              <w:right w:val="nil"/>
            </w:tcBorders>
            <w:shd w:val="clear" w:color="auto" w:fill="auto"/>
            <w:vAlign w:val="bottom"/>
          </w:tcPr>
          <w:p w14:paraId="1D5A08C9" w14:textId="77777777" w:rsidR="00767583" w:rsidRPr="00EB5ED5" w:rsidRDefault="00767583" w:rsidP="0032748C">
            <w:pPr>
              <w:ind w:right="223"/>
              <w:jc w:val="center"/>
              <w:rPr>
                <w:sz w:val="20"/>
                <w:lang w:val="sr-Latn-RS"/>
              </w:rPr>
            </w:pPr>
            <w:r w:rsidRPr="00EB5ED5">
              <w:rPr>
                <w:sz w:val="20"/>
                <w:lang w:val="sr-Latn-RS"/>
              </w:rPr>
              <w:t xml:space="preserve">  </w:t>
            </w:r>
            <w:r w:rsidRPr="00EB5ED5">
              <w:rPr>
                <w:sz w:val="20"/>
              </w:rPr>
              <w:t xml:space="preserve">    EUR</w:t>
            </w:r>
          </w:p>
        </w:tc>
        <w:tc>
          <w:tcPr>
            <w:tcW w:w="1656" w:type="dxa"/>
            <w:tcBorders>
              <w:top w:val="nil"/>
              <w:left w:val="nil"/>
              <w:bottom w:val="nil"/>
              <w:right w:val="nil"/>
            </w:tcBorders>
            <w:shd w:val="clear" w:color="auto" w:fill="auto"/>
            <w:vAlign w:val="bottom"/>
          </w:tcPr>
          <w:p w14:paraId="220FD76B" w14:textId="77777777" w:rsidR="00767583" w:rsidRPr="00EB5ED5" w:rsidRDefault="00767583" w:rsidP="0032748C">
            <w:pPr>
              <w:ind w:right="-5"/>
              <w:jc w:val="right"/>
              <w:rPr>
                <w:sz w:val="20"/>
              </w:rPr>
            </w:pPr>
            <w:r w:rsidRPr="00EB5ED5">
              <w:rPr>
                <w:sz w:val="20"/>
              </w:rPr>
              <w:t xml:space="preserve">      </w:t>
            </w:r>
            <w:r w:rsidRPr="00EB5ED5">
              <w:rPr>
                <w:sz w:val="20"/>
                <w:lang w:val="sr-Latn-RS"/>
              </w:rPr>
              <w:t>1</w:t>
            </w:r>
            <w:r w:rsidRPr="00EB5ED5">
              <w:rPr>
                <w:sz w:val="20"/>
              </w:rPr>
              <w:t>70.000.000</w:t>
            </w:r>
          </w:p>
        </w:tc>
      </w:tr>
      <w:tr w:rsidR="00767583" w:rsidRPr="00EB5ED5" w14:paraId="15D0048A" w14:textId="77777777" w:rsidTr="0032748C">
        <w:tc>
          <w:tcPr>
            <w:tcW w:w="939" w:type="dxa"/>
            <w:tcBorders>
              <w:top w:val="single" w:sz="4" w:space="0" w:color="auto"/>
              <w:left w:val="nil"/>
              <w:bottom w:val="single" w:sz="4" w:space="0" w:color="auto"/>
              <w:right w:val="nil"/>
            </w:tcBorders>
          </w:tcPr>
          <w:p w14:paraId="16CA6763" w14:textId="77777777" w:rsidR="00767583" w:rsidRPr="00EB5ED5" w:rsidRDefault="00767583" w:rsidP="0032748C">
            <w:pPr>
              <w:jc w:val="right"/>
              <w:rPr>
                <w:sz w:val="20"/>
              </w:rPr>
            </w:pPr>
          </w:p>
        </w:tc>
        <w:tc>
          <w:tcPr>
            <w:tcW w:w="3784" w:type="dxa"/>
            <w:tcBorders>
              <w:top w:val="single" w:sz="4" w:space="0" w:color="auto"/>
              <w:left w:val="nil"/>
              <w:bottom w:val="single" w:sz="4" w:space="0" w:color="auto"/>
              <w:right w:val="nil"/>
            </w:tcBorders>
            <w:vAlign w:val="bottom"/>
          </w:tcPr>
          <w:p w14:paraId="6DED0659" w14:textId="77777777" w:rsidR="00767583" w:rsidRPr="00EB5ED5" w:rsidRDefault="00767583" w:rsidP="0032748C">
            <w:pPr>
              <w:rPr>
                <w:bCs/>
                <w:sz w:val="20"/>
                <w:szCs w:val="20"/>
              </w:rPr>
            </w:pPr>
            <w:proofErr w:type="spellStart"/>
            <w:r w:rsidRPr="00EB5ED5">
              <w:rPr>
                <w:b/>
                <w:sz w:val="20"/>
              </w:rPr>
              <w:t>Укупно</w:t>
            </w:r>
            <w:proofErr w:type="spellEnd"/>
            <w:r w:rsidRPr="00EB5ED5">
              <w:rPr>
                <w:b/>
                <w:sz w:val="20"/>
              </w:rPr>
              <w:t>:</w:t>
            </w:r>
          </w:p>
        </w:tc>
        <w:tc>
          <w:tcPr>
            <w:tcW w:w="1809" w:type="dxa"/>
            <w:tcBorders>
              <w:top w:val="single" w:sz="4" w:space="0" w:color="auto"/>
              <w:left w:val="nil"/>
              <w:bottom w:val="nil"/>
              <w:right w:val="nil"/>
            </w:tcBorders>
            <w:vAlign w:val="bottom"/>
          </w:tcPr>
          <w:p w14:paraId="391965D1" w14:textId="77777777" w:rsidR="00767583" w:rsidRPr="00EB5ED5" w:rsidRDefault="00767583" w:rsidP="0032748C">
            <w:pPr>
              <w:jc w:val="right"/>
              <w:rPr>
                <w:sz w:val="20"/>
              </w:rPr>
            </w:pPr>
            <w:r w:rsidRPr="00EB5ED5">
              <w:rPr>
                <w:b/>
                <w:sz w:val="20"/>
                <w:lang w:val="sr-Latn-RS"/>
              </w:rPr>
              <w:t>106.000.000.000</w:t>
            </w:r>
            <w:r w:rsidRPr="00EB5ED5">
              <w:rPr>
                <w:b/>
                <w:sz w:val="20"/>
              </w:rPr>
              <w:t xml:space="preserve"> </w:t>
            </w:r>
            <w:r w:rsidRPr="00EB5ED5">
              <w:t xml:space="preserve">   </w:t>
            </w:r>
            <w:r w:rsidRPr="00EB5ED5">
              <w:rPr>
                <w:b/>
                <w:sz w:val="20"/>
              </w:rPr>
              <w:t>116.230.000.000</w:t>
            </w:r>
          </w:p>
        </w:tc>
        <w:tc>
          <w:tcPr>
            <w:tcW w:w="1593" w:type="dxa"/>
            <w:tcBorders>
              <w:top w:val="single" w:sz="4" w:space="0" w:color="auto"/>
              <w:left w:val="nil"/>
              <w:bottom w:val="nil"/>
              <w:right w:val="nil"/>
            </w:tcBorders>
            <w:vAlign w:val="bottom"/>
          </w:tcPr>
          <w:p w14:paraId="1E63C28B" w14:textId="77777777" w:rsidR="00767583" w:rsidRPr="00EB5ED5" w:rsidRDefault="00767583" w:rsidP="0032748C">
            <w:pPr>
              <w:ind w:right="223"/>
              <w:jc w:val="center"/>
              <w:rPr>
                <w:b/>
                <w:sz w:val="20"/>
              </w:rPr>
            </w:pPr>
            <w:r w:rsidRPr="00EB5ED5">
              <w:rPr>
                <w:b/>
                <w:sz w:val="20"/>
                <w:lang w:val="sr-Latn-RS"/>
              </w:rPr>
              <w:t xml:space="preserve">  </w:t>
            </w:r>
            <w:r w:rsidRPr="00EB5ED5">
              <w:t xml:space="preserve"> </w:t>
            </w:r>
            <w:r w:rsidRPr="00EB5ED5">
              <w:rPr>
                <w:lang w:val="sr-Latn-RS"/>
              </w:rPr>
              <w:t xml:space="preserve">   </w:t>
            </w:r>
            <w:r w:rsidRPr="00EB5ED5">
              <w:rPr>
                <w:b/>
                <w:sz w:val="20"/>
              </w:rPr>
              <w:t xml:space="preserve">RSD  </w:t>
            </w:r>
          </w:p>
          <w:p w14:paraId="742B0A23" w14:textId="77777777" w:rsidR="00767583" w:rsidRPr="00EB5ED5" w:rsidRDefault="00767583" w:rsidP="0032748C">
            <w:pPr>
              <w:ind w:right="223"/>
              <w:jc w:val="center"/>
              <w:rPr>
                <w:sz w:val="20"/>
                <w:lang w:val="sr-Latn-RS"/>
              </w:rPr>
            </w:pPr>
            <w:r w:rsidRPr="00EB5ED5">
              <w:rPr>
                <w:b/>
                <w:sz w:val="20"/>
              </w:rPr>
              <w:t xml:space="preserve">  </w:t>
            </w:r>
            <w:r w:rsidRPr="00EB5ED5">
              <w:rPr>
                <w:b/>
                <w:sz w:val="20"/>
                <w:lang w:val="sr-Latn-RS"/>
              </w:rPr>
              <w:t xml:space="preserve">     </w:t>
            </w:r>
            <w:r w:rsidRPr="00EB5ED5">
              <w:rPr>
                <w:b/>
                <w:sz w:val="20"/>
              </w:rPr>
              <w:t>EUR</w:t>
            </w:r>
          </w:p>
        </w:tc>
        <w:tc>
          <w:tcPr>
            <w:tcW w:w="1656" w:type="dxa"/>
            <w:tcBorders>
              <w:top w:val="single" w:sz="4" w:space="0" w:color="auto"/>
              <w:left w:val="nil"/>
              <w:bottom w:val="nil"/>
              <w:right w:val="nil"/>
            </w:tcBorders>
            <w:vAlign w:val="bottom"/>
          </w:tcPr>
          <w:p w14:paraId="3230D109" w14:textId="77777777" w:rsidR="00767583" w:rsidRPr="00EB5ED5" w:rsidRDefault="00767583" w:rsidP="0032748C">
            <w:pPr>
              <w:ind w:right="-5"/>
              <w:jc w:val="right"/>
              <w:rPr>
                <w:sz w:val="20"/>
              </w:rPr>
            </w:pPr>
            <w:r w:rsidRPr="00EB5ED5">
              <w:rPr>
                <w:b/>
                <w:sz w:val="20"/>
                <w:lang w:val="sr-Latn-RS"/>
              </w:rPr>
              <w:t>106.000.000.000</w:t>
            </w:r>
            <w:r w:rsidRPr="00EB5ED5">
              <w:t xml:space="preserve"> </w:t>
            </w:r>
            <w:r w:rsidRPr="00EB5ED5">
              <w:rPr>
                <w:b/>
                <w:sz w:val="20"/>
                <w:lang w:val="sr-Latn-RS"/>
              </w:rPr>
              <w:t>985.000.000</w:t>
            </w:r>
          </w:p>
        </w:tc>
      </w:tr>
      <w:tr w:rsidR="00767583" w:rsidRPr="00EB5ED5" w14:paraId="77F4B223" w14:textId="77777777" w:rsidTr="0032748C">
        <w:tc>
          <w:tcPr>
            <w:tcW w:w="939" w:type="dxa"/>
            <w:tcBorders>
              <w:top w:val="single" w:sz="4" w:space="0" w:color="auto"/>
              <w:left w:val="nil"/>
              <w:bottom w:val="nil"/>
              <w:right w:val="nil"/>
            </w:tcBorders>
          </w:tcPr>
          <w:p w14:paraId="684AD36F" w14:textId="77777777" w:rsidR="00767583" w:rsidRPr="00EB5ED5" w:rsidRDefault="00767583" w:rsidP="0032748C">
            <w:pPr>
              <w:jc w:val="right"/>
              <w:rPr>
                <w:sz w:val="20"/>
              </w:rPr>
            </w:pPr>
          </w:p>
        </w:tc>
        <w:tc>
          <w:tcPr>
            <w:tcW w:w="3784" w:type="dxa"/>
            <w:tcBorders>
              <w:top w:val="single" w:sz="4" w:space="0" w:color="auto"/>
              <w:left w:val="nil"/>
              <w:bottom w:val="nil"/>
              <w:right w:val="nil"/>
            </w:tcBorders>
          </w:tcPr>
          <w:p w14:paraId="199E3719" w14:textId="77777777" w:rsidR="00767583" w:rsidRPr="00EB5ED5" w:rsidRDefault="00767583" w:rsidP="0032748C">
            <w:pPr>
              <w:ind w:right="223"/>
              <w:rPr>
                <w:b/>
                <w:sz w:val="20"/>
              </w:rPr>
            </w:pPr>
          </w:p>
        </w:tc>
        <w:tc>
          <w:tcPr>
            <w:tcW w:w="1809" w:type="dxa"/>
            <w:tcBorders>
              <w:top w:val="single" w:sz="4" w:space="0" w:color="auto"/>
              <w:left w:val="nil"/>
              <w:bottom w:val="nil"/>
              <w:right w:val="nil"/>
            </w:tcBorders>
            <w:shd w:val="clear" w:color="auto" w:fill="auto"/>
          </w:tcPr>
          <w:p w14:paraId="65B47187" w14:textId="77777777" w:rsidR="00767583" w:rsidRPr="00EB5ED5" w:rsidRDefault="00767583" w:rsidP="0032748C">
            <w:pPr>
              <w:tabs>
                <w:tab w:val="left" w:pos="2193"/>
              </w:tabs>
              <w:ind w:right="-77"/>
              <w:jc w:val="center"/>
              <w:rPr>
                <w:b/>
                <w:sz w:val="20"/>
              </w:rPr>
            </w:pPr>
          </w:p>
        </w:tc>
        <w:tc>
          <w:tcPr>
            <w:tcW w:w="1593" w:type="dxa"/>
            <w:tcBorders>
              <w:top w:val="single" w:sz="4" w:space="0" w:color="auto"/>
              <w:left w:val="nil"/>
              <w:bottom w:val="nil"/>
              <w:right w:val="nil"/>
            </w:tcBorders>
            <w:shd w:val="clear" w:color="auto" w:fill="auto"/>
            <w:hideMark/>
          </w:tcPr>
          <w:p w14:paraId="567431C4" w14:textId="77777777" w:rsidR="00767583" w:rsidRPr="00EB5ED5" w:rsidRDefault="00767583" w:rsidP="0032748C">
            <w:pPr>
              <w:tabs>
                <w:tab w:val="left" w:pos="852"/>
                <w:tab w:val="left" w:pos="1452"/>
              </w:tabs>
              <w:ind w:right="12"/>
              <w:rPr>
                <w:b/>
                <w:sz w:val="20"/>
              </w:rPr>
            </w:pPr>
            <w:r w:rsidRPr="00EB5ED5">
              <w:rPr>
                <w:b/>
                <w:sz w:val="20"/>
              </w:rPr>
              <w:t xml:space="preserve">       </w:t>
            </w:r>
            <w:r w:rsidRPr="00EB5ED5">
              <w:rPr>
                <w:b/>
                <w:sz w:val="20"/>
                <w:lang w:val="sr-Latn-RS"/>
              </w:rPr>
              <w:t xml:space="preserve"> </w:t>
            </w:r>
            <w:r w:rsidRPr="00EB5ED5">
              <w:rPr>
                <w:b/>
                <w:sz w:val="20"/>
              </w:rPr>
              <w:t xml:space="preserve">   USD</w:t>
            </w:r>
          </w:p>
        </w:tc>
        <w:tc>
          <w:tcPr>
            <w:tcW w:w="1656" w:type="dxa"/>
            <w:tcBorders>
              <w:top w:val="single" w:sz="4" w:space="0" w:color="auto"/>
              <w:left w:val="nil"/>
              <w:bottom w:val="nil"/>
              <w:right w:val="nil"/>
            </w:tcBorders>
            <w:shd w:val="clear" w:color="auto" w:fill="auto"/>
            <w:hideMark/>
          </w:tcPr>
          <w:p w14:paraId="42A6115B" w14:textId="77777777" w:rsidR="00767583" w:rsidRPr="00EB5ED5" w:rsidRDefault="00767583" w:rsidP="0032748C">
            <w:pPr>
              <w:ind w:right="-5"/>
              <w:jc w:val="right"/>
              <w:rPr>
                <w:b/>
                <w:bCs/>
                <w:sz w:val="20"/>
              </w:rPr>
            </w:pPr>
            <w:r w:rsidRPr="00EB5ED5">
              <w:rPr>
                <w:b/>
                <w:bCs/>
                <w:sz w:val="20"/>
                <w:lang w:val="sr-Latn-RS"/>
              </w:rPr>
              <w:t>640</w:t>
            </w:r>
            <w:r w:rsidRPr="00EB5ED5">
              <w:rPr>
                <w:b/>
                <w:bCs/>
                <w:sz w:val="20"/>
              </w:rPr>
              <w:t>.000.000</w:t>
            </w:r>
          </w:p>
        </w:tc>
      </w:tr>
      <w:tr w:rsidR="00767583" w:rsidRPr="00EB5ED5" w14:paraId="044059F9" w14:textId="77777777" w:rsidTr="0032748C">
        <w:tc>
          <w:tcPr>
            <w:tcW w:w="939" w:type="dxa"/>
            <w:tcBorders>
              <w:top w:val="nil"/>
              <w:left w:val="nil"/>
              <w:bottom w:val="nil"/>
              <w:right w:val="nil"/>
            </w:tcBorders>
          </w:tcPr>
          <w:p w14:paraId="0162E001" w14:textId="77777777" w:rsidR="00767583" w:rsidRPr="00EB5ED5" w:rsidRDefault="00767583" w:rsidP="0032748C">
            <w:pPr>
              <w:jc w:val="right"/>
              <w:rPr>
                <w:sz w:val="20"/>
              </w:rPr>
            </w:pPr>
          </w:p>
        </w:tc>
        <w:tc>
          <w:tcPr>
            <w:tcW w:w="3784" w:type="dxa"/>
            <w:tcBorders>
              <w:top w:val="nil"/>
              <w:left w:val="nil"/>
              <w:bottom w:val="nil"/>
              <w:right w:val="nil"/>
            </w:tcBorders>
          </w:tcPr>
          <w:p w14:paraId="4938406F" w14:textId="77777777" w:rsidR="00767583" w:rsidRPr="00EB5ED5" w:rsidRDefault="00767583" w:rsidP="0032748C">
            <w:pPr>
              <w:ind w:right="223"/>
              <w:rPr>
                <w:b/>
                <w:sz w:val="20"/>
              </w:rPr>
            </w:pPr>
          </w:p>
        </w:tc>
        <w:tc>
          <w:tcPr>
            <w:tcW w:w="1809" w:type="dxa"/>
            <w:tcBorders>
              <w:top w:val="nil"/>
              <w:left w:val="nil"/>
              <w:bottom w:val="nil"/>
              <w:right w:val="nil"/>
            </w:tcBorders>
            <w:shd w:val="clear" w:color="auto" w:fill="auto"/>
          </w:tcPr>
          <w:p w14:paraId="0E0CB367" w14:textId="77777777" w:rsidR="00767583" w:rsidRPr="00EB5ED5" w:rsidRDefault="00767583" w:rsidP="0032748C">
            <w:pPr>
              <w:tabs>
                <w:tab w:val="left" w:pos="2193"/>
              </w:tabs>
              <w:ind w:right="-77"/>
              <w:jc w:val="center"/>
              <w:rPr>
                <w:b/>
                <w:sz w:val="20"/>
              </w:rPr>
            </w:pPr>
          </w:p>
        </w:tc>
        <w:tc>
          <w:tcPr>
            <w:tcW w:w="1593" w:type="dxa"/>
            <w:tcBorders>
              <w:top w:val="nil"/>
              <w:left w:val="nil"/>
              <w:bottom w:val="nil"/>
              <w:right w:val="nil"/>
            </w:tcBorders>
            <w:shd w:val="clear" w:color="auto" w:fill="auto"/>
          </w:tcPr>
          <w:p w14:paraId="184B2387" w14:textId="77777777" w:rsidR="00767583" w:rsidRPr="00EB5ED5" w:rsidRDefault="00767583" w:rsidP="0032748C">
            <w:pPr>
              <w:tabs>
                <w:tab w:val="left" w:pos="852"/>
                <w:tab w:val="left" w:pos="1452"/>
              </w:tabs>
              <w:ind w:right="12"/>
              <w:rPr>
                <w:b/>
                <w:sz w:val="20"/>
                <w:szCs w:val="20"/>
              </w:rPr>
            </w:pPr>
            <w:r w:rsidRPr="00EB5ED5">
              <w:rPr>
                <w:b/>
                <w:sz w:val="20"/>
                <w:szCs w:val="20"/>
              </w:rPr>
              <w:t xml:space="preserve">       </w:t>
            </w:r>
            <w:r w:rsidRPr="00EB5ED5">
              <w:rPr>
                <w:b/>
                <w:sz w:val="20"/>
                <w:szCs w:val="20"/>
                <w:lang w:val="sr-Latn-RS"/>
              </w:rPr>
              <w:t xml:space="preserve"> </w:t>
            </w:r>
            <w:r w:rsidRPr="00EB5ED5">
              <w:rPr>
                <w:b/>
                <w:sz w:val="20"/>
                <w:szCs w:val="20"/>
              </w:rPr>
              <w:t xml:space="preserve">   EUR</w:t>
            </w:r>
          </w:p>
        </w:tc>
        <w:tc>
          <w:tcPr>
            <w:tcW w:w="1656" w:type="dxa"/>
            <w:tcBorders>
              <w:top w:val="nil"/>
              <w:left w:val="nil"/>
              <w:bottom w:val="nil"/>
              <w:right w:val="nil"/>
            </w:tcBorders>
            <w:shd w:val="clear" w:color="auto" w:fill="auto"/>
          </w:tcPr>
          <w:p w14:paraId="159EB2DC" w14:textId="77777777" w:rsidR="00767583" w:rsidRPr="00EB5ED5" w:rsidRDefault="00767583" w:rsidP="0032748C">
            <w:pPr>
              <w:ind w:right="-5"/>
              <w:jc w:val="right"/>
              <w:rPr>
                <w:b/>
                <w:bCs/>
                <w:sz w:val="20"/>
              </w:rPr>
            </w:pPr>
            <w:r w:rsidRPr="00EB5ED5">
              <w:rPr>
                <w:b/>
                <w:bCs/>
                <w:sz w:val="20"/>
              </w:rPr>
              <w:t>28.885.986.266</w:t>
            </w:r>
          </w:p>
        </w:tc>
      </w:tr>
      <w:tr w:rsidR="00767583" w:rsidRPr="00EB5ED5" w14:paraId="556E08B4" w14:textId="77777777" w:rsidTr="0032748C">
        <w:tc>
          <w:tcPr>
            <w:tcW w:w="939" w:type="dxa"/>
            <w:tcBorders>
              <w:top w:val="nil"/>
              <w:left w:val="nil"/>
              <w:bottom w:val="nil"/>
              <w:right w:val="nil"/>
            </w:tcBorders>
          </w:tcPr>
          <w:p w14:paraId="33C853D7" w14:textId="77777777" w:rsidR="00767583" w:rsidRPr="00EB5ED5" w:rsidRDefault="00767583" w:rsidP="0032748C">
            <w:pPr>
              <w:jc w:val="right"/>
              <w:rPr>
                <w:sz w:val="20"/>
              </w:rPr>
            </w:pPr>
          </w:p>
        </w:tc>
        <w:tc>
          <w:tcPr>
            <w:tcW w:w="3784" w:type="dxa"/>
            <w:tcBorders>
              <w:top w:val="nil"/>
              <w:left w:val="nil"/>
              <w:bottom w:val="nil"/>
              <w:right w:val="nil"/>
            </w:tcBorders>
            <w:hideMark/>
          </w:tcPr>
          <w:p w14:paraId="2745234B" w14:textId="77777777" w:rsidR="00767583" w:rsidRPr="00EB5ED5" w:rsidRDefault="00767583" w:rsidP="0032748C">
            <w:pPr>
              <w:ind w:right="221"/>
              <w:rPr>
                <w:b/>
                <w:sz w:val="20"/>
              </w:rPr>
            </w:pPr>
            <w:r w:rsidRPr="00EB5ED5">
              <w:rPr>
                <w:b/>
                <w:sz w:val="20"/>
              </w:rPr>
              <w:t>УКУПНО:</w:t>
            </w:r>
          </w:p>
        </w:tc>
        <w:tc>
          <w:tcPr>
            <w:tcW w:w="1809" w:type="dxa"/>
            <w:tcBorders>
              <w:top w:val="nil"/>
              <w:left w:val="nil"/>
              <w:bottom w:val="nil"/>
              <w:right w:val="nil"/>
            </w:tcBorders>
            <w:shd w:val="clear" w:color="auto" w:fill="auto"/>
            <w:hideMark/>
          </w:tcPr>
          <w:p w14:paraId="2267B2F7" w14:textId="77777777" w:rsidR="00767583" w:rsidRPr="00EB5ED5" w:rsidRDefault="00767583" w:rsidP="0032748C">
            <w:pPr>
              <w:rPr>
                <w:b/>
                <w:bCs/>
                <w:sz w:val="20"/>
                <w:szCs w:val="20"/>
              </w:rPr>
            </w:pPr>
            <w:r w:rsidRPr="00EB5ED5">
              <w:rPr>
                <w:b/>
                <w:sz w:val="20"/>
                <w:lang w:val="sr-Latn-RS"/>
              </w:rPr>
              <w:t xml:space="preserve"> 3.586.194.379.388</w:t>
            </w:r>
          </w:p>
        </w:tc>
        <w:tc>
          <w:tcPr>
            <w:tcW w:w="1593" w:type="dxa"/>
            <w:tcBorders>
              <w:top w:val="nil"/>
              <w:left w:val="nil"/>
              <w:bottom w:val="nil"/>
              <w:right w:val="nil"/>
            </w:tcBorders>
            <w:shd w:val="clear" w:color="auto" w:fill="auto"/>
          </w:tcPr>
          <w:p w14:paraId="7F49627A" w14:textId="77777777" w:rsidR="00767583" w:rsidRPr="00EB5ED5" w:rsidRDefault="00767583" w:rsidP="0032748C">
            <w:pPr>
              <w:tabs>
                <w:tab w:val="left" w:pos="852"/>
                <w:tab w:val="left" w:pos="1452"/>
              </w:tabs>
              <w:ind w:right="12"/>
              <w:rPr>
                <w:b/>
                <w:sz w:val="20"/>
                <w:szCs w:val="20"/>
              </w:rPr>
            </w:pPr>
            <w:r w:rsidRPr="00EB5ED5">
              <w:rPr>
                <w:b/>
                <w:sz w:val="20"/>
                <w:szCs w:val="20"/>
              </w:rPr>
              <w:t xml:space="preserve">        </w:t>
            </w:r>
            <w:r w:rsidRPr="00EB5ED5">
              <w:rPr>
                <w:b/>
                <w:sz w:val="20"/>
                <w:szCs w:val="20"/>
                <w:lang w:val="sr-Latn-RS"/>
              </w:rPr>
              <w:t xml:space="preserve"> </w:t>
            </w:r>
            <w:r w:rsidRPr="00EB5ED5">
              <w:rPr>
                <w:b/>
                <w:sz w:val="20"/>
                <w:szCs w:val="20"/>
              </w:rPr>
              <w:t xml:space="preserve">  RSD</w:t>
            </w:r>
          </w:p>
        </w:tc>
        <w:tc>
          <w:tcPr>
            <w:tcW w:w="1656" w:type="dxa"/>
            <w:tcBorders>
              <w:top w:val="nil"/>
              <w:left w:val="nil"/>
              <w:bottom w:val="nil"/>
              <w:right w:val="nil"/>
            </w:tcBorders>
            <w:shd w:val="clear" w:color="auto" w:fill="auto"/>
          </w:tcPr>
          <w:p w14:paraId="3D53DDBA" w14:textId="77777777" w:rsidR="00767583" w:rsidRPr="00EB5ED5" w:rsidRDefault="00767583" w:rsidP="0032748C">
            <w:pPr>
              <w:ind w:right="-5"/>
              <w:jc w:val="right"/>
              <w:rPr>
                <w:b/>
                <w:sz w:val="20"/>
              </w:rPr>
            </w:pPr>
            <w:r w:rsidRPr="00EB5ED5">
              <w:rPr>
                <w:b/>
                <w:bCs/>
                <w:sz w:val="20"/>
                <w:lang w:val="sr-Latn-RS"/>
              </w:rPr>
              <w:t>106</w:t>
            </w:r>
            <w:r w:rsidRPr="00EB5ED5">
              <w:rPr>
                <w:b/>
                <w:bCs/>
                <w:sz w:val="20"/>
              </w:rPr>
              <w:t>.000.000.000</w:t>
            </w:r>
          </w:p>
        </w:tc>
      </w:tr>
    </w:tbl>
    <w:p w14:paraId="01E7FCB7" w14:textId="4139BAB5" w:rsidR="00550910" w:rsidRPr="009E2BD8" w:rsidRDefault="00550910" w:rsidP="00550910">
      <w:pPr>
        <w:ind w:firstLine="720"/>
        <w:jc w:val="both"/>
        <w:rPr>
          <w:noProof/>
          <w:lang w:val="sr-Cyrl-RS"/>
        </w:rPr>
      </w:pPr>
    </w:p>
    <w:p w14:paraId="33E14178" w14:textId="77777777" w:rsidR="009C1DB9" w:rsidRPr="00EB5ED5" w:rsidRDefault="009C1DB9" w:rsidP="009C1DB9">
      <w:pPr>
        <w:ind w:firstLine="810"/>
        <w:jc w:val="both"/>
        <w:rPr>
          <w:szCs w:val="20"/>
        </w:rPr>
      </w:pPr>
      <w:r w:rsidRPr="00EB5ED5">
        <w:rPr>
          <w:szCs w:val="20"/>
        </w:rPr>
        <w:t xml:space="preserve">У </w:t>
      </w:r>
      <w:proofErr w:type="spellStart"/>
      <w:r w:rsidRPr="00EB5ED5">
        <w:rPr>
          <w:szCs w:val="20"/>
        </w:rPr>
        <w:t>циљу</w:t>
      </w:r>
      <w:proofErr w:type="spellEnd"/>
      <w:r w:rsidRPr="00EB5ED5">
        <w:rPr>
          <w:szCs w:val="20"/>
        </w:rPr>
        <w:t xml:space="preserve"> </w:t>
      </w:r>
      <w:proofErr w:type="spellStart"/>
      <w:r w:rsidRPr="00EB5ED5">
        <w:rPr>
          <w:szCs w:val="20"/>
        </w:rPr>
        <w:t>рационализације</w:t>
      </w:r>
      <w:proofErr w:type="spellEnd"/>
      <w:r w:rsidRPr="00EB5ED5">
        <w:rPr>
          <w:szCs w:val="20"/>
        </w:rPr>
        <w:t xml:space="preserve"> </w:t>
      </w:r>
      <w:proofErr w:type="spellStart"/>
      <w:r w:rsidRPr="00EB5ED5">
        <w:rPr>
          <w:szCs w:val="20"/>
        </w:rPr>
        <w:t>трошкова</w:t>
      </w:r>
      <w:proofErr w:type="spellEnd"/>
      <w:r w:rsidRPr="00EB5ED5">
        <w:rPr>
          <w:szCs w:val="20"/>
        </w:rPr>
        <w:t xml:space="preserve"> </w:t>
      </w:r>
      <w:proofErr w:type="spellStart"/>
      <w:r w:rsidRPr="00EB5ED5">
        <w:rPr>
          <w:szCs w:val="20"/>
        </w:rPr>
        <w:t>задуживања</w:t>
      </w:r>
      <w:proofErr w:type="spellEnd"/>
      <w:r w:rsidRPr="00EB5ED5">
        <w:rPr>
          <w:szCs w:val="20"/>
        </w:rPr>
        <w:t xml:space="preserve"> </w:t>
      </w:r>
      <w:proofErr w:type="spellStart"/>
      <w:r w:rsidRPr="00EB5ED5">
        <w:rPr>
          <w:szCs w:val="20"/>
        </w:rPr>
        <w:t>на</w:t>
      </w:r>
      <w:proofErr w:type="spellEnd"/>
      <w:r w:rsidRPr="00EB5ED5">
        <w:rPr>
          <w:szCs w:val="20"/>
        </w:rPr>
        <w:t xml:space="preserve"> </w:t>
      </w:r>
      <w:proofErr w:type="spellStart"/>
      <w:r w:rsidRPr="00EB5ED5">
        <w:rPr>
          <w:szCs w:val="20"/>
        </w:rPr>
        <w:t>предлог</w:t>
      </w:r>
      <w:proofErr w:type="spellEnd"/>
      <w:r w:rsidRPr="00EB5ED5">
        <w:rPr>
          <w:szCs w:val="20"/>
        </w:rPr>
        <w:t xml:space="preserve"> </w:t>
      </w:r>
      <w:proofErr w:type="spellStart"/>
      <w:r w:rsidRPr="00EB5ED5">
        <w:rPr>
          <w:szCs w:val="20"/>
        </w:rPr>
        <w:t>Министарства</w:t>
      </w:r>
      <w:proofErr w:type="spellEnd"/>
      <w:r w:rsidRPr="00EB5ED5">
        <w:rPr>
          <w:szCs w:val="20"/>
        </w:rPr>
        <w:t xml:space="preserve"> </w:t>
      </w:r>
      <w:proofErr w:type="spellStart"/>
      <w:r w:rsidRPr="00EB5ED5">
        <w:rPr>
          <w:szCs w:val="20"/>
        </w:rPr>
        <w:t>финансија</w:t>
      </w:r>
      <w:proofErr w:type="spellEnd"/>
      <w:r w:rsidRPr="00EB5ED5">
        <w:rPr>
          <w:szCs w:val="20"/>
        </w:rPr>
        <w:t xml:space="preserve">, </w:t>
      </w:r>
      <w:proofErr w:type="spellStart"/>
      <w:r w:rsidRPr="00EB5ED5">
        <w:rPr>
          <w:szCs w:val="20"/>
        </w:rPr>
        <w:t>уместо</w:t>
      </w:r>
      <w:proofErr w:type="spellEnd"/>
      <w:r w:rsidRPr="00EB5ED5">
        <w:rPr>
          <w:szCs w:val="20"/>
        </w:rPr>
        <w:t xml:space="preserve"> </w:t>
      </w:r>
      <w:proofErr w:type="spellStart"/>
      <w:proofErr w:type="gramStart"/>
      <w:r w:rsidRPr="00EB5ED5">
        <w:rPr>
          <w:szCs w:val="20"/>
        </w:rPr>
        <w:t>пројектних</w:t>
      </w:r>
      <w:proofErr w:type="spellEnd"/>
      <w:r w:rsidRPr="00EB5ED5">
        <w:rPr>
          <w:szCs w:val="20"/>
        </w:rPr>
        <w:t xml:space="preserve">  </w:t>
      </w:r>
      <w:proofErr w:type="spellStart"/>
      <w:r w:rsidRPr="00EB5ED5">
        <w:rPr>
          <w:szCs w:val="20"/>
        </w:rPr>
        <w:t>зајмова</w:t>
      </w:r>
      <w:proofErr w:type="spellEnd"/>
      <w:proofErr w:type="gramEnd"/>
      <w:r w:rsidRPr="00EB5ED5">
        <w:rPr>
          <w:szCs w:val="20"/>
        </w:rPr>
        <w:t xml:space="preserve"> </w:t>
      </w:r>
      <w:proofErr w:type="spellStart"/>
      <w:r w:rsidRPr="00EB5ED5">
        <w:rPr>
          <w:szCs w:val="20"/>
        </w:rPr>
        <w:t>Република</w:t>
      </w:r>
      <w:proofErr w:type="spellEnd"/>
      <w:r w:rsidRPr="00EB5ED5">
        <w:rPr>
          <w:szCs w:val="20"/>
        </w:rPr>
        <w:t xml:space="preserve"> </w:t>
      </w:r>
      <w:proofErr w:type="spellStart"/>
      <w:r w:rsidRPr="00EB5ED5">
        <w:rPr>
          <w:szCs w:val="20"/>
        </w:rPr>
        <w:t>Србија</w:t>
      </w:r>
      <w:proofErr w:type="spellEnd"/>
      <w:r w:rsidRPr="00EB5ED5">
        <w:rPr>
          <w:szCs w:val="20"/>
        </w:rPr>
        <w:t xml:space="preserve"> </w:t>
      </w:r>
      <w:proofErr w:type="spellStart"/>
      <w:r w:rsidRPr="00EB5ED5">
        <w:rPr>
          <w:szCs w:val="20"/>
        </w:rPr>
        <w:t>може</w:t>
      </w:r>
      <w:proofErr w:type="spellEnd"/>
      <w:r w:rsidRPr="00EB5ED5">
        <w:rPr>
          <w:szCs w:val="20"/>
        </w:rPr>
        <w:t xml:space="preserve"> </w:t>
      </w:r>
      <w:proofErr w:type="spellStart"/>
      <w:r w:rsidRPr="00EB5ED5">
        <w:rPr>
          <w:szCs w:val="20"/>
        </w:rPr>
        <w:t>емитовати</w:t>
      </w:r>
      <w:proofErr w:type="spellEnd"/>
      <w:r w:rsidRPr="00EB5ED5">
        <w:rPr>
          <w:szCs w:val="20"/>
        </w:rPr>
        <w:t xml:space="preserve"> </w:t>
      </w:r>
      <w:proofErr w:type="spellStart"/>
      <w:r w:rsidRPr="00EB5ED5">
        <w:rPr>
          <w:szCs w:val="20"/>
        </w:rPr>
        <w:t>државне</w:t>
      </w:r>
      <w:proofErr w:type="spellEnd"/>
      <w:r w:rsidRPr="00EB5ED5">
        <w:rPr>
          <w:szCs w:val="20"/>
        </w:rPr>
        <w:t xml:space="preserve"> </w:t>
      </w:r>
      <w:proofErr w:type="spellStart"/>
      <w:r w:rsidRPr="00EB5ED5">
        <w:rPr>
          <w:szCs w:val="20"/>
        </w:rPr>
        <w:t>хартије</w:t>
      </w:r>
      <w:proofErr w:type="spellEnd"/>
      <w:r w:rsidRPr="00EB5ED5">
        <w:rPr>
          <w:szCs w:val="20"/>
        </w:rPr>
        <w:t xml:space="preserve"> </w:t>
      </w:r>
      <w:proofErr w:type="spellStart"/>
      <w:r w:rsidRPr="00EB5ED5">
        <w:rPr>
          <w:szCs w:val="20"/>
        </w:rPr>
        <w:t>од</w:t>
      </w:r>
      <w:proofErr w:type="spellEnd"/>
      <w:r w:rsidRPr="00EB5ED5">
        <w:rPr>
          <w:szCs w:val="20"/>
        </w:rPr>
        <w:t xml:space="preserve"> </w:t>
      </w:r>
      <w:proofErr w:type="spellStart"/>
      <w:r w:rsidRPr="00EB5ED5">
        <w:rPr>
          <w:szCs w:val="20"/>
        </w:rPr>
        <w:t>вредности</w:t>
      </w:r>
      <w:proofErr w:type="spellEnd"/>
      <w:r w:rsidRPr="00EB5ED5">
        <w:rPr>
          <w:szCs w:val="20"/>
        </w:rPr>
        <w:t xml:space="preserve"> </w:t>
      </w:r>
      <w:proofErr w:type="spellStart"/>
      <w:r w:rsidRPr="00EB5ED5">
        <w:rPr>
          <w:szCs w:val="20"/>
        </w:rPr>
        <w:t>на</w:t>
      </w:r>
      <w:proofErr w:type="spellEnd"/>
      <w:r w:rsidRPr="00EB5ED5">
        <w:rPr>
          <w:szCs w:val="20"/>
        </w:rPr>
        <w:t xml:space="preserve"> </w:t>
      </w:r>
      <w:proofErr w:type="spellStart"/>
      <w:r w:rsidRPr="00EB5ED5">
        <w:rPr>
          <w:szCs w:val="20"/>
        </w:rPr>
        <w:t>домаћем</w:t>
      </w:r>
      <w:proofErr w:type="spellEnd"/>
      <w:r w:rsidRPr="00EB5ED5">
        <w:rPr>
          <w:szCs w:val="20"/>
        </w:rPr>
        <w:t xml:space="preserve"> и </w:t>
      </w:r>
      <w:proofErr w:type="spellStart"/>
      <w:r w:rsidRPr="00EB5ED5">
        <w:rPr>
          <w:szCs w:val="20"/>
        </w:rPr>
        <w:t>међународном</w:t>
      </w:r>
      <w:proofErr w:type="spellEnd"/>
      <w:r w:rsidRPr="00EB5ED5">
        <w:rPr>
          <w:szCs w:val="20"/>
        </w:rPr>
        <w:t xml:space="preserve"> </w:t>
      </w:r>
      <w:proofErr w:type="spellStart"/>
      <w:r w:rsidRPr="00EB5ED5">
        <w:rPr>
          <w:szCs w:val="20"/>
        </w:rPr>
        <w:t>финансијском</w:t>
      </w:r>
      <w:proofErr w:type="spellEnd"/>
      <w:r w:rsidRPr="00EB5ED5">
        <w:rPr>
          <w:szCs w:val="20"/>
        </w:rPr>
        <w:t xml:space="preserve"> </w:t>
      </w:r>
      <w:proofErr w:type="spellStart"/>
      <w:r w:rsidRPr="00EB5ED5">
        <w:rPr>
          <w:szCs w:val="20"/>
        </w:rPr>
        <w:t>тржишту</w:t>
      </w:r>
      <w:proofErr w:type="spellEnd"/>
      <w:r w:rsidRPr="00EB5ED5">
        <w:rPr>
          <w:szCs w:val="20"/>
        </w:rPr>
        <w:t xml:space="preserve"> за </w:t>
      </w:r>
      <w:proofErr w:type="spellStart"/>
      <w:r w:rsidRPr="00EB5ED5">
        <w:rPr>
          <w:szCs w:val="20"/>
        </w:rPr>
        <w:t>финансирање</w:t>
      </w:r>
      <w:proofErr w:type="spellEnd"/>
      <w:r w:rsidRPr="00EB5ED5">
        <w:rPr>
          <w:szCs w:val="20"/>
        </w:rPr>
        <w:t xml:space="preserve"> </w:t>
      </w:r>
      <w:proofErr w:type="spellStart"/>
      <w:r w:rsidRPr="00EB5ED5">
        <w:rPr>
          <w:szCs w:val="20"/>
        </w:rPr>
        <w:t>пројеката</w:t>
      </w:r>
      <w:proofErr w:type="spellEnd"/>
      <w:r w:rsidRPr="00EB5ED5">
        <w:rPr>
          <w:szCs w:val="20"/>
        </w:rPr>
        <w:t xml:space="preserve"> </w:t>
      </w:r>
      <w:proofErr w:type="spellStart"/>
      <w:r w:rsidRPr="00EB5ED5">
        <w:rPr>
          <w:szCs w:val="20"/>
        </w:rPr>
        <w:t>до</w:t>
      </w:r>
      <w:proofErr w:type="spellEnd"/>
      <w:r w:rsidRPr="00EB5ED5">
        <w:rPr>
          <w:szCs w:val="20"/>
        </w:rPr>
        <w:t xml:space="preserve"> </w:t>
      </w:r>
      <w:proofErr w:type="spellStart"/>
      <w:r w:rsidRPr="00EB5ED5">
        <w:rPr>
          <w:szCs w:val="20"/>
        </w:rPr>
        <w:t>износа</w:t>
      </w:r>
      <w:proofErr w:type="spellEnd"/>
      <w:r w:rsidRPr="00EB5ED5">
        <w:rPr>
          <w:szCs w:val="20"/>
        </w:rPr>
        <w:t xml:space="preserve"> </w:t>
      </w:r>
      <w:proofErr w:type="spellStart"/>
      <w:r w:rsidRPr="00EB5ED5">
        <w:rPr>
          <w:szCs w:val="20"/>
        </w:rPr>
        <w:t>наведених</w:t>
      </w:r>
      <w:proofErr w:type="spellEnd"/>
      <w:r w:rsidRPr="00EB5ED5">
        <w:rPr>
          <w:szCs w:val="20"/>
        </w:rPr>
        <w:t xml:space="preserve"> у </w:t>
      </w:r>
      <w:proofErr w:type="spellStart"/>
      <w:r w:rsidRPr="00EB5ED5">
        <w:rPr>
          <w:szCs w:val="20"/>
        </w:rPr>
        <w:t>овом</w:t>
      </w:r>
      <w:proofErr w:type="spellEnd"/>
      <w:r w:rsidRPr="00EB5ED5">
        <w:rPr>
          <w:szCs w:val="20"/>
        </w:rPr>
        <w:t xml:space="preserve"> </w:t>
      </w:r>
      <w:proofErr w:type="spellStart"/>
      <w:r w:rsidRPr="00EB5ED5">
        <w:rPr>
          <w:szCs w:val="20"/>
        </w:rPr>
        <w:t>члану</w:t>
      </w:r>
      <w:proofErr w:type="spellEnd"/>
      <w:r w:rsidRPr="00EB5ED5">
        <w:rPr>
          <w:szCs w:val="20"/>
        </w:rPr>
        <w:t>.</w:t>
      </w:r>
    </w:p>
    <w:p w14:paraId="63997A99" w14:textId="77777777" w:rsidR="009C1DB9" w:rsidRPr="000E7CB9" w:rsidRDefault="009C1DB9" w:rsidP="009C1DB9">
      <w:pPr>
        <w:ind w:firstLine="720"/>
        <w:jc w:val="both"/>
        <w:rPr>
          <w:lang w:val="sr-Cyrl-CS"/>
        </w:rPr>
      </w:pPr>
      <w:r w:rsidRPr="00EB5ED5">
        <w:rPr>
          <w:lang w:val="sr-Cyrl-CS"/>
        </w:rPr>
        <w:t xml:space="preserve">У случају да није могуће реализовати зајам са наведеним </w:t>
      </w:r>
      <w:proofErr w:type="spellStart"/>
      <w:r w:rsidRPr="00EB5ED5">
        <w:t>зајмодавцем</w:t>
      </w:r>
      <w:proofErr w:type="spellEnd"/>
      <w:r w:rsidRPr="00EB5ED5">
        <w:t xml:space="preserve"> </w:t>
      </w:r>
      <w:r w:rsidRPr="00EB5ED5">
        <w:rPr>
          <w:lang w:val="sr-Cyrl-CS"/>
        </w:rPr>
        <w:t>и/или је могуће обезбедити боље услове финансирања код других зајмодаваца, могућа је промена зајмодавца за финансирање пројеката до износа планираног задуживања наведеног у овом члану.</w:t>
      </w:r>
    </w:p>
    <w:p w14:paraId="5B332B45" w14:textId="77777777" w:rsidR="00550910" w:rsidRPr="009E2BD8" w:rsidRDefault="00550910" w:rsidP="00214320">
      <w:pPr>
        <w:ind w:firstLine="720"/>
        <w:rPr>
          <w:noProof/>
          <w:highlight w:val="yellow"/>
          <w:lang w:val="sr-Cyrl-RS"/>
        </w:rPr>
      </w:pPr>
    </w:p>
    <w:p w14:paraId="697039F6" w14:textId="77777777" w:rsidR="000C6ECE" w:rsidRPr="00F07D96" w:rsidRDefault="0079249C" w:rsidP="000C6ECE">
      <w:pPr>
        <w:tabs>
          <w:tab w:val="left" w:pos="0"/>
        </w:tabs>
        <w:jc w:val="both"/>
        <w:outlineLvl w:val="0"/>
        <w:rPr>
          <w:szCs w:val="20"/>
          <w:lang w:val="sr-Latn-RS"/>
        </w:rPr>
      </w:pPr>
      <w:r w:rsidRPr="009E2BD8">
        <w:rPr>
          <w:b/>
          <w:noProof/>
          <w:szCs w:val="20"/>
          <w:lang w:val="sr-Cyrl-RS"/>
        </w:rPr>
        <w:tab/>
        <w:t>В.</w:t>
      </w:r>
      <w:r w:rsidRPr="009E2BD8">
        <w:rPr>
          <w:noProof/>
          <w:szCs w:val="20"/>
          <w:lang w:val="sr-Cyrl-RS"/>
        </w:rPr>
        <w:t xml:space="preserve"> </w:t>
      </w:r>
      <w:r w:rsidR="000C6ECE" w:rsidRPr="00F07D96">
        <w:rPr>
          <w:szCs w:val="20"/>
          <w:lang w:val="sr-Cyrl-CS"/>
        </w:rPr>
        <w:t xml:space="preserve">Стање јавног </w:t>
      </w:r>
      <w:r w:rsidR="000C6ECE">
        <w:rPr>
          <w:szCs w:val="20"/>
          <w:lang w:val="sr-Cyrl-CS"/>
        </w:rPr>
        <w:t>дуга Републике Србије, на дан 3</w:t>
      </w:r>
      <w:r w:rsidR="000C6ECE">
        <w:rPr>
          <w:szCs w:val="20"/>
          <w:lang w:val="sr-Cyrl-RS"/>
        </w:rPr>
        <w:t>0</w:t>
      </w:r>
      <w:r w:rsidR="000C6ECE">
        <w:rPr>
          <w:szCs w:val="20"/>
          <w:lang w:val="sr-Cyrl-CS"/>
        </w:rPr>
        <w:t>. јун</w:t>
      </w:r>
      <w:r w:rsidR="000C6ECE" w:rsidRPr="00F07D96">
        <w:rPr>
          <w:szCs w:val="20"/>
          <w:lang w:val="sr-Cyrl-CS"/>
        </w:rPr>
        <w:t xml:space="preserve"> 202</w:t>
      </w:r>
      <w:r w:rsidR="000C6ECE">
        <w:rPr>
          <w:szCs w:val="20"/>
          <w:lang w:val="sr-Cyrl-RS"/>
        </w:rPr>
        <w:t>4</w:t>
      </w:r>
      <w:r w:rsidR="000C6ECE" w:rsidRPr="00F07D96">
        <w:rPr>
          <w:szCs w:val="20"/>
          <w:lang w:val="sr-Cyrl-CS"/>
        </w:rPr>
        <w:t xml:space="preserve">. године, износило је </w:t>
      </w:r>
      <w:r w:rsidR="000C6ECE" w:rsidRPr="00754DB4">
        <w:rPr>
          <w:szCs w:val="20"/>
          <w:lang w:val="sr-Cyrl-CS"/>
        </w:rPr>
        <w:t>4.469.</w:t>
      </w:r>
      <w:r w:rsidR="000C6ECE">
        <w:rPr>
          <w:szCs w:val="20"/>
          <w:lang w:val="sr-Latn-RS"/>
        </w:rPr>
        <w:t>684.986.726</w:t>
      </w:r>
      <w:r w:rsidR="000C6ECE">
        <w:rPr>
          <w:szCs w:val="20"/>
          <w:lang w:val="sr-Cyrl-CS"/>
        </w:rPr>
        <w:t xml:space="preserve"> </w:t>
      </w:r>
      <w:r w:rsidR="000C6ECE" w:rsidRPr="00F07D96">
        <w:rPr>
          <w:szCs w:val="20"/>
          <w:lang w:val="sr-Cyrl-CS"/>
        </w:rPr>
        <w:t>динара (</w:t>
      </w:r>
      <w:r w:rsidR="000C6ECE" w:rsidRPr="00754DB4">
        <w:rPr>
          <w:szCs w:val="20"/>
          <w:lang w:val="sr-Cyrl-CS"/>
        </w:rPr>
        <w:t>38.</w:t>
      </w:r>
      <w:r w:rsidR="000C6ECE">
        <w:rPr>
          <w:szCs w:val="20"/>
          <w:lang w:val="sr-Latn-RS"/>
        </w:rPr>
        <w:t>186.443.173</w:t>
      </w:r>
      <w:r w:rsidR="000C6ECE" w:rsidRPr="00F07D96">
        <w:rPr>
          <w:szCs w:val="20"/>
          <w:lang w:val="sr-Latn-RS"/>
        </w:rPr>
        <w:t xml:space="preserve"> </w:t>
      </w:r>
      <w:r w:rsidR="000C6ECE" w:rsidRPr="00F07D96">
        <w:rPr>
          <w:szCs w:val="20"/>
          <w:lang w:val="sr-Cyrl-CS"/>
        </w:rPr>
        <w:t xml:space="preserve">EUR). Пројекције рата главнице индикативног </w:t>
      </w:r>
      <w:r w:rsidR="000C6ECE" w:rsidRPr="00F07D96">
        <w:rPr>
          <w:szCs w:val="20"/>
          <w:lang w:val="sr-Cyrl-CS"/>
        </w:rPr>
        <w:lastRenderedPageBreak/>
        <w:t>су карактера и дате с</w:t>
      </w:r>
      <w:r w:rsidR="000C6ECE">
        <w:rPr>
          <w:szCs w:val="20"/>
          <w:lang w:val="sr-Cyrl-CS"/>
        </w:rPr>
        <w:t>у на основу стања дуга на дан 30. јун 2024</w:t>
      </w:r>
      <w:r w:rsidR="000C6ECE" w:rsidRPr="00F07D96">
        <w:rPr>
          <w:szCs w:val="20"/>
          <w:lang w:val="sr-Cyrl-CS"/>
        </w:rPr>
        <w:t>. године и осталих расположивих информација.</w:t>
      </w:r>
      <w:r w:rsidR="000C6ECE" w:rsidRPr="00F07D96">
        <w:rPr>
          <w:szCs w:val="20"/>
          <w:lang w:val="sr-Latn-RS"/>
        </w:rPr>
        <w:t xml:space="preserve"> </w:t>
      </w:r>
    </w:p>
    <w:p w14:paraId="23855BB7" w14:textId="116C88FB" w:rsidR="0079249C" w:rsidRPr="009E2BD8" w:rsidRDefault="0079249C" w:rsidP="0079249C">
      <w:pPr>
        <w:tabs>
          <w:tab w:val="left" w:pos="0"/>
        </w:tabs>
        <w:jc w:val="both"/>
        <w:outlineLvl w:val="0"/>
        <w:rPr>
          <w:noProof/>
          <w:szCs w:val="20"/>
          <w:lang w:val="sr-Cyrl-RS"/>
        </w:rPr>
      </w:pPr>
    </w:p>
    <w:p w14:paraId="4E1C48A8" w14:textId="77777777" w:rsidR="0079249C" w:rsidRPr="009E2BD8" w:rsidRDefault="0079249C" w:rsidP="0079249C">
      <w:pPr>
        <w:rPr>
          <w:b/>
          <w:bCs/>
          <w:noProof/>
          <w:sz w:val="20"/>
          <w:szCs w:val="20"/>
          <w:lang w:val="sr-Cyrl-RS"/>
        </w:rPr>
      </w:pPr>
      <w:r w:rsidRPr="009E2BD8">
        <w:rPr>
          <w:b/>
          <w:bCs/>
          <w:noProof/>
          <w:sz w:val="20"/>
          <w:szCs w:val="20"/>
          <w:lang w:val="sr-Cyrl-RS"/>
        </w:rPr>
        <w:t>I.  ДИРЕКТНЕ ОБАВЕЗЕ:</w:t>
      </w:r>
    </w:p>
    <w:p w14:paraId="2E1C3252" w14:textId="77777777" w:rsidR="0079249C" w:rsidRDefault="0079249C" w:rsidP="0079249C">
      <w:pPr>
        <w:rPr>
          <w:b/>
          <w:bCs/>
          <w:noProof/>
          <w:sz w:val="20"/>
          <w:szCs w:val="20"/>
          <w:lang w:val="sr-Cyrl-RS"/>
        </w:rPr>
      </w:pPr>
      <w:r w:rsidRPr="009E2BD8">
        <w:rPr>
          <w:b/>
          <w:bCs/>
          <w:noProof/>
          <w:sz w:val="20"/>
          <w:szCs w:val="20"/>
          <w:lang w:val="sr-Cyrl-RS"/>
        </w:rPr>
        <w:t>1.</w:t>
      </w:r>
      <w:r w:rsidRPr="009E2BD8">
        <w:rPr>
          <w:b/>
          <w:noProof/>
          <w:sz w:val="20"/>
          <w:szCs w:val="20"/>
          <w:lang w:val="sr-Cyrl-RS"/>
        </w:rPr>
        <w:t xml:space="preserve"> </w:t>
      </w:r>
      <w:r w:rsidRPr="009E2BD8">
        <w:rPr>
          <w:b/>
          <w:bCs/>
          <w:noProof/>
          <w:sz w:val="20"/>
          <w:szCs w:val="20"/>
          <w:lang w:val="sr-Cyrl-RS"/>
        </w:rPr>
        <w:t>Директне обавезе - унутрашњи дуг</w:t>
      </w:r>
    </w:p>
    <w:p w14:paraId="3C42413E" w14:textId="77777777" w:rsidR="000C6ECE" w:rsidRPr="009E2BD8" w:rsidRDefault="000C6ECE" w:rsidP="0079249C">
      <w:pPr>
        <w:rPr>
          <w:b/>
          <w:bCs/>
          <w:noProof/>
          <w:sz w:val="20"/>
          <w:szCs w:val="20"/>
          <w:lang w:val="sr-Cyrl-RS"/>
        </w:rPr>
      </w:pPr>
    </w:p>
    <w:tbl>
      <w:tblPr>
        <w:tblW w:w="10402" w:type="dxa"/>
        <w:tblInd w:w="-655" w:type="dxa"/>
        <w:tblBorders>
          <w:top w:val="single" w:sz="4" w:space="0" w:color="auto"/>
          <w:bottom w:val="single" w:sz="4" w:space="0" w:color="auto"/>
        </w:tblBorders>
        <w:tblLayout w:type="fixed"/>
        <w:tblLook w:val="0000" w:firstRow="0" w:lastRow="0" w:firstColumn="0" w:lastColumn="0" w:noHBand="0" w:noVBand="0"/>
      </w:tblPr>
      <w:tblGrid>
        <w:gridCol w:w="727"/>
        <w:gridCol w:w="3616"/>
        <w:gridCol w:w="21"/>
        <w:gridCol w:w="2546"/>
        <w:gridCol w:w="1542"/>
        <w:gridCol w:w="1950"/>
      </w:tblGrid>
      <w:tr w:rsidR="000C6ECE" w:rsidRPr="004B1D21" w14:paraId="7E8B8227" w14:textId="77777777" w:rsidTr="0032748C">
        <w:trPr>
          <w:trHeight w:val="585"/>
          <w:tblHeader/>
        </w:trPr>
        <w:tc>
          <w:tcPr>
            <w:tcW w:w="727" w:type="dxa"/>
            <w:tcBorders>
              <w:top w:val="single" w:sz="4" w:space="0" w:color="auto"/>
              <w:left w:val="nil"/>
              <w:bottom w:val="single" w:sz="4" w:space="0" w:color="auto"/>
              <w:right w:val="nil"/>
            </w:tcBorders>
            <w:noWrap/>
            <w:vAlign w:val="center"/>
          </w:tcPr>
          <w:p w14:paraId="75D609CD" w14:textId="77777777" w:rsidR="000C6ECE" w:rsidRPr="004B1D21" w:rsidRDefault="000C6ECE" w:rsidP="0032748C">
            <w:pPr>
              <w:rPr>
                <w:b/>
                <w:sz w:val="20"/>
                <w:szCs w:val="20"/>
                <w:lang w:val="sr-Cyrl-CS"/>
              </w:rPr>
            </w:pPr>
            <w:r w:rsidRPr="004B1D21">
              <w:rPr>
                <w:b/>
                <w:bCs/>
                <w:sz w:val="20"/>
                <w:szCs w:val="20"/>
                <w:lang w:val="sr-Cyrl-CS"/>
              </w:rPr>
              <w:t>Ред. број</w:t>
            </w:r>
          </w:p>
        </w:tc>
        <w:tc>
          <w:tcPr>
            <w:tcW w:w="3637" w:type="dxa"/>
            <w:gridSpan w:val="2"/>
            <w:tcBorders>
              <w:top w:val="single" w:sz="4" w:space="0" w:color="auto"/>
              <w:left w:val="nil"/>
              <w:bottom w:val="single" w:sz="4" w:space="0" w:color="auto"/>
              <w:right w:val="nil"/>
            </w:tcBorders>
            <w:noWrap/>
            <w:vAlign w:val="center"/>
          </w:tcPr>
          <w:p w14:paraId="2F42EEB1" w14:textId="77777777" w:rsidR="000C6ECE" w:rsidRPr="004B1D21" w:rsidRDefault="000C6ECE" w:rsidP="0032748C">
            <w:pPr>
              <w:jc w:val="center"/>
              <w:rPr>
                <w:b/>
                <w:sz w:val="20"/>
                <w:szCs w:val="20"/>
                <w:lang w:val="sr-Cyrl-CS"/>
              </w:rPr>
            </w:pPr>
            <w:r w:rsidRPr="004B1D21">
              <w:rPr>
                <w:b/>
                <w:bCs/>
                <w:sz w:val="20"/>
                <w:szCs w:val="20"/>
                <w:lang w:val="sr-Cyrl-CS"/>
              </w:rPr>
              <w:t>Назив дуга</w:t>
            </w:r>
          </w:p>
        </w:tc>
        <w:tc>
          <w:tcPr>
            <w:tcW w:w="2546" w:type="dxa"/>
            <w:tcBorders>
              <w:top w:val="single" w:sz="4" w:space="0" w:color="auto"/>
              <w:left w:val="nil"/>
              <w:bottom w:val="single" w:sz="4" w:space="0" w:color="auto"/>
              <w:right w:val="nil"/>
            </w:tcBorders>
            <w:noWrap/>
            <w:vAlign w:val="center"/>
          </w:tcPr>
          <w:p w14:paraId="35CBC176" w14:textId="77777777" w:rsidR="000C6ECE" w:rsidRPr="004B1D21" w:rsidRDefault="000C6ECE" w:rsidP="0032748C">
            <w:pPr>
              <w:jc w:val="center"/>
              <w:rPr>
                <w:b/>
                <w:sz w:val="20"/>
                <w:szCs w:val="20"/>
                <w:lang w:val="sr-Cyrl-CS"/>
              </w:rPr>
            </w:pPr>
            <w:r w:rsidRPr="004B1D21">
              <w:rPr>
                <w:b/>
                <w:sz w:val="20"/>
                <w:szCs w:val="20"/>
                <w:lang w:val="sr-Cyrl-CS"/>
              </w:rPr>
              <w:t>Услови</w:t>
            </w:r>
          </w:p>
        </w:tc>
        <w:tc>
          <w:tcPr>
            <w:tcW w:w="1542" w:type="dxa"/>
            <w:tcBorders>
              <w:top w:val="single" w:sz="4" w:space="0" w:color="auto"/>
              <w:left w:val="nil"/>
              <w:bottom w:val="single" w:sz="4" w:space="0" w:color="auto"/>
              <w:right w:val="nil"/>
            </w:tcBorders>
            <w:noWrap/>
            <w:vAlign w:val="center"/>
          </w:tcPr>
          <w:p w14:paraId="64C99871" w14:textId="77777777" w:rsidR="000C6ECE" w:rsidRPr="004B1D21" w:rsidRDefault="000C6ECE" w:rsidP="0032748C">
            <w:pPr>
              <w:jc w:val="center"/>
              <w:rPr>
                <w:b/>
                <w:sz w:val="20"/>
                <w:szCs w:val="20"/>
                <w:lang w:val="sr-Cyrl-CS"/>
              </w:rPr>
            </w:pPr>
            <w:r w:rsidRPr="004B1D21">
              <w:rPr>
                <w:b/>
                <w:sz w:val="20"/>
                <w:szCs w:val="20"/>
                <w:lang w:val="sr-Cyrl-CS"/>
              </w:rPr>
              <w:t xml:space="preserve">Стање дуга </w:t>
            </w:r>
          </w:p>
          <w:p w14:paraId="24EA1952" w14:textId="77777777" w:rsidR="000C6ECE" w:rsidRPr="004B1D21" w:rsidRDefault="000C6ECE" w:rsidP="0032748C">
            <w:pPr>
              <w:jc w:val="center"/>
              <w:rPr>
                <w:b/>
                <w:sz w:val="20"/>
                <w:szCs w:val="20"/>
                <w:lang w:val="sr-Cyrl-CS"/>
              </w:rPr>
            </w:pPr>
            <w:r w:rsidRPr="004B1D21">
              <w:rPr>
                <w:b/>
                <w:sz w:val="20"/>
                <w:szCs w:val="20"/>
                <w:lang w:val="sr-Cyrl-CS"/>
              </w:rPr>
              <w:t xml:space="preserve">у EUR </w:t>
            </w:r>
          </w:p>
        </w:tc>
        <w:tc>
          <w:tcPr>
            <w:tcW w:w="1950" w:type="dxa"/>
            <w:tcBorders>
              <w:top w:val="single" w:sz="4" w:space="0" w:color="auto"/>
              <w:left w:val="nil"/>
              <w:bottom w:val="single" w:sz="4" w:space="0" w:color="auto"/>
            </w:tcBorders>
            <w:noWrap/>
            <w:vAlign w:val="center"/>
          </w:tcPr>
          <w:p w14:paraId="43DA1257" w14:textId="77777777" w:rsidR="000C6ECE" w:rsidRPr="004B1D21" w:rsidRDefault="000C6ECE" w:rsidP="0032748C">
            <w:pPr>
              <w:jc w:val="center"/>
              <w:rPr>
                <w:b/>
                <w:sz w:val="20"/>
                <w:szCs w:val="20"/>
                <w:lang w:val="sr-Cyrl-CS"/>
              </w:rPr>
            </w:pPr>
            <w:r w:rsidRPr="004B1D21">
              <w:rPr>
                <w:b/>
                <w:sz w:val="20"/>
                <w:szCs w:val="20"/>
                <w:lang w:val="sr-Cyrl-CS"/>
              </w:rPr>
              <w:t xml:space="preserve">Стање дуга </w:t>
            </w:r>
          </w:p>
          <w:p w14:paraId="1FFE6C3F" w14:textId="77777777" w:rsidR="000C6ECE" w:rsidRPr="004B1D21" w:rsidRDefault="000C6ECE" w:rsidP="0032748C">
            <w:pPr>
              <w:jc w:val="center"/>
              <w:rPr>
                <w:b/>
                <w:sz w:val="20"/>
                <w:szCs w:val="20"/>
                <w:lang w:val="sr-Cyrl-CS"/>
              </w:rPr>
            </w:pPr>
            <w:r w:rsidRPr="004B1D21">
              <w:rPr>
                <w:b/>
                <w:sz w:val="20"/>
                <w:szCs w:val="20"/>
                <w:lang w:val="sr-Cyrl-CS"/>
              </w:rPr>
              <w:t xml:space="preserve">у RSD </w:t>
            </w:r>
          </w:p>
        </w:tc>
      </w:tr>
      <w:tr w:rsidR="000C6ECE" w:rsidRPr="004B1D21" w14:paraId="4E3B5E5B" w14:textId="77777777" w:rsidTr="0032748C">
        <w:trPr>
          <w:cantSplit/>
          <w:trHeight w:val="284"/>
        </w:trPr>
        <w:tc>
          <w:tcPr>
            <w:tcW w:w="727" w:type="dxa"/>
            <w:tcBorders>
              <w:top w:val="single" w:sz="4" w:space="0" w:color="auto"/>
              <w:left w:val="nil"/>
              <w:right w:val="nil"/>
            </w:tcBorders>
            <w:noWrap/>
          </w:tcPr>
          <w:p w14:paraId="490D0721" w14:textId="77777777" w:rsidR="000C6ECE" w:rsidRPr="004B1D21" w:rsidRDefault="000C6ECE" w:rsidP="0032748C">
            <w:pPr>
              <w:jc w:val="right"/>
              <w:rPr>
                <w:bCs/>
                <w:sz w:val="20"/>
                <w:szCs w:val="20"/>
                <w:lang w:val="sr-Cyrl-CS"/>
              </w:rPr>
            </w:pPr>
            <w:r w:rsidRPr="004B1D21">
              <w:rPr>
                <w:bCs/>
                <w:sz w:val="20"/>
                <w:szCs w:val="20"/>
                <w:lang w:val="sr-Cyrl-CS"/>
              </w:rPr>
              <w:t>1.1</w:t>
            </w:r>
          </w:p>
        </w:tc>
        <w:tc>
          <w:tcPr>
            <w:tcW w:w="3637" w:type="dxa"/>
            <w:gridSpan w:val="2"/>
            <w:tcBorders>
              <w:top w:val="single" w:sz="4" w:space="0" w:color="auto"/>
              <w:left w:val="nil"/>
              <w:right w:val="nil"/>
            </w:tcBorders>
            <w:noWrap/>
          </w:tcPr>
          <w:p w14:paraId="13D76BA9" w14:textId="77777777" w:rsidR="000C6ECE" w:rsidRPr="004B1D21" w:rsidRDefault="000C6ECE" w:rsidP="0032748C">
            <w:pPr>
              <w:rPr>
                <w:b/>
                <w:bCs/>
                <w:sz w:val="20"/>
                <w:szCs w:val="20"/>
                <w:lang w:val="sr-Cyrl-CS"/>
              </w:rPr>
            </w:pPr>
            <w:r w:rsidRPr="004B1D21">
              <w:rPr>
                <w:b/>
                <w:bCs/>
                <w:sz w:val="20"/>
                <w:szCs w:val="20"/>
                <w:lang w:val="sr-Cyrl-CS"/>
              </w:rPr>
              <w:t>Преузета обавеза Републичког фонда за ПИО пољопривредника</w:t>
            </w:r>
          </w:p>
        </w:tc>
        <w:tc>
          <w:tcPr>
            <w:tcW w:w="2546" w:type="dxa"/>
            <w:tcBorders>
              <w:top w:val="single" w:sz="4" w:space="0" w:color="auto"/>
              <w:left w:val="nil"/>
              <w:right w:val="nil"/>
            </w:tcBorders>
            <w:noWrap/>
          </w:tcPr>
          <w:p w14:paraId="4A49F0BC" w14:textId="77777777" w:rsidR="000C6ECE" w:rsidRPr="004B1D21" w:rsidRDefault="000C6ECE" w:rsidP="0032748C">
            <w:pPr>
              <w:jc w:val="center"/>
              <w:rPr>
                <w:sz w:val="20"/>
                <w:szCs w:val="20"/>
                <w:lang w:val="sr-Cyrl-RS"/>
              </w:rPr>
            </w:pPr>
          </w:p>
        </w:tc>
        <w:tc>
          <w:tcPr>
            <w:tcW w:w="1542" w:type="dxa"/>
            <w:tcBorders>
              <w:top w:val="single" w:sz="4" w:space="0" w:color="auto"/>
              <w:left w:val="nil"/>
              <w:right w:val="nil"/>
            </w:tcBorders>
            <w:noWrap/>
          </w:tcPr>
          <w:p w14:paraId="11A53AEF" w14:textId="77777777" w:rsidR="000C6ECE" w:rsidRPr="004B1D21" w:rsidRDefault="000C6ECE" w:rsidP="0032748C">
            <w:pPr>
              <w:jc w:val="center"/>
              <w:rPr>
                <w:sz w:val="20"/>
                <w:szCs w:val="20"/>
                <w:lang w:val="sr-Cyrl-CS"/>
              </w:rPr>
            </w:pPr>
            <w:r w:rsidRPr="004B1D21">
              <w:rPr>
                <w:sz w:val="20"/>
                <w:szCs w:val="20"/>
                <w:lang w:val="sr-Cyrl-CS"/>
              </w:rPr>
              <w:t>22.573.724</w:t>
            </w:r>
          </w:p>
        </w:tc>
        <w:tc>
          <w:tcPr>
            <w:tcW w:w="1950" w:type="dxa"/>
            <w:tcBorders>
              <w:top w:val="single" w:sz="4" w:space="0" w:color="auto"/>
              <w:left w:val="nil"/>
            </w:tcBorders>
            <w:noWrap/>
          </w:tcPr>
          <w:p w14:paraId="0AD2A61D" w14:textId="77777777" w:rsidR="000C6ECE" w:rsidRPr="004B1D21" w:rsidRDefault="000C6ECE" w:rsidP="0032748C">
            <w:pPr>
              <w:jc w:val="center"/>
              <w:rPr>
                <w:sz w:val="20"/>
                <w:szCs w:val="20"/>
                <w:lang w:val="sr-Cyrl-CS"/>
              </w:rPr>
            </w:pPr>
            <w:r w:rsidRPr="004B1D21">
              <w:rPr>
                <w:sz w:val="20"/>
                <w:szCs w:val="20"/>
                <w:lang w:val="sr-Cyrl-CS"/>
              </w:rPr>
              <w:t>2.642.231.795</w:t>
            </w:r>
          </w:p>
        </w:tc>
      </w:tr>
      <w:tr w:rsidR="000C6ECE" w:rsidRPr="004B1D21" w14:paraId="1303CB80" w14:textId="77777777" w:rsidTr="0032748C">
        <w:trPr>
          <w:cantSplit/>
          <w:trHeight w:val="284"/>
        </w:trPr>
        <w:tc>
          <w:tcPr>
            <w:tcW w:w="727" w:type="dxa"/>
            <w:tcBorders>
              <w:left w:val="nil"/>
              <w:right w:val="nil"/>
            </w:tcBorders>
            <w:noWrap/>
          </w:tcPr>
          <w:p w14:paraId="569FAF42"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47136DE3"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F6B816B" w14:textId="77777777" w:rsidR="000C6ECE" w:rsidRPr="004B1D21" w:rsidRDefault="000C6ECE" w:rsidP="0032748C">
            <w:pPr>
              <w:jc w:val="center"/>
              <w:rPr>
                <w:sz w:val="20"/>
                <w:szCs w:val="20"/>
                <w:lang w:val="sr-Cyrl-CS"/>
              </w:rPr>
            </w:pPr>
            <w:r w:rsidRPr="004B1D21">
              <w:rPr>
                <w:sz w:val="20"/>
                <w:szCs w:val="20"/>
                <w:lang w:val="sr-Cyrl-CS"/>
              </w:rPr>
              <w:t>17.11.2006.</w:t>
            </w:r>
          </w:p>
        </w:tc>
        <w:tc>
          <w:tcPr>
            <w:tcW w:w="1542" w:type="dxa"/>
            <w:tcBorders>
              <w:left w:val="nil"/>
              <w:right w:val="nil"/>
            </w:tcBorders>
            <w:noWrap/>
          </w:tcPr>
          <w:p w14:paraId="6A50CB8C" w14:textId="77777777" w:rsidR="000C6ECE" w:rsidRPr="004B1D21" w:rsidRDefault="000C6ECE" w:rsidP="0032748C">
            <w:pPr>
              <w:jc w:val="center"/>
              <w:rPr>
                <w:sz w:val="20"/>
                <w:szCs w:val="20"/>
                <w:lang w:val="sr-Cyrl-CS"/>
              </w:rPr>
            </w:pPr>
          </w:p>
        </w:tc>
        <w:tc>
          <w:tcPr>
            <w:tcW w:w="1950" w:type="dxa"/>
            <w:tcBorders>
              <w:left w:val="nil"/>
            </w:tcBorders>
            <w:noWrap/>
          </w:tcPr>
          <w:p w14:paraId="389DA65B" w14:textId="77777777" w:rsidR="000C6ECE" w:rsidRPr="004B1D21" w:rsidRDefault="000C6ECE" w:rsidP="0032748C">
            <w:pPr>
              <w:jc w:val="center"/>
              <w:rPr>
                <w:sz w:val="20"/>
                <w:szCs w:val="20"/>
                <w:lang w:val="sr-Cyrl-CS"/>
              </w:rPr>
            </w:pPr>
          </w:p>
        </w:tc>
      </w:tr>
      <w:tr w:rsidR="000C6ECE" w:rsidRPr="004B1D21" w14:paraId="2630B9F2" w14:textId="77777777" w:rsidTr="0032748C">
        <w:trPr>
          <w:cantSplit/>
          <w:trHeight w:val="284"/>
        </w:trPr>
        <w:tc>
          <w:tcPr>
            <w:tcW w:w="727" w:type="dxa"/>
            <w:tcBorders>
              <w:left w:val="nil"/>
              <w:right w:val="nil"/>
            </w:tcBorders>
            <w:noWrap/>
          </w:tcPr>
          <w:p w14:paraId="13A2AA32"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6267F895"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9B863B7"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41D6396C" w14:textId="77777777" w:rsidR="000C6ECE" w:rsidRPr="004B1D21" w:rsidRDefault="000C6ECE" w:rsidP="0032748C">
            <w:pPr>
              <w:jc w:val="center"/>
              <w:rPr>
                <w:sz w:val="20"/>
                <w:szCs w:val="20"/>
                <w:lang w:val="sr-Cyrl-CS"/>
              </w:rPr>
            </w:pPr>
          </w:p>
        </w:tc>
        <w:tc>
          <w:tcPr>
            <w:tcW w:w="1950" w:type="dxa"/>
            <w:tcBorders>
              <w:left w:val="nil"/>
            </w:tcBorders>
            <w:noWrap/>
          </w:tcPr>
          <w:p w14:paraId="5265CB2F" w14:textId="77777777" w:rsidR="000C6ECE" w:rsidRPr="004B1D21" w:rsidRDefault="000C6ECE" w:rsidP="0032748C">
            <w:pPr>
              <w:jc w:val="center"/>
              <w:rPr>
                <w:sz w:val="20"/>
                <w:szCs w:val="20"/>
                <w:lang w:val="sr-Cyrl-CS"/>
              </w:rPr>
            </w:pPr>
          </w:p>
        </w:tc>
      </w:tr>
      <w:tr w:rsidR="000C6ECE" w:rsidRPr="004B1D21" w14:paraId="662AB760" w14:textId="77777777" w:rsidTr="0032748C">
        <w:trPr>
          <w:cantSplit/>
          <w:trHeight w:val="284"/>
        </w:trPr>
        <w:tc>
          <w:tcPr>
            <w:tcW w:w="727" w:type="dxa"/>
            <w:tcBorders>
              <w:left w:val="nil"/>
              <w:right w:val="nil"/>
            </w:tcBorders>
            <w:noWrap/>
          </w:tcPr>
          <w:p w14:paraId="365A33A9"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3D7C9D75"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0B15AC8" w14:textId="77777777" w:rsidR="000C6ECE" w:rsidRPr="004B1D21" w:rsidRDefault="000C6ECE" w:rsidP="0032748C">
            <w:pPr>
              <w:jc w:val="center"/>
              <w:rPr>
                <w:sz w:val="20"/>
                <w:szCs w:val="20"/>
                <w:lang w:val="sr-Cyrl-CS"/>
              </w:rPr>
            </w:pPr>
            <w:r w:rsidRPr="004B1D21">
              <w:rPr>
                <w:sz w:val="20"/>
                <w:szCs w:val="20"/>
                <w:lang w:val="sr-Cyrl-CS"/>
              </w:rPr>
              <w:t>2.000.000 RSD</w:t>
            </w:r>
          </w:p>
        </w:tc>
        <w:tc>
          <w:tcPr>
            <w:tcW w:w="1542" w:type="dxa"/>
            <w:tcBorders>
              <w:left w:val="nil"/>
              <w:right w:val="nil"/>
            </w:tcBorders>
            <w:noWrap/>
          </w:tcPr>
          <w:p w14:paraId="5EF49D38" w14:textId="77777777" w:rsidR="000C6ECE" w:rsidRPr="004B1D21" w:rsidRDefault="000C6ECE" w:rsidP="0032748C">
            <w:pPr>
              <w:jc w:val="center"/>
              <w:rPr>
                <w:sz w:val="20"/>
                <w:szCs w:val="20"/>
                <w:lang w:val="sr-Cyrl-CS"/>
              </w:rPr>
            </w:pPr>
          </w:p>
        </w:tc>
        <w:tc>
          <w:tcPr>
            <w:tcW w:w="1950" w:type="dxa"/>
            <w:tcBorders>
              <w:left w:val="nil"/>
            </w:tcBorders>
            <w:noWrap/>
          </w:tcPr>
          <w:p w14:paraId="69406334" w14:textId="77777777" w:rsidR="000C6ECE" w:rsidRPr="004B1D21" w:rsidRDefault="000C6ECE" w:rsidP="0032748C">
            <w:pPr>
              <w:jc w:val="center"/>
              <w:rPr>
                <w:sz w:val="20"/>
                <w:szCs w:val="20"/>
                <w:lang w:val="sr-Cyrl-CS"/>
              </w:rPr>
            </w:pPr>
          </w:p>
        </w:tc>
      </w:tr>
      <w:tr w:rsidR="000C6ECE" w:rsidRPr="004B1D21" w14:paraId="19942681" w14:textId="77777777" w:rsidTr="0032748C">
        <w:trPr>
          <w:cantSplit/>
          <w:trHeight w:val="284"/>
        </w:trPr>
        <w:tc>
          <w:tcPr>
            <w:tcW w:w="727" w:type="dxa"/>
            <w:tcBorders>
              <w:left w:val="nil"/>
              <w:right w:val="nil"/>
            </w:tcBorders>
            <w:noWrap/>
          </w:tcPr>
          <w:p w14:paraId="0FC9D6E3"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4D45835A"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ECCF912" w14:textId="77777777" w:rsidR="000C6ECE" w:rsidRPr="004B1D21" w:rsidRDefault="000C6ECE" w:rsidP="0032748C">
            <w:pPr>
              <w:jc w:val="center"/>
              <w:rPr>
                <w:sz w:val="20"/>
                <w:szCs w:val="20"/>
                <w:lang w:val="sr-Cyrl-CS"/>
              </w:rPr>
            </w:pPr>
            <w:r w:rsidRPr="004B1D21">
              <w:rPr>
                <w:sz w:val="20"/>
                <w:szCs w:val="20"/>
                <w:lang w:val="sr-Cyrl-CS"/>
              </w:rPr>
              <w:t>8,50%</w:t>
            </w:r>
          </w:p>
        </w:tc>
        <w:tc>
          <w:tcPr>
            <w:tcW w:w="1542" w:type="dxa"/>
            <w:tcBorders>
              <w:left w:val="nil"/>
              <w:right w:val="nil"/>
            </w:tcBorders>
            <w:noWrap/>
          </w:tcPr>
          <w:p w14:paraId="187C1E87" w14:textId="77777777" w:rsidR="000C6ECE" w:rsidRPr="004B1D21" w:rsidRDefault="000C6ECE" w:rsidP="0032748C">
            <w:pPr>
              <w:jc w:val="center"/>
              <w:rPr>
                <w:sz w:val="20"/>
                <w:szCs w:val="20"/>
                <w:lang w:val="sr-Cyrl-CS"/>
              </w:rPr>
            </w:pPr>
          </w:p>
        </w:tc>
        <w:tc>
          <w:tcPr>
            <w:tcW w:w="1950" w:type="dxa"/>
            <w:tcBorders>
              <w:left w:val="nil"/>
            </w:tcBorders>
            <w:noWrap/>
          </w:tcPr>
          <w:p w14:paraId="6CABE59A" w14:textId="77777777" w:rsidR="000C6ECE" w:rsidRPr="004B1D21" w:rsidRDefault="000C6ECE" w:rsidP="0032748C">
            <w:pPr>
              <w:jc w:val="center"/>
              <w:rPr>
                <w:sz w:val="20"/>
                <w:szCs w:val="20"/>
                <w:lang w:val="sr-Cyrl-CS"/>
              </w:rPr>
            </w:pPr>
          </w:p>
        </w:tc>
      </w:tr>
      <w:tr w:rsidR="000C6ECE" w:rsidRPr="004B1D21" w14:paraId="44E02F99" w14:textId="77777777" w:rsidTr="0032748C">
        <w:trPr>
          <w:cantSplit/>
          <w:trHeight w:val="284"/>
        </w:trPr>
        <w:tc>
          <w:tcPr>
            <w:tcW w:w="727" w:type="dxa"/>
            <w:tcBorders>
              <w:left w:val="nil"/>
              <w:right w:val="nil"/>
            </w:tcBorders>
            <w:noWrap/>
          </w:tcPr>
          <w:p w14:paraId="6395E985" w14:textId="77777777" w:rsidR="000C6ECE" w:rsidRPr="004B1D21" w:rsidRDefault="000C6ECE" w:rsidP="0032748C">
            <w:pPr>
              <w:jc w:val="right"/>
              <w:rPr>
                <w:bCs/>
                <w:sz w:val="20"/>
                <w:szCs w:val="20"/>
                <w:lang w:val="sr-Cyrl-CS"/>
              </w:rPr>
            </w:pPr>
            <w:r w:rsidRPr="004B1D21">
              <w:rPr>
                <w:bCs/>
                <w:sz w:val="20"/>
                <w:szCs w:val="20"/>
                <w:lang w:val="sr-Cyrl-CS"/>
              </w:rPr>
              <w:t>1.2</w:t>
            </w:r>
          </w:p>
        </w:tc>
        <w:tc>
          <w:tcPr>
            <w:tcW w:w="3637" w:type="dxa"/>
            <w:gridSpan w:val="2"/>
            <w:tcBorders>
              <w:left w:val="nil"/>
              <w:right w:val="nil"/>
            </w:tcBorders>
            <w:noWrap/>
          </w:tcPr>
          <w:p w14:paraId="092C782C" w14:textId="77777777" w:rsidR="000C6ECE" w:rsidRPr="004B1D21" w:rsidRDefault="000C6ECE" w:rsidP="0032748C">
            <w:pPr>
              <w:rPr>
                <w:b/>
                <w:bCs/>
                <w:sz w:val="20"/>
                <w:szCs w:val="20"/>
                <w:lang w:val="sr-Cyrl-CS"/>
              </w:rPr>
            </w:pPr>
            <w:r w:rsidRPr="004B1D21">
              <w:rPr>
                <w:b/>
                <w:bCs/>
                <w:sz w:val="20"/>
                <w:szCs w:val="20"/>
                <w:lang w:val="sr-Cyrl-CS"/>
              </w:rPr>
              <w:t>Преузета обавеза Републичког фонда за ПИО запослених</w:t>
            </w:r>
          </w:p>
        </w:tc>
        <w:tc>
          <w:tcPr>
            <w:tcW w:w="2546" w:type="dxa"/>
            <w:tcBorders>
              <w:left w:val="nil"/>
              <w:right w:val="nil"/>
            </w:tcBorders>
            <w:noWrap/>
          </w:tcPr>
          <w:p w14:paraId="0A0AF632"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61939735" w14:textId="77777777" w:rsidR="000C6ECE" w:rsidRPr="004B1D21" w:rsidRDefault="000C6ECE" w:rsidP="0032748C">
            <w:pPr>
              <w:jc w:val="center"/>
              <w:rPr>
                <w:sz w:val="20"/>
                <w:szCs w:val="20"/>
                <w:lang w:val="sr-Cyrl-CS"/>
              </w:rPr>
            </w:pPr>
            <w:r w:rsidRPr="004B1D21">
              <w:rPr>
                <w:sz w:val="20"/>
                <w:szCs w:val="20"/>
                <w:lang w:val="sr-Cyrl-CS"/>
              </w:rPr>
              <w:t>6.222.690</w:t>
            </w:r>
          </w:p>
        </w:tc>
        <w:tc>
          <w:tcPr>
            <w:tcW w:w="1950" w:type="dxa"/>
            <w:tcBorders>
              <w:left w:val="nil"/>
            </w:tcBorders>
            <w:noWrap/>
          </w:tcPr>
          <w:p w14:paraId="761CAB2F" w14:textId="77777777" w:rsidR="000C6ECE" w:rsidRPr="004B1D21" w:rsidRDefault="000C6ECE" w:rsidP="0032748C">
            <w:pPr>
              <w:jc w:val="center"/>
              <w:rPr>
                <w:sz w:val="20"/>
                <w:szCs w:val="20"/>
                <w:lang w:val="sr-Cyrl-CS"/>
              </w:rPr>
            </w:pPr>
            <w:r w:rsidRPr="004B1D21">
              <w:rPr>
                <w:sz w:val="20"/>
                <w:szCs w:val="20"/>
                <w:lang w:val="sr-Cyrl-CS"/>
              </w:rPr>
              <w:t>728.359.672</w:t>
            </w:r>
          </w:p>
        </w:tc>
      </w:tr>
      <w:tr w:rsidR="000C6ECE" w:rsidRPr="004B1D21" w14:paraId="34C813DA" w14:textId="77777777" w:rsidTr="0032748C">
        <w:trPr>
          <w:cantSplit/>
          <w:trHeight w:val="284"/>
        </w:trPr>
        <w:tc>
          <w:tcPr>
            <w:tcW w:w="727" w:type="dxa"/>
            <w:tcBorders>
              <w:left w:val="nil"/>
              <w:right w:val="nil"/>
            </w:tcBorders>
            <w:noWrap/>
          </w:tcPr>
          <w:p w14:paraId="678ECE6E"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6C924799"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2D1992A" w14:textId="77777777" w:rsidR="000C6ECE" w:rsidRPr="004B1D21" w:rsidRDefault="000C6ECE" w:rsidP="0032748C">
            <w:pPr>
              <w:jc w:val="center"/>
              <w:rPr>
                <w:sz w:val="20"/>
                <w:szCs w:val="20"/>
                <w:lang w:val="sr-Cyrl-CS"/>
              </w:rPr>
            </w:pPr>
            <w:r w:rsidRPr="004B1D21">
              <w:rPr>
                <w:sz w:val="20"/>
                <w:szCs w:val="20"/>
                <w:lang w:val="sr-Cyrl-CS"/>
              </w:rPr>
              <w:t>2005.</w:t>
            </w:r>
          </w:p>
        </w:tc>
        <w:tc>
          <w:tcPr>
            <w:tcW w:w="1542" w:type="dxa"/>
            <w:tcBorders>
              <w:left w:val="nil"/>
              <w:right w:val="nil"/>
            </w:tcBorders>
            <w:noWrap/>
          </w:tcPr>
          <w:p w14:paraId="7DEDBF57" w14:textId="77777777" w:rsidR="000C6ECE" w:rsidRPr="004B1D21" w:rsidRDefault="000C6ECE" w:rsidP="0032748C">
            <w:pPr>
              <w:jc w:val="center"/>
              <w:rPr>
                <w:sz w:val="20"/>
                <w:szCs w:val="20"/>
                <w:lang w:val="sr-Cyrl-CS"/>
              </w:rPr>
            </w:pPr>
          </w:p>
        </w:tc>
        <w:tc>
          <w:tcPr>
            <w:tcW w:w="1950" w:type="dxa"/>
            <w:tcBorders>
              <w:left w:val="nil"/>
            </w:tcBorders>
            <w:noWrap/>
          </w:tcPr>
          <w:p w14:paraId="24D259B4" w14:textId="77777777" w:rsidR="000C6ECE" w:rsidRPr="004B1D21" w:rsidRDefault="000C6ECE" w:rsidP="0032748C">
            <w:pPr>
              <w:jc w:val="center"/>
              <w:rPr>
                <w:sz w:val="20"/>
                <w:szCs w:val="20"/>
                <w:lang w:val="sr-Cyrl-CS"/>
              </w:rPr>
            </w:pPr>
          </w:p>
        </w:tc>
      </w:tr>
      <w:tr w:rsidR="000C6ECE" w:rsidRPr="004B1D21" w14:paraId="1BF60C33" w14:textId="77777777" w:rsidTr="0032748C">
        <w:trPr>
          <w:cantSplit/>
          <w:trHeight w:val="284"/>
        </w:trPr>
        <w:tc>
          <w:tcPr>
            <w:tcW w:w="727" w:type="dxa"/>
            <w:tcBorders>
              <w:left w:val="nil"/>
              <w:right w:val="nil"/>
            </w:tcBorders>
            <w:noWrap/>
          </w:tcPr>
          <w:p w14:paraId="7AAE5447"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0CE42FF1"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90FE5AD"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61EAEF5E" w14:textId="77777777" w:rsidR="000C6ECE" w:rsidRPr="004B1D21" w:rsidRDefault="000C6ECE" w:rsidP="0032748C">
            <w:pPr>
              <w:jc w:val="center"/>
              <w:rPr>
                <w:sz w:val="20"/>
                <w:szCs w:val="20"/>
                <w:lang w:val="sr-Cyrl-CS"/>
              </w:rPr>
            </w:pPr>
          </w:p>
        </w:tc>
        <w:tc>
          <w:tcPr>
            <w:tcW w:w="1950" w:type="dxa"/>
            <w:tcBorders>
              <w:left w:val="nil"/>
            </w:tcBorders>
            <w:noWrap/>
          </w:tcPr>
          <w:p w14:paraId="0CEDDAF8" w14:textId="77777777" w:rsidR="000C6ECE" w:rsidRPr="004B1D21" w:rsidRDefault="000C6ECE" w:rsidP="0032748C">
            <w:pPr>
              <w:jc w:val="center"/>
              <w:rPr>
                <w:sz w:val="20"/>
                <w:szCs w:val="20"/>
                <w:lang w:val="sr-Cyrl-CS"/>
              </w:rPr>
            </w:pPr>
          </w:p>
        </w:tc>
      </w:tr>
      <w:tr w:rsidR="000C6ECE" w:rsidRPr="004B1D21" w14:paraId="1FB5668E" w14:textId="77777777" w:rsidTr="0032748C">
        <w:trPr>
          <w:cantSplit/>
          <w:trHeight w:val="284"/>
        </w:trPr>
        <w:tc>
          <w:tcPr>
            <w:tcW w:w="727" w:type="dxa"/>
            <w:tcBorders>
              <w:left w:val="nil"/>
              <w:right w:val="nil"/>
            </w:tcBorders>
            <w:noWrap/>
          </w:tcPr>
          <w:p w14:paraId="493ECB88"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0912F36E"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37118054" w14:textId="77777777" w:rsidR="000C6ECE" w:rsidRPr="004B1D21" w:rsidRDefault="000C6ECE" w:rsidP="0032748C">
            <w:pPr>
              <w:jc w:val="center"/>
              <w:rPr>
                <w:sz w:val="20"/>
                <w:szCs w:val="20"/>
                <w:lang w:val="sr-Cyrl-CS"/>
              </w:rPr>
            </w:pPr>
            <w:r w:rsidRPr="004B1D21">
              <w:rPr>
                <w:sz w:val="20"/>
                <w:szCs w:val="20"/>
                <w:lang w:val="sr-Cyrl-CS"/>
              </w:rPr>
              <w:t>1.000.000 RSD</w:t>
            </w:r>
          </w:p>
        </w:tc>
        <w:tc>
          <w:tcPr>
            <w:tcW w:w="1542" w:type="dxa"/>
            <w:tcBorders>
              <w:left w:val="nil"/>
              <w:right w:val="nil"/>
            </w:tcBorders>
            <w:noWrap/>
          </w:tcPr>
          <w:p w14:paraId="3574E74A" w14:textId="77777777" w:rsidR="000C6ECE" w:rsidRPr="004B1D21" w:rsidRDefault="000C6ECE" w:rsidP="0032748C">
            <w:pPr>
              <w:jc w:val="center"/>
              <w:rPr>
                <w:sz w:val="20"/>
                <w:szCs w:val="20"/>
                <w:lang w:val="sr-Cyrl-CS"/>
              </w:rPr>
            </w:pPr>
          </w:p>
        </w:tc>
        <w:tc>
          <w:tcPr>
            <w:tcW w:w="1950" w:type="dxa"/>
            <w:tcBorders>
              <w:left w:val="nil"/>
            </w:tcBorders>
            <w:noWrap/>
          </w:tcPr>
          <w:p w14:paraId="60D9D461" w14:textId="77777777" w:rsidR="000C6ECE" w:rsidRPr="004B1D21" w:rsidRDefault="000C6ECE" w:rsidP="0032748C">
            <w:pPr>
              <w:jc w:val="center"/>
              <w:rPr>
                <w:sz w:val="20"/>
                <w:szCs w:val="20"/>
                <w:lang w:val="sr-Cyrl-CS"/>
              </w:rPr>
            </w:pPr>
          </w:p>
        </w:tc>
      </w:tr>
      <w:tr w:rsidR="000C6ECE" w:rsidRPr="004B1D21" w14:paraId="366661E1" w14:textId="77777777" w:rsidTr="0032748C">
        <w:trPr>
          <w:cantSplit/>
          <w:trHeight w:val="284"/>
        </w:trPr>
        <w:tc>
          <w:tcPr>
            <w:tcW w:w="727" w:type="dxa"/>
            <w:tcBorders>
              <w:left w:val="nil"/>
              <w:right w:val="nil"/>
            </w:tcBorders>
            <w:noWrap/>
          </w:tcPr>
          <w:p w14:paraId="0D2C1CD9"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705B5A57"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BA5AD91" w14:textId="77777777" w:rsidR="000C6ECE" w:rsidRPr="004B1D21" w:rsidRDefault="000C6ECE" w:rsidP="0032748C">
            <w:pPr>
              <w:jc w:val="center"/>
              <w:rPr>
                <w:sz w:val="20"/>
                <w:szCs w:val="20"/>
                <w:lang w:val="sr-Cyrl-CS"/>
              </w:rPr>
            </w:pPr>
            <w:r w:rsidRPr="004B1D21">
              <w:rPr>
                <w:sz w:val="20"/>
                <w:szCs w:val="20"/>
                <w:lang w:val="sr-Cyrl-CS"/>
              </w:rPr>
              <w:t>8,50%</w:t>
            </w:r>
          </w:p>
        </w:tc>
        <w:tc>
          <w:tcPr>
            <w:tcW w:w="1542" w:type="dxa"/>
            <w:tcBorders>
              <w:left w:val="nil"/>
              <w:right w:val="nil"/>
            </w:tcBorders>
            <w:noWrap/>
          </w:tcPr>
          <w:p w14:paraId="1E009E85" w14:textId="77777777" w:rsidR="000C6ECE" w:rsidRPr="004B1D21" w:rsidRDefault="000C6ECE" w:rsidP="0032748C">
            <w:pPr>
              <w:jc w:val="center"/>
              <w:rPr>
                <w:sz w:val="20"/>
                <w:szCs w:val="20"/>
                <w:lang w:val="sr-Cyrl-CS"/>
              </w:rPr>
            </w:pPr>
          </w:p>
        </w:tc>
        <w:tc>
          <w:tcPr>
            <w:tcW w:w="1950" w:type="dxa"/>
            <w:tcBorders>
              <w:left w:val="nil"/>
            </w:tcBorders>
            <w:noWrap/>
          </w:tcPr>
          <w:p w14:paraId="18CE1E20" w14:textId="77777777" w:rsidR="000C6ECE" w:rsidRPr="004B1D21" w:rsidRDefault="000C6ECE" w:rsidP="0032748C">
            <w:pPr>
              <w:jc w:val="center"/>
              <w:rPr>
                <w:sz w:val="20"/>
                <w:szCs w:val="20"/>
                <w:lang w:val="sr-Cyrl-CS"/>
              </w:rPr>
            </w:pPr>
          </w:p>
        </w:tc>
      </w:tr>
      <w:tr w:rsidR="000C6ECE" w:rsidRPr="004B1D21" w14:paraId="3FFDC125" w14:textId="77777777" w:rsidTr="0032748C">
        <w:trPr>
          <w:cantSplit/>
          <w:trHeight w:val="284"/>
        </w:trPr>
        <w:tc>
          <w:tcPr>
            <w:tcW w:w="727" w:type="dxa"/>
            <w:tcBorders>
              <w:left w:val="nil"/>
              <w:right w:val="nil"/>
            </w:tcBorders>
            <w:noWrap/>
          </w:tcPr>
          <w:p w14:paraId="10C5CDAE" w14:textId="77777777" w:rsidR="000C6ECE" w:rsidRPr="004B1D21" w:rsidRDefault="000C6ECE" w:rsidP="0032748C">
            <w:pPr>
              <w:jc w:val="right"/>
              <w:rPr>
                <w:bCs/>
                <w:sz w:val="20"/>
                <w:szCs w:val="20"/>
                <w:lang w:val="sr-Cyrl-CS"/>
              </w:rPr>
            </w:pPr>
            <w:r w:rsidRPr="004B1D21">
              <w:rPr>
                <w:bCs/>
                <w:sz w:val="20"/>
                <w:szCs w:val="20"/>
                <w:lang w:val="sr-Cyrl-CS"/>
              </w:rPr>
              <w:t>1.3</w:t>
            </w:r>
          </w:p>
        </w:tc>
        <w:tc>
          <w:tcPr>
            <w:tcW w:w="3637" w:type="dxa"/>
            <w:gridSpan w:val="2"/>
            <w:tcBorders>
              <w:left w:val="nil"/>
              <w:right w:val="nil"/>
            </w:tcBorders>
            <w:noWrap/>
          </w:tcPr>
          <w:p w14:paraId="0F7056FE" w14:textId="77777777" w:rsidR="000C6ECE" w:rsidRPr="004B1D21" w:rsidRDefault="000C6ECE" w:rsidP="0032748C">
            <w:pPr>
              <w:rPr>
                <w:bCs/>
                <w:sz w:val="20"/>
                <w:szCs w:val="20"/>
                <w:lang w:val="sr-Cyrl-CS"/>
              </w:rPr>
            </w:pPr>
            <w:r w:rsidRPr="004B1D21">
              <w:rPr>
                <w:b/>
                <w:bCs/>
                <w:sz w:val="20"/>
                <w:szCs w:val="20"/>
                <w:lang w:val="sr-Cyrl-CS"/>
              </w:rPr>
              <w:t>Стара девизна штедња - грађани</w:t>
            </w:r>
          </w:p>
        </w:tc>
        <w:tc>
          <w:tcPr>
            <w:tcW w:w="2546" w:type="dxa"/>
            <w:tcBorders>
              <w:left w:val="nil"/>
              <w:right w:val="nil"/>
            </w:tcBorders>
            <w:noWrap/>
          </w:tcPr>
          <w:p w14:paraId="63C60C63"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FD6220F" w14:textId="77777777" w:rsidR="000C6ECE" w:rsidRPr="004B1D21" w:rsidRDefault="000C6ECE" w:rsidP="0032748C">
            <w:pPr>
              <w:jc w:val="center"/>
              <w:rPr>
                <w:sz w:val="20"/>
                <w:szCs w:val="20"/>
                <w:lang w:val="sr-Cyrl-CS"/>
              </w:rPr>
            </w:pPr>
            <w:r w:rsidRPr="004B1D21">
              <w:rPr>
                <w:sz w:val="20"/>
                <w:szCs w:val="20"/>
                <w:lang w:val="sr-Cyrl-CS"/>
              </w:rPr>
              <w:t>366.551.601</w:t>
            </w:r>
          </w:p>
        </w:tc>
        <w:tc>
          <w:tcPr>
            <w:tcW w:w="1950" w:type="dxa"/>
            <w:tcBorders>
              <w:left w:val="nil"/>
            </w:tcBorders>
            <w:noWrap/>
          </w:tcPr>
          <w:p w14:paraId="14E5691A" w14:textId="77777777" w:rsidR="000C6ECE" w:rsidRPr="004B1D21" w:rsidRDefault="000C6ECE" w:rsidP="0032748C">
            <w:pPr>
              <w:jc w:val="center"/>
              <w:rPr>
                <w:sz w:val="20"/>
                <w:szCs w:val="20"/>
                <w:lang w:val="sr-Cyrl-CS"/>
              </w:rPr>
            </w:pPr>
            <w:r w:rsidRPr="004B1D21">
              <w:rPr>
                <w:sz w:val="20"/>
                <w:szCs w:val="20"/>
                <w:lang w:val="sr-Cyrl-CS"/>
              </w:rPr>
              <w:t>42.904.498.376</w:t>
            </w:r>
          </w:p>
        </w:tc>
      </w:tr>
      <w:tr w:rsidR="000C6ECE" w:rsidRPr="004B1D21" w14:paraId="7E085AAC" w14:textId="77777777" w:rsidTr="0032748C">
        <w:trPr>
          <w:cantSplit/>
          <w:trHeight w:val="284"/>
        </w:trPr>
        <w:tc>
          <w:tcPr>
            <w:tcW w:w="727" w:type="dxa"/>
            <w:tcBorders>
              <w:left w:val="nil"/>
              <w:right w:val="nil"/>
            </w:tcBorders>
            <w:noWrap/>
          </w:tcPr>
          <w:p w14:paraId="04E772D9"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3E2DB078"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9D7C9ED" w14:textId="77777777" w:rsidR="000C6ECE" w:rsidRPr="004B1D21" w:rsidRDefault="000C6ECE" w:rsidP="0032748C">
            <w:pPr>
              <w:jc w:val="center"/>
              <w:rPr>
                <w:sz w:val="20"/>
                <w:szCs w:val="20"/>
                <w:lang w:val="sr-Cyrl-CS"/>
              </w:rPr>
            </w:pPr>
            <w:r w:rsidRPr="004B1D21">
              <w:rPr>
                <w:sz w:val="20"/>
                <w:szCs w:val="20"/>
                <w:lang w:val="sr-Cyrl-CS"/>
              </w:rPr>
              <w:t>31.05.2002.</w:t>
            </w:r>
          </w:p>
        </w:tc>
        <w:tc>
          <w:tcPr>
            <w:tcW w:w="1542" w:type="dxa"/>
            <w:tcBorders>
              <w:left w:val="nil"/>
              <w:right w:val="nil"/>
            </w:tcBorders>
            <w:noWrap/>
          </w:tcPr>
          <w:p w14:paraId="666A7D3C" w14:textId="77777777" w:rsidR="000C6ECE" w:rsidRPr="004B1D21" w:rsidRDefault="000C6ECE" w:rsidP="0032748C">
            <w:pPr>
              <w:jc w:val="center"/>
              <w:rPr>
                <w:sz w:val="20"/>
                <w:szCs w:val="20"/>
                <w:lang w:val="sr-Cyrl-CS"/>
              </w:rPr>
            </w:pPr>
          </w:p>
        </w:tc>
        <w:tc>
          <w:tcPr>
            <w:tcW w:w="1950" w:type="dxa"/>
            <w:tcBorders>
              <w:left w:val="nil"/>
            </w:tcBorders>
            <w:noWrap/>
          </w:tcPr>
          <w:p w14:paraId="1E53559E" w14:textId="77777777" w:rsidR="000C6ECE" w:rsidRPr="004B1D21" w:rsidRDefault="000C6ECE" w:rsidP="0032748C">
            <w:pPr>
              <w:jc w:val="center"/>
              <w:rPr>
                <w:sz w:val="20"/>
                <w:szCs w:val="20"/>
                <w:lang w:val="sr-Cyrl-CS"/>
              </w:rPr>
            </w:pPr>
          </w:p>
        </w:tc>
      </w:tr>
      <w:tr w:rsidR="000C6ECE" w:rsidRPr="004B1D21" w14:paraId="13FCC19E" w14:textId="77777777" w:rsidTr="0032748C">
        <w:trPr>
          <w:cantSplit/>
          <w:trHeight w:val="284"/>
        </w:trPr>
        <w:tc>
          <w:tcPr>
            <w:tcW w:w="727" w:type="dxa"/>
            <w:tcBorders>
              <w:left w:val="nil"/>
              <w:right w:val="nil"/>
            </w:tcBorders>
            <w:noWrap/>
          </w:tcPr>
          <w:p w14:paraId="218B753E"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7E1D8FA1"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F1C17F6"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03D0179B" w14:textId="77777777" w:rsidR="000C6ECE" w:rsidRPr="004B1D21" w:rsidRDefault="000C6ECE" w:rsidP="0032748C">
            <w:pPr>
              <w:jc w:val="center"/>
              <w:rPr>
                <w:sz w:val="20"/>
                <w:szCs w:val="20"/>
                <w:lang w:val="sr-Cyrl-CS"/>
              </w:rPr>
            </w:pPr>
          </w:p>
        </w:tc>
        <w:tc>
          <w:tcPr>
            <w:tcW w:w="1950" w:type="dxa"/>
            <w:tcBorders>
              <w:left w:val="nil"/>
            </w:tcBorders>
            <w:noWrap/>
          </w:tcPr>
          <w:p w14:paraId="6126439D" w14:textId="77777777" w:rsidR="000C6ECE" w:rsidRPr="004B1D21" w:rsidRDefault="000C6ECE" w:rsidP="0032748C">
            <w:pPr>
              <w:jc w:val="center"/>
              <w:rPr>
                <w:sz w:val="20"/>
                <w:szCs w:val="20"/>
                <w:lang w:val="sr-Cyrl-CS"/>
              </w:rPr>
            </w:pPr>
          </w:p>
        </w:tc>
      </w:tr>
      <w:tr w:rsidR="000C6ECE" w:rsidRPr="004B1D21" w14:paraId="7CD09132" w14:textId="77777777" w:rsidTr="0032748C">
        <w:trPr>
          <w:cantSplit/>
          <w:trHeight w:val="284"/>
        </w:trPr>
        <w:tc>
          <w:tcPr>
            <w:tcW w:w="727" w:type="dxa"/>
            <w:tcBorders>
              <w:left w:val="nil"/>
              <w:right w:val="nil"/>
            </w:tcBorders>
            <w:noWrap/>
          </w:tcPr>
          <w:p w14:paraId="629C8D3C"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2AE31189"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64248D55" w14:textId="77777777" w:rsidR="000C6ECE" w:rsidRPr="004B1D21" w:rsidRDefault="000C6ECE" w:rsidP="0032748C">
            <w:pPr>
              <w:jc w:val="center"/>
              <w:rPr>
                <w:sz w:val="20"/>
                <w:szCs w:val="20"/>
                <w:lang w:val="sr-Cyrl-CS"/>
              </w:rPr>
            </w:pPr>
            <w:r w:rsidRPr="004B1D21">
              <w:rPr>
                <w:sz w:val="20"/>
                <w:szCs w:val="20"/>
                <w:lang w:val="sr-Latn-RS"/>
              </w:rPr>
              <w:t>4.154.315</w:t>
            </w:r>
            <w:r w:rsidRPr="004B1D21">
              <w:rPr>
                <w:sz w:val="20"/>
                <w:szCs w:val="20"/>
                <w:lang w:val="sr-Cyrl-RS"/>
              </w:rPr>
              <w:t xml:space="preserve"> </w:t>
            </w:r>
            <w:r w:rsidRPr="004B1D21">
              <w:rPr>
                <w:sz w:val="20"/>
                <w:szCs w:val="20"/>
                <w:lang w:val="sr-Cyrl-CS"/>
              </w:rPr>
              <w:t>EUR</w:t>
            </w:r>
          </w:p>
        </w:tc>
        <w:tc>
          <w:tcPr>
            <w:tcW w:w="1542" w:type="dxa"/>
            <w:tcBorders>
              <w:left w:val="nil"/>
              <w:right w:val="nil"/>
            </w:tcBorders>
            <w:noWrap/>
          </w:tcPr>
          <w:p w14:paraId="694EEA8A" w14:textId="77777777" w:rsidR="000C6ECE" w:rsidRPr="004B1D21" w:rsidRDefault="000C6ECE" w:rsidP="0032748C">
            <w:pPr>
              <w:jc w:val="center"/>
              <w:rPr>
                <w:sz w:val="20"/>
                <w:szCs w:val="20"/>
                <w:lang w:val="sr-Cyrl-CS"/>
              </w:rPr>
            </w:pPr>
          </w:p>
        </w:tc>
        <w:tc>
          <w:tcPr>
            <w:tcW w:w="1950" w:type="dxa"/>
            <w:tcBorders>
              <w:left w:val="nil"/>
            </w:tcBorders>
            <w:noWrap/>
          </w:tcPr>
          <w:p w14:paraId="1388A938" w14:textId="77777777" w:rsidR="000C6ECE" w:rsidRPr="004B1D21" w:rsidRDefault="000C6ECE" w:rsidP="0032748C">
            <w:pPr>
              <w:jc w:val="center"/>
              <w:rPr>
                <w:sz w:val="20"/>
                <w:szCs w:val="20"/>
                <w:lang w:val="sr-Cyrl-CS"/>
              </w:rPr>
            </w:pPr>
          </w:p>
        </w:tc>
      </w:tr>
      <w:tr w:rsidR="000C6ECE" w:rsidRPr="004B1D21" w14:paraId="4601B181" w14:textId="77777777" w:rsidTr="0032748C">
        <w:trPr>
          <w:cantSplit/>
          <w:trHeight w:val="284"/>
        </w:trPr>
        <w:tc>
          <w:tcPr>
            <w:tcW w:w="727" w:type="dxa"/>
            <w:tcBorders>
              <w:left w:val="nil"/>
              <w:right w:val="nil"/>
            </w:tcBorders>
            <w:noWrap/>
          </w:tcPr>
          <w:p w14:paraId="685F32C8"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272C1A2B"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1F4B298" w14:textId="77777777" w:rsidR="000C6ECE" w:rsidRPr="004B1D21" w:rsidRDefault="000C6ECE" w:rsidP="0032748C">
            <w:pPr>
              <w:jc w:val="center"/>
              <w:rPr>
                <w:sz w:val="20"/>
                <w:szCs w:val="20"/>
                <w:lang w:val="sr-Cyrl-CS"/>
              </w:rPr>
            </w:pPr>
            <w:r w:rsidRPr="004B1D21">
              <w:rPr>
                <w:sz w:val="20"/>
                <w:szCs w:val="20"/>
                <w:lang w:val="sr-Cyrl-CS"/>
              </w:rPr>
              <w:t>2,00%</w:t>
            </w:r>
          </w:p>
        </w:tc>
        <w:tc>
          <w:tcPr>
            <w:tcW w:w="1542" w:type="dxa"/>
            <w:tcBorders>
              <w:left w:val="nil"/>
              <w:right w:val="nil"/>
            </w:tcBorders>
            <w:noWrap/>
          </w:tcPr>
          <w:p w14:paraId="03745C4C" w14:textId="77777777" w:rsidR="000C6ECE" w:rsidRPr="004B1D21" w:rsidRDefault="000C6ECE" w:rsidP="0032748C">
            <w:pPr>
              <w:jc w:val="center"/>
              <w:rPr>
                <w:sz w:val="20"/>
                <w:szCs w:val="20"/>
                <w:lang w:val="sr-Cyrl-CS"/>
              </w:rPr>
            </w:pPr>
          </w:p>
        </w:tc>
        <w:tc>
          <w:tcPr>
            <w:tcW w:w="1950" w:type="dxa"/>
            <w:tcBorders>
              <w:left w:val="nil"/>
            </w:tcBorders>
            <w:noWrap/>
          </w:tcPr>
          <w:p w14:paraId="22057261" w14:textId="77777777" w:rsidR="000C6ECE" w:rsidRPr="004B1D21" w:rsidRDefault="000C6ECE" w:rsidP="0032748C">
            <w:pPr>
              <w:jc w:val="center"/>
              <w:rPr>
                <w:sz w:val="20"/>
                <w:szCs w:val="20"/>
                <w:lang w:val="sr-Cyrl-CS"/>
              </w:rPr>
            </w:pPr>
          </w:p>
        </w:tc>
      </w:tr>
      <w:tr w:rsidR="000C6ECE" w:rsidRPr="004B1D21" w14:paraId="09A28EA9" w14:textId="77777777" w:rsidTr="0032748C">
        <w:trPr>
          <w:cantSplit/>
          <w:trHeight w:val="284"/>
        </w:trPr>
        <w:tc>
          <w:tcPr>
            <w:tcW w:w="727" w:type="dxa"/>
            <w:tcBorders>
              <w:left w:val="nil"/>
              <w:right w:val="nil"/>
            </w:tcBorders>
            <w:noWrap/>
          </w:tcPr>
          <w:p w14:paraId="4A037987" w14:textId="77777777" w:rsidR="000C6ECE" w:rsidRPr="004B1D21" w:rsidRDefault="000C6ECE" w:rsidP="0032748C">
            <w:pPr>
              <w:jc w:val="right"/>
              <w:rPr>
                <w:bCs/>
                <w:sz w:val="20"/>
                <w:szCs w:val="20"/>
                <w:lang w:val="sr-Cyrl-CS"/>
              </w:rPr>
            </w:pPr>
            <w:r w:rsidRPr="004B1D21">
              <w:rPr>
                <w:bCs/>
                <w:sz w:val="20"/>
                <w:szCs w:val="20"/>
                <w:lang w:val="sr-Cyrl-CS"/>
              </w:rPr>
              <w:t>1.4</w:t>
            </w:r>
          </w:p>
        </w:tc>
        <w:tc>
          <w:tcPr>
            <w:tcW w:w="3637" w:type="dxa"/>
            <w:gridSpan w:val="2"/>
            <w:tcBorders>
              <w:left w:val="nil"/>
              <w:right w:val="nil"/>
            </w:tcBorders>
            <w:noWrap/>
          </w:tcPr>
          <w:p w14:paraId="025A1DD1" w14:textId="77777777" w:rsidR="000C6ECE" w:rsidRPr="004B1D21" w:rsidRDefault="000C6ECE" w:rsidP="0032748C">
            <w:pPr>
              <w:rPr>
                <w:b/>
                <w:bCs/>
                <w:sz w:val="20"/>
                <w:szCs w:val="20"/>
                <w:lang w:val="sr-Cyrl-CS"/>
              </w:rPr>
            </w:pPr>
            <w:r w:rsidRPr="004B1D21">
              <w:rPr>
                <w:b/>
                <w:bCs/>
                <w:sz w:val="20"/>
                <w:szCs w:val="20"/>
                <w:lang w:val="sr-Cyrl-CS"/>
              </w:rPr>
              <w:t>Неисплаћена девизна штедња грађана положена код банака чије је седиште на територији Републике Србије и њиховим филијалама на територијама бивших република СФРЈ</w:t>
            </w:r>
          </w:p>
        </w:tc>
        <w:tc>
          <w:tcPr>
            <w:tcW w:w="2546" w:type="dxa"/>
            <w:tcBorders>
              <w:left w:val="nil"/>
              <w:right w:val="nil"/>
            </w:tcBorders>
            <w:noWrap/>
          </w:tcPr>
          <w:p w14:paraId="5636925F"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069A303E" w14:textId="77777777" w:rsidR="000C6ECE" w:rsidRPr="004B1D21" w:rsidRDefault="000C6ECE" w:rsidP="0032748C">
            <w:pPr>
              <w:jc w:val="center"/>
              <w:rPr>
                <w:sz w:val="20"/>
                <w:szCs w:val="20"/>
                <w:lang w:val="sr-Cyrl-CS"/>
              </w:rPr>
            </w:pPr>
            <w:r w:rsidRPr="004B1D21">
              <w:rPr>
                <w:sz w:val="20"/>
                <w:szCs w:val="20"/>
                <w:lang w:val="sr-Cyrl-CS"/>
              </w:rPr>
              <w:t>1.448.418</w:t>
            </w:r>
          </w:p>
        </w:tc>
        <w:tc>
          <w:tcPr>
            <w:tcW w:w="1950" w:type="dxa"/>
            <w:tcBorders>
              <w:left w:val="nil"/>
            </w:tcBorders>
            <w:noWrap/>
          </w:tcPr>
          <w:p w14:paraId="643969F3" w14:textId="77777777" w:rsidR="000C6ECE" w:rsidRPr="004B1D21" w:rsidRDefault="000C6ECE" w:rsidP="0032748C">
            <w:pPr>
              <w:jc w:val="center"/>
              <w:rPr>
                <w:sz w:val="20"/>
                <w:szCs w:val="20"/>
                <w:lang w:val="sr-Cyrl-CS"/>
              </w:rPr>
            </w:pPr>
            <w:r w:rsidRPr="004B1D21">
              <w:rPr>
                <w:sz w:val="20"/>
                <w:szCs w:val="20"/>
                <w:lang w:val="sr-Cyrl-CS"/>
              </w:rPr>
              <w:t>169.535.925</w:t>
            </w:r>
          </w:p>
        </w:tc>
      </w:tr>
      <w:tr w:rsidR="000C6ECE" w:rsidRPr="004B1D21" w14:paraId="7649B98E" w14:textId="77777777" w:rsidTr="0032748C">
        <w:trPr>
          <w:cantSplit/>
          <w:trHeight w:val="284"/>
        </w:trPr>
        <w:tc>
          <w:tcPr>
            <w:tcW w:w="727" w:type="dxa"/>
            <w:tcBorders>
              <w:left w:val="nil"/>
              <w:right w:val="nil"/>
            </w:tcBorders>
            <w:noWrap/>
          </w:tcPr>
          <w:p w14:paraId="3C4794C7"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212376A7"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88BAEC5" w14:textId="77777777" w:rsidR="000C6ECE" w:rsidRPr="004B1D21" w:rsidRDefault="000C6ECE" w:rsidP="0032748C">
            <w:pPr>
              <w:jc w:val="center"/>
              <w:rPr>
                <w:sz w:val="20"/>
                <w:szCs w:val="20"/>
                <w:lang w:val="sr-Cyrl-CS"/>
              </w:rPr>
            </w:pPr>
            <w:r w:rsidRPr="004B1D21">
              <w:rPr>
                <w:sz w:val="20"/>
                <w:szCs w:val="20"/>
                <w:lang w:val="sr-Cyrl-CS"/>
              </w:rPr>
              <w:t>28.02.2020.</w:t>
            </w:r>
          </w:p>
        </w:tc>
        <w:tc>
          <w:tcPr>
            <w:tcW w:w="1542" w:type="dxa"/>
            <w:tcBorders>
              <w:left w:val="nil"/>
              <w:right w:val="nil"/>
            </w:tcBorders>
            <w:noWrap/>
          </w:tcPr>
          <w:p w14:paraId="51BCAE0E" w14:textId="77777777" w:rsidR="000C6ECE" w:rsidRPr="004B1D21" w:rsidRDefault="000C6ECE" w:rsidP="0032748C">
            <w:pPr>
              <w:jc w:val="center"/>
              <w:rPr>
                <w:sz w:val="20"/>
                <w:szCs w:val="20"/>
                <w:lang w:val="sr-Cyrl-CS"/>
              </w:rPr>
            </w:pPr>
          </w:p>
        </w:tc>
        <w:tc>
          <w:tcPr>
            <w:tcW w:w="1950" w:type="dxa"/>
            <w:tcBorders>
              <w:left w:val="nil"/>
            </w:tcBorders>
            <w:noWrap/>
          </w:tcPr>
          <w:p w14:paraId="4E6E3DE8" w14:textId="77777777" w:rsidR="000C6ECE" w:rsidRPr="004B1D21" w:rsidRDefault="000C6ECE" w:rsidP="0032748C">
            <w:pPr>
              <w:jc w:val="center"/>
              <w:rPr>
                <w:sz w:val="20"/>
                <w:szCs w:val="20"/>
                <w:lang w:val="sr-Cyrl-CS"/>
              </w:rPr>
            </w:pPr>
          </w:p>
        </w:tc>
      </w:tr>
      <w:tr w:rsidR="000C6ECE" w:rsidRPr="004B1D21" w14:paraId="52E0A5D6" w14:textId="77777777" w:rsidTr="0032748C">
        <w:trPr>
          <w:cantSplit/>
          <w:trHeight w:val="284"/>
        </w:trPr>
        <w:tc>
          <w:tcPr>
            <w:tcW w:w="727" w:type="dxa"/>
            <w:tcBorders>
              <w:left w:val="nil"/>
              <w:right w:val="nil"/>
            </w:tcBorders>
            <w:noWrap/>
          </w:tcPr>
          <w:p w14:paraId="05607958"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611BE914"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6C98261" w14:textId="77777777" w:rsidR="000C6ECE" w:rsidRPr="004B1D21" w:rsidRDefault="000C6ECE" w:rsidP="0032748C">
            <w:pPr>
              <w:jc w:val="center"/>
              <w:rPr>
                <w:sz w:val="20"/>
                <w:szCs w:val="20"/>
                <w:lang w:val="sr-Latn-RS"/>
              </w:rPr>
            </w:pPr>
            <w:r w:rsidRPr="004B1D21">
              <w:rPr>
                <w:sz w:val="20"/>
                <w:szCs w:val="20"/>
                <w:lang w:val="sr-Latn-RS"/>
              </w:rPr>
              <w:t>-</w:t>
            </w:r>
          </w:p>
        </w:tc>
        <w:tc>
          <w:tcPr>
            <w:tcW w:w="1542" w:type="dxa"/>
            <w:tcBorders>
              <w:left w:val="nil"/>
              <w:right w:val="nil"/>
            </w:tcBorders>
            <w:noWrap/>
          </w:tcPr>
          <w:p w14:paraId="7B9B7C1B" w14:textId="77777777" w:rsidR="000C6ECE" w:rsidRPr="004B1D21" w:rsidRDefault="000C6ECE" w:rsidP="0032748C">
            <w:pPr>
              <w:jc w:val="center"/>
              <w:rPr>
                <w:sz w:val="20"/>
                <w:szCs w:val="20"/>
                <w:lang w:val="sr-Cyrl-CS"/>
              </w:rPr>
            </w:pPr>
          </w:p>
        </w:tc>
        <w:tc>
          <w:tcPr>
            <w:tcW w:w="1950" w:type="dxa"/>
            <w:tcBorders>
              <w:left w:val="nil"/>
            </w:tcBorders>
            <w:noWrap/>
          </w:tcPr>
          <w:p w14:paraId="16F512D8" w14:textId="77777777" w:rsidR="000C6ECE" w:rsidRPr="004B1D21" w:rsidRDefault="000C6ECE" w:rsidP="0032748C">
            <w:pPr>
              <w:jc w:val="center"/>
              <w:rPr>
                <w:sz w:val="20"/>
                <w:szCs w:val="20"/>
                <w:lang w:val="sr-Cyrl-CS"/>
              </w:rPr>
            </w:pPr>
          </w:p>
        </w:tc>
      </w:tr>
      <w:tr w:rsidR="000C6ECE" w:rsidRPr="004B1D21" w14:paraId="15E40E46" w14:textId="77777777" w:rsidTr="0032748C">
        <w:trPr>
          <w:cantSplit/>
          <w:trHeight w:val="284"/>
        </w:trPr>
        <w:tc>
          <w:tcPr>
            <w:tcW w:w="727" w:type="dxa"/>
            <w:tcBorders>
              <w:left w:val="nil"/>
              <w:right w:val="nil"/>
            </w:tcBorders>
            <w:noWrap/>
          </w:tcPr>
          <w:p w14:paraId="0F46D385"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2B2D4173"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0234B219" w14:textId="77777777" w:rsidR="000C6ECE" w:rsidRPr="004B1D21" w:rsidRDefault="000C6ECE" w:rsidP="0032748C">
            <w:pPr>
              <w:jc w:val="center"/>
              <w:rPr>
                <w:sz w:val="20"/>
                <w:szCs w:val="20"/>
                <w:lang w:val="sr-Cyrl-CS"/>
              </w:rPr>
            </w:pPr>
            <w:r w:rsidRPr="004B1D21">
              <w:rPr>
                <w:sz w:val="20"/>
                <w:szCs w:val="20"/>
                <w:lang w:val="sr-Cyrl-CS"/>
              </w:rPr>
              <w:t>2.000.000 EUR</w:t>
            </w:r>
          </w:p>
        </w:tc>
        <w:tc>
          <w:tcPr>
            <w:tcW w:w="1542" w:type="dxa"/>
            <w:tcBorders>
              <w:left w:val="nil"/>
              <w:right w:val="nil"/>
            </w:tcBorders>
            <w:noWrap/>
          </w:tcPr>
          <w:p w14:paraId="3AA109FA" w14:textId="77777777" w:rsidR="000C6ECE" w:rsidRPr="004B1D21" w:rsidRDefault="000C6ECE" w:rsidP="0032748C">
            <w:pPr>
              <w:jc w:val="center"/>
              <w:rPr>
                <w:sz w:val="20"/>
                <w:szCs w:val="20"/>
                <w:lang w:val="sr-Cyrl-CS"/>
              </w:rPr>
            </w:pPr>
          </w:p>
        </w:tc>
        <w:tc>
          <w:tcPr>
            <w:tcW w:w="1950" w:type="dxa"/>
            <w:tcBorders>
              <w:left w:val="nil"/>
            </w:tcBorders>
            <w:noWrap/>
          </w:tcPr>
          <w:p w14:paraId="4F088BB2" w14:textId="77777777" w:rsidR="000C6ECE" w:rsidRPr="004B1D21" w:rsidRDefault="000C6ECE" w:rsidP="0032748C">
            <w:pPr>
              <w:jc w:val="center"/>
              <w:rPr>
                <w:sz w:val="20"/>
                <w:szCs w:val="20"/>
                <w:lang w:val="sr-Cyrl-CS"/>
              </w:rPr>
            </w:pPr>
          </w:p>
        </w:tc>
      </w:tr>
      <w:tr w:rsidR="000C6ECE" w:rsidRPr="004B1D21" w14:paraId="7C1133E9" w14:textId="77777777" w:rsidTr="0032748C">
        <w:trPr>
          <w:cantSplit/>
          <w:trHeight w:val="284"/>
        </w:trPr>
        <w:tc>
          <w:tcPr>
            <w:tcW w:w="727" w:type="dxa"/>
            <w:tcBorders>
              <w:left w:val="nil"/>
              <w:right w:val="nil"/>
            </w:tcBorders>
            <w:noWrap/>
          </w:tcPr>
          <w:p w14:paraId="69044867"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645A815D"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F21C6D7"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4DD62230" w14:textId="77777777" w:rsidR="000C6ECE" w:rsidRPr="004B1D21" w:rsidRDefault="000C6ECE" w:rsidP="0032748C">
            <w:pPr>
              <w:jc w:val="center"/>
              <w:rPr>
                <w:sz w:val="20"/>
                <w:szCs w:val="20"/>
                <w:lang w:val="sr-Cyrl-CS"/>
              </w:rPr>
            </w:pPr>
          </w:p>
        </w:tc>
        <w:tc>
          <w:tcPr>
            <w:tcW w:w="1950" w:type="dxa"/>
            <w:tcBorders>
              <w:left w:val="nil"/>
            </w:tcBorders>
            <w:noWrap/>
          </w:tcPr>
          <w:p w14:paraId="2AEA5D7C" w14:textId="77777777" w:rsidR="000C6ECE" w:rsidRPr="004B1D21" w:rsidRDefault="000C6ECE" w:rsidP="0032748C">
            <w:pPr>
              <w:jc w:val="center"/>
              <w:rPr>
                <w:sz w:val="20"/>
                <w:szCs w:val="20"/>
                <w:lang w:val="sr-Cyrl-CS"/>
              </w:rPr>
            </w:pPr>
          </w:p>
        </w:tc>
      </w:tr>
      <w:tr w:rsidR="000C6ECE" w:rsidRPr="004B1D21" w14:paraId="3F2DFC99" w14:textId="77777777" w:rsidTr="0032748C">
        <w:trPr>
          <w:cantSplit/>
          <w:trHeight w:val="284"/>
        </w:trPr>
        <w:tc>
          <w:tcPr>
            <w:tcW w:w="727" w:type="dxa"/>
            <w:tcBorders>
              <w:left w:val="nil"/>
              <w:right w:val="nil"/>
            </w:tcBorders>
            <w:noWrap/>
          </w:tcPr>
          <w:p w14:paraId="3B0177FE" w14:textId="77777777" w:rsidR="000C6ECE" w:rsidRPr="004B1D21" w:rsidRDefault="000C6ECE" w:rsidP="0032748C">
            <w:pPr>
              <w:jc w:val="right"/>
              <w:rPr>
                <w:bCs/>
                <w:sz w:val="20"/>
                <w:szCs w:val="20"/>
                <w:lang w:val="sr-Cyrl-CS"/>
              </w:rPr>
            </w:pPr>
            <w:r w:rsidRPr="004B1D21">
              <w:rPr>
                <w:bCs/>
                <w:sz w:val="20"/>
                <w:szCs w:val="20"/>
                <w:lang w:val="sr-Cyrl-CS"/>
              </w:rPr>
              <w:t>1.5</w:t>
            </w:r>
          </w:p>
        </w:tc>
        <w:tc>
          <w:tcPr>
            <w:tcW w:w="3637" w:type="dxa"/>
            <w:gridSpan w:val="2"/>
            <w:tcBorders>
              <w:left w:val="nil"/>
              <w:right w:val="nil"/>
            </w:tcBorders>
            <w:noWrap/>
          </w:tcPr>
          <w:p w14:paraId="426518F9" w14:textId="77777777" w:rsidR="000C6ECE" w:rsidRPr="004B1D21" w:rsidRDefault="000C6ECE" w:rsidP="0032748C">
            <w:pPr>
              <w:rPr>
                <w:b/>
                <w:bCs/>
                <w:sz w:val="20"/>
                <w:szCs w:val="20"/>
                <w:lang w:val="sr-Cyrl-CS"/>
              </w:rPr>
            </w:pPr>
            <w:r w:rsidRPr="004B1D21">
              <w:rPr>
                <w:b/>
                <w:bCs/>
                <w:sz w:val="20"/>
                <w:szCs w:val="20"/>
                <w:lang w:val="sr-Cyrl-CS"/>
              </w:rPr>
              <w:t>Обвезнице зајма за привредни развој</w:t>
            </w:r>
          </w:p>
        </w:tc>
        <w:tc>
          <w:tcPr>
            <w:tcW w:w="2546" w:type="dxa"/>
            <w:tcBorders>
              <w:left w:val="nil"/>
              <w:right w:val="nil"/>
            </w:tcBorders>
            <w:noWrap/>
          </w:tcPr>
          <w:p w14:paraId="3B7BF029" w14:textId="77777777" w:rsidR="000C6ECE" w:rsidRPr="004B1D21" w:rsidRDefault="000C6ECE" w:rsidP="0032748C">
            <w:pPr>
              <w:jc w:val="center"/>
              <w:rPr>
                <w:sz w:val="20"/>
                <w:szCs w:val="20"/>
                <w:lang w:val="sr-Cyrl-RS"/>
              </w:rPr>
            </w:pPr>
          </w:p>
        </w:tc>
        <w:tc>
          <w:tcPr>
            <w:tcW w:w="1542" w:type="dxa"/>
            <w:tcBorders>
              <w:left w:val="nil"/>
              <w:right w:val="nil"/>
            </w:tcBorders>
            <w:noWrap/>
          </w:tcPr>
          <w:p w14:paraId="1CB9175C" w14:textId="77777777" w:rsidR="000C6ECE" w:rsidRPr="004B1D21" w:rsidRDefault="000C6ECE" w:rsidP="0032748C">
            <w:pPr>
              <w:jc w:val="center"/>
              <w:rPr>
                <w:sz w:val="20"/>
                <w:szCs w:val="20"/>
                <w:lang w:val="sr-Cyrl-CS"/>
              </w:rPr>
            </w:pPr>
            <w:r w:rsidRPr="004B1D21">
              <w:rPr>
                <w:sz w:val="20"/>
                <w:szCs w:val="20"/>
                <w:lang w:val="sr-Cyrl-CS"/>
              </w:rPr>
              <w:t>7.600.826</w:t>
            </w:r>
          </w:p>
        </w:tc>
        <w:tc>
          <w:tcPr>
            <w:tcW w:w="1950" w:type="dxa"/>
            <w:tcBorders>
              <w:left w:val="nil"/>
            </w:tcBorders>
            <w:noWrap/>
          </w:tcPr>
          <w:p w14:paraId="03C1DC53" w14:textId="77777777" w:rsidR="000C6ECE" w:rsidRPr="004B1D21" w:rsidRDefault="000C6ECE" w:rsidP="0032748C">
            <w:pPr>
              <w:jc w:val="center"/>
              <w:rPr>
                <w:sz w:val="20"/>
                <w:szCs w:val="20"/>
                <w:lang w:val="sr-Cyrl-CS"/>
              </w:rPr>
            </w:pPr>
            <w:r w:rsidRPr="004B1D21">
              <w:rPr>
                <w:sz w:val="20"/>
                <w:szCs w:val="20"/>
                <w:lang w:val="sr-Cyrl-CS"/>
              </w:rPr>
              <w:t>889.669.077</w:t>
            </w:r>
          </w:p>
        </w:tc>
      </w:tr>
      <w:tr w:rsidR="000C6ECE" w:rsidRPr="004B1D21" w14:paraId="1013B7BD" w14:textId="77777777" w:rsidTr="0032748C">
        <w:trPr>
          <w:cantSplit/>
          <w:trHeight w:val="284"/>
        </w:trPr>
        <w:tc>
          <w:tcPr>
            <w:tcW w:w="727" w:type="dxa"/>
            <w:tcBorders>
              <w:left w:val="nil"/>
              <w:right w:val="nil"/>
            </w:tcBorders>
            <w:noWrap/>
          </w:tcPr>
          <w:p w14:paraId="62404602"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56CA9F0E"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644BE3E" w14:textId="77777777" w:rsidR="000C6ECE" w:rsidRPr="004B1D21" w:rsidRDefault="000C6ECE" w:rsidP="0032748C">
            <w:pPr>
              <w:jc w:val="center"/>
              <w:rPr>
                <w:sz w:val="20"/>
                <w:szCs w:val="20"/>
                <w:lang w:val="sr-Cyrl-CS"/>
              </w:rPr>
            </w:pPr>
            <w:r w:rsidRPr="004B1D21">
              <w:rPr>
                <w:sz w:val="20"/>
                <w:szCs w:val="20"/>
                <w:lang w:val="sr-Cyrl-CS"/>
              </w:rPr>
              <w:t>31.08.2004.</w:t>
            </w:r>
          </w:p>
        </w:tc>
        <w:tc>
          <w:tcPr>
            <w:tcW w:w="1542" w:type="dxa"/>
            <w:tcBorders>
              <w:left w:val="nil"/>
              <w:right w:val="nil"/>
            </w:tcBorders>
            <w:noWrap/>
          </w:tcPr>
          <w:p w14:paraId="0643286B" w14:textId="77777777" w:rsidR="000C6ECE" w:rsidRPr="004B1D21" w:rsidRDefault="000C6ECE" w:rsidP="0032748C">
            <w:pPr>
              <w:jc w:val="center"/>
              <w:rPr>
                <w:sz w:val="20"/>
                <w:szCs w:val="20"/>
                <w:lang w:val="sr-Cyrl-CS"/>
              </w:rPr>
            </w:pPr>
          </w:p>
        </w:tc>
        <w:tc>
          <w:tcPr>
            <w:tcW w:w="1950" w:type="dxa"/>
            <w:tcBorders>
              <w:left w:val="nil"/>
            </w:tcBorders>
            <w:noWrap/>
          </w:tcPr>
          <w:p w14:paraId="597246D1" w14:textId="77777777" w:rsidR="000C6ECE" w:rsidRPr="004B1D21" w:rsidRDefault="000C6ECE" w:rsidP="0032748C">
            <w:pPr>
              <w:jc w:val="center"/>
              <w:rPr>
                <w:sz w:val="20"/>
                <w:szCs w:val="20"/>
                <w:lang w:val="sr-Cyrl-CS"/>
              </w:rPr>
            </w:pPr>
          </w:p>
        </w:tc>
      </w:tr>
      <w:tr w:rsidR="000C6ECE" w:rsidRPr="004B1D21" w14:paraId="0DEC8A52" w14:textId="77777777" w:rsidTr="0032748C">
        <w:trPr>
          <w:cantSplit/>
          <w:trHeight w:val="284"/>
        </w:trPr>
        <w:tc>
          <w:tcPr>
            <w:tcW w:w="727" w:type="dxa"/>
            <w:tcBorders>
              <w:left w:val="nil"/>
              <w:right w:val="nil"/>
            </w:tcBorders>
            <w:noWrap/>
          </w:tcPr>
          <w:p w14:paraId="5F7C9225"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48FF7008"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A79AD8A"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7903374F" w14:textId="77777777" w:rsidR="000C6ECE" w:rsidRPr="004B1D21" w:rsidRDefault="000C6ECE" w:rsidP="0032748C">
            <w:pPr>
              <w:jc w:val="center"/>
              <w:rPr>
                <w:sz w:val="20"/>
                <w:szCs w:val="20"/>
                <w:lang w:val="sr-Cyrl-CS"/>
              </w:rPr>
            </w:pPr>
          </w:p>
        </w:tc>
        <w:tc>
          <w:tcPr>
            <w:tcW w:w="1950" w:type="dxa"/>
            <w:tcBorders>
              <w:left w:val="nil"/>
            </w:tcBorders>
            <w:noWrap/>
          </w:tcPr>
          <w:p w14:paraId="0B6DCA0A" w14:textId="77777777" w:rsidR="000C6ECE" w:rsidRPr="004B1D21" w:rsidRDefault="000C6ECE" w:rsidP="0032748C">
            <w:pPr>
              <w:jc w:val="center"/>
              <w:rPr>
                <w:sz w:val="20"/>
                <w:szCs w:val="20"/>
                <w:lang w:val="sr-Cyrl-CS"/>
              </w:rPr>
            </w:pPr>
          </w:p>
        </w:tc>
      </w:tr>
      <w:tr w:rsidR="000C6ECE" w:rsidRPr="004B1D21" w14:paraId="4CF441BD" w14:textId="77777777" w:rsidTr="0032748C">
        <w:trPr>
          <w:cantSplit/>
          <w:trHeight w:val="284"/>
        </w:trPr>
        <w:tc>
          <w:tcPr>
            <w:tcW w:w="727" w:type="dxa"/>
            <w:tcBorders>
              <w:left w:val="nil"/>
              <w:right w:val="nil"/>
            </w:tcBorders>
            <w:noWrap/>
          </w:tcPr>
          <w:p w14:paraId="46833777"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32F3BB9B"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4B70E7F3" w14:textId="77777777" w:rsidR="000C6ECE" w:rsidRPr="004B1D21" w:rsidRDefault="000C6ECE" w:rsidP="0032748C">
            <w:pPr>
              <w:jc w:val="center"/>
              <w:rPr>
                <w:sz w:val="20"/>
                <w:szCs w:val="20"/>
                <w:lang w:val="sr-Cyrl-CS"/>
              </w:rPr>
            </w:pPr>
            <w:r w:rsidRPr="004B1D21">
              <w:rPr>
                <w:sz w:val="20"/>
                <w:szCs w:val="20"/>
                <w:lang w:val="sr-Cyrl-CS"/>
              </w:rPr>
              <w:t>100.000 EUR</w:t>
            </w:r>
          </w:p>
        </w:tc>
        <w:tc>
          <w:tcPr>
            <w:tcW w:w="1542" w:type="dxa"/>
            <w:tcBorders>
              <w:left w:val="nil"/>
              <w:right w:val="nil"/>
            </w:tcBorders>
            <w:noWrap/>
          </w:tcPr>
          <w:p w14:paraId="457F296C" w14:textId="77777777" w:rsidR="000C6ECE" w:rsidRPr="004B1D21" w:rsidRDefault="000C6ECE" w:rsidP="0032748C">
            <w:pPr>
              <w:jc w:val="center"/>
              <w:rPr>
                <w:sz w:val="20"/>
                <w:szCs w:val="20"/>
                <w:lang w:val="sr-Cyrl-CS"/>
              </w:rPr>
            </w:pPr>
          </w:p>
        </w:tc>
        <w:tc>
          <w:tcPr>
            <w:tcW w:w="1950" w:type="dxa"/>
            <w:tcBorders>
              <w:left w:val="nil"/>
            </w:tcBorders>
            <w:noWrap/>
          </w:tcPr>
          <w:p w14:paraId="3A64ED66" w14:textId="77777777" w:rsidR="000C6ECE" w:rsidRPr="004B1D21" w:rsidRDefault="000C6ECE" w:rsidP="0032748C">
            <w:pPr>
              <w:jc w:val="center"/>
              <w:rPr>
                <w:sz w:val="20"/>
                <w:szCs w:val="20"/>
                <w:lang w:val="sr-Cyrl-CS"/>
              </w:rPr>
            </w:pPr>
          </w:p>
        </w:tc>
      </w:tr>
      <w:tr w:rsidR="000C6ECE" w:rsidRPr="004B1D21" w14:paraId="3AA27DA8" w14:textId="77777777" w:rsidTr="0032748C">
        <w:trPr>
          <w:cantSplit/>
          <w:trHeight w:val="284"/>
        </w:trPr>
        <w:tc>
          <w:tcPr>
            <w:tcW w:w="727" w:type="dxa"/>
            <w:tcBorders>
              <w:left w:val="nil"/>
              <w:right w:val="nil"/>
            </w:tcBorders>
            <w:noWrap/>
          </w:tcPr>
          <w:p w14:paraId="518AC7C6"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541EE825"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0BCBEE4" w14:textId="77777777" w:rsidR="000C6ECE" w:rsidRPr="004B1D21" w:rsidRDefault="000C6ECE" w:rsidP="0032748C">
            <w:pPr>
              <w:jc w:val="center"/>
              <w:rPr>
                <w:sz w:val="20"/>
                <w:szCs w:val="20"/>
                <w:lang w:val="sr-Cyrl-CS"/>
              </w:rPr>
            </w:pPr>
            <w:r w:rsidRPr="004B1D21">
              <w:rPr>
                <w:sz w:val="20"/>
                <w:szCs w:val="20"/>
                <w:lang w:val="sr-Cyrl-CS"/>
              </w:rPr>
              <w:t>2,00%</w:t>
            </w:r>
          </w:p>
        </w:tc>
        <w:tc>
          <w:tcPr>
            <w:tcW w:w="1542" w:type="dxa"/>
            <w:tcBorders>
              <w:left w:val="nil"/>
              <w:right w:val="nil"/>
            </w:tcBorders>
            <w:noWrap/>
          </w:tcPr>
          <w:p w14:paraId="23F3F670" w14:textId="77777777" w:rsidR="000C6ECE" w:rsidRPr="004B1D21" w:rsidRDefault="000C6ECE" w:rsidP="0032748C">
            <w:pPr>
              <w:jc w:val="center"/>
              <w:rPr>
                <w:sz w:val="20"/>
                <w:szCs w:val="20"/>
                <w:lang w:val="sr-Cyrl-CS"/>
              </w:rPr>
            </w:pPr>
          </w:p>
        </w:tc>
        <w:tc>
          <w:tcPr>
            <w:tcW w:w="1950" w:type="dxa"/>
            <w:tcBorders>
              <w:left w:val="nil"/>
            </w:tcBorders>
            <w:noWrap/>
          </w:tcPr>
          <w:p w14:paraId="6141F6B6" w14:textId="77777777" w:rsidR="000C6ECE" w:rsidRPr="004B1D21" w:rsidRDefault="000C6ECE" w:rsidP="0032748C">
            <w:pPr>
              <w:jc w:val="center"/>
              <w:rPr>
                <w:sz w:val="20"/>
                <w:szCs w:val="20"/>
                <w:lang w:val="sr-Cyrl-CS"/>
              </w:rPr>
            </w:pPr>
          </w:p>
        </w:tc>
      </w:tr>
      <w:tr w:rsidR="000C6ECE" w:rsidRPr="004B1D21" w14:paraId="2BFE64B4" w14:textId="77777777" w:rsidTr="0032748C">
        <w:trPr>
          <w:cantSplit/>
          <w:trHeight w:val="284"/>
        </w:trPr>
        <w:tc>
          <w:tcPr>
            <w:tcW w:w="727" w:type="dxa"/>
            <w:tcBorders>
              <w:left w:val="nil"/>
              <w:right w:val="nil"/>
            </w:tcBorders>
            <w:noWrap/>
          </w:tcPr>
          <w:p w14:paraId="06BB7232" w14:textId="77777777" w:rsidR="000C6ECE" w:rsidRPr="004B1D21" w:rsidRDefault="000C6ECE" w:rsidP="0032748C">
            <w:pPr>
              <w:jc w:val="right"/>
              <w:rPr>
                <w:bCs/>
                <w:sz w:val="20"/>
                <w:szCs w:val="20"/>
                <w:lang w:val="sr-Cyrl-CS"/>
              </w:rPr>
            </w:pPr>
            <w:r w:rsidRPr="004B1D21">
              <w:rPr>
                <w:bCs/>
                <w:sz w:val="20"/>
                <w:szCs w:val="20"/>
                <w:lang w:val="sr-Cyrl-CS"/>
              </w:rPr>
              <w:t>1.6</w:t>
            </w:r>
          </w:p>
        </w:tc>
        <w:tc>
          <w:tcPr>
            <w:tcW w:w="3637" w:type="dxa"/>
            <w:gridSpan w:val="2"/>
            <w:tcBorders>
              <w:left w:val="nil"/>
              <w:right w:val="nil"/>
            </w:tcBorders>
            <w:noWrap/>
          </w:tcPr>
          <w:p w14:paraId="6018ABAC" w14:textId="77777777" w:rsidR="000C6ECE" w:rsidRPr="004B1D21" w:rsidRDefault="000C6ECE" w:rsidP="0032748C">
            <w:pPr>
              <w:rPr>
                <w:b/>
                <w:bCs/>
                <w:sz w:val="20"/>
                <w:szCs w:val="20"/>
                <w:lang w:val="sr-Cyrl-CS"/>
              </w:rPr>
            </w:pPr>
            <w:r w:rsidRPr="004B1D21">
              <w:rPr>
                <w:b/>
                <w:bCs/>
                <w:sz w:val="20"/>
                <w:szCs w:val="20"/>
                <w:lang w:val="sr-Cyrl-CS"/>
              </w:rPr>
              <w:t>Дугорочне штедне обвезнице деноминоване у динарима</w:t>
            </w:r>
          </w:p>
        </w:tc>
        <w:tc>
          <w:tcPr>
            <w:tcW w:w="2546" w:type="dxa"/>
            <w:tcBorders>
              <w:left w:val="nil"/>
              <w:right w:val="nil"/>
            </w:tcBorders>
            <w:noWrap/>
          </w:tcPr>
          <w:p w14:paraId="2D7ED893"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7647593D" w14:textId="77777777" w:rsidR="000C6ECE" w:rsidRPr="004B1D21" w:rsidRDefault="000C6ECE" w:rsidP="0032748C">
            <w:pPr>
              <w:jc w:val="center"/>
              <w:rPr>
                <w:sz w:val="20"/>
                <w:szCs w:val="20"/>
                <w:lang w:val="sr-Cyrl-CS"/>
              </w:rPr>
            </w:pPr>
            <w:r w:rsidRPr="004B1D21">
              <w:rPr>
                <w:sz w:val="20"/>
                <w:szCs w:val="20"/>
                <w:lang w:val="sr-Cyrl-CS"/>
              </w:rPr>
              <w:t>652.000</w:t>
            </w:r>
          </w:p>
        </w:tc>
        <w:tc>
          <w:tcPr>
            <w:tcW w:w="1950" w:type="dxa"/>
            <w:tcBorders>
              <w:left w:val="nil"/>
            </w:tcBorders>
            <w:noWrap/>
          </w:tcPr>
          <w:p w14:paraId="2A377132" w14:textId="77777777" w:rsidR="000C6ECE" w:rsidRPr="004B1D21" w:rsidRDefault="000C6ECE" w:rsidP="0032748C">
            <w:pPr>
              <w:jc w:val="center"/>
              <w:rPr>
                <w:sz w:val="20"/>
                <w:szCs w:val="20"/>
                <w:lang w:val="sr-Cyrl-CS"/>
              </w:rPr>
            </w:pPr>
            <w:r w:rsidRPr="004B1D21">
              <w:rPr>
                <w:sz w:val="20"/>
                <w:szCs w:val="20"/>
                <w:lang w:val="sr-Cyrl-CS"/>
              </w:rPr>
              <w:t>76.316.000</w:t>
            </w:r>
          </w:p>
        </w:tc>
      </w:tr>
      <w:tr w:rsidR="000C6ECE" w:rsidRPr="004B1D21" w14:paraId="02EDB4BB" w14:textId="77777777" w:rsidTr="0032748C">
        <w:trPr>
          <w:cantSplit/>
          <w:trHeight w:val="284"/>
        </w:trPr>
        <w:tc>
          <w:tcPr>
            <w:tcW w:w="727" w:type="dxa"/>
            <w:tcBorders>
              <w:left w:val="nil"/>
              <w:right w:val="nil"/>
            </w:tcBorders>
            <w:noWrap/>
          </w:tcPr>
          <w:p w14:paraId="596A298D"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58C8F018"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FAFBBCF" w14:textId="77777777" w:rsidR="000C6ECE" w:rsidRPr="004B1D21" w:rsidRDefault="000C6ECE" w:rsidP="0032748C">
            <w:pPr>
              <w:jc w:val="center"/>
              <w:rPr>
                <w:sz w:val="20"/>
                <w:szCs w:val="20"/>
                <w:lang w:val="sr-Cyrl-CS"/>
              </w:rPr>
            </w:pPr>
            <w:r w:rsidRPr="004B1D21">
              <w:rPr>
                <w:sz w:val="20"/>
                <w:szCs w:val="20"/>
                <w:lang w:val="sr-Cyrl-CS"/>
              </w:rPr>
              <w:t>04.03.2019.</w:t>
            </w:r>
          </w:p>
        </w:tc>
        <w:tc>
          <w:tcPr>
            <w:tcW w:w="1542" w:type="dxa"/>
            <w:tcBorders>
              <w:left w:val="nil"/>
              <w:right w:val="nil"/>
            </w:tcBorders>
            <w:noWrap/>
          </w:tcPr>
          <w:p w14:paraId="03C4CE0B" w14:textId="77777777" w:rsidR="000C6ECE" w:rsidRPr="004B1D21" w:rsidRDefault="000C6ECE" w:rsidP="0032748C">
            <w:pPr>
              <w:jc w:val="center"/>
              <w:rPr>
                <w:sz w:val="20"/>
                <w:szCs w:val="20"/>
                <w:lang w:val="sr-Cyrl-CS"/>
              </w:rPr>
            </w:pPr>
          </w:p>
        </w:tc>
        <w:tc>
          <w:tcPr>
            <w:tcW w:w="1950" w:type="dxa"/>
            <w:tcBorders>
              <w:left w:val="nil"/>
            </w:tcBorders>
            <w:noWrap/>
          </w:tcPr>
          <w:p w14:paraId="3021274E" w14:textId="77777777" w:rsidR="000C6ECE" w:rsidRPr="004B1D21" w:rsidRDefault="000C6ECE" w:rsidP="0032748C">
            <w:pPr>
              <w:jc w:val="center"/>
              <w:rPr>
                <w:sz w:val="20"/>
                <w:szCs w:val="20"/>
                <w:lang w:val="sr-Cyrl-CS"/>
              </w:rPr>
            </w:pPr>
          </w:p>
        </w:tc>
      </w:tr>
      <w:tr w:rsidR="000C6ECE" w:rsidRPr="004B1D21" w14:paraId="26A6F70A" w14:textId="77777777" w:rsidTr="0032748C">
        <w:trPr>
          <w:cantSplit/>
          <w:trHeight w:val="284"/>
        </w:trPr>
        <w:tc>
          <w:tcPr>
            <w:tcW w:w="727" w:type="dxa"/>
            <w:tcBorders>
              <w:left w:val="nil"/>
              <w:right w:val="nil"/>
            </w:tcBorders>
            <w:noWrap/>
          </w:tcPr>
          <w:p w14:paraId="743B11CB"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19268ADE"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6AA2343" w14:textId="77777777" w:rsidR="000C6ECE" w:rsidRPr="004B1D21" w:rsidRDefault="000C6ECE" w:rsidP="0032748C">
            <w:pPr>
              <w:jc w:val="center"/>
              <w:rPr>
                <w:sz w:val="20"/>
                <w:szCs w:val="20"/>
                <w:lang w:val="sr-Cyrl-CS"/>
              </w:rPr>
            </w:pPr>
            <w:r w:rsidRPr="004B1D21">
              <w:rPr>
                <w:sz w:val="20"/>
                <w:szCs w:val="20"/>
                <w:lang w:val="sr-Cyrl-CS"/>
              </w:rPr>
              <w:t>27.12.2027.</w:t>
            </w:r>
          </w:p>
        </w:tc>
        <w:tc>
          <w:tcPr>
            <w:tcW w:w="1542" w:type="dxa"/>
            <w:tcBorders>
              <w:left w:val="nil"/>
              <w:right w:val="nil"/>
            </w:tcBorders>
            <w:noWrap/>
          </w:tcPr>
          <w:p w14:paraId="7817BF84" w14:textId="77777777" w:rsidR="000C6ECE" w:rsidRPr="004B1D21" w:rsidRDefault="000C6ECE" w:rsidP="0032748C">
            <w:pPr>
              <w:jc w:val="center"/>
              <w:rPr>
                <w:sz w:val="20"/>
                <w:szCs w:val="20"/>
                <w:lang w:val="sr-Cyrl-CS"/>
              </w:rPr>
            </w:pPr>
          </w:p>
        </w:tc>
        <w:tc>
          <w:tcPr>
            <w:tcW w:w="1950" w:type="dxa"/>
            <w:tcBorders>
              <w:left w:val="nil"/>
            </w:tcBorders>
            <w:noWrap/>
          </w:tcPr>
          <w:p w14:paraId="421B26A9" w14:textId="77777777" w:rsidR="000C6ECE" w:rsidRPr="004B1D21" w:rsidRDefault="000C6ECE" w:rsidP="0032748C">
            <w:pPr>
              <w:jc w:val="center"/>
              <w:rPr>
                <w:sz w:val="20"/>
                <w:szCs w:val="20"/>
                <w:lang w:val="sr-Cyrl-CS"/>
              </w:rPr>
            </w:pPr>
          </w:p>
        </w:tc>
      </w:tr>
      <w:tr w:rsidR="000C6ECE" w:rsidRPr="004B1D21" w14:paraId="7977028C" w14:textId="77777777" w:rsidTr="0032748C">
        <w:trPr>
          <w:cantSplit/>
          <w:trHeight w:val="284"/>
        </w:trPr>
        <w:tc>
          <w:tcPr>
            <w:tcW w:w="727" w:type="dxa"/>
            <w:tcBorders>
              <w:left w:val="nil"/>
              <w:bottom w:val="nil"/>
              <w:right w:val="nil"/>
            </w:tcBorders>
            <w:noWrap/>
          </w:tcPr>
          <w:p w14:paraId="6E6005B5" w14:textId="77777777" w:rsidR="000C6ECE" w:rsidRPr="004B1D21" w:rsidRDefault="000C6ECE" w:rsidP="0032748C">
            <w:pPr>
              <w:jc w:val="right"/>
              <w:rPr>
                <w:b/>
                <w:bCs/>
                <w:sz w:val="20"/>
                <w:szCs w:val="20"/>
                <w:lang w:val="sr-Cyrl-CS"/>
              </w:rPr>
            </w:pPr>
          </w:p>
        </w:tc>
        <w:tc>
          <w:tcPr>
            <w:tcW w:w="3637" w:type="dxa"/>
            <w:gridSpan w:val="2"/>
            <w:tcBorders>
              <w:left w:val="nil"/>
              <w:bottom w:val="nil"/>
              <w:right w:val="nil"/>
            </w:tcBorders>
            <w:noWrap/>
          </w:tcPr>
          <w:p w14:paraId="74C7F11A"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bottom w:val="nil"/>
              <w:right w:val="nil"/>
            </w:tcBorders>
            <w:noWrap/>
          </w:tcPr>
          <w:p w14:paraId="3579787E" w14:textId="77777777" w:rsidR="000C6ECE" w:rsidRPr="004B1D21" w:rsidRDefault="000C6ECE" w:rsidP="0032748C">
            <w:pPr>
              <w:jc w:val="center"/>
              <w:rPr>
                <w:sz w:val="20"/>
                <w:szCs w:val="20"/>
                <w:lang w:val="sr-Cyrl-CS"/>
              </w:rPr>
            </w:pPr>
            <w:r w:rsidRPr="004B1D21">
              <w:rPr>
                <w:sz w:val="20"/>
                <w:szCs w:val="20"/>
                <w:lang w:val="sr-Latn-RS"/>
              </w:rPr>
              <w:t>-</w:t>
            </w:r>
          </w:p>
        </w:tc>
        <w:tc>
          <w:tcPr>
            <w:tcW w:w="1542" w:type="dxa"/>
            <w:tcBorders>
              <w:left w:val="nil"/>
              <w:bottom w:val="nil"/>
              <w:right w:val="nil"/>
            </w:tcBorders>
            <w:noWrap/>
          </w:tcPr>
          <w:p w14:paraId="101051F8"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5D25428D" w14:textId="77777777" w:rsidR="000C6ECE" w:rsidRPr="004B1D21" w:rsidRDefault="000C6ECE" w:rsidP="0032748C">
            <w:pPr>
              <w:jc w:val="center"/>
              <w:rPr>
                <w:sz w:val="20"/>
                <w:szCs w:val="20"/>
                <w:lang w:val="sr-Cyrl-CS"/>
              </w:rPr>
            </w:pPr>
          </w:p>
        </w:tc>
      </w:tr>
      <w:tr w:rsidR="000C6ECE" w:rsidRPr="004B1D21" w14:paraId="58B6C159" w14:textId="77777777" w:rsidTr="0032748C">
        <w:trPr>
          <w:cantSplit/>
          <w:trHeight w:val="284"/>
        </w:trPr>
        <w:tc>
          <w:tcPr>
            <w:tcW w:w="727" w:type="dxa"/>
            <w:tcBorders>
              <w:top w:val="nil"/>
              <w:left w:val="nil"/>
              <w:bottom w:val="single" w:sz="4" w:space="0" w:color="auto"/>
              <w:right w:val="nil"/>
            </w:tcBorders>
            <w:noWrap/>
          </w:tcPr>
          <w:p w14:paraId="65A9A134" w14:textId="77777777" w:rsidR="000C6ECE" w:rsidRPr="004B1D21" w:rsidRDefault="000C6ECE" w:rsidP="0032748C">
            <w:pPr>
              <w:jc w:val="right"/>
              <w:rPr>
                <w:b/>
                <w:bCs/>
                <w:sz w:val="20"/>
                <w:szCs w:val="20"/>
                <w:lang w:val="sr-Cyrl-CS"/>
              </w:rPr>
            </w:pPr>
          </w:p>
        </w:tc>
        <w:tc>
          <w:tcPr>
            <w:tcW w:w="3637" w:type="dxa"/>
            <w:gridSpan w:val="2"/>
            <w:tcBorders>
              <w:top w:val="nil"/>
              <w:left w:val="nil"/>
              <w:bottom w:val="single" w:sz="4" w:space="0" w:color="auto"/>
              <w:right w:val="nil"/>
            </w:tcBorders>
            <w:noWrap/>
          </w:tcPr>
          <w:p w14:paraId="379A3AE8" w14:textId="77777777" w:rsidR="000C6ECE" w:rsidRPr="004B1D21" w:rsidRDefault="000C6ECE" w:rsidP="0032748C">
            <w:pPr>
              <w:rPr>
                <w:bCs/>
                <w:sz w:val="20"/>
                <w:szCs w:val="20"/>
                <w:lang w:val="sr-Cyrl-CS"/>
              </w:rPr>
            </w:pPr>
            <w:r w:rsidRPr="004B1D21">
              <w:rPr>
                <w:bCs/>
                <w:sz w:val="20"/>
                <w:szCs w:val="20"/>
                <w:lang w:val="sr-Cyrl-CS"/>
              </w:rPr>
              <w:t>Купонска стопа</w:t>
            </w:r>
          </w:p>
        </w:tc>
        <w:tc>
          <w:tcPr>
            <w:tcW w:w="2546" w:type="dxa"/>
            <w:tcBorders>
              <w:top w:val="nil"/>
              <w:left w:val="nil"/>
              <w:bottom w:val="single" w:sz="4" w:space="0" w:color="auto"/>
              <w:right w:val="nil"/>
            </w:tcBorders>
            <w:noWrap/>
          </w:tcPr>
          <w:p w14:paraId="32D2A927" w14:textId="77777777" w:rsidR="000C6ECE" w:rsidRPr="004B1D21" w:rsidRDefault="000C6ECE" w:rsidP="0032748C">
            <w:pPr>
              <w:jc w:val="center"/>
              <w:rPr>
                <w:sz w:val="20"/>
                <w:szCs w:val="20"/>
                <w:lang w:val="sr-Cyrl-CS"/>
              </w:rPr>
            </w:pPr>
            <w:r w:rsidRPr="004B1D21">
              <w:rPr>
                <w:sz w:val="20"/>
                <w:szCs w:val="20"/>
                <w:lang w:val="sr-Cyrl-CS"/>
              </w:rPr>
              <w:t>6,25%</w:t>
            </w:r>
          </w:p>
        </w:tc>
        <w:tc>
          <w:tcPr>
            <w:tcW w:w="1542" w:type="dxa"/>
            <w:tcBorders>
              <w:top w:val="nil"/>
              <w:left w:val="nil"/>
              <w:bottom w:val="single" w:sz="4" w:space="0" w:color="auto"/>
              <w:right w:val="nil"/>
            </w:tcBorders>
            <w:noWrap/>
          </w:tcPr>
          <w:p w14:paraId="56B012F6"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3BD44062" w14:textId="77777777" w:rsidR="000C6ECE" w:rsidRPr="004B1D21" w:rsidRDefault="000C6ECE" w:rsidP="0032748C">
            <w:pPr>
              <w:jc w:val="center"/>
              <w:rPr>
                <w:sz w:val="20"/>
                <w:szCs w:val="20"/>
                <w:lang w:val="sr-Cyrl-CS"/>
              </w:rPr>
            </w:pPr>
          </w:p>
        </w:tc>
      </w:tr>
      <w:tr w:rsidR="000C6ECE" w:rsidRPr="004B1D21" w14:paraId="2398C3CE" w14:textId="77777777" w:rsidTr="0032748C">
        <w:trPr>
          <w:cantSplit/>
          <w:trHeight w:val="284"/>
        </w:trPr>
        <w:tc>
          <w:tcPr>
            <w:tcW w:w="727" w:type="dxa"/>
            <w:tcBorders>
              <w:top w:val="single" w:sz="4" w:space="0" w:color="auto"/>
              <w:left w:val="nil"/>
              <w:right w:val="nil"/>
            </w:tcBorders>
            <w:noWrap/>
          </w:tcPr>
          <w:p w14:paraId="762453B0" w14:textId="77777777" w:rsidR="000C6ECE" w:rsidRPr="004B1D21" w:rsidRDefault="000C6ECE" w:rsidP="0032748C">
            <w:pPr>
              <w:jc w:val="right"/>
              <w:rPr>
                <w:bCs/>
                <w:sz w:val="20"/>
                <w:szCs w:val="20"/>
                <w:lang w:val="sr-Cyrl-CS"/>
              </w:rPr>
            </w:pPr>
            <w:r w:rsidRPr="004B1D21">
              <w:rPr>
                <w:bCs/>
                <w:sz w:val="20"/>
                <w:szCs w:val="20"/>
                <w:lang w:val="sr-Cyrl-CS"/>
              </w:rPr>
              <w:t>1.7</w:t>
            </w:r>
          </w:p>
        </w:tc>
        <w:tc>
          <w:tcPr>
            <w:tcW w:w="3637" w:type="dxa"/>
            <w:gridSpan w:val="2"/>
            <w:tcBorders>
              <w:top w:val="single" w:sz="4" w:space="0" w:color="auto"/>
              <w:left w:val="nil"/>
              <w:right w:val="nil"/>
            </w:tcBorders>
            <w:noWrap/>
          </w:tcPr>
          <w:p w14:paraId="6AAB7767" w14:textId="77777777" w:rsidR="000C6ECE" w:rsidRPr="004B1D21" w:rsidRDefault="000C6ECE" w:rsidP="0032748C">
            <w:pPr>
              <w:rPr>
                <w:b/>
                <w:bCs/>
                <w:sz w:val="20"/>
                <w:szCs w:val="20"/>
                <w:lang w:val="sr-Cyrl-CS"/>
              </w:rPr>
            </w:pPr>
            <w:r w:rsidRPr="004B1D21">
              <w:rPr>
                <w:b/>
                <w:bCs/>
                <w:sz w:val="20"/>
                <w:szCs w:val="20"/>
                <w:lang w:val="sr-Cyrl-CS"/>
              </w:rPr>
              <w:t>Дугорочне штедне обвезнице деноминоване у еврима</w:t>
            </w:r>
          </w:p>
        </w:tc>
        <w:tc>
          <w:tcPr>
            <w:tcW w:w="2546" w:type="dxa"/>
            <w:tcBorders>
              <w:top w:val="single" w:sz="4" w:space="0" w:color="auto"/>
              <w:left w:val="nil"/>
              <w:right w:val="nil"/>
            </w:tcBorders>
            <w:noWrap/>
          </w:tcPr>
          <w:p w14:paraId="4F109CFC" w14:textId="77777777" w:rsidR="000C6ECE" w:rsidRPr="004B1D21" w:rsidRDefault="000C6ECE" w:rsidP="0032748C">
            <w:pPr>
              <w:jc w:val="center"/>
              <w:rPr>
                <w:sz w:val="20"/>
                <w:szCs w:val="20"/>
                <w:lang w:val="sr-Cyrl-CS"/>
              </w:rPr>
            </w:pPr>
          </w:p>
        </w:tc>
        <w:tc>
          <w:tcPr>
            <w:tcW w:w="1542" w:type="dxa"/>
            <w:tcBorders>
              <w:top w:val="single" w:sz="4" w:space="0" w:color="auto"/>
              <w:left w:val="nil"/>
              <w:right w:val="nil"/>
            </w:tcBorders>
            <w:noWrap/>
          </w:tcPr>
          <w:p w14:paraId="4B633EF8" w14:textId="77777777" w:rsidR="000C6ECE" w:rsidRPr="004B1D21" w:rsidRDefault="000C6ECE" w:rsidP="0032748C">
            <w:pPr>
              <w:jc w:val="center"/>
              <w:rPr>
                <w:sz w:val="20"/>
                <w:szCs w:val="20"/>
                <w:lang w:val="sr-Cyrl-CS"/>
              </w:rPr>
            </w:pPr>
            <w:r w:rsidRPr="004B1D21">
              <w:rPr>
                <w:sz w:val="20"/>
                <w:szCs w:val="20"/>
                <w:lang w:val="sr-Cyrl-CS"/>
              </w:rPr>
              <w:t>10.279.700</w:t>
            </w:r>
          </w:p>
        </w:tc>
        <w:tc>
          <w:tcPr>
            <w:tcW w:w="1950" w:type="dxa"/>
            <w:tcBorders>
              <w:top w:val="single" w:sz="4" w:space="0" w:color="auto"/>
              <w:left w:val="nil"/>
            </w:tcBorders>
            <w:noWrap/>
          </w:tcPr>
          <w:p w14:paraId="39739E9D" w14:textId="77777777" w:rsidR="000C6ECE" w:rsidRPr="004B1D21" w:rsidRDefault="000C6ECE" w:rsidP="0032748C">
            <w:pPr>
              <w:jc w:val="center"/>
              <w:rPr>
                <w:sz w:val="20"/>
                <w:szCs w:val="20"/>
                <w:lang w:val="sr-Cyrl-CS"/>
              </w:rPr>
            </w:pPr>
            <w:r w:rsidRPr="004B1D21">
              <w:rPr>
                <w:sz w:val="20"/>
                <w:szCs w:val="20"/>
                <w:lang w:val="sr-Cyrl-CS"/>
              </w:rPr>
              <w:t>1.203.228.605</w:t>
            </w:r>
          </w:p>
        </w:tc>
      </w:tr>
      <w:tr w:rsidR="000C6ECE" w:rsidRPr="004B1D21" w14:paraId="6361ADC9" w14:textId="77777777" w:rsidTr="0032748C">
        <w:trPr>
          <w:cantSplit/>
          <w:trHeight w:val="284"/>
        </w:trPr>
        <w:tc>
          <w:tcPr>
            <w:tcW w:w="727" w:type="dxa"/>
            <w:tcBorders>
              <w:left w:val="nil"/>
              <w:right w:val="nil"/>
            </w:tcBorders>
            <w:noWrap/>
          </w:tcPr>
          <w:p w14:paraId="369C765A"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2B751D3C"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6EF45A9" w14:textId="77777777" w:rsidR="000C6ECE" w:rsidRPr="004B1D21" w:rsidRDefault="000C6ECE" w:rsidP="0032748C">
            <w:pPr>
              <w:jc w:val="center"/>
              <w:rPr>
                <w:sz w:val="20"/>
                <w:szCs w:val="20"/>
                <w:lang w:val="sr-Cyrl-CS"/>
              </w:rPr>
            </w:pPr>
            <w:r w:rsidRPr="004B1D21">
              <w:rPr>
                <w:sz w:val="20"/>
                <w:szCs w:val="20"/>
                <w:lang w:val="sr-Cyrl-CS"/>
              </w:rPr>
              <w:t>31.01.2019.</w:t>
            </w:r>
          </w:p>
        </w:tc>
        <w:tc>
          <w:tcPr>
            <w:tcW w:w="1542" w:type="dxa"/>
            <w:tcBorders>
              <w:left w:val="nil"/>
              <w:right w:val="nil"/>
            </w:tcBorders>
            <w:noWrap/>
          </w:tcPr>
          <w:p w14:paraId="64504D71" w14:textId="77777777" w:rsidR="000C6ECE" w:rsidRPr="004B1D21" w:rsidRDefault="000C6ECE" w:rsidP="0032748C">
            <w:pPr>
              <w:jc w:val="center"/>
              <w:rPr>
                <w:sz w:val="20"/>
                <w:szCs w:val="20"/>
                <w:lang w:val="sr-Cyrl-CS"/>
              </w:rPr>
            </w:pPr>
          </w:p>
        </w:tc>
        <w:tc>
          <w:tcPr>
            <w:tcW w:w="1950" w:type="dxa"/>
            <w:tcBorders>
              <w:left w:val="nil"/>
            </w:tcBorders>
            <w:noWrap/>
          </w:tcPr>
          <w:p w14:paraId="77B7DB36" w14:textId="77777777" w:rsidR="000C6ECE" w:rsidRPr="004B1D21" w:rsidRDefault="000C6ECE" w:rsidP="0032748C">
            <w:pPr>
              <w:jc w:val="center"/>
              <w:rPr>
                <w:sz w:val="20"/>
                <w:szCs w:val="20"/>
                <w:lang w:val="sr-Cyrl-CS"/>
              </w:rPr>
            </w:pPr>
          </w:p>
        </w:tc>
      </w:tr>
      <w:tr w:rsidR="000C6ECE" w:rsidRPr="004B1D21" w14:paraId="718AC11D" w14:textId="77777777" w:rsidTr="0032748C">
        <w:trPr>
          <w:cantSplit/>
          <w:trHeight w:val="284"/>
        </w:trPr>
        <w:tc>
          <w:tcPr>
            <w:tcW w:w="727" w:type="dxa"/>
            <w:tcBorders>
              <w:left w:val="nil"/>
              <w:right w:val="nil"/>
            </w:tcBorders>
            <w:noWrap/>
          </w:tcPr>
          <w:p w14:paraId="3554EBEF"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15EC0997"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B38B090" w14:textId="77777777" w:rsidR="000C6ECE" w:rsidRPr="004B1D21" w:rsidRDefault="000C6ECE" w:rsidP="0032748C">
            <w:pPr>
              <w:jc w:val="center"/>
              <w:rPr>
                <w:sz w:val="20"/>
                <w:szCs w:val="20"/>
                <w:lang w:val="sr-Cyrl-CS"/>
              </w:rPr>
            </w:pPr>
            <w:r w:rsidRPr="004B1D21">
              <w:rPr>
                <w:sz w:val="20"/>
                <w:szCs w:val="20"/>
                <w:lang w:val="sr-Cyrl-CS"/>
              </w:rPr>
              <w:t>27.12.2027.</w:t>
            </w:r>
          </w:p>
        </w:tc>
        <w:tc>
          <w:tcPr>
            <w:tcW w:w="1542" w:type="dxa"/>
            <w:tcBorders>
              <w:left w:val="nil"/>
              <w:right w:val="nil"/>
            </w:tcBorders>
            <w:noWrap/>
          </w:tcPr>
          <w:p w14:paraId="68DA3B75" w14:textId="77777777" w:rsidR="000C6ECE" w:rsidRPr="004B1D21" w:rsidRDefault="000C6ECE" w:rsidP="0032748C">
            <w:pPr>
              <w:jc w:val="center"/>
              <w:rPr>
                <w:sz w:val="20"/>
                <w:szCs w:val="20"/>
                <w:lang w:val="sr-Cyrl-CS"/>
              </w:rPr>
            </w:pPr>
          </w:p>
        </w:tc>
        <w:tc>
          <w:tcPr>
            <w:tcW w:w="1950" w:type="dxa"/>
            <w:tcBorders>
              <w:left w:val="nil"/>
            </w:tcBorders>
            <w:noWrap/>
          </w:tcPr>
          <w:p w14:paraId="1727EBB8" w14:textId="77777777" w:rsidR="000C6ECE" w:rsidRPr="004B1D21" w:rsidRDefault="000C6ECE" w:rsidP="0032748C">
            <w:pPr>
              <w:jc w:val="center"/>
              <w:rPr>
                <w:sz w:val="20"/>
                <w:szCs w:val="20"/>
                <w:lang w:val="sr-Cyrl-CS"/>
              </w:rPr>
            </w:pPr>
          </w:p>
        </w:tc>
      </w:tr>
      <w:tr w:rsidR="000C6ECE" w:rsidRPr="004B1D21" w14:paraId="0D496E22" w14:textId="77777777" w:rsidTr="0032748C">
        <w:trPr>
          <w:cantSplit/>
          <w:trHeight w:val="284"/>
        </w:trPr>
        <w:tc>
          <w:tcPr>
            <w:tcW w:w="727" w:type="dxa"/>
            <w:tcBorders>
              <w:left w:val="nil"/>
              <w:right w:val="nil"/>
            </w:tcBorders>
            <w:noWrap/>
          </w:tcPr>
          <w:p w14:paraId="731F7C7A"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19F759C5"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413BA160" w14:textId="77777777" w:rsidR="000C6ECE" w:rsidRPr="004B1D21" w:rsidRDefault="000C6ECE" w:rsidP="0032748C">
            <w:pPr>
              <w:jc w:val="center"/>
              <w:rPr>
                <w:sz w:val="20"/>
                <w:szCs w:val="20"/>
                <w:lang w:val="sr-Latn-RS"/>
              </w:rPr>
            </w:pPr>
            <w:r w:rsidRPr="004B1D21">
              <w:rPr>
                <w:sz w:val="20"/>
                <w:szCs w:val="20"/>
                <w:lang w:val="sr-Latn-RS"/>
              </w:rPr>
              <w:t>60.000</w:t>
            </w:r>
            <w:r w:rsidRPr="004B1D21">
              <w:rPr>
                <w:sz w:val="20"/>
                <w:szCs w:val="20"/>
                <w:lang w:val="sr-Cyrl-RS"/>
              </w:rPr>
              <w:t xml:space="preserve"> </w:t>
            </w:r>
            <w:r w:rsidRPr="004B1D21">
              <w:rPr>
                <w:sz w:val="20"/>
                <w:szCs w:val="20"/>
                <w:lang w:val="sr-Latn-RS"/>
              </w:rPr>
              <w:t>EUR</w:t>
            </w:r>
          </w:p>
        </w:tc>
        <w:tc>
          <w:tcPr>
            <w:tcW w:w="1542" w:type="dxa"/>
            <w:tcBorders>
              <w:left w:val="nil"/>
              <w:right w:val="nil"/>
            </w:tcBorders>
            <w:noWrap/>
          </w:tcPr>
          <w:p w14:paraId="27AAAC4E" w14:textId="77777777" w:rsidR="000C6ECE" w:rsidRPr="004B1D21" w:rsidRDefault="000C6ECE" w:rsidP="0032748C">
            <w:pPr>
              <w:jc w:val="center"/>
              <w:rPr>
                <w:sz w:val="20"/>
                <w:szCs w:val="20"/>
                <w:lang w:val="sr-Cyrl-CS"/>
              </w:rPr>
            </w:pPr>
          </w:p>
        </w:tc>
        <w:tc>
          <w:tcPr>
            <w:tcW w:w="1950" w:type="dxa"/>
            <w:tcBorders>
              <w:left w:val="nil"/>
            </w:tcBorders>
            <w:noWrap/>
          </w:tcPr>
          <w:p w14:paraId="59A0EA4D" w14:textId="77777777" w:rsidR="000C6ECE" w:rsidRPr="004B1D21" w:rsidRDefault="000C6ECE" w:rsidP="0032748C">
            <w:pPr>
              <w:jc w:val="center"/>
              <w:rPr>
                <w:sz w:val="20"/>
                <w:szCs w:val="20"/>
                <w:lang w:val="sr-Cyrl-CS"/>
              </w:rPr>
            </w:pPr>
          </w:p>
        </w:tc>
      </w:tr>
      <w:tr w:rsidR="000C6ECE" w:rsidRPr="004B1D21" w14:paraId="1DC64AB5" w14:textId="77777777" w:rsidTr="0032748C">
        <w:trPr>
          <w:cantSplit/>
          <w:trHeight w:val="284"/>
        </w:trPr>
        <w:tc>
          <w:tcPr>
            <w:tcW w:w="727" w:type="dxa"/>
            <w:tcBorders>
              <w:left w:val="nil"/>
              <w:right w:val="nil"/>
            </w:tcBorders>
            <w:noWrap/>
          </w:tcPr>
          <w:p w14:paraId="5512BFE1"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4B57F70D" w14:textId="77777777" w:rsidR="000C6ECE" w:rsidRPr="004B1D21" w:rsidRDefault="000C6ECE" w:rsidP="0032748C">
            <w:pPr>
              <w:rPr>
                <w:bCs/>
                <w:sz w:val="20"/>
                <w:szCs w:val="20"/>
                <w:lang w:val="sr-Cyrl-CS"/>
              </w:rPr>
            </w:pPr>
            <w:r w:rsidRPr="004B1D21">
              <w:rPr>
                <w:bCs/>
                <w:sz w:val="20"/>
                <w:szCs w:val="20"/>
                <w:lang w:val="sr-Cyrl-CS"/>
              </w:rPr>
              <w:t>Купонска стопа</w:t>
            </w:r>
          </w:p>
        </w:tc>
        <w:tc>
          <w:tcPr>
            <w:tcW w:w="2546" w:type="dxa"/>
            <w:tcBorders>
              <w:left w:val="nil"/>
              <w:right w:val="nil"/>
            </w:tcBorders>
            <w:noWrap/>
          </w:tcPr>
          <w:p w14:paraId="08AD7F2C" w14:textId="77777777" w:rsidR="000C6ECE" w:rsidRPr="004B1D21" w:rsidRDefault="000C6ECE" w:rsidP="0032748C">
            <w:pPr>
              <w:jc w:val="center"/>
              <w:rPr>
                <w:sz w:val="20"/>
                <w:szCs w:val="20"/>
                <w:lang w:val="sr-Cyrl-CS"/>
              </w:rPr>
            </w:pPr>
            <w:r w:rsidRPr="004B1D21">
              <w:rPr>
                <w:sz w:val="20"/>
                <w:szCs w:val="20"/>
                <w:lang w:val="sr-Cyrl-CS"/>
              </w:rPr>
              <w:t>4,00%</w:t>
            </w:r>
          </w:p>
        </w:tc>
        <w:tc>
          <w:tcPr>
            <w:tcW w:w="1542" w:type="dxa"/>
            <w:tcBorders>
              <w:left w:val="nil"/>
              <w:right w:val="nil"/>
            </w:tcBorders>
            <w:noWrap/>
          </w:tcPr>
          <w:p w14:paraId="02F47F79" w14:textId="77777777" w:rsidR="000C6ECE" w:rsidRPr="004B1D21" w:rsidRDefault="000C6ECE" w:rsidP="0032748C">
            <w:pPr>
              <w:jc w:val="center"/>
              <w:rPr>
                <w:sz w:val="20"/>
                <w:szCs w:val="20"/>
                <w:lang w:val="sr-Cyrl-CS"/>
              </w:rPr>
            </w:pPr>
          </w:p>
        </w:tc>
        <w:tc>
          <w:tcPr>
            <w:tcW w:w="1950" w:type="dxa"/>
            <w:tcBorders>
              <w:left w:val="nil"/>
            </w:tcBorders>
            <w:noWrap/>
          </w:tcPr>
          <w:p w14:paraId="78CAF92E" w14:textId="77777777" w:rsidR="000C6ECE" w:rsidRPr="004B1D21" w:rsidRDefault="000C6ECE" w:rsidP="0032748C">
            <w:pPr>
              <w:jc w:val="center"/>
              <w:rPr>
                <w:sz w:val="20"/>
                <w:szCs w:val="20"/>
                <w:lang w:val="sr-Cyrl-CS"/>
              </w:rPr>
            </w:pPr>
          </w:p>
        </w:tc>
      </w:tr>
      <w:tr w:rsidR="000C6ECE" w:rsidRPr="004B1D21" w14:paraId="6D660FEC" w14:textId="77777777" w:rsidTr="0032748C">
        <w:trPr>
          <w:cantSplit/>
          <w:trHeight w:val="284"/>
        </w:trPr>
        <w:tc>
          <w:tcPr>
            <w:tcW w:w="727" w:type="dxa"/>
            <w:tcBorders>
              <w:left w:val="nil"/>
              <w:right w:val="nil"/>
            </w:tcBorders>
            <w:noWrap/>
          </w:tcPr>
          <w:p w14:paraId="5B2CC902" w14:textId="77777777" w:rsidR="000C6ECE" w:rsidRPr="004B1D21" w:rsidRDefault="000C6ECE" w:rsidP="0032748C">
            <w:pPr>
              <w:jc w:val="right"/>
              <w:rPr>
                <w:bCs/>
                <w:sz w:val="20"/>
                <w:szCs w:val="20"/>
                <w:lang w:val="sr-Cyrl-CS"/>
              </w:rPr>
            </w:pPr>
            <w:r w:rsidRPr="004B1D21">
              <w:rPr>
                <w:bCs/>
                <w:sz w:val="20"/>
                <w:szCs w:val="20"/>
                <w:lang w:val="sr-Cyrl-CS"/>
              </w:rPr>
              <w:t>1.8</w:t>
            </w:r>
          </w:p>
        </w:tc>
        <w:tc>
          <w:tcPr>
            <w:tcW w:w="3637" w:type="dxa"/>
            <w:gridSpan w:val="2"/>
            <w:tcBorders>
              <w:left w:val="nil"/>
              <w:right w:val="nil"/>
            </w:tcBorders>
            <w:noWrap/>
          </w:tcPr>
          <w:p w14:paraId="602847F6" w14:textId="77777777" w:rsidR="000C6ECE" w:rsidRPr="004B1D21" w:rsidRDefault="000C6ECE" w:rsidP="0032748C">
            <w:pPr>
              <w:rPr>
                <w:b/>
                <w:sz w:val="20"/>
                <w:szCs w:val="20"/>
                <w:lang w:val="sr-Cyrl-CS"/>
              </w:rPr>
            </w:pPr>
            <w:r w:rsidRPr="004B1D21">
              <w:rPr>
                <w:b/>
                <w:sz w:val="20"/>
                <w:szCs w:val="20"/>
                <w:lang w:val="sr-Cyrl-RS"/>
              </w:rPr>
              <w:t>Х</w:t>
            </w:r>
            <w:r w:rsidRPr="004B1D21">
              <w:rPr>
                <w:b/>
                <w:sz w:val="20"/>
                <w:szCs w:val="20"/>
                <w:lang w:val="sr-Cyrl-CS"/>
              </w:rPr>
              <w:t>артије од вредности емитоване на домаћем финансијском тржишту у динарима</w:t>
            </w:r>
          </w:p>
        </w:tc>
        <w:tc>
          <w:tcPr>
            <w:tcW w:w="2546" w:type="dxa"/>
            <w:tcBorders>
              <w:left w:val="nil"/>
              <w:right w:val="nil"/>
            </w:tcBorders>
            <w:noWrap/>
          </w:tcPr>
          <w:p w14:paraId="045D9A56" w14:textId="77777777" w:rsidR="000C6ECE" w:rsidRPr="004B1D21" w:rsidRDefault="000C6ECE" w:rsidP="0032748C">
            <w:pPr>
              <w:rPr>
                <w:sz w:val="20"/>
                <w:szCs w:val="20"/>
                <w:lang w:val="sr-Cyrl-CS"/>
              </w:rPr>
            </w:pPr>
          </w:p>
        </w:tc>
        <w:tc>
          <w:tcPr>
            <w:tcW w:w="1542" w:type="dxa"/>
            <w:tcBorders>
              <w:left w:val="nil"/>
              <w:right w:val="nil"/>
            </w:tcBorders>
            <w:noWrap/>
          </w:tcPr>
          <w:p w14:paraId="15F69349" w14:textId="77777777" w:rsidR="000C6ECE" w:rsidRPr="004B1D21" w:rsidRDefault="000C6ECE" w:rsidP="0032748C">
            <w:pPr>
              <w:jc w:val="center"/>
              <w:rPr>
                <w:sz w:val="20"/>
                <w:szCs w:val="20"/>
                <w:lang w:val="sr-Cyrl-CS"/>
              </w:rPr>
            </w:pPr>
            <w:r w:rsidRPr="004B1D21">
              <w:rPr>
                <w:sz w:val="20"/>
                <w:szCs w:val="20"/>
                <w:lang w:val="sr-Cyrl-CS"/>
              </w:rPr>
              <w:t>7.474.660.085</w:t>
            </w:r>
          </w:p>
        </w:tc>
        <w:tc>
          <w:tcPr>
            <w:tcW w:w="1950" w:type="dxa"/>
            <w:tcBorders>
              <w:left w:val="nil"/>
            </w:tcBorders>
            <w:noWrap/>
          </w:tcPr>
          <w:p w14:paraId="2F7D1A48" w14:textId="77777777" w:rsidR="000C6ECE" w:rsidRPr="004B1D21" w:rsidRDefault="000C6ECE" w:rsidP="0032748C">
            <w:pPr>
              <w:jc w:val="center"/>
              <w:rPr>
                <w:sz w:val="20"/>
                <w:szCs w:val="20"/>
                <w:lang w:val="sr-Cyrl-CS"/>
              </w:rPr>
            </w:pPr>
            <w:r w:rsidRPr="004B1D21">
              <w:rPr>
                <w:sz w:val="20"/>
                <w:szCs w:val="20"/>
                <w:lang w:val="sr-Cyrl-CS"/>
              </w:rPr>
              <w:t>874.901.488.250</w:t>
            </w:r>
          </w:p>
        </w:tc>
      </w:tr>
      <w:tr w:rsidR="000C6ECE" w:rsidRPr="004B1D21" w14:paraId="0681B937" w14:textId="77777777" w:rsidTr="0032748C">
        <w:trPr>
          <w:cantSplit/>
          <w:trHeight w:val="284"/>
        </w:trPr>
        <w:tc>
          <w:tcPr>
            <w:tcW w:w="727" w:type="dxa"/>
            <w:tcBorders>
              <w:left w:val="nil"/>
              <w:right w:val="nil"/>
            </w:tcBorders>
            <w:noWrap/>
          </w:tcPr>
          <w:p w14:paraId="7F7DD3C8" w14:textId="77777777" w:rsidR="000C6ECE" w:rsidRPr="004B1D21" w:rsidRDefault="000C6ECE" w:rsidP="0032748C">
            <w:pPr>
              <w:rPr>
                <w:sz w:val="20"/>
                <w:szCs w:val="20"/>
                <w:lang w:val="sr-Cyrl-CS"/>
              </w:rPr>
            </w:pPr>
          </w:p>
        </w:tc>
        <w:tc>
          <w:tcPr>
            <w:tcW w:w="3637" w:type="dxa"/>
            <w:gridSpan w:val="2"/>
            <w:tcBorders>
              <w:left w:val="nil"/>
              <w:right w:val="nil"/>
            </w:tcBorders>
            <w:noWrap/>
          </w:tcPr>
          <w:p w14:paraId="19329406" w14:textId="77777777" w:rsidR="000C6ECE" w:rsidRPr="004B1D21" w:rsidRDefault="000C6ECE" w:rsidP="0032748C">
            <w:pPr>
              <w:rPr>
                <w:sz w:val="20"/>
                <w:szCs w:val="20"/>
                <w:lang w:val="sr-Cyrl-CS"/>
              </w:rPr>
            </w:pPr>
            <w:r w:rsidRPr="004B1D21">
              <w:rPr>
                <w:sz w:val="20"/>
                <w:szCs w:val="20"/>
                <w:lang w:val="sr-Cyrl-CS"/>
              </w:rPr>
              <w:t>Први датум отплате главнице</w:t>
            </w:r>
          </w:p>
        </w:tc>
        <w:tc>
          <w:tcPr>
            <w:tcW w:w="2546" w:type="dxa"/>
            <w:tcBorders>
              <w:left w:val="nil"/>
              <w:right w:val="nil"/>
            </w:tcBorders>
            <w:noWrap/>
          </w:tcPr>
          <w:p w14:paraId="4465611A"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004B01C2" w14:textId="77777777" w:rsidR="000C6ECE" w:rsidRPr="004B1D21" w:rsidRDefault="000C6ECE" w:rsidP="0032748C">
            <w:pPr>
              <w:jc w:val="center"/>
              <w:rPr>
                <w:sz w:val="20"/>
                <w:szCs w:val="20"/>
                <w:lang w:val="sr-Cyrl-CS"/>
              </w:rPr>
            </w:pPr>
          </w:p>
        </w:tc>
        <w:tc>
          <w:tcPr>
            <w:tcW w:w="1950" w:type="dxa"/>
            <w:tcBorders>
              <w:left w:val="nil"/>
            </w:tcBorders>
            <w:noWrap/>
          </w:tcPr>
          <w:p w14:paraId="588F24C0" w14:textId="77777777" w:rsidR="000C6ECE" w:rsidRPr="004B1D21" w:rsidRDefault="000C6ECE" w:rsidP="0032748C">
            <w:pPr>
              <w:jc w:val="center"/>
              <w:rPr>
                <w:sz w:val="20"/>
                <w:szCs w:val="20"/>
                <w:lang w:val="sr-Cyrl-CS"/>
              </w:rPr>
            </w:pPr>
          </w:p>
        </w:tc>
      </w:tr>
      <w:tr w:rsidR="000C6ECE" w:rsidRPr="004B1D21" w14:paraId="1BE825A8" w14:textId="77777777" w:rsidTr="0032748C">
        <w:trPr>
          <w:cantSplit/>
          <w:trHeight w:val="284"/>
        </w:trPr>
        <w:tc>
          <w:tcPr>
            <w:tcW w:w="727" w:type="dxa"/>
            <w:tcBorders>
              <w:left w:val="nil"/>
              <w:right w:val="nil"/>
            </w:tcBorders>
            <w:noWrap/>
          </w:tcPr>
          <w:p w14:paraId="39AB1E37" w14:textId="77777777" w:rsidR="000C6ECE" w:rsidRPr="004B1D21" w:rsidRDefault="000C6ECE" w:rsidP="0032748C">
            <w:pPr>
              <w:rPr>
                <w:sz w:val="20"/>
                <w:szCs w:val="20"/>
                <w:lang w:val="sr-Cyrl-CS"/>
              </w:rPr>
            </w:pPr>
          </w:p>
        </w:tc>
        <w:tc>
          <w:tcPr>
            <w:tcW w:w="3637" w:type="dxa"/>
            <w:gridSpan w:val="2"/>
            <w:tcBorders>
              <w:left w:val="nil"/>
              <w:right w:val="nil"/>
            </w:tcBorders>
            <w:noWrap/>
          </w:tcPr>
          <w:p w14:paraId="74B2F666" w14:textId="77777777" w:rsidR="000C6ECE" w:rsidRPr="004B1D21" w:rsidRDefault="000C6ECE" w:rsidP="0032748C">
            <w:pPr>
              <w:rPr>
                <w:sz w:val="20"/>
                <w:szCs w:val="20"/>
                <w:lang w:val="sr-Cyrl-CS"/>
              </w:rPr>
            </w:pPr>
            <w:r w:rsidRPr="004B1D21">
              <w:rPr>
                <w:sz w:val="20"/>
                <w:szCs w:val="20"/>
                <w:lang w:val="sr-Cyrl-CS"/>
              </w:rPr>
              <w:t>Последњи датум отплате главнице</w:t>
            </w:r>
          </w:p>
        </w:tc>
        <w:tc>
          <w:tcPr>
            <w:tcW w:w="2546" w:type="dxa"/>
            <w:tcBorders>
              <w:left w:val="nil"/>
              <w:right w:val="nil"/>
            </w:tcBorders>
            <w:noWrap/>
          </w:tcPr>
          <w:p w14:paraId="10A39FC4"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7034EDA7" w14:textId="77777777" w:rsidR="000C6ECE" w:rsidRPr="004B1D21" w:rsidRDefault="000C6ECE" w:rsidP="0032748C">
            <w:pPr>
              <w:jc w:val="center"/>
              <w:rPr>
                <w:sz w:val="20"/>
                <w:szCs w:val="20"/>
                <w:lang w:val="sr-Cyrl-CS"/>
              </w:rPr>
            </w:pPr>
          </w:p>
        </w:tc>
        <w:tc>
          <w:tcPr>
            <w:tcW w:w="1950" w:type="dxa"/>
            <w:tcBorders>
              <w:left w:val="nil"/>
            </w:tcBorders>
            <w:noWrap/>
          </w:tcPr>
          <w:p w14:paraId="398E1C80" w14:textId="77777777" w:rsidR="000C6ECE" w:rsidRPr="004B1D21" w:rsidRDefault="000C6ECE" w:rsidP="0032748C">
            <w:pPr>
              <w:jc w:val="center"/>
              <w:rPr>
                <w:sz w:val="20"/>
                <w:szCs w:val="20"/>
                <w:lang w:val="sr-Cyrl-CS"/>
              </w:rPr>
            </w:pPr>
          </w:p>
        </w:tc>
      </w:tr>
      <w:tr w:rsidR="000C6ECE" w:rsidRPr="004B1D21" w14:paraId="5CE956A7" w14:textId="77777777" w:rsidTr="0032748C">
        <w:trPr>
          <w:cantSplit/>
          <w:trHeight w:val="284"/>
        </w:trPr>
        <w:tc>
          <w:tcPr>
            <w:tcW w:w="727" w:type="dxa"/>
            <w:tcBorders>
              <w:left w:val="nil"/>
              <w:right w:val="nil"/>
            </w:tcBorders>
            <w:noWrap/>
          </w:tcPr>
          <w:p w14:paraId="33F958A0" w14:textId="77777777" w:rsidR="000C6ECE" w:rsidRPr="004B1D21" w:rsidRDefault="000C6ECE" w:rsidP="0032748C">
            <w:pPr>
              <w:rPr>
                <w:sz w:val="20"/>
                <w:szCs w:val="20"/>
                <w:lang w:val="sr-Cyrl-CS"/>
              </w:rPr>
            </w:pPr>
          </w:p>
        </w:tc>
        <w:tc>
          <w:tcPr>
            <w:tcW w:w="3637" w:type="dxa"/>
            <w:gridSpan w:val="2"/>
            <w:tcBorders>
              <w:left w:val="nil"/>
              <w:right w:val="nil"/>
            </w:tcBorders>
            <w:noWrap/>
          </w:tcPr>
          <w:p w14:paraId="7FC9CD9C" w14:textId="77777777" w:rsidR="000C6ECE" w:rsidRPr="004B1D21" w:rsidRDefault="000C6ECE" w:rsidP="0032748C">
            <w:pPr>
              <w:rPr>
                <w:sz w:val="20"/>
                <w:szCs w:val="20"/>
                <w:lang w:val="sr-Cyrl-CS"/>
              </w:rPr>
            </w:pPr>
            <w:r w:rsidRPr="004B1D21">
              <w:rPr>
                <w:sz w:val="20"/>
                <w:szCs w:val="20"/>
                <w:lang w:val="sr-Cyrl-CS"/>
              </w:rPr>
              <w:t>Рата главнице (номинална вредност) за 2024. год.</w:t>
            </w:r>
          </w:p>
        </w:tc>
        <w:tc>
          <w:tcPr>
            <w:tcW w:w="2546" w:type="dxa"/>
            <w:tcBorders>
              <w:left w:val="nil"/>
              <w:right w:val="nil"/>
            </w:tcBorders>
            <w:noWrap/>
          </w:tcPr>
          <w:p w14:paraId="7BE1D18E" w14:textId="77777777" w:rsidR="000C6ECE" w:rsidRPr="004B1D21" w:rsidRDefault="000C6ECE" w:rsidP="0032748C">
            <w:pPr>
              <w:jc w:val="center"/>
              <w:rPr>
                <w:sz w:val="20"/>
                <w:szCs w:val="20"/>
                <w:lang w:val="sr-Cyrl-CS"/>
              </w:rPr>
            </w:pPr>
          </w:p>
          <w:p w14:paraId="21312667" w14:textId="77777777" w:rsidR="000C6ECE" w:rsidRPr="004B1D21" w:rsidRDefault="000C6ECE" w:rsidP="0032748C">
            <w:pPr>
              <w:jc w:val="center"/>
              <w:rPr>
                <w:sz w:val="20"/>
                <w:szCs w:val="20"/>
                <w:lang w:val="sr-Cyrl-CS"/>
              </w:rPr>
            </w:pPr>
            <w:r w:rsidRPr="004B1D21">
              <w:rPr>
                <w:sz w:val="20"/>
                <w:szCs w:val="20"/>
                <w:lang w:val="sr-Cyrl-CS"/>
              </w:rPr>
              <w:t>90.711.078.250 RSD</w:t>
            </w:r>
          </w:p>
        </w:tc>
        <w:tc>
          <w:tcPr>
            <w:tcW w:w="1542" w:type="dxa"/>
            <w:tcBorders>
              <w:left w:val="nil"/>
              <w:right w:val="nil"/>
            </w:tcBorders>
            <w:noWrap/>
          </w:tcPr>
          <w:p w14:paraId="759B13F5" w14:textId="77777777" w:rsidR="000C6ECE" w:rsidRPr="004B1D21" w:rsidRDefault="000C6ECE" w:rsidP="0032748C">
            <w:pPr>
              <w:jc w:val="center"/>
              <w:rPr>
                <w:sz w:val="20"/>
                <w:szCs w:val="20"/>
                <w:lang w:val="sr-Cyrl-CS"/>
              </w:rPr>
            </w:pPr>
          </w:p>
        </w:tc>
        <w:tc>
          <w:tcPr>
            <w:tcW w:w="1950" w:type="dxa"/>
            <w:tcBorders>
              <w:left w:val="nil"/>
            </w:tcBorders>
            <w:noWrap/>
          </w:tcPr>
          <w:p w14:paraId="59599656" w14:textId="77777777" w:rsidR="000C6ECE" w:rsidRPr="004B1D21" w:rsidRDefault="000C6ECE" w:rsidP="0032748C">
            <w:pPr>
              <w:jc w:val="center"/>
              <w:rPr>
                <w:sz w:val="20"/>
                <w:szCs w:val="20"/>
                <w:lang w:val="sr-Cyrl-CS"/>
              </w:rPr>
            </w:pPr>
          </w:p>
        </w:tc>
      </w:tr>
      <w:tr w:rsidR="000C6ECE" w:rsidRPr="004B1D21" w14:paraId="0BEAD03C" w14:textId="77777777" w:rsidTr="0032748C">
        <w:trPr>
          <w:cantSplit/>
          <w:trHeight w:val="284"/>
        </w:trPr>
        <w:tc>
          <w:tcPr>
            <w:tcW w:w="727" w:type="dxa"/>
            <w:tcBorders>
              <w:left w:val="nil"/>
              <w:right w:val="nil"/>
            </w:tcBorders>
            <w:noWrap/>
          </w:tcPr>
          <w:p w14:paraId="7EAE36B5" w14:textId="77777777" w:rsidR="000C6ECE" w:rsidRPr="004B1D21" w:rsidRDefault="000C6ECE" w:rsidP="0032748C">
            <w:pPr>
              <w:rPr>
                <w:sz w:val="20"/>
                <w:szCs w:val="20"/>
                <w:lang w:val="sr-Cyrl-CS"/>
              </w:rPr>
            </w:pPr>
          </w:p>
        </w:tc>
        <w:tc>
          <w:tcPr>
            <w:tcW w:w="3637" w:type="dxa"/>
            <w:gridSpan w:val="2"/>
            <w:tcBorders>
              <w:left w:val="nil"/>
              <w:right w:val="nil"/>
            </w:tcBorders>
            <w:noWrap/>
          </w:tcPr>
          <w:p w14:paraId="7C75A91F" w14:textId="77777777" w:rsidR="000C6ECE" w:rsidRPr="004B1D21" w:rsidRDefault="000C6ECE" w:rsidP="0032748C">
            <w:pPr>
              <w:rPr>
                <w:sz w:val="20"/>
                <w:szCs w:val="20"/>
                <w:lang w:val="sr-Cyrl-CS"/>
              </w:rPr>
            </w:pPr>
            <w:r w:rsidRPr="004B1D21">
              <w:rPr>
                <w:sz w:val="20"/>
                <w:szCs w:val="20"/>
                <w:lang w:val="sr-Cyrl-CS"/>
              </w:rPr>
              <w:t>Извршна стопа за записе/Купонска стопа за обвезнице</w:t>
            </w:r>
          </w:p>
        </w:tc>
        <w:tc>
          <w:tcPr>
            <w:tcW w:w="2546" w:type="dxa"/>
            <w:tcBorders>
              <w:left w:val="nil"/>
              <w:right w:val="nil"/>
            </w:tcBorders>
            <w:noWrap/>
          </w:tcPr>
          <w:p w14:paraId="48E615B4"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DDB7594" w14:textId="77777777" w:rsidR="000C6ECE" w:rsidRPr="004B1D21" w:rsidRDefault="000C6ECE" w:rsidP="0032748C">
            <w:pPr>
              <w:jc w:val="center"/>
              <w:rPr>
                <w:sz w:val="20"/>
                <w:szCs w:val="20"/>
                <w:lang w:val="sr-Cyrl-CS"/>
              </w:rPr>
            </w:pPr>
          </w:p>
        </w:tc>
        <w:tc>
          <w:tcPr>
            <w:tcW w:w="1950" w:type="dxa"/>
            <w:tcBorders>
              <w:left w:val="nil"/>
            </w:tcBorders>
            <w:noWrap/>
          </w:tcPr>
          <w:p w14:paraId="273A8AC8" w14:textId="77777777" w:rsidR="000C6ECE" w:rsidRPr="004B1D21" w:rsidRDefault="000C6ECE" w:rsidP="0032748C">
            <w:pPr>
              <w:jc w:val="center"/>
              <w:rPr>
                <w:sz w:val="20"/>
                <w:szCs w:val="20"/>
                <w:lang w:val="sr-Cyrl-CS"/>
              </w:rPr>
            </w:pPr>
          </w:p>
        </w:tc>
      </w:tr>
      <w:tr w:rsidR="000C6ECE" w:rsidRPr="004B1D21" w14:paraId="432BCDE4" w14:textId="77777777" w:rsidTr="0032748C">
        <w:trPr>
          <w:cantSplit/>
          <w:trHeight w:val="284"/>
        </w:trPr>
        <w:tc>
          <w:tcPr>
            <w:tcW w:w="727" w:type="dxa"/>
            <w:tcBorders>
              <w:left w:val="nil"/>
              <w:right w:val="nil"/>
            </w:tcBorders>
            <w:noWrap/>
          </w:tcPr>
          <w:p w14:paraId="4A433C67" w14:textId="77777777" w:rsidR="000C6ECE" w:rsidRPr="004B1D21" w:rsidRDefault="000C6ECE" w:rsidP="0032748C">
            <w:pPr>
              <w:rPr>
                <w:sz w:val="20"/>
                <w:szCs w:val="20"/>
                <w:lang w:val="sr-Cyrl-CS"/>
              </w:rPr>
            </w:pPr>
          </w:p>
        </w:tc>
        <w:tc>
          <w:tcPr>
            <w:tcW w:w="3637" w:type="dxa"/>
            <w:gridSpan w:val="2"/>
            <w:tcBorders>
              <w:left w:val="nil"/>
              <w:right w:val="nil"/>
            </w:tcBorders>
            <w:noWrap/>
          </w:tcPr>
          <w:p w14:paraId="10711483" w14:textId="697CF4A2" w:rsidR="000C6ECE" w:rsidRPr="0032748C" w:rsidRDefault="000C6ECE" w:rsidP="0032748C">
            <w:pPr>
              <w:pStyle w:val="ListParagraph"/>
              <w:numPr>
                <w:ilvl w:val="0"/>
                <w:numId w:val="5"/>
              </w:numPr>
              <w:rPr>
                <w:sz w:val="20"/>
                <w:szCs w:val="20"/>
              </w:rPr>
            </w:pPr>
            <w:r w:rsidRPr="0032748C">
              <w:rPr>
                <w:sz w:val="20"/>
                <w:szCs w:val="20"/>
              </w:rPr>
              <w:t xml:space="preserve">двогодишње обвезнице                         </w:t>
            </w:r>
          </w:p>
        </w:tc>
        <w:tc>
          <w:tcPr>
            <w:tcW w:w="2546" w:type="dxa"/>
            <w:tcBorders>
              <w:left w:val="nil"/>
              <w:right w:val="nil"/>
            </w:tcBorders>
            <w:noWrap/>
          </w:tcPr>
          <w:p w14:paraId="5D2C97F1" w14:textId="77777777" w:rsidR="000C6ECE" w:rsidRPr="004B1D21" w:rsidRDefault="000C6ECE" w:rsidP="0032748C">
            <w:pPr>
              <w:jc w:val="center"/>
              <w:rPr>
                <w:sz w:val="20"/>
                <w:szCs w:val="20"/>
                <w:lang w:val="sr-Cyrl-CS"/>
              </w:rPr>
            </w:pPr>
            <w:r w:rsidRPr="004B1D21">
              <w:rPr>
                <w:sz w:val="20"/>
                <w:szCs w:val="20"/>
                <w:lang w:val="sr-Cyrl-CS"/>
              </w:rPr>
              <w:t>5,00%</w:t>
            </w:r>
          </w:p>
        </w:tc>
        <w:tc>
          <w:tcPr>
            <w:tcW w:w="1542" w:type="dxa"/>
            <w:tcBorders>
              <w:left w:val="nil"/>
              <w:right w:val="nil"/>
            </w:tcBorders>
            <w:noWrap/>
          </w:tcPr>
          <w:p w14:paraId="12CDD4CA" w14:textId="77777777" w:rsidR="000C6ECE" w:rsidRPr="004B1D21" w:rsidRDefault="000C6ECE" w:rsidP="0032748C">
            <w:pPr>
              <w:jc w:val="center"/>
              <w:rPr>
                <w:sz w:val="20"/>
                <w:szCs w:val="20"/>
                <w:lang w:val="sr-Cyrl-CS"/>
              </w:rPr>
            </w:pPr>
          </w:p>
        </w:tc>
        <w:tc>
          <w:tcPr>
            <w:tcW w:w="1950" w:type="dxa"/>
            <w:tcBorders>
              <w:left w:val="nil"/>
            </w:tcBorders>
            <w:noWrap/>
          </w:tcPr>
          <w:p w14:paraId="7D6913DC" w14:textId="77777777" w:rsidR="000C6ECE" w:rsidRPr="004B1D21" w:rsidRDefault="000C6ECE" w:rsidP="0032748C">
            <w:pPr>
              <w:jc w:val="center"/>
              <w:rPr>
                <w:sz w:val="20"/>
                <w:szCs w:val="20"/>
                <w:lang w:val="sr-Cyrl-CS"/>
              </w:rPr>
            </w:pPr>
          </w:p>
        </w:tc>
      </w:tr>
      <w:tr w:rsidR="000C6ECE" w:rsidRPr="004B1D21" w14:paraId="3E386E30" w14:textId="77777777" w:rsidTr="0032748C">
        <w:trPr>
          <w:cantSplit/>
          <w:trHeight w:val="284"/>
        </w:trPr>
        <w:tc>
          <w:tcPr>
            <w:tcW w:w="727" w:type="dxa"/>
            <w:tcBorders>
              <w:left w:val="nil"/>
              <w:right w:val="nil"/>
            </w:tcBorders>
            <w:noWrap/>
          </w:tcPr>
          <w:p w14:paraId="02867E1F" w14:textId="77777777" w:rsidR="000C6ECE" w:rsidRPr="004B1D21" w:rsidRDefault="000C6ECE" w:rsidP="0032748C">
            <w:pPr>
              <w:rPr>
                <w:sz w:val="20"/>
                <w:szCs w:val="20"/>
                <w:lang w:val="sr-Cyrl-CS"/>
              </w:rPr>
            </w:pPr>
          </w:p>
        </w:tc>
        <w:tc>
          <w:tcPr>
            <w:tcW w:w="3637" w:type="dxa"/>
            <w:gridSpan w:val="2"/>
            <w:tcBorders>
              <w:left w:val="nil"/>
              <w:right w:val="nil"/>
            </w:tcBorders>
            <w:noWrap/>
          </w:tcPr>
          <w:p w14:paraId="7CA11A03" w14:textId="77777777" w:rsidR="000C6ECE" w:rsidRPr="004B1D21" w:rsidRDefault="000C6ECE" w:rsidP="0032748C">
            <w:pPr>
              <w:rPr>
                <w:sz w:val="20"/>
                <w:szCs w:val="20"/>
                <w:lang w:val="sr-Cyrl-CS"/>
              </w:rPr>
            </w:pPr>
            <w:r w:rsidRPr="004B1D21">
              <w:rPr>
                <w:sz w:val="20"/>
                <w:szCs w:val="20"/>
                <w:lang w:val="sr-Cyrl-CS"/>
              </w:rPr>
              <w:t>-петогодишње обвезнице</w:t>
            </w:r>
          </w:p>
        </w:tc>
        <w:tc>
          <w:tcPr>
            <w:tcW w:w="2546" w:type="dxa"/>
            <w:tcBorders>
              <w:left w:val="nil"/>
              <w:right w:val="nil"/>
            </w:tcBorders>
            <w:noWrap/>
          </w:tcPr>
          <w:p w14:paraId="4B6FF27B" w14:textId="77777777" w:rsidR="000C6ECE" w:rsidRPr="004B1D21" w:rsidRDefault="000C6ECE" w:rsidP="0032748C">
            <w:pPr>
              <w:jc w:val="center"/>
              <w:rPr>
                <w:sz w:val="20"/>
                <w:szCs w:val="20"/>
                <w:lang w:val="sr-Cyrl-CS"/>
              </w:rPr>
            </w:pPr>
            <w:r w:rsidRPr="004B1D21">
              <w:rPr>
                <w:sz w:val="20"/>
                <w:szCs w:val="20"/>
                <w:lang w:val="sr-Cyrl-CS"/>
              </w:rPr>
              <w:t>4,00%</w:t>
            </w:r>
          </w:p>
        </w:tc>
        <w:tc>
          <w:tcPr>
            <w:tcW w:w="1542" w:type="dxa"/>
            <w:tcBorders>
              <w:left w:val="nil"/>
              <w:right w:val="nil"/>
            </w:tcBorders>
            <w:noWrap/>
          </w:tcPr>
          <w:p w14:paraId="20B64029" w14:textId="77777777" w:rsidR="000C6ECE" w:rsidRPr="004B1D21" w:rsidRDefault="000C6ECE" w:rsidP="0032748C">
            <w:pPr>
              <w:jc w:val="center"/>
              <w:rPr>
                <w:sz w:val="20"/>
                <w:szCs w:val="20"/>
                <w:lang w:val="sr-Cyrl-CS"/>
              </w:rPr>
            </w:pPr>
          </w:p>
        </w:tc>
        <w:tc>
          <w:tcPr>
            <w:tcW w:w="1950" w:type="dxa"/>
            <w:tcBorders>
              <w:left w:val="nil"/>
            </w:tcBorders>
            <w:noWrap/>
          </w:tcPr>
          <w:p w14:paraId="0AC838D1" w14:textId="77777777" w:rsidR="000C6ECE" w:rsidRPr="004B1D21" w:rsidRDefault="000C6ECE" w:rsidP="0032748C">
            <w:pPr>
              <w:jc w:val="center"/>
              <w:rPr>
                <w:sz w:val="20"/>
                <w:szCs w:val="20"/>
                <w:lang w:val="sr-Cyrl-CS"/>
              </w:rPr>
            </w:pPr>
          </w:p>
        </w:tc>
      </w:tr>
      <w:tr w:rsidR="000C6ECE" w:rsidRPr="004B1D21" w14:paraId="57E2FA0D" w14:textId="77777777" w:rsidTr="0032748C">
        <w:trPr>
          <w:cantSplit/>
          <w:trHeight w:val="284"/>
        </w:trPr>
        <w:tc>
          <w:tcPr>
            <w:tcW w:w="727" w:type="dxa"/>
            <w:tcBorders>
              <w:left w:val="nil"/>
              <w:right w:val="nil"/>
            </w:tcBorders>
            <w:noWrap/>
          </w:tcPr>
          <w:p w14:paraId="15E7ED20" w14:textId="77777777" w:rsidR="000C6ECE" w:rsidRPr="004B1D21" w:rsidRDefault="000C6ECE" w:rsidP="0032748C">
            <w:pPr>
              <w:rPr>
                <w:sz w:val="20"/>
                <w:szCs w:val="20"/>
                <w:lang w:val="sr-Cyrl-CS"/>
              </w:rPr>
            </w:pPr>
          </w:p>
        </w:tc>
        <w:tc>
          <w:tcPr>
            <w:tcW w:w="3637" w:type="dxa"/>
            <w:gridSpan w:val="2"/>
            <w:tcBorders>
              <w:left w:val="nil"/>
              <w:right w:val="nil"/>
            </w:tcBorders>
            <w:noWrap/>
          </w:tcPr>
          <w:p w14:paraId="7D809540" w14:textId="77777777" w:rsidR="000C6ECE" w:rsidRPr="004B1D21" w:rsidRDefault="000C6ECE" w:rsidP="0032748C">
            <w:pPr>
              <w:rPr>
                <w:sz w:val="20"/>
                <w:szCs w:val="20"/>
                <w:lang w:val="sr-Cyrl-CS"/>
              </w:rPr>
            </w:pPr>
            <w:r w:rsidRPr="004B1D21">
              <w:rPr>
                <w:sz w:val="20"/>
                <w:szCs w:val="20"/>
                <w:lang w:val="sr-Cyrl-CS"/>
              </w:rPr>
              <w:t>-петипогодишње обвезнице</w:t>
            </w:r>
          </w:p>
        </w:tc>
        <w:tc>
          <w:tcPr>
            <w:tcW w:w="2546" w:type="dxa"/>
            <w:tcBorders>
              <w:left w:val="nil"/>
              <w:right w:val="nil"/>
            </w:tcBorders>
            <w:noWrap/>
          </w:tcPr>
          <w:p w14:paraId="48EAB408" w14:textId="77777777" w:rsidR="000C6ECE" w:rsidRPr="004B1D21" w:rsidRDefault="000C6ECE" w:rsidP="0032748C">
            <w:pPr>
              <w:jc w:val="center"/>
              <w:rPr>
                <w:sz w:val="20"/>
                <w:szCs w:val="20"/>
                <w:lang w:val="sr-Cyrl-CS"/>
              </w:rPr>
            </w:pPr>
            <w:r w:rsidRPr="004B1D21">
              <w:rPr>
                <w:sz w:val="20"/>
                <w:szCs w:val="20"/>
                <w:lang w:val="sr-Cyrl-CS"/>
              </w:rPr>
              <w:t>3,00%</w:t>
            </w:r>
          </w:p>
        </w:tc>
        <w:tc>
          <w:tcPr>
            <w:tcW w:w="1542" w:type="dxa"/>
            <w:tcBorders>
              <w:left w:val="nil"/>
              <w:right w:val="nil"/>
            </w:tcBorders>
            <w:noWrap/>
          </w:tcPr>
          <w:p w14:paraId="6F097371" w14:textId="77777777" w:rsidR="000C6ECE" w:rsidRPr="004B1D21" w:rsidRDefault="000C6ECE" w:rsidP="0032748C">
            <w:pPr>
              <w:jc w:val="center"/>
              <w:rPr>
                <w:sz w:val="20"/>
                <w:szCs w:val="20"/>
                <w:lang w:val="sr-Cyrl-CS"/>
              </w:rPr>
            </w:pPr>
          </w:p>
        </w:tc>
        <w:tc>
          <w:tcPr>
            <w:tcW w:w="1950" w:type="dxa"/>
            <w:tcBorders>
              <w:left w:val="nil"/>
            </w:tcBorders>
            <w:noWrap/>
          </w:tcPr>
          <w:p w14:paraId="589E9C67" w14:textId="77777777" w:rsidR="000C6ECE" w:rsidRPr="004B1D21" w:rsidRDefault="000C6ECE" w:rsidP="0032748C">
            <w:pPr>
              <w:jc w:val="center"/>
              <w:rPr>
                <w:sz w:val="20"/>
                <w:szCs w:val="20"/>
                <w:lang w:val="sr-Cyrl-CS"/>
              </w:rPr>
            </w:pPr>
          </w:p>
        </w:tc>
      </w:tr>
      <w:tr w:rsidR="000C6ECE" w:rsidRPr="004B1D21" w14:paraId="70BF8572" w14:textId="77777777" w:rsidTr="0032748C">
        <w:trPr>
          <w:cantSplit/>
          <w:trHeight w:val="284"/>
        </w:trPr>
        <w:tc>
          <w:tcPr>
            <w:tcW w:w="727" w:type="dxa"/>
            <w:tcBorders>
              <w:left w:val="nil"/>
              <w:right w:val="nil"/>
            </w:tcBorders>
            <w:noWrap/>
          </w:tcPr>
          <w:p w14:paraId="399FAE5F" w14:textId="77777777" w:rsidR="000C6ECE" w:rsidRPr="004B1D21" w:rsidRDefault="000C6ECE" w:rsidP="0032748C">
            <w:pPr>
              <w:rPr>
                <w:sz w:val="20"/>
                <w:szCs w:val="20"/>
                <w:lang w:val="sr-Cyrl-CS"/>
              </w:rPr>
            </w:pPr>
          </w:p>
        </w:tc>
        <w:tc>
          <w:tcPr>
            <w:tcW w:w="3637" w:type="dxa"/>
            <w:gridSpan w:val="2"/>
            <w:tcBorders>
              <w:left w:val="nil"/>
              <w:right w:val="nil"/>
            </w:tcBorders>
            <w:noWrap/>
          </w:tcPr>
          <w:p w14:paraId="3DF150B2" w14:textId="77777777" w:rsidR="000C6ECE" w:rsidRPr="004B1D21" w:rsidRDefault="000C6ECE" w:rsidP="0032748C">
            <w:pPr>
              <w:rPr>
                <w:sz w:val="20"/>
                <w:szCs w:val="20"/>
                <w:lang w:val="sr-Cyrl-CS"/>
              </w:rPr>
            </w:pPr>
            <w:r w:rsidRPr="004B1D21">
              <w:rPr>
                <w:sz w:val="20"/>
                <w:szCs w:val="20"/>
                <w:lang w:val="sr-Cyrl-CS"/>
              </w:rPr>
              <w:t>-седмогодишње обвезнице</w:t>
            </w:r>
          </w:p>
        </w:tc>
        <w:tc>
          <w:tcPr>
            <w:tcW w:w="2546" w:type="dxa"/>
            <w:tcBorders>
              <w:left w:val="nil"/>
              <w:right w:val="nil"/>
            </w:tcBorders>
            <w:noWrap/>
          </w:tcPr>
          <w:p w14:paraId="6DB1A2DD" w14:textId="77777777" w:rsidR="000C6ECE" w:rsidRPr="004B1D21" w:rsidRDefault="000C6ECE" w:rsidP="0032748C">
            <w:pPr>
              <w:jc w:val="center"/>
              <w:rPr>
                <w:sz w:val="20"/>
                <w:szCs w:val="20"/>
                <w:lang w:val="sr-Cyrl-CS"/>
              </w:rPr>
            </w:pPr>
            <w:r w:rsidRPr="004B1D21">
              <w:rPr>
                <w:sz w:val="20"/>
                <w:szCs w:val="20"/>
                <w:lang w:val="sr-Cyrl-CS"/>
              </w:rPr>
              <w:t>4,50%</w:t>
            </w:r>
          </w:p>
        </w:tc>
        <w:tc>
          <w:tcPr>
            <w:tcW w:w="1542" w:type="dxa"/>
            <w:tcBorders>
              <w:left w:val="nil"/>
              <w:right w:val="nil"/>
            </w:tcBorders>
            <w:noWrap/>
          </w:tcPr>
          <w:p w14:paraId="52C1EF32" w14:textId="77777777" w:rsidR="000C6ECE" w:rsidRPr="004B1D21" w:rsidRDefault="000C6ECE" w:rsidP="0032748C">
            <w:pPr>
              <w:jc w:val="center"/>
              <w:rPr>
                <w:sz w:val="20"/>
                <w:szCs w:val="20"/>
                <w:lang w:val="sr-Cyrl-CS"/>
              </w:rPr>
            </w:pPr>
          </w:p>
        </w:tc>
        <w:tc>
          <w:tcPr>
            <w:tcW w:w="1950" w:type="dxa"/>
            <w:tcBorders>
              <w:left w:val="nil"/>
            </w:tcBorders>
            <w:noWrap/>
          </w:tcPr>
          <w:p w14:paraId="75023531" w14:textId="77777777" w:rsidR="000C6ECE" w:rsidRPr="004B1D21" w:rsidRDefault="000C6ECE" w:rsidP="0032748C">
            <w:pPr>
              <w:jc w:val="center"/>
              <w:rPr>
                <w:sz w:val="20"/>
                <w:szCs w:val="20"/>
                <w:lang w:val="sr-Cyrl-CS"/>
              </w:rPr>
            </w:pPr>
          </w:p>
        </w:tc>
      </w:tr>
      <w:tr w:rsidR="000C6ECE" w:rsidRPr="004B1D21" w14:paraId="42F08E6A" w14:textId="77777777" w:rsidTr="0032748C">
        <w:trPr>
          <w:cantSplit/>
          <w:trHeight w:val="284"/>
        </w:trPr>
        <w:tc>
          <w:tcPr>
            <w:tcW w:w="727" w:type="dxa"/>
            <w:tcBorders>
              <w:left w:val="nil"/>
              <w:right w:val="nil"/>
            </w:tcBorders>
            <w:noWrap/>
          </w:tcPr>
          <w:p w14:paraId="7E6F4EF0" w14:textId="77777777" w:rsidR="000C6ECE" w:rsidRPr="004B1D21" w:rsidRDefault="000C6ECE" w:rsidP="0032748C">
            <w:pPr>
              <w:rPr>
                <w:sz w:val="20"/>
                <w:szCs w:val="20"/>
                <w:lang w:val="sr-Cyrl-CS"/>
              </w:rPr>
            </w:pPr>
          </w:p>
        </w:tc>
        <w:tc>
          <w:tcPr>
            <w:tcW w:w="3637" w:type="dxa"/>
            <w:gridSpan w:val="2"/>
            <w:tcBorders>
              <w:left w:val="nil"/>
              <w:right w:val="nil"/>
            </w:tcBorders>
            <w:noWrap/>
          </w:tcPr>
          <w:p w14:paraId="0F343604" w14:textId="77777777" w:rsidR="000C6ECE" w:rsidRPr="004B1D21" w:rsidRDefault="000C6ECE" w:rsidP="0032748C">
            <w:pPr>
              <w:rPr>
                <w:sz w:val="20"/>
                <w:szCs w:val="20"/>
                <w:lang w:val="sr-Cyrl-RS"/>
              </w:rPr>
            </w:pPr>
            <w:r w:rsidRPr="004B1D21">
              <w:rPr>
                <w:sz w:val="20"/>
                <w:szCs w:val="20"/>
                <w:lang w:val="sr-Latn-RS"/>
              </w:rPr>
              <w:t>-</w:t>
            </w:r>
            <w:r w:rsidRPr="004B1D21">
              <w:rPr>
                <w:sz w:val="20"/>
                <w:szCs w:val="20"/>
                <w:lang w:val="sr-Cyrl-RS"/>
              </w:rPr>
              <w:t>осмогодишње обвезнице</w:t>
            </w:r>
          </w:p>
        </w:tc>
        <w:tc>
          <w:tcPr>
            <w:tcW w:w="2546" w:type="dxa"/>
            <w:tcBorders>
              <w:left w:val="nil"/>
              <w:right w:val="nil"/>
            </w:tcBorders>
            <w:noWrap/>
          </w:tcPr>
          <w:p w14:paraId="6108EF6C" w14:textId="77777777" w:rsidR="000C6ECE" w:rsidRPr="004B1D21" w:rsidRDefault="000C6ECE" w:rsidP="0032748C">
            <w:pPr>
              <w:jc w:val="center"/>
              <w:rPr>
                <w:sz w:val="20"/>
                <w:szCs w:val="20"/>
                <w:lang w:val="sr-Cyrl-CS"/>
              </w:rPr>
            </w:pPr>
            <w:r w:rsidRPr="004B1D21">
              <w:rPr>
                <w:sz w:val="20"/>
                <w:szCs w:val="20"/>
                <w:lang w:val="sr-Cyrl-CS"/>
              </w:rPr>
              <w:t>7,00%</w:t>
            </w:r>
          </w:p>
        </w:tc>
        <w:tc>
          <w:tcPr>
            <w:tcW w:w="1542" w:type="dxa"/>
            <w:tcBorders>
              <w:left w:val="nil"/>
              <w:right w:val="nil"/>
            </w:tcBorders>
            <w:noWrap/>
          </w:tcPr>
          <w:p w14:paraId="2ED5F660" w14:textId="77777777" w:rsidR="000C6ECE" w:rsidRPr="004B1D21" w:rsidRDefault="000C6ECE" w:rsidP="0032748C">
            <w:pPr>
              <w:jc w:val="center"/>
              <w:rPr>
                <w:sz w:val="20"/>
                <w:szCs w:val="20"/>
                <w:lang w:val="sr-Cyrl-CS"/>
              </w:rPr>
            </w:pPr>
          </w:p>
        </w:tc>
        <w:tc>
          <w:tcPr>
            <w:tcW w:w="1950" w:type="dxa"/>
            <w:tcBorders>
              <w:left w:val="nil"/>
            </w:tcBorders>
            <w:noWrap/>
          </w:tcPr>
          <w:p w14:paraId="6159892E" w14:textId="77777777" w:rsidR="000C6ECE" w:rsidRPr="004B1D21" w:rsidRDefault="000C6ECE" w:rsidP="0032748C">
            <w:pPr>
              <w:jc w:val="center"/>
              <w:rPr>
                <w:sz w:val="20"/>
                <w:szCs w:val="20"/>
                <w:lang w:val="sr-Cyrl-CS"/>
              </w:rPr>
            </w:pPr>
          </w:p>
        </w:tc>
      </w:tr>
      <w:tr w:rsidR="000C6ECE" w:rsidRPr="004B1D21" w14:paraId="11EFA0CA" w14:textId="77777777" w:rsidTr="0032748C">
        <w:trPr>
          <w:cantSplit/>
          <w:trHeight w:val="284"/>
        </w:trPr>
        <w:tc>
          <w:tcPr>
            <w:tcW w:w="727" w:type="dxa"/>
            <w:tcBorders>
              <w:left w:val="nil"/>
              <w:right w:val="nil"/>
            </w:tcBorders>
            <w:noWrap/>
          </w:tcPr>
          <w:p w14:paraId="21945725" w14:textId="77777777" w:rsidR="000C6ECE" w:rsidRPr="004B1D21" w:rsidRDefault="000C6ECE" w:rsidP="0032748C">
            <w:pPr>
              <w:rPr>
                <w:sz w:val="20"/>
                <w:szCs w:val="20"/>
                <w:lang w:val="sr-Cyrl-CS"/>
              </w:rPr>
            </w:pPr>
          </w:p>
        </w:tc>
        <w:tc>
          <w:tcPr>
            <w:tcW w:w="3637" w:type="dxa"/>
            <w:gridSpan w:val="2"/>
            <w:tcBorders>
              <w:left w:val="nil"/>
              <w:right w:val="nil"/>
            </w:tcBorders>
            <w:noWrap/>
          </w:tcPr>
          <w:p w14:paraId="52DFE9BA" w14:textId="77777777" w:rsidR="000C6ECE" w:rsidRPr="004B1D21" w:rsidRDefault="000C6ECE" w:rsidP="0032748C">
            <w:pPr>
              <w:rPr>
                <w:sz w:val="20"/>
                <w:szCs w:val="20"/>
                <w:lang w:val="sr-Cyrl-CS"/>
              </w:rPr>
            </w:pPr>
            <w:r w:rsidRPr="004B1D21">
              <w:rPr>
                <w:sz w:val="20"/>
                <w:szCs w:val="20"/>
                <w:lang w:val="sr-Cyrl-CS"/>
              </w:rPr>
              <w:t>-десетогодишње обвезнице</w:t>
            </w:r>
          </w:p>
          <w:p w14:paraId="731662C1" w14:textId="77777777" w:rsidR="000C6ECE" w:rsidRPr="004B1D21" w:rsidRDefault="000C6ECE" w:rsidP="0032748C">
            <w:pPr>
              <w:rPr>
                <w:sz w:val="20"/>
                <w:szCs w:val="20"/>
                <w:lang w:val="sr-Cyrl-CS"/>
              </w:rPr>
            </w:pPr>
            <w:r w:rsidRPr="004B1D21">
              <w:rPr>
                <w:sz w:val="20"/>
                <w:szCs w:val="20"/>
                <w:lang w:val="sr-Cyrl-CS"/>
              </w:rPr>
              <w:t>-дванаестипогодишње обвезнице</w:t>
            </w:r>
          </w:p>
        </w:tc>
        <w:tc>
          <w:tcPr>
            <w:tcW w:w="2546" w:type="dxa"/>
            <w:tcBorders>
              <w:left w:val="nil"/>
              <w:right w:val="nil"/>
            </w:tcBorders>
            <w:noWrap/>
          </w:tcPr>
          <w:p w14:paraId="3CD76C51" w14:textId="77777777" w:rsidR="000C6ECE" w:rsidRPr="004B1D21" w:rsidRDefault="000C6ECE" w:rsidP="0032748C">
            <w:pPr>
              <w:jc w:val="center"/>
              <w:rPr>
                <w:sz w:val="20"/>
                <w:szCs w:val="20"/>
                <w:lang w:val="sr-Cyrl-CS"/>
              </w:rPr>
            </w:pPr>
            <w:r w:rsidRPr="004B1D21">
              <w:rPr>
                <w:sz w:val="20"/>
                <w:szCs w:val="20"/>
                <w:lang w:val="sr-Cyrl-CS"/>
              </w:rPr>
              <w:t>5,875%-10,00%</w:t>
            </w:r>
          </w:p>
          <w:p w14:paraId="2F632FFA" w14:textId="77777777" w:rsidR="000C6ECE" w:rsidRPr="004B1D21" w:rsidRDefault="000C6ECE" w:rsidP="0032748C">
            <w:pPr>
              <w:jc w:val="center"/>
              <w:rPr>
                <w:sz w:val="20"/>
                <w:szCs w:val="20"/>
                <w:lang w:val="sr-Cyrl-CS"/>
              </w:rPr>
            </w:pPr>
            <w:r w:rsidRPr="004B1D21">
              <w:rPr>
                <w:sz w:val="20"/>
                <w:szCs w:val="20"/>
                <w:lang w:val="sr-Cyrl-CS"/>
              </w:rPr>
              <w:t>4,50%</w:t>
            </w:r>
          </w:p>
        </w:tc>
        <w:tc>
          <w:tcPr>
            <w:tcW w:w="1542" w:type="dxa"/>
            <w:tcBorders>
              <w:left w:val="nil"/>
              <w:right w:val="nil"/>
            </w:tcBorders>
            <w:noWrap/>
          </w:tcPr>
          <w:p w14:paraId="0B34476A" w14:textId="77777777" w:rsidR="000C6ECE" w:rsidRPr="004B1D21" w:rsidRDefault="000C6ECE" w:rsidP="0032748C">
            <w:pPr>
              <w:jc w:val="center"/>
              <w:rPr>
                <w:sz w:val="20"/>
                <w:szCs w:val="20"/>
                <w:lang w:val="sr-Cyrl-CS"/>
              </w:rPr>
            </w:pPr>
          </w:p>
        </w:tc>
        <w:tc>
          <w:tcPr>
            <w:tcW w:w="1950" w:type="dxa"/>
            <w:tcBorders>
              <w:left w:val="nil"/>
            </w:tcBorders>
            <w:noWrap/>
          </w:tcPr>
          <w:p w14:paraId="6FA46CD2" w14:textId="77777777" w:rsidR="000C6ECE" w:rsidRPr="004B1D21" w:rsidRDefault="000C6ECE" w:rsidP="0032748C">
            <w:pPr>
              <w:jc w:val="center"/>
              <w:rPr>
                <w:sz w:val="20"/>
                <w:szCs w:val="20"/>
                <w:lang w:val="sr-Cyrl-CS"/>
              </w:rPr>
            </w:pPr>
          </w:p>
        </w:tc>
      </w:tr>
      <w:tr w:rsidR="000C6ECE" w:rsidRPr="004B1D21" w14:paraId="6A069FED" w14:textId="77777777" w:rsidTr="0032748C">
        <w:trPr>
          <w:cantSplit/>
          <w:trHeight w:val="284"/>
        </w:trPr>
        <w:tc>
          <w:tcPr>
            <w:tcW w:w="727" w:type="dxa"/>
            <w:tcBorders>
              <w:left w:val="nil"/>
              <w:right w:val="nil"/>
            </w:tcBorders>
            <w:noWrap/>
          </w:tcPr>
          <w:p w14:paraId="30F81976" w14:textId="77777777" w:rsidR="000C6ECE" w:rsidRPr="004B1D21" w:rsidRDefault="000C6ECE" w:rsidP="0032748C">
            <w:pPr>
              <w:jc w:val="right"/>
              <w:rPr>
                <w:sz w:val="20"/>
                <w:szCs w:val="20"/>
                <w:lang w:val="sr-Cyrl-CS"/>
              </w:rPr>
            </w:pPr>
            <w:r w:rsidRPr="004B1D21">
              <w:rPr>
                <w:sz w:val="20"/>
                <w:szCs w:val="20"/>
                <w:lang w:val="sr-Cyrl-CS"/>
              </w:rPr>
              <w:t>1.9</w:t>
            </w:r>
          </w:p>
        </w:tc>
        <w:tc>
          <w:tcPr>
            <w:tcW w:w="3637" w:type="dxa"/>
            <w:gridSpan w:val="2"/>
            <w:tcBorders>
              <w:left w:val="nil"/>
              <w:right w:val="nil"/>
            </w:tcBorders>
            <w:noWrap/>
          </w:tcPr>
          <w:p w14:paraId="38F5808F" w14:textId="77777777" w:rsidR="000C6ECE" w:rsidRPr="004B1D21" w:rsidRDefault="000C6ECE" w:rsidP="0032748C">
            <w:pPr>
              <w:rPr>
                <w:b/>
                <w:sz w:val="20"/>
                <w:szCs w:val="20"/>
                <w:lang w:val="sr-Cyrl-CS"/>
              </w:rPr>
            </w:pPr>
            <w:r w:rsidRPr="004B1D21">
              <w:rPr>
                <w:b/>
                <w:sz w:val="20"/>
                <w:szCs w:val="20"/>
                <w:lang w:val="sr-Cyrl-CS"/>
              </w:rPr>
              <w:t>Хартије од вредности емитоване на домаћем финансијском тржишту у еврима</w:t>
            </w:r>
          </w:p>
        </w:tc>
        <w:tc>
          <w:tcPr>
            <w:tcW w:w="2546" w:type="dxa"/>
            <w:tcBorders>
              <w:left w:val="nil"/>
              <w:right w:val="nil"/>
            </w:tcBorders>
            <w:noWrap/>
          </w:tcPr>
          <w:p w14:paraId="3D51CCBC"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06281986" w14:textId="77777777" w:rsidR="000C6ECE" w:rsidRPr="004B1D21" w:rsidRDefault="000C6ECE" w:rsidP="0032748C">
            <w:pPr>
              <w:jc w:val="center"/>
              <w:rPr>
                <w:sz w:val="20"/>
                <w:szCs w:val="20"/>
                <w:lang w:val="sr-Cyrl-CS"/>
              </w:rPr>
            </w:pPr>
            <w:r w:rsidRPr="004B1D21">
              <w:rPr>
                <w:sz w:val="20"/>
                <w:szCs w:val="20"/>
                <w:lang w:val="sr-Cyrl-CS"/>
              </w:rPr>
              <w:t>1.663.978.000</w:t>
            </w:r>
          </w:p>
        </w:tc>
        <w:tc>
          <w:tcPr>
            <w:tcW w:w="1950" w:type="dxa"/>
            <w:tcBorders>
              <w:left w:val="nil"/>
            </w:tcBorders>
            <w:noWrap/>
          </w:tcPr>
          <w:p w14:paraId="4B67D942" w14:textId="77777777" w:rsidR="000C6ECE" w:rsidRPr="004B1D21" w:rsidRDefault="000C6ECE" w:rsidP="0032748C">
            <w:pPr>
              <w:jc w:val="center"/>
              <w:rPr>
                <w:sz w:val="20"/>
                <w:szCs w:val="20"/>
                <w:lang w:val="sr-Cyrl-CS"/>
              </w:rPr>
            </w:pPr>
            <w:r w:rsidRPr="004B1D21">
              <w:rPr>
                <w:sz w:val="20"/>
                <w:szCs w:val="20"/>
                <w:lang w:val="sr-Cyrl-CS"/>
              </w:rPr>
              <w:t>194.766.960.922</w:t>
            </w:r>
          </w:p>
        </w:tc>
      </w:tr>
      <w:tr w:rsidR="000C6ECE" w:rsidRPr="004B1D21" w14:paraId="41CBF394" w14:textId="77777777" w:rsidTr="0032748C">
        <w:trPr>
          <w:cantSplit/>
          <w:trHeight w:val="284"/>
        </w:trPr>
        <w:tc>
          <w:tcPr>
            <w:tcW w:w="727" w:type="dxa"/>
            <w:tcBorders>
              <w:left w:val="nil"/>
              <w:right w:val="nil"/>
            </w:tcBorders>
            <w:noWrap/>
          </w:tcPr>
          <w:p w14:paraId="1B3236F8" w14:textId="77777777" w:rsidR="000C6ECE" w:rsidRPr="004B1D21" w:rsidRDefault="000C6ECE" w:rsidP="0032748C">
            <w:pPr>
              <w:rPr>
                <w:sz w:val="20"/>
                <w:szCs w:val="20"/>
                <w:lang w:val="sr-Cyrl-CS"/>
              </w:rPr>
            </w:pPr>
          </w:p>
        </w:tc>
        <w:tc>
          <w:tcPr>
            <w:tcW w:w="3637" w:type="dxa"/>
            <w:gridSpan w:val="2"/>
            <w:tcBorders>
              <w:left w:val="nil"/>
              <w:right w:val="nil"/>
            </w:tcBorders>
            <w:noWrap/>
          </w:tcPr>
          <w:p w14:paraId="707382D6" w14:textId="77777777" w:rsidR="000C6ECE" w:rsidRPr="004B1D21" w:rsidRDefault="000C6ECE" w:rsidP="0032748C">
            <w:pPr>
              <w:rPr>
                <w:sz w:val="20"/>
                <w:szCs w:val="20"/>
                <w:lang w:val="sr-Cyrl-CS"/>
              </w:rPr>
            </w:pPr>
            <w:r w:rsidRPr="004B1D21">
              <w:rPr>
                <w:sz w:val="20"/>
                <w:szCs w:val="20"/>
                <w:lang w:val="sr-Cyrl-CS"/>
              </w:rPr>
              <w:t>Први датум отплате главнице</w:t>
            </w:r>
          </w:p>
        </w:tc>
        <w:tc>
          <w:tcPr>
            <w:tcW w:w="2546" w:type="dxa"/>
            <w:tcBorders>
              <w:left w:val="nil"/>
              <w:right w:val="nil"/>
            </w:tcBorders>
            <w:noWrap/>
          </w:tcPr>
          <w:p w14:paraId="1A6F352B"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37577BFA" w14:textId="77777777" w:rsidR="000C6ECE" w:rsidRPr="004B1D21" w:rsidRDefault="000C6ECE" w:rsidP="0032748C">
            <w:pPr>
              <w:jc w:val="center"/>
              <w:rPr>
                <w:sz w:val="20"/>
                <w:szCs w:val="20"/>
                <w:lang w:val="sr-Cyrl-CS"/>
              </w:rPr>
            </w:pPr>
          </w:p>
        </w:tc>
        <w:tc>
          <w:tcPr>
            <w:tcW w:w="1950" w:type="dxa"/>
            <w:tcBorders>
              <w:left w:val="nil"/>
            </w:tcBorders>
            <w:noWrap/>
          </w:tcPr>
          <w:p w14:paraId="323BF8FE" w14:textId="77777777" w:rsidR="000C6ECE" w:rsidRPr="004B1D21" w:rsidRDefault="000C6ECE" w:rsidP="0032748C">
            <w:pPr>
              <w:jc w:val="center"/>
              <w:rPr>
                <w:sz w:val="20"/>
                <w:szCs w:val="20"/>
                <w:lang w:val="sr-Cyrl-CS"/>
              </w:rPr>
            </w:pPr>
          </w:p>
        </w:tc>
      </w:tr>
      <w:tr w:rsidR="000C6ECE" w:rsidRPr="004B1D21" w14:paraId="49CE2F1D" w14:textId="77777777" w:rsidTr="0032748C">
        <w:trPr>
          <w:cantSplit/>
          <w:trHeight w:val="284"/>
        </w:trPr>
        <w:tc>
          <w:tcPr>
            <w:tcW w:w="727" w:type="dxa"/>
            <w:tcBorders>
              <w:left w:val="nil"/>
              <w:right w:val="nil"/>
            </w:tcBorders>
            <w:noWrap/>
          </w:tcPr>
          <w:p w14:paraId="484C3D4C" w14:textId="77777777" w:rsidR="000C6ECE" w:rsidRPr="004B1D21" w:rsidRDefault="000C6ECE" w:rsidP="0032748C">
            <w:pPr>
              <w:rPr>
                <w:sz w:val="20"/>
                <w:szCs w:val="20"/>
                <w:lang w:val="sr-Cyrl-CS"/>
              </w:rPr>
            </w:pPr>
          </w:p>
        </w:tc>
        <w:tc>
          <w:tcPr>
            <w:tcW w:w="3637" w:type="dxa"/>
            <w:gridSpan w:val="2"/>
            <w:tcBorders>
              <w:left w:val="nil"/>
              <w:right w:val="nil"/>
            </w:tcBorders>
            <w:noWrap/>
          </w:tcPr>
          <w:p w14:paraId="2FD85FDB" w14:textId="77777777" w:rsidR="000C6ECE" w:rsidRPr="004B1D21" w:rsidRDefault="000C6ECE" w:rsidP="0032748C">
            <w:pPr>
              <w:rPr>
                <w:sz w:val="20"/>
                <w:szCs w:val="20"/>
                <w:lang w:val="sr-Cyrl-CS"/>
              </w:rPr>
            </w:pPr>
            <w:r w:rsidRPr="004B1D21">
              <w:rPr>
                <w:sz w:val="20"/>
                <w:szCs w:val="20"/>
                <w:lang w:val="sr-Cyrl-CS"/>
              </w:rPr>
              <w:t>Последњи датум отплате главнице</w:t>
            </w:r>
          </w:p>
        </w:tc>
        <w:tc>
          <w:tcPr>
            <w:tcW w:w="2546" w:type="dxa"/>
            <w:tcBorders>
              <w:left w:val="nil"/>
              <w:right w:val="nil"/>
            </w:tcBorders>
            <w:noWrap/>
          </w:tcPr>
          <w:p w14:paraId="1AE226D5"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70F87DC9" w14:textId="77777777" w:rsidR="000C6ECE" w:rsidRPr="004B1D21" w:rsidRDefault="000C6ECE" w:rsidP="0032748C">
            <w:pPr>
              <w:jc w:val="center"/>
              <w:rPr>
                <w:sz w:val="20"/>
                <w:szCs w:val="20"/>
                <w:lang w:val="sr-Cyrl-CS"/>
              </w:rPr>
            </w:pPr>
          </w:p>
        </w:tc>
        <w:tc>
          <w:tcPr>
            <w:tcW w:w="1950" w:type="dxa"/>
            <w:tcBorders>
              <w:left w:val="nil"/>
            </w:tcBorders>
            <w:noWrap/>
          </w:tcPr>
          <w:p w14:paraId="07FE8202" w14:textId="77777777" w:rsidR="000C6ECE" w:rsidRPr="004B1D21" w:rsidRDefault="000C6ECE" w:rsidP="0032748C">
            <w:pPr>
              <w:jc w:val="center"/>
              <w:rPr>
                <w:sz w:val="20"/>
                <w:szCs w:val="20"/>
                <w:lang w:val="sr-Cyrl-CS"/>
              </w:rPr>
            </w:pPr>
          </w:p>
        </w:tc>
      </w:tr>
      <w:tr w:rsidR="000C6ECE" w:rsidRPr="004B1D21" w14:paraId="14C1070E" w14:textId="77777777" w:rsidTr="0032748C">
        <w:trPr>
          <w:cantSplit/>
          <w:trHeight w:val="284"/>
        </w:trPr>
        <w:tc>
          <w:tcPr>
            <w:tcW w:w="727" w:type="dxa"/>
            <w:tcBorders>
              <w:left w:val="nil"/>
              <w:right w:val="nil"/>
            </w:tcBorders>
            <w:noWrap/>
          </w:tcPr>
          <w:p w14:paraId="05F241B5" w14:textId="77777777" w:rsidR="000C6ECE" w:rsidRPr="004B1D21" w:rsidRDefault="000C6ECE" w:rsidP="0032748C">
            <w:pPr>
              <w:rPr>
                <w:sz w:val="20"/>
                <w:szCs w:val="20"/>
                <w:lang w:val="sr-Cyrl-CS"/>
              </w:rPr>
            </w:pPr>
          </w:p>
        </w:tc>
        <w:tc>
          <w:tcPr>
            <w:tcW w:w="3637" w:type="dxa"/>
            <w:gridSpan w:val="2"/>
            <w:tcBorders>
              <w:left w:val="nil"/>
              <w:right w:val="nil"/>
            </w:tcBorders>
            <w:noWrap/>
          </w:tcPr>
          <w:p w14:paraId="39CF6BE2" w14:textId="77777777" w:rsidR="000C6ECE" w:rsidRPr="004B1D21" w:rsidRDefault="000C6ECE" w:rsidP="0032748C">
            <w:pPr>
              <w:rPr>
                <w:sz w:val="20"/>
                <w:szCs w:val="20"/>
                <w:lang w:val="sr-Cyrl-CS"/>
              </w:rPr>
            </w:pPr>
            <w:r w:rsidRPr="004B1D21">
              <w:rPr>
                <w:sz w:val="20"/>
                <w:szCs w:val="20"/>
                <w:lang w:val="sr-Cyrl-CS"/>
              </w:rPr>
              <w:t>Рата главнице (номинална вредност) за 202</w:t>
            </w:r>
            <w:r w:rsidRPr="004B1D21">
              <w:rPr>
                <w:sz w:val="20"/>
                <w:szCs w:val="20"/>
                <w:lang w:val="sr-Latn-RS"/>
              </w:rPr>
              <w:t>4</w:t>
            </w:r>
            <w:r w:rsidRPr="004B1D21">
              <w:rPr>
                <w:sz w:val="20"/>
                <w:szCs w:val="20"/>
                <w:lang w:val="sr-Cyrl-CS"/>
              </w:rPr>
              <w:t>. год.</w:t>
            </w:r>
          </w:p>
        </w:tc>
        <w:tc>
          <w:tcPr>
            <w:tcW w:w="2546" w:type="dxa"/>
            <w:tcBorders>
              <w:left w:val="nil"/>
              <w:right w:val="nil"/>
            </w:tcBorders>
            <w:noWrap/>
          </w:tcPr>
          <w:p w14:paraId="656AA09B" w14:textId="77777777" w:rsidR="000C6ECE" w:rsidRPr="004B1D21" w:rsidRDefault="000C6ECE" w:rsidP="0032748C">
            <w:pPr>
              <w:jc w:val="center"/>
              <w:rPr>
                <w:sz w:val="20"/>
                <w:szCs w:val="20"/>
                <w:lang w:val="sr-Cyrl-CS"/>
              </w:rPr>
            </w:pPr>
          </w:p>
          <w:p w14:paraId="46A03C8A" w14:textId="77777777" w:rsidR="000C6ECE" w:rsidRPr="004B1D21" w:rsidRDefault="000C6ECE" w:rsidP="0032748C">
            <w:pPr>
              <w:jc w:val="center"/>
              <w:rPr>
                <w:sz w:val="20"/>
                <w:szCs w:val="20"/>
                <w:lang w:val="sr-Cyrl-CS"/>
              </w:rPr>
            </w:pPr>
            <w:r w:rsidRPr="004B1D21">
              <w:rPr>
                <w:sz w:val="20"/>
                <w:szCs w:val="20"/>
                <w:lang w:val="sr-Cyrl-CS"/>
              </w:rPr>
              <w:t>591.907.000 EUR</w:t>
            </w:r>
          </w:p>
        </w:tc>
        <w:tc>
          <w:tcPr>
            <w:tcW w:w="1542" w:type="dxa"/>
            <w:tcBorders>
              <w:left w:val="nil"/>
              <w:right w:val="nil"/>
            </w:tcBorders>
            <w:noWrap/>
          </w:tcPr>
          <w:p w14:paraId="0C3F58FF" w14:textId="77777777" w:rsidR="000C6ECE" w:rsidRPr="004B1D21" w:rsidRDefault="000C6ECE" w:rsidP="0032748C">
            <w:pPr>
              <w:jc w:val="center"/>
              <w:rPr>
                <w:sz w:val="20"/>
                <w:szCs w:val="20"/>
                <w:lang w:val="sr-Cyrl-CS"/>
              </w:rPr>
            </w:pPr>
          </w:p>
        </w:tc>
        <w:tc>
          <w:tcPr>
            <w:tcW w:w="1950" w:type="dxa"/>
            <w:tcBorders>
              <w:left w:val="nil"/>
            </w:tcBorders>
            <w:noWrap/>
          </w:tcPr>
          <w:p w14:paraId="7545E076" w14:textId="77777777" w:rsidR="000C6ECE" w:rsidRPr="004B1D21" w:rsidRDefault="000C6ECE" w:rsidP="0032748C">
            <w:pPr>
              <w:jc w:val="center"/>
              <w:rPr>
                <w:sz w:val="20"/>
                <w:szCs w:val="20"/>
                <w:lang w:val="sr-Cyrl-CS"/>
              </w:rPr>
            </w:pPr>
          </w:p>
        </w:tc>
      </w:tr>
      <w:tr w:rsidR="000C6ECE" w:rsidRPr="004B1D21" w14:paraId="4999D07A" w14:textId="77777777" w:rsidTr="0032748C">
        <w:trPr>
          <w:cantSplit/>
          <w:trHeight w:val="284"/>
        </w:trPr>
        <w:tc>
          <w:tcPr>
            <w:tcW w:w="727" w:type="dxa"/>
            <w:tcBorders>
              <w:left w:val="nil"/>
              <w:bottom w:val="nil"/>
              <w:right w:val="nil"/>
            </w:tcBorders>
            <w:noWrap/>
          </w:tcPr>
          <w:p w14:paraId="4C38650C" w14:textId="77777777" w:rsidR="000C6ECE" w:rsidRPr="004B1D21" w:rsidRDefault="000C6ECE" w:rsidP="0032748C">
            <w:pPr>
              <w:rPr>
                <w:sz w:val="20"/>
                <w:szCs w:val="20"/>
                <w:lang w:val="sr-Cyrl-CS"/>
              </w:rPr>
            </w:pPr>
          </w:p>
        </w:tc>
        <w:tc>
          <w:tcPr>
            <w:tcW w:w="3637" w:type="dxa"/>
            <w:gridSpan w:val="2"/>
            <w:tcBorders>
              <w:left w:val="nil"/>
              <w:bottom w:val="nil"/>
              <w:right w:val="nil"/>
            </w:tcBorders>
            <w:noWrap/>
          </w:tcPr>
          <w:p w14:paraId="2A8969B5" w14:textId="77777777" w:rsidR="000C6ECE" w:rsidRPr="004B1D21" w:rsidRDefault="000C6ECE" w:rsidP="0032748C">
            <w:pPr>
              <w:rPr>
                <w:sz w:val="20"/>
                <w:szCs w:val="20"/>
                <w:lang w:val="sr-Cyrl-CS"/>
              </w:rPr>
            </w:pPr>
            <w:r w:rsidRPr="004B1D21">
              <w:rPr>
                <w:sz w:val="20"/>
                <w:szCs w:val="20"/>
                <w:lang w:val="sr-Cyrl-CS"/>
              </w:rPr>
              <w:t>Извршна стопа за записе/Купонска стопа за обвезнице</w:t>
            </w:r>
          </w:p>
        </w:tc>
        <w:tc>
          <w:tcPr>
            <w:tcW w:w="2546" w:type="dxa"/>
            <w:tcBorders>
              <w:left w:val="nil"/>
              <w:bottom w:val="nil"/>
              <w:right w:val="nil"/>
            </w:tcBorders>
            <w:noWrap/>
          </w:tcPr>
          <w:p w14:paraId="74A91141" w14:textId="77777777" w:rsidR="000C6ECE" w:rsidRPr="004B1D21" w:rsidRDefault="000C6ECE" w:rsidP="0032748C">
            <w:pPr>
              <w:rPr>
                <w:sz w:val="20"/>
                <w:szCs w:val="20"/>
                <w:lang w:val="sr-Cyrl-CS"/>
              </w:rPr>
            </w:pPr>
          </w:p>
        </w:tc>
        <w:tc>
          <w:tcPr>
            <w:tcW w:w="1542" w:type="dxa"/>
            <w:tcBorders>
              <w:left w:val="nil"/>
              <w:bottom w:val="nil"/>
              <w:right w:val="nil"/>
            </w:tcBorders>
            <w:noWrap/>
          </w:tcPr>
          <w:p w14:paraId="1507D5EA"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68A629AD" w14:textId="77777777" w:rsidR="000C6ECE" w:rsidRPr="004B1D21" w:rsidRDefault="000C6ECE" w:rsidP="0032748C">
            <w:pPr>
              <w:jc w:val="center"/>
              <w:rPr>
                <w:sz w:val="20"/>
                <w:szCs w:val="20"/>
                <w:lang w:val="sr-Cyrl-CS"/>
              </w:rPr>
            </w:pPr>
          </w:p>
        </w:tc>
      </w:tr>
      <w:tr w:rsidR="000C6ECE" w:rsidRPr="004B1D21" w14:paraId="3A905846" w14:textId="77777777" w:rsidTr="0032748C">
        <w:trPr>
          <w:cantSplit/>
          <w:trHeight w:val="284"/>
        </w:trPr>
        <w:tc>
          <w:tcPr>
            <w:tcW w:w="727" w:type="dxa"/>
            <w:tcBorders>
              <w:top w:val="nil"/>
              <w:left w:val="nil"/>
              <w:right w:val="nil"/>
            </w:tcBorders>
            <w:noWrap/>
          </w:tcPr>
          <w:p w14:paraId="2CDFB11D" w14:textId="77777777" w:rsidR="000C6ECE" w:rsidRPr="004B1D21" w:rsidRDefault="000C6ECE" w:rsidP="0032748C">
            <w:pPr>
              <w:rPr>
                <w:sz w:val="20"/>
                <w:szCs w:val="20"/>
                <w:lang w:val="sr-Cyrl-CS"/>
              </w:rPr>
            </w:pPr>
          </w:p>
        </w:tc>
        <w:tc>
          <w:tcPr>
            <w:tcW w:w="3637" w:type="dxa"/>
            <w:gridSpan w:val="2"/>
            <w:tcBorders>
              <w:top w:val="nil"/>
              <w:left w:val="nil"/>
              <w:right w:val="nil"/>
            </w:tcBorders>
            <w:noWrap/>
          </w:tcPr>
          <w:p w14:paraId="1C9A6261" w14:textId="77777777" w:rsidR="000C6ECE" w:rsidRPr="004B1D21" w:rsidRDefault="000C6ECE" w:rsidP="0032748C">
            <w:pPr>
              <w:rPr>
                <w:sz w:val="20"/>
                <w:szCs w:val="20"/>
                <w:lang w:val="sr-Cyrl-CS"/>
              </w:rPr>
            </w:pPr>
            <w:r w:rsidRPr="004B1D21">
              <w:rPr>
                <w:sz w:val="20"/>
                <w:szCs w:val="20"/>
                <w:lang w:val="sr-Cyrl-CS"/>
              </w:rPr>
              <w:t>-двогодишње обвезнице</w:t>
            </w:r>
          </w:p>
        </w:tc>
        <w:tc>
          <w:tcPr>
            <w:tcW w:w="2546" w:type="dxa"/>
            <w:tcBorders>
              <w:top w:val="nil"/>
              <w:left w:val="nil"/>
              <w:right w:val="nil"/>
            </w:tcBorders>
            <w:noWrap/>
          </w:tcPr>
          <w:p w14:paraId="69BCE998" w14:textId="77777777" w:rsidR="000C6ECE" w:rsidRPr="004B1D21" w:rsidRDefault="000C6ECE" w:rsidP="0032748C">
            <w:pPr>
              <w:jc w:val="center"/>
              <w:rPr>
                <w:sz w:val="20"/>
                <w:szCs w:val="20"/>
                <w:lang w:val="sr-Cyrl-CS"/>
              </w:rPr>
            </w:pPr>
            <w:r w:rsidRPr="004B1D21">
              <w:rPr>
                <w:sz w:val="20"/>
                <w:szCs w:val="20"/>
                <w:lang w:val="sr-Cyrl-CS"/>
              </w:rPr>
              <w:t xml:space="preserve">2,50% </w:t>
            </w:r>
          </w:p>
        </w:tc>
        <w:tc>
          <w:tcPr>
            <w:tcW w:w="1542" w:type="dxa"/>
            <w:tcBorders>
              <w:top w:val="nil"/>
              <w:left w:val="nil"/>
              <w:right w:val="nil"/>
            </w:tcBorders>
            <w:noWrap/>
          </w:tcPr>
          <w:p w14:paraId="0F5A5B91" w14:textId="77777777" w:rsidR="000C6ECE" w:rsidRPr="004B1D21" w:rsidRDefault="000C6ECE" w:rsidP="0032748C">
            <w:pPr>
              <w:jc w:val="center"/>
              <w:rPr>
                <w:sz w:val="20"/>
                <w:szCs w:val="20"/>
                <w:lang w:val="sr-Cyrl-CS"/>
              </w:rPr>
            </w:pPr>
          </w:p>
        </w:tc>
        <w:tc>
          <w:tcPr>
            <w:tcW w:w="1950" w:type="dxa"/>
            <w:tcBorders>
              <w:top w:val="nil"/>
              <w:left w:val="nil"/>
            </w:tcBorders>
            <w:noWrap/>
          </w:tcPr>
          <w:p w14:paraId="18777A02" w14:textId="77777777" w:rsidR="000C6ECE" w:rsidRPr="004B1D21" w:rsidRDefault="000C6ECE" w:rsidP="0032748C">
            <w:pPr>
              <w:jc w:val="center"/>
              <w:rPr>
                <w:sz w:val="20"/>
                <w:szCs w:val="20"/>
                <w:lang w:val="sr-Cyrl-CS"/>
              </w:rPr>
            </w:pPr>
          </w:p>
        </w:tc>
      </w:tr>
      <w:tr w:rsidR="000C6ECE" w:rsidRPr="004B1D21" w14:paraId="3D4A1BD6" w14:textId="77777777" w:rsidTr="0032748C">
        <w:trPr>
          <w:cantSplit/>
          <w:trHeight w:val="284"/>
        </w:trPr>
        <w:tc>
          <w:tcPr>
            <w:tcW w:w="727" w:type="dxa"/>
            <w:tcBorders>
              <w:left w:val="nil"/>
              <w:right w:val="nil"/>
            </w:tcBorders>
            <w:noWrap/>
          </w:tcPr>
          <w:p w14:paraId="4E973C16" w14:textId="77777777" w:rsidR="000C6ECE" w:rsidRPr="004B1D21" w:rsidRDefault="000C6ECE" w:rsidP="0032748C">
            <w:pPr>
              <w:rPr>
                <w:sz w:val="20"/>
                <w:szCs w:val="20"/>
                <w:lang w:val="sr-Cyrl-CS"/>
              </w:rPr>
            </w:pPr>
          </w:p>
        </w:tc>
        <w:tc>
          <w:tcPr>
            <w:tcW w:w="3637" w:type="dxa"/>
            <w:gridSpan w:val="2"/>
            <w:tcBorders>
              <w:left w:val="nil"/>
              <w:right w:val="nil"/>
            </w:tcBorders>
            <w:noWrap/>
          </w:tcPr>
          <w:p w14:paraId="1AE8FCD9" w14:textId="77777777" w:rsidR="000C6ECE" w:rsidRPr="004B1D21" w:rsidRDefault="000C6ECE" w:rsidP="0032748C">
            <w:pPr>
              <w:rPr>
                <w:sz w:val="20"/>
                <w:szCs w:val="20"/>
                <w:lang w:val="sr-Cyrl-CS"/>
              </w:rPr>
            </w:pPr>
            <w:r w:rsidRPr="004B1D21">
              <w:rPr>
                <w:sz w:val="20"/>
                <w:szCs w:val="20"/>
                <w:lang w:val="sr-Cyrl-CS"/>
              </w:rPr>
              <w:t>-двоипогодишње обвезнице</w:t>
            </w:r>
          </w:p>
        </w:tc>
        <w:tc>
          <w:tcPr>
            <w:tcW w:w="2546" w:type="dxa"/>
            <w:tcBorders>
              <w:left w:val="nil"/>
              <w:right w:val="nil"/>
            </w:tcBorders>
            <w:noWrap/>
          </w:tcPr>
          <w:p w14:paraId="7738D709" w14:textId="77777777" w:rsidR="000C6ECE" w:rsidRPr="004B1D21" w:rsidRDefault="000C6ECE" w:rsidP="0032748C">
            <w:pPr>
              <w:jc w:val="center"/>
              <w:rPr>
                <w:sz w:val="20"/>
                <w:szCs w:val="20"/>
                <w:lang w:val="sr-Cyrl-CS"/>
              </w:rPr>
            </w:pPr>
            <w:r w:rsidRPr="004B1D21">
              <w:rPr>
                <w:sz w:val="20"/>
                <w:szCs w:val="20"/>
                <w:lang w:val="sr-Cyrl-CS"/>
              </w:rPr>
              <w:t>0,85%</w:t>
            </w:r>
          </w:p>
        </w:tc>
        <w:tc>
          <w:tcPr>
            <w:tcW w:w="1542" w:type="dxa"/>
            <w:tcBorders>
              <w:left w:val="nil"/>
              <w:right w:val="nil"/>
            </w:tcBorders>
            <w:noWrap/>
          </w:tcPr>
          <w:p w14:paraId="5A9E7C0A" w14:textId="77777777" w:rsidR="000C6ECE" w:rsidRPr="004B1D21" w:rsidRDefault="000C6ECE" w:rsidP="0032748C">
            <w:pPr>
              <w:jc w:val="center"/>
              <w:rPr>
                <w:sz w:val="20"/>
                <w:szCs w:val="20"/>
                <w:lang w:val="sr-Cyrl-CS"/>
              </w:rPr>
            </w:pPr>
          </w:p>
        </w:tc>
        <w:tc>
          <w:tcPr>
            <w:tcW w:w="1950" w:type="dxa"/>
            <w:tcBorders>
              <w:left w:val="nil"/>
            </w:tcBorders>
            <w:noWrap/>
          </w:tcPr>
          <w:p w14:paraId="0D096A92" w14:textId="77777777" w:rsidR="000C6ECE" w:rsidRPr="004B1D21" w:rsidRDefault="000C6ECE" w:rsidP="0032748C">
            <w:pPr>
              <w:jc w:val="center"/>
              <w:rPr>
                <w:sz w:val="20"/>
                <w:szCs w:val="20"/>
                <w:lang w:val="sr-Cyrl-CS"/>
              </w:rPr>
            </w:pPr>
          </w:p>
        </w:tc>
      </w:tr>
      <w:tr w:rsidR="000C6ECE" w:rsidRPr="004B1D21" w14:paraId="5FAFC61A" w14:textId="77777777" w:rsidTr="0032748C">
        <w:trPr>
          <w:cantSplit/>
          <w:trHeight w:val="284"/>
        </w:trPr>
        <w:tc>
          <w:tcPr>
            <w:tcW w:w="727" w:type="dxa"/>
            <w:tcBorders>
              <w:left w:val="nil"/>
              <w:right w:val="nil"/>
            </w:tcBorders>
            <w:noWrap/>
          </w:tcPr>
          <w:p w14:paraId="5F1AAE71" w14:textId="77777777" w:rsidR="000C6ECE" w:rsidRPr="004B1D21" w:rsidRDefault="000C6ECE" w:rsidP="0032748C">
            <w:pPr>
              <w:rPr>
                <w:sz w:val="20"/>
                <w:szCs w:val="20"/>
                <w:lang w:val="sr-Cyrl-CS"/>
              </w:rPr>
            </w:pPr>
          </w:p>
        </w:tc>
        <w:tc>
          <w:tcPr>
            <w:tcW w:w="3637" w:type="dxa"/>
            <w:gridSpan w:val="2"/>
            <w:tcBorders>
              <w:left w:val="nil"/>
              <w:right w:val="nil"/>
            </w:tcBorders>
            <w:noWrap/>
          </w:tcPr>
          <w:p w14:paraId="1DA30CC1" w14:textId="77777777" w:rsidR="000C6ECE" w:rsidRPr="004B1D21" w:rsidRDefault="000C6ECE" w:rsidP="0032748C">
            <w:pPr>
              <w:rPr>
                <w:sz w:val="20"/>
                <w:szCs w:val="20"/>
                <w:lang w:val="sr-Cyrl-CS"/>
              </w:rPr>
            </w:pPr>
            <w:r w:rsidRPr="004B1D21">
              <w:rPr>
                <w:sz w:val="20"/>
                <w:szCs w:val="20"/>
                <w:lang w:val="sr-Cyrl-CS"/>
              </w:rPr>
              <w:t>-трогодишње обвезнице</w:t>
            </w:r>
          </w:p>
        </w:tc>
        <w:tc>
          <w:tcPr>
            <w:tcW w:w="2546" w:type="dxa"/>
            <w:tcBorders>
              <w:left w:val="nil"/>
              <w:right w:val="nil"/>
            </w:tcBorders>
            <w:noWrap/>
          </w:tcPr>
          <w:p w14:paraId="132D0A94" w14:textId="77777777" w:rsidR="000C6ECE" w:rsidRPr="004B1D21" w:rsidRDefault="000C6ECE" w:rsidP="0032748C">
            <w:pPr>
              <w:jc w:val="center"/>
              <w:rPr>
                <w:sz w:val="20"/>
                <w:szCs w:val="20"/>
                <w:lang w:val="sr-Cyrl-CS"/>
              </w:rPr>
            </w:pPr>
            <w:r w:rsidRPr="004B1D21">
              <w:rPr>
                <w:sz w:val="20"/>
                <w:szCs w:val="20"/>
                <w:lang w:val="sr-Cyrl-CS"/>
              </w:rPr>
              <w:t>4,25%</w:t>
            </w:r>
          </w:p>
        </w:tc>
        <w:tc>
          <w:tcPr>
            <w:tcW w:w="1542" w:type="dxa"/>
            <w:tcBorders>
              <w:left w:val="nil"/>
              <w:right w:val="nil"/>
            </w:tcBorders>
            <w:noWrap/>
          </w:tcPr>
          <w:p w14:paraId="41FB87AA" w14:textId="77777777" w:rsidR="000C6ECE" w:rsidRPr="004B1D21" w:rsidRDefault="000C6ECE" w:rsidP="0032748C">
            <w:pPr>
              <w:jc w:val="center"/>
              <w:rPr>
                <w:sz w:val="20"/>
                <w:szCs w:val="20"/>
                <w:lang w:val="sr-Cyrl-CS"/>
              </w:rPr>
            </w:pPr>
          </w:p>
        </w:tc>
        <w:tc>
          <w:tcPr>
            <w:tcW w:w="1950" w:type="dxa"/>
            <w:tcBorders>
              <w:left w:val="nil"/>
            </w:tcBorders>
            <w:noWrap/>
          </w:tcPr>
          <w:p w14:paraId="69904B90" w14:textId="77777777" w:rsidR="000C6ECE" w:rsidRPr="004B1D21" w:rsidRDefault="000C6ECE" w:rsidP="0032748C">
            <w:pPr>
              <w:jc w:val="center"/>
              <w:rPr>
                <w:sz w:val="20"/>
                <w:szCs w:val="20"/>
                <w:lang w:val="sr-Cyrl-CS"/>
              </w:rPr>
            </w:pPr>
          </w:p>
        </w:tc>
      </w:tr>
      <w:tr w:rsidR="000C6ECE" w:rsidRPr="004B1D21" w14:paraId="6A8434F7" w14:textId="77777777" w:rsidTr="0032748C">
        <w:trPr>
          <w:cantSplit/>
          <w:trHeight w:val="284"/>
        </w:trPr>
        <w:tc>
          <w:tcPr>
            <w:tcW w:w="727" w:type="dxa"/>
            <w:tcBorders>
              <w:left w:val="nil"/>
              <w:right w:val="nil"/>
            </w:tcBorders>
            <w:noWrap/>
          </w:tcPr>
          <w:p w14:paraId="754FB7C5" w14:textId="77777777" w:rsidR="000C6ECE" w:rsidRPr="004B1D21" w:rsidRDefault="000C6ECE" w:rsidP="0032748C">
            <w:pPr>
              <w:spacing w:line="276" w:lineRule="auto"/>
              <w:rPr>
                <w:sz w:val="20"/>
                <w:szCs w:val="20"/>
                <w:lang w:val="sr-Cyrl-CS"/>
              </w:rPr>
            </w:pPr>
          </w:p>
        </w:tc>
        <w:tc>
          <w:tcPr>
            <w:tcW w:w="3637" w:type="dxa"/>
            <w:gridSpan w:val="2"/>
            <w:tcBorders>
              <w:left w:val="nil"/>
              <w:right w:val="nil"/>
            </w:tcBorders>
            <w:noWrap/>
          </w:tcPr>
          <w:p w14:paraId="0E4A0917" w14:textId="77777777" w:rsidR="000C6ECE" w:rsidRPr="004B1D21" w:rsidRDefault="000C6ECE" w:rsidP="0032748C">
            <w:pPr>
              <w:spacing w:line="276" w:lineRule="auto"/>
              <w:rPr>
                <w:sz w:val="20"/>
                <w:szCs w:val="20"/>
                <w:lang w:val="sr-Cyrl-CS"/>
              </w:rPr>
            </w:pPr>
            <w:r w:rsidRPr="004B1D21">
              <w:rPr>
                <w:sz w:val="20"/>
                <w:szCs w:val="20"/>
                <w:lang w:val="sr-Cyrl-CS"/>
              </w:rPr>
              <w:t>-петогодишње обвезнице</w:t>
            </w:r>
          </w:p>
        </w:tc>
        <w:tc>
          <w:tcPr>
            <w:tcW w:w="2546" w:type="dxa"/>
            <w:tcBorders>
              <w:left w:val="nil"/>
              <w:right w:val="nil"/>
            </w:tcBorders>
            <w:noWrap/>
          </w:tcPr>
          <w:p w14:paraId="494B6908" w14:textId="77777777" w:rsidR="000C6ECE" w:rsidRPr="004B1D21" w:rsidRDefault="000C6ECE" w:rsidP="0032748C">
            <w:pPr>
              <w:jc w:val="center"/>
              <w:rPr>
                <w:sz w:val="20"/>
                <w:szCs w:val="20"/>
                <w:lang w:val="sr-Cyrl-CS"/>
              </w:rPr>
            </w:pPr>
            <w:r w:rsidRPr="004B1D21">
              <w:rPr>
                <w:sz w:val="20"/>
                <w:szCs w:val="20"/>
                <w:lang w:val="sr-Cyrl-CS"/>
              </w:rPr>
              <w:t>1,00%</w:t>
            </w:r>
          </w:p>
        </w:tc>
        <w:tc>
          <w:tcPr>
            <w:tcW w:w="1542" w:type="dxa"/>
            <w:tcBorders>
              <w:left w:val="nil"/>
              <w:right w:val="nil"/>
            </w:tcBorders>
            <w:noWrap/>
          </w:tcPr>
          <w:p w14:paraId="6D094227" w14:textId="77777777" w:rsidR="000C6ECE" w:rsidRPr="004B1D21" w:rsidRDefault="000C6ECE" w:rsidP="0032748C">
            <w:pPr>
              <w:jc w:val="center"/>
              <w:rPr>
                <w:sz w:val="20"/>
                <w:szCs w:val="20"/>
                <w:lang w:val="sr-Cyrl-CS"/>
              </w:rPr>
            </w:pPr>
          </w:p>
        </w:tc>
        <w:tc>
          <w:tcPr>
            <w:tcW w:w="1950" w:type="dxa"/>
            <w:tcBorders>
              <w:left w:val="nil"/>
            </w:tcBorders>
            <w:noWrap/>
          </w:tcPr>
          <w:p w14:paraId="173BC1BD" w14:textId="77777777" w:rsidR="000C6ECE" w:rsidRPr="004B1D21" w:rsidRDefault="000C6ECE" w:rsidP="0032748C">
            <w:pPr>
              <w:tabs>
                <w:tab w:val="left" w:pos="1440"/>
              </w:tabs>
              <w:rPr>
                <w:sz w:val="20"/>
                <w:szCs w:val="20"/>
                <w:lang w:val="sr-Cyrl-CS"/>
              </w:rPr>
            </w:pPr>
          </w:p>
        </w:tc>
      </w:tr>
      <w:tr w:rsidR="000C6ECE" w:rsidRPr="004B1D21" w14:paraId="73534584" w14:textId="77777777" w:rsidTr="0032748C">
        <w:trPr>
          <w:cantSplit/>
          <w:trHeight w:val="284"/>
        </w:trPr>
        <w:tc>
          <w:tcPr>
            <w:tcW w:w="727" w:type="dxa"/>
            <w:tcBorders>
              <w:left w:val="nil"/>
              <w:right w:val="nil"/>
            </w:tcBorders>
            <w:noWrap/>
          </w:tcPr>
          <w:p w14:paraId="6CF0E89B" w14:textId="77777777" w:rsidR="000C6ECE" w:rsidRPr="004B1D21" w:rsidRDefault="000C6ECE" w:rsidP="0032748C">
            <w:pPr>
              <w:spacing w:line="276" w:lineRule="auto"/>
              <w:rPr>
                <w:sz w:val="20"/>
                <w:szCs w:val="20"/>
                <w:lang w:val="sr-Cyrl-CS"/>
              </w:rPr>
            </w:pPr>
          </w:p>
        </w:tc>
        <w:tc>
          <w:tcPr>
            <w:tcW w:w="3637" w:type="dxa"/>
            <w:gridSpan w:val="2"/>
            <w:tcBorders>
              <w:left w:val="nil"/>
              <w:right w:val="nil"/>
            </w:tcBorders>
            <w:noWrap/>
          </w:tcPr>
          <w:p w14:paraId="71186C54" w14:textId="77777777" w:rsidR="000C6ECE" w:rsidRPr="004B1D21" w:rsidRDefault="000C6ECE" w:rsidP="0032748C">
            <w:pPr>
              <w:spacing w:line="276" w:lineRule="auto"/>
              <w:rPr>
                <w:sz w:val="20"/>
                <w:szCs w:val="20"/>
                <w:lang w:val="sr-Cyrl-CS"/>
              </w:rPr>
            </w:pPr>
            <w:r w:rsidRPr="004B1D21">
              <w:rPr>
                <w:sz w:val="20"/>
                <w:szCs w:val="20"/>
                <w:lang w:val="sr-Cyrl-CS"/>
              </w:rPr>
              <w:t>-седмогодишње обвезнице</w:t>
            </w:r>
          </w:p>
        </w:tc>
        <w:tc>
          <w:tcPr>
            <w:tcW w:w="2546" w:type="dxa"/>
            <w:tcBorders>
              <w:left w:val="nil"/>
              <w:right w:val="nil"/>
            </w:tcBorders>
            <w:noWrap/>
          </w:tcPr>
          <w:p w14:paraId="5100D39E" w14:textId="77777777" w:rsidR="000C6ECE" w:rsidRPr="004B1D21" w:rsidRDefault="000C6ECE" w:rsidP="0032748C">
            <w:pPr>
              <w:jc w:val="center"/>
              <w:rPr>
                <w:sz w:val="20"/>
                <w:szCs w:val="20"/>
                <w:lang w:val="sr-Cyrl-CS"/>
              </w:rPr>
            </w:pPr>
            <w:r w:rsidRPr="004B1D21">
              <w:rPr>
                <w:sz w:val="20"/>
                <w:szCs w:val="20"/>
                <w:lang w:val="sr-Cyrl-CS"/>
              </w:rPr>
              <w:t>2,50%</w:t>
            </w:r>
          </w:p>
        </w:tc>
        <w:tc>
          <w:tcPr>
            <w:tcW w:w="1542" w:type="dxa"/>
            <w:tcBorders>
              <w:left w:val="nil"/>
              <w:right w:val="nil"/>
            </w:tcBorders>
            <w:noWrap/>
          </w:tcPr>
          <w:p w14:paraId="27C32D0A" w14:textId="77777777" w:rsidR="000C6ECE" w:rsidRPr="004B1D21" w:rsidRDefault="000C6ECE" w:rsidP="0032748C">
            <w:pPr>
              <w:jc w:val="center"/>
              <w:rPr>
                <w:sz w:val="20"/>
                <w:szCs w:val="20"/>
                <w:lang w:val="sr-Cyrl-CS"/>
              </w:rPr>
            </w:pPr>
          </w:p>
        </w:tc>
        <w:tc>
          <w:tcPr>
            <w:tcW w:w="1950" w:type="dxa"/>
            <w:tcBorders>
              <w:left w:val="nil"/>
            </w:tcBorders>
            <w:noWrap/>
          </w:tcPr>
          <w:p w14:paraId="05A3ADE8" w14:textId="77777777" w:rsidR="000C6ECE" w:rsidRPr="004B1D21" w:rsidRDefault="000C6ECE" w:rsidP="0032748C">
            <w:pPr>
              <w:tabs>
                <w:tab w:val="left" w:pos="1440"/>
              </w:tabs>
              <w:rPr>
                <w:sz w:val="20"/>
                <w:szCs w:val="20"/>
                <w:lang w:val="sr-Cyrl-CS"/>
              </w:rPr>
            </w:pPr>
          </w:p>
        </w:tc>
      </w:tr>
      <w:tr w:rsidR="000C6ECE" w:rsidRPr="004B1D21" w14:paraId="0F34F407" w14:textId="77777777" w:rsidTr="0032748C">
        <w:trPr>
          <w:cantSplit/>
          <w:trHeight w:val="284"/>
        </w:trPr>
        <w:tc>
          <w:tcPr>
            <w:tcW w:w="727" w:type="dxa"/>
            <w:tcBorders>
              <w:left w:val="nil"/>
              <w:right w:val="nil"/>
            </w:tcBorders>
            <w:noWrap/>
          </w:tcPr>
          <w:p w14:paraId="5C9EC78C" w14:textId="77777777" w:rsidR="000C6ECE" w:rsidRPr="004B1D21" w:rsidRDefault="000C6ECE" w:rsidP="0032748C">
            <w:pPr>
              <w:spacing w:line="276" w:lineRule="auto"/>
              <w:rPr>
                <w:sz w:val="20"/>
                <w:szCs w:val="20"/>
                <w:lang w:val="sr-Cyrl-CS"/>
              </w:rPr>
            </w:pPr>
          </w:p>
        </w:tc>
        <w:tc>
          <w:tcPr>
            <w:tcW w:w="3637" w:type="dxa"/>
            <w:gridSpan w:val="2"/>
            <w:tcBorders>
              <w:left w:val="nil"/>
              <w:right w:val="nil"/>
            </w:tcBorders>
            <w:noWrap/>
          </w:tcPr>
          <w:p w14:paraId="525A2398" w14:textId="77777777" w:rsidR="000C6ECE" w:rsidRPr="004B1D21" w:rsidRDefault="000C6ECE" w:rsidP="0032748C">
            <w:pPr>
              <w:spacing w:line="276" w:lineRule="auto"/>
              <w:rPr>
                <w:sz w:val="20"/>
                <w:szCs w:val="20"/>
                <w:lang w:val="sr-Cyrl-CS"/>
              </w:rPr>
            </w:pPr>
            <w:r w:rsidRPr="004B1D21">
              <w:rPr>
                <w:sz w:val="20"/>
                <w:szCs w:val="20"/>
                <w:lang w:val="sr-Cyrl-CS"/>
              </w:rPr>
              <w:t>-десетогодишње обвезнице</w:t>
            </w:r>
          </w:p>
        </w:tc>
        <w:tc>
          <w:tcPr>
            <w:tcW w:w="2546" w:type="dxa"/>
            <w:tcBorders>
              <w:left w:val="nil"/>
              <w:right w:val="nil"/>
            </w:tcBorders>
            <w:noWrap/>
          </w:tcPr>
          <w:p w14:paraId="671460F9" w14:textId="77777777" w:rsidR="000C6ECE" w:rsidRPr="004B1D21" w:rsidRDefault="000C6ECE" w:rsidP="0032748C">
            <w:pPr>
              <w:jc w:val="center"/>
              <w:rPr>
                <w:sz w:val="20"/>
                <w:szCs w:val="20"/>
                <w:lang w:val="sr-Cyrl-CS"/>
              </w:rPr>
            </w:pPr>
            <w:r w:rsidRPr="004B1D21">
              <w:rPr>
                <w:sz w:val="20"/>
                <w:szCs w:val="20"/>
                <w:lang w:val="sr-Cyrl-CS"/>
              </w:rPr>
              <w:t>3,25%-</w:t>
            </w:r>
            <w:r w:rsidRPr="004B1D21">
              <w:rPr>
                <w:sz w:val="20"/>
                <w:szCs w:val="20"/>
                <w:lang w:val="sr-Latn-RS"/>
              </w:rPr>
              <w:t>3,</w:t>
            </w:r>
            <w:r w:rsidRPr="004B1D21">
              <w:rPr>
                <w:sz w:val="20"/>
                <w:szCs w:val="20"/>
                <w:lang w:val="sr-Cyrl-CS"/>
              </w:rPr>
              <w:t>50%</w:t>
            </w:r>
          </w:p>
        </w:tc>
        <w:tc>
          <w:tcPr>
            <w:tcW w:w="1542" w:type="dxa"/>
            <w:tcBorders>
              <w:left w:val="nil"/>
              <w:right w:val="nil"/>
            </w:tcBorders>
            <w:noWrap/>
          </w:tcPr>
          <w:p w14:paraId="13D919BC" w14:textId="77777777" w:rsidR="000C6ECE" w:rsidRPr="004B1D21" w:rsidRDefault="000C6ECE" w:rsidP="0032748C">
            <w:pPr>
              <w:jc w:val="center"/>
              <w:rPr>
                <w:sz w:val="20"/>
                <w:szCs w:val="20"/>
                <w:lang w:val="sr-Cyrl-CS"/>
              </w:rPr>
            </w:pPr>
          </w:p>
        </w:tc>
        <w:tc>
          <w:tcPr>
            <w:tcW w:w="1950" w:type="dxa"/>
            <w:tcBorders>
              <w:left w:val="nil"/>
            </w:tcBorders>
            <w:noWrap/>
          </w:tcPr>
          <w:p w14:paraId="0ABCFCA5" w14:textId="77777777" w:rsidR="000C6ECE" w:rsidRPr="004B1D21" w:rsidRDefault="000C6ECE" w:rsidP="0032748C">
            <w:pPr>
              <w:tabs>
                <w:tab w:val="left" w:pos="1440"/>
              </w:tabs>
              <w:rPr>
                <w:sz w:val="20"/>
                <w:szCs w:val="20"/>
                <w:lang w:val="sr-Cyrl-CS"/>
              </w:rPr>
            </w:pPr>
          </w:p>
        </w:tc>
      </w:tr>
      <w:tr w:rsidR="000C6ECE" w:rsidRPr="004B1D21" w14:paraId="70B398C6" w14:textId="77777777" w:rsidTr="0032748C">
        <w:trPr>
          <w:cantSplit/>
          <w:trHeight w:val="284"/>
        </w:trPr>
        <w:tc>
          <w:tcPr>
            <w:tcW w:w="727" w:type="dxa"/>
            <w:tcBorders>
              <w:left w:val="nil"/>
              <w:right w:val="nil"/>
            </w:tcBorders>
            <w:noWrap/>
          </w:tcPr>
          <w:p w14:paraId="7D8258DA" w14:textId="77777777" w:rsidR="000C6ECE" w:rsidRPr="004B1D21" w:rsidRDefault="000C6ECE" w:rsidP="0032748C">
            <w:pPr>
              <w:spacing w:line="276" w:lineRule="auto"/>
              <w:rPr>
                <w:sz w:val="20"/>
                <w:szCs w:val="20"/>
                <w:lang w:val="sr-Cyrl-CS"/>
              </w:rPr>
            </w:pPr>
          </w:p>
        </w:tc>
        <w:tc>
          <w:tcPr>
            <w:tcW w:w="3637" w:type="dxa"/>
            <w:gridSpan w:val="2"/>
            <w:tcBorders>
              <w:left w:val="nil"/>
              <w:right w:val="nil"/>
            </w:tcBorders>
            <w:noWrap/>
          </w:tcPr>
          <w:p w14:paraId="0C9798C3" w14:textId="77777777" w:rsidR="000C6ECE" w:rsidRPr="004B1D21" w:rsidRDefault="000C6ECE" w:rsidP="0032748C">
            <w:pPr>
              <w:spacing w:line="276" w:lineRule="auto"/>
              <w:rPr>
                <w:sz w:val="20"/>
                <w:szCs w:val="20"/>
                <w:lang w:val="sr-Cyrl-CS"/>
              </w:rPr>
            </w:pPr>
            <w:r w:rsidRPr="004B1D21">
              <w:rPr>
                <w:sz w:val="20"/>
                <w:szCs w:val="20"/>
                <w:lang w:val="sr-Cyrl-CS"/>
              </w:rPr>
              <w:t>-дванаестогодишње обвезнице</w:t>
            </w:r>
          </w:p>
        </w:tc>
        <w:tc>
          <w:tcPr>
            <w:tcW w:w="2546" w:type="dxa"/>
            <w:tcBorders>
              <w:left w:val="nil"/>
              <w:right w:val="nil"/>
            </w:tcBorders>
            <w:noWrap/>
          </w:tcPr>
          <w:p w14:paraId="2ECC242B" w14:textId="77777777" w:rsidR="000C6ECE" w:rsidRPr="004B1D21" w:rsidRDefault="000C6ECE" w:rsidP="0032748C">
            <w:pPr>
              <w:jc w:val="center"/>
              <w:rPr>
                <w:sz w:val="20"/>
                <w:szCs w:val="20"/>
                <w:lang w:val="sr-Cyrl-CS"/>
              </w:rPr>
            </w:pPr>
            <w:r w:rsidRPr="004B1D21">
              <w:rPr>
                <w:sz w:val="20"/>
                <w:szCs w:val="20"/>
                <w:lang w:val="sr-Cyrl-CS"/>
              </w:rPr>
              <w:t>1,50%-2,00%</w:t>
            </w:r>
          </w:p>
        </w:tc>
        <w:tc>
          <w:tcPr>
            <w:tcW w:w="1542" w:type="dxa"/>
            <w:tcBorders>
              <w:left w:val="nil"/>
              <w:right w:val="nil"/>
            </w:tcBorders>
            <w:noWrap/>
          </w:tcPr>
          <w:p w14:paraId="6894495B" w14:textId="77777777" w:rsidR="000C6ECE" w:rsidRPr="004B1D21" w:rsidRDefault="000C6ECE" w:rsidP="0032748C">
            <w:pPr>
              <w:jc w:val="center"/>
              <w:rPr>
                <w:sz w:val="20"/>
                <w:szCs w:val="20"/>
                <w:lang w:val="sr-Cyrl-CS"/>
              </w:rPr>
            </w:pPr>
          </w:p>
        </w:tc>
        <w:tc>
          <w:tcPr>
            <w:tcW w:w="1950" w:type="dxa"/>
            <w:tcBorders>
              <w:left w:val="nil"/>
            </w:tcBorders>
            <w:noWrap/>
          </w:tcPr>
          <w:p w14:paraId="1BCF09B1" w14:textId="77777777" w:rsidR="000C6ECE" w:rsidRPr="004B1D21" w:rsidRDefault="000C6ECE" w:rsidP="0032748C">
            <w:pPr>
              <w:tabs>
                <w:tab w:val="left" w:pos="1440"/>
              </w:tabs>
              <w:rPr>
                <w:sz w:val="20"/>
                <w:szCs w:val="20"/>
                <w:lang w:val="sr-Cyrl-CS"/>
              </w:rPr>
            </w:pPr>
          </w:p>
        </w:tc>
      </w:tr>
      <w:tr w:rsidR="000C6ECE" w:rsidRPr="004B1D21" w14:paraId="518066A5" w14:textId="77777777" w:rsidTr="0032748C">
        <w:trPr>
          <w:cantSplit/>
          <w:trHeight w:val="284"/>
        </w:trPr>
        <w:tc>
          <w:tcPr>
            <w:tcW w:w="727" w:type="dxa"/>
            <w:tcBorders>
              <w:left w:val="nil"/>
              <w:right w:val="nil"/>
            </w:tcBorders>
            <w:noWrap/>
          </w:tcPr>
          <w:p w14:paraId="34F8DD17" w14:textId="77777777" w:rsidR="000C6ECE" w:rsidRPr="004B1D21" w:rsidRDefault="000C6ECE" w:rsidP="0032748C">
            <w:pPr>
              <w:spacing w:line="276" w:lineRule="auto"/>
              <w:rPr>
                <w:sz w:val="20"/>
                <w:szCs w:val="20"/>
                <w:lang w:val="sr-Cyrl-CS"/>
              </w:rPr>
            </w:pPr>
          </w:p>
        </w:tc>
        <w:tc>
          <w:tcPr>
            <w:tcW w:w="3637" w:type="dxa"/>
            <w:gridSpan w:val="2"/>
            <w:tcBorders>
              <w:left w:val="nil"/>
              <w:right w:val="nil"/>
            </w:tcBorders>
            <w:noWrap/>
          </w:tcPr>
          <w:p w14:paraId="4A468A41" w14:textId="77777777" w:rsidR="000C6ECE" w:rsidRPr="004B1D21" w:rsidRDefault="000C6ECE" w:rsidP="0032748C">
            <w:pPr>
              <w:spacing w:line="276" w:lineRule="auto"/>
              <w:rPr>
                <w:sz w:val="20"/>
                <w:szCs w:val="20"/>
                <w:lang w:val="sr-Cyrl-CS"/>
              </w:rPr>
            </w:pPr>
            <w:r w:rsidRPr="004B1D21">
              <w:rPr>
                <w:sz w:val="20"/>
                <w:szCs w:val="20"/>
                <w:lang w:val="sr-Cyrl-CS"/>
              </w:rPr>
              <w:t>-петнаестогодишње обвезнице</w:t>
            </w:r>
          </w:p>
        </w:tc>
        <w:tc>
          <w:tcPr>
            <w:tcW w:w="2546" w:type="dxa"/>
            <w:tcBorders>
              <w:left w:val="nil"/>
              <w:right w:val="nil"/>
            </w:tcBorders>
            <w:noWrap/>
          </w:tcPr>
          <w:p w14:paraId="0F32C3B9" w14:textId="77777777" w:rsidR="000C6ECE" w:rsidRPr="004B1D21" w:rsidRDefault="000C6ECE" w:rsidP="0032748C">
            <w:pPr>
              <w:jc w:val="center"/>
              <w:rPr>
                <w:sz w:val="20"/>
                <w:szCs w:val="20"/>
                <w:lang w:val="sr-Cyrl-CS"/>
              </w:rPr>
            </w:pPr>
            <w:r w:rsidRPr="004B1D21">
              <w:rPr>
                <w:sz w:val="20"/>
                <w:szCs w:val="20"/>
                <w:lang w:val="sr-Cyrl-CS"/>
              </w:rPr>
              <w:t>3,50%-5,85%</w:t>
            </w:r>
          </w:p>
        </w:tc>
        <w:tc>
          <w:tcPr>
            <w:tcW w:w="1542" w:type="dxa"/>
            <w:tcBorders>
              <w:left w:val="nil"/>
              <w:right w:val="nil"/>
            </w:tcBorders>
            <w:noWrap/>
          </w:tcPr>
          <w:p w14:paraId="298B3719" w14:textId="77777777" w:rsidR="000C6ECE" w:rsidRPr="004B1D21" w:rsidRDefault="000C6ECE" w:rsidP="0032748C">
            <w:pPr>
              <w:jc w:val="center"/>
              <w:rPr>
                <w:sz w:val="20"/>
                <w:szCs w:val="20"/>
                <w:lang w:val="sr-Cyrl-CS"/>
              </w:rPr>
            </w:pPr>
          </w:p>
        </w:tc>
        <w:tc>
          <w:tcPr>
            <w:tcW w:w="1950" w:type="dxa"/>
            <w:tcBorders>
              <w:left w:val="nil"/>
            </w:tcBorders>
            <w:noWrap/>
          </w:tcPr>
          <w:p w14:paraId="5CCD77F9" w14:textId="77777777" w:rsidR="000C6ECE" w:rsidRPr="004B1D21" w:rsidRDefault="000C6ECE" w:rsidP="0032748C">
            <w:pPr>
              <w:tabs>
                <w:tab w:val="left" w:pos="1440"/>
              </w:tabs>
              <w:rPr>
                <w:sz w:val="20"/>
                <w:szCs w:val="20"/>
                <w:lang w:val="sr-Cyrl-CS"/>
              </w:rPr>
            </w:pPr>
          </w:p>
        </w:tc>
      </w:tr>
      <w:tr w:rsidR="000C6ECE" w:rsidRPr="004B1D21" w14:paraId="2829033B" w14:textId="77777777" w:rsidTr="0032748C">
        <w:trPr>
          <w:cantSplit/>
          <w:trHeight w:val="284"/>
        </w:trPr>
        <w:tc>
          <w:tcPr>
            <w:tcW w:w="727" w:type="dxa"/>
            <w:tcBorders>
              <w:left w:val="nil"/>
              <w:right w:val="nil"/>
            </w:tcBorders>
            <w:noWrap/>
          </w:tcPr>
          <w:p w14:paraId="45EEA3F4" w14:textId="77777777" w:rsidR="000C6ECE" w:rsidRPr="004B1D21" w:rsidRDefault="000C6ECE" w:rsidP="0032748C">
            <w:pPr>
              <w:spacing w:line="276" w:lineRule="auto"/>
              <w:rPr>
                <w:sz w:val="20"/>
                <w:szCs w:val="20"/>
                <w:lang w:val="sr-Cyrl-CS"/>
              </w:rPr>
            </w:pPr>
          </w:p>
        </w:tc>
        <w:tc>
          <w:tcPr>
            <w:tcW w:w="3637" w:type="dxa"/>
            <w:gridSpan w:val="2"/>
            <w:tcBorders>
              <w:left w:val="nil"/>
              <w:right w:val="nil"/>
            </w:tcBorders>
            <w:noWrap/>
          </w:tcPr>
          <w:p w14:paraId="6F14A393" w14:textId="77777777" w:rsidR="000C6ECE" w:rsidRPr="004B1D21" w:rsidRDefault="000C6ECE" w:rsidP="0032748C">
            <w:pPr>
              <w:spacing w:line="276" w:lineRule="auto"/>
              <w:rPr>
                <w:sz w:val="20"/>
                <w:szCs w:val="20"/>
                <w:lang w:val="sr-Cyrl-CS"/>
              </w:rPr>
            </w:pPr>
            <w:r w:rsidRPr="004B1D21">
              <w:rPr>
                <w:sz w:val="20"/>
                <w:szCs w:val="20"/>
                <w:lang w:val="sr-Cyrl-CS"/>
              </w:rPr>
              <w:t>-двадесетогодишње обвезнице</w:t>
            </w:r>
          </w:p>
        </w:tc>
        <w:tc>
          <w:tcPr>
            <w:tcW w:w="2546" w:type="dxa"/>
            <w:tcBorders>
              <w:left w:val="nil"/>
              <w:right w:val="nil"/>
            </w:tcBorders>
            <w:noWrap/>
          </w:tcPr>
          <w:p w14:paraId="05D439BD" w14:textId="77777777" w:rsidR="000C6ECE" w:rsidRPr="004B1D21" w:rsidRDefault="000C6ECE" w:rsidP="0032748C">
            <w:pPr>
              <w:jc w:val="center"/>
              <w:rPr>
                <w:sz w:val="20"/>
                <w:szCs w:val="20"/>
                <w:lang w:val="sr-Cyrl-CS"/>
              </w:rPr>
            </w:pPr>
            <w:r w:rsidRPr="004B1D21">
              <w:rPr>
                <w:sz w:val="20"/>
                <w:szCs w:val="20"/>
                <w:lang w:val="sr-Cyrl-CS"/>
              </w:rPr>
              <w:t>2,25%-3,50%</w:t>
            </w:r>
          </w:p>
        </w:tc>
        <w:tc>
          <w:tcPr>
            <w:tcW w:w="1542" w:type="dxa"/>
            <w:tcBorders>
              <w:left w:val="nil"/>
              <w:right w:val="nil"/>
            </w:tcBorders>
            <w:noWrap/>
          </w:tcPr>
          <w:p w14:paraId="39B7BA8A" w14:textId="77777777" w:rsidR="000C6ECE" w:rsidRPr="004B1D21" w:rsidRDefault="000C6ECE" w:rsidP="0032748C">
            <w:pPr>
              <w:jc w:val="center"/>
              <w:rPr>
                <w:sz w:val="20"/>
                <w:szCs w:val="20"/>
                <w:lang w:val="sr-Cyrl-CS"/>
              </w:rPr>
            </w:pPr>
          </w:p>
        </w:tc>
        <w:tc>
          <w:tcPr>
            <w:tcW w:w="1950" w:type="dxa"/>
            <w:tcBorders>
              <w:left w:val="nil"/>
            </w:tcBorders>
            <w:noWrap/>
          </w:tcPr>
          <w:p w14:paraId="587C006C" w14:textId="77777777" w:rsidR="000C6ECE" w:rsidRPr="004B1D21" w:rsidRDefault="000C6ECE" w:rsidP="0032748C">
            <w:pPr>
              <w:tabs>
                <w:tab w:val="left" w:pos="1440"/>
              </w:tabs>
              <w:rPr>
                <w:sz w:val="20"/>
                <w:szCs w:val="20"/>
                <w:lang w:val="sr-Cyrl-CS"/>
              </w:rPr>
            </w:pPr>
          </w:p>
        </w:tc>
      </w:tr>
      <w:tr w:rsidR="000C6ECE" w:rsidRPr="004B1D21" w14:paraId="49C0CF0E" w14:textId="77777777" w:rsidTr="0032748C">
        <w:trPr>
          <w:cantSplit/>
          <w:trHeight w:val="284"/>
        </w:trPr>
        <w:tc>
          <w:tcPr>
            <w:tcW w:w="727" w:type="dxa"/>
            <w:tcBorders>
              <w:left w:val="nil"/>
              <w:right w:val="nil"/>
            </w:tcBorders>
            <w:noWrap/>
          </w:tcPr>
          <w:p w14:paraId="486DB9A9" w14:textId="77777777" w:rsidR="000C6ECE" w:rsidRPr="004B1D21" w:rsidRDefault="000C6ECE" w:rsidP="0032748C">
            <w:pPr>
              <w:spacing w:line="276" w:lineRule="auto"/>
              <w:rPr>
                <w:sz w:val="20"/>
                <w:szCs w:val="20"/>
                <w:lang w:val="sr-Cyrl-CS"/>
              </w:rPr>
            </w:pPr>
          </w:p>
        </w:tc>
        <w:tc>
          <w:tcPr>
            <w:tcW w:w="3637" w:type="dxa"/>
            <w:gridSpan w:val="2"/>
            <w:tcBorders>
              <w:left w:val="nil"/>
              <w:right w:val="nil"/>
            </w:tcBorders>
            <w:noWrap/>
          </w:tcPr>
          <w:p w14:paraId="34787052" w14:textId="77777777" w:rsidR="000C6ECE" w:rsidRPr="004B1D21" w:rsidRDefault="000C6ECE" w:rsidP="0032748C">
            <w:pPr>
              <w:spacing w:line="276" w:lineRule="auto"/>
              <w:rPr>
                <w:sz w:val="20"/>
                <w:szCs w:val="20"/>
                <w:lang w:val="sr-Cyrl-CS"/>
              </w:rPr>
            </w:pPr>
            <w:r w:rsidRPr="004B1D21">
              <w:rPr>
                <w:sz w:val="20"/>
                <w:szCs w:val="20"/>
                <w:lang w:val="sr-Cyrl-CS"/>
              </w:rPr>
              <w:t>-двадесетпетогодишње обвезнице</w:t>
            </w:r>
          </w:p>
        </w:tc>
        <w:tc>
          <w:tcPr>
            <w:tcW w:w="2546" w:type="dxa"/>
            <w:tcBorders>
              <w:left w:val="nil"/>
              <w:right w:val="nil"/>
            </w:tcBorders>
            <w:noWrap/>
          </w:tcPr>
          <w:p w14:paraId="0B79D129" w14:textId="77777777" w:rsidR="000C6ECE" w:rsidRPr="004B1D21" w:rsidRDefault="000C6ECE" w:rsidP="0032748C">
            <w:pPr>
              <w:jc w:val="center"/>
              <w:rPr>
                <w:sz w:val="20"/>
                <w:szCs w:val="20"/>
                <w:lang w:val="sr-Cyrl-CS"/>
              </w:rPr>
            </w:pPr>
            <w:r w:rsidRPr="004B1D21">
              <w:rPr>
                <w:sz w:val="20"/>
                <w:szCs w:val="20"/>
                <w:lang w:val="sr-Cyrl-CS"/>
              </w:rPr>
              <w:t>2,30%</w:t>
            </w:r>
          </w:p>
        </w:tc>
        <w:tc>
          <w:tcPr>
            <w:tcW w:w="1542" w:type="dxa"/>
            <w:tcBorders>
              <w:left w:val="nil"/>
              <w:right w:val="nil"/>
            </w:tcBorders>
            <w:noWrap/>
          </w:tcPr>
          <w:p w14:paraId="5B59BD6D" w14:textId="77777777" w:rsidR="000C6ECE" w:rsidRPr="004B1D21" w:rsidRDefault="000C6ECE" w:rsidP="0032748C">
            <w:pPr>
              <w:jc w:val="center"/>
              <w:rPr>
                <w:sz w:val="20"/>
                <w:szCs w:val="20"/>
                <w:lang w:val="sr-Cyrl-CS"/>
              </w:rPr>
            </w:pPr>
          </w:p>
        </w:tc>
        <w:tc>
          <w:tcPr>
            <w:tcW w:w="1950" w:type="dxa"/>
            <w:tcBorders>
              <w:left w:val="nil"/>
            </w:tcBorders>
            <w:noWrap/>
          </w:tcPr>
          <w:p w14:paraId="1CC4ECE5" w14:textId="77777777" w:rsidR="000C6ECE" w:rsidRPr="004B1D21" w:rsidRDefault="000C6ECE" w:rsidP="0032748C">
            <w:pPr>
              <w:tabs>
                <w:tab w:val="left" w:pos="1440"/>
              </w:tabs>
              <w:rPr>
                <w:sz w:val="20"/>
                <w:szCs w:val="20"/>
                <w:lang w:val="sr-Cyrl-CS"/>
              </w:rPr>
            </w:pPr>
          </w:p>
        </w:tc>
      </w:tr>
      <w:tr w:rsidR="000C6ECE" w:rsidRPr="004B1D21" w14:paraId="2897E69A" w14:textId="77777777" w:rsidTr="0032748C">
        <w:trPr>
          <w:cantSplit/>
          <w:trHeight w:val="284"/>
        </w:trPr>
        <w:tc>
          <w:tcPr>
            <w:tcW w:w="727" w:type="dxa"/>
            <w:tcBorders>
              <w:top w:val="nil"/>
              <w:left w:val="nil"/>
              <w:right w:val="nil"/>
            </w:tcBorders>
            <w:noWrap/>
          </w:tcPr>
          <w:p w14:paraId="04D418F7" w14:textId="77777777" w:rsidR="000C6ECE" w:rsidRPr="004B1D21" w:rsidRDefault="000C6ECE" w:rsidP="0032748C">
            <w:pPr>
              <w:jc w:val="right"/>
              <w:rPr>
                <w:bCs/>
                <w:sz w:val="20"/>
                <w:szCs w:val="20"/>
                <w:lang w:val="sr-Latn-RS"/>
              </w:rPr>
            </w:pPr>
            <w:r w:rsidRPr="004B1D21">
              <w:rPr>
                <w:bCs/>
                <w:sz w:val="20"/>
                <w:szCs w:val="20"/>
                <w:lang w:val="sr-Latn-RS"/>
              </w:rPr>
              <w:t>1.10</w:t>
            </w:r>
          </w:p>
        </w:tc>
        <w:tc>
          <w:tcPr>
            <w:tcW w:w="3637" w:type="dxa"/>
            <w:gridSpan w:val="2"/>
            <w:tcBorders>
              <w:top w:val="nil"/>
              <w:left w:val="nil"/>
              <w:right w:val="nil"/>
            </w:tcBorders>
            <w:noWrap/>
          </w:tcPr>
          <w:p w14:paraId="57CE7D24" w14:textId="77777777" w:rsidR="000C6ECE" w:rsidRPr="004B1D21" w:rsidRDefault="000C6ECE" w:rsidP="0032748C">
            <w:pPr>
              <w:rPr>
                <w:b/>
                <w:bCs/>
                <w:sz w:val="20"/>
                <w:szCs w:val="20"/>
                <w:lang w:val="sr-Cyrl-CS"/>
              </w:rPr>
            </w:pPr>
            <w:r w:rsidRPr="004B1D21">
              <w:rPr>
                <w:b/>
                <w:bCs/>
                <w:sz w:val="20"/>
                <w:szCs w:val="20"/>
                <w:lang w:val="sr-Cyrl-CS"/>
              </w:rPr>
              <w:t>Државне обвезнице емитоване ради регулисања обавеза по основу обештећења за одузету имовину</w:t>
            </w:r>
          </w:p>
        </w:tc>
        <w:tc>
          <w:tcPr>
            <w:tcW w:w="2546" w:type="dxa"/>
            <w:tcBorders>
              <w:top w:val="nil"/>
              <w:left w:val="nil"/>
              <w:right w:val="nil"/>
            </w:tcBorders>
            <w:noWrap/>
          </w:tcPr>
          <w:p w14:paraId="27A3BDDF" w14:textId="77777777" w:rsidR="000C6ECE" w:rsidRPr="004B1D21" w:rsidRDefault="000C6ECE" w:rsidP="0032748C">
            <w:pPr>
              <w:jc w:val="center"/>
              <w:rPr>
                <w:sz w:val="20"/>
                <w:szCs w:val="20"/>
                <w:lang w:val="sr-Cyrl-CS"/>
              </w:rPr>
            </w:pPr>
          </w:p>
        </w:tc>
        <w:tc>
          <w:tcPr>
            <w:tcW w:w="1542" w:type="dxa"/>
            <w:tcBorders>
              <w:top w:val="nil"/>
              <w:left w:val="nil"/>
              <w:right w:val="nil"/>
            </w:tcBorders>
            <w:noWrap/>
          </w:tcPr>
          <w:p w14:paraId="4FB7EE26" w14:textId="77777777" w:rsidR="000C6ECE" w:rsidRPr="004B1D21" w:rsidRDefault="000C6ECE" w:rsidP="0032748C">
            <w:pPr>
              <w:jc w:val="center"/>
              <w:rPr>
                <w:sz w:val="20"/>
                <w:szCs w:val="20"/>
                <w:lang w:val="sr-Cyrl-CS"/>
              </w:rPr>
            </w:pPr>
            <w:r w:rsidRPr="004B1D21">
              <w:rPr>
                <w:sz w:val="20"/>
                <w:szCs w:val="20"/>
                <w:lang w:val="sr-Cyrl-CS"/>
              </w:rPr>
              <w:t>137.513.246</w:t>
            </w:r>
          </w:p>
        </w:tc>
        <w:tc>
          <w:tcPr>
            <w:tcW w:w="1950" w:type="dxa"/>
            <w:tcBorders>
              <w:top w:val="nil"/>
              <w:left w:val="nil"/>
            </w:tcBorders>
            <w:noWrap/>
          </w:tcPr>
          <w:p w14:paraId="5E381559" w14:textId="77777777" w:rsidR="000C6ECE" w:rsidRPr="004B1D21" w:rsidRDefault="000C6ECE" w:rsidP="0032748C">
            <w:pPr>
              <w:jc w:val="center"/>
              <w:rPr>
                <w:sz w:val="20"/>
                <w:szCs w:val="20"/>
                <w:lang w:val="sr-Cyrl-CS"/>
              </w:rPr>
            </w:pPr>
            <w:r w:rsidRPr="004B1D21">
              <w:rPr>
                <w:sz w:val="20"/>
                <w:szCs w:val="20"/>
                <w:lang w:val="sr-Cyrl-CS"/>
              </w:rPr>
              <w:t>16.095.787.922</w:t>
            </w:r>
          </w:p>
        </w:tc>
      </w:tr>
      <w:tr w:rsidR="000C6ECE" w:rsidRPr="004B1D21" w14:paraId="39A4E1B8" w14:textId="77777777" w:rsidTr="0032748C">
        <w:trPr>
          <w:cantSplit/>
          <w:trHeight w:val="284"/>
        </w:trPr>
        <w:tc>
          <w:tcPr>
            <w:tcW w:w="727" w:type="dxa"/>
            <w:tcBorders>
              <w:top w:val="nil"/>
              <w:left w:val="nil"/>
              <w:right w:val="nil"/>
            </w:tcBorders>
            <w:noWrap/>
          </w:tcPr>
          <w:p w14:paraId="667671A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8F39126"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63144B73" w14:textId="77777777" w:rsidR="000C6ECE" w:rsidRPr="004B1D21" w:rsidRDefault="000C6ECE" w:rsidP="0032748C">
            <w:pPr>
              <w:jc w:val="center"/>
              <w:rPr>
                <w:sz w:val="20"/>
                <w:szCs w:val="20"/>
                <w:lang w:val="sr-Cyrl-CS"/>
              </w:rPr>
            </w:pPr>
            <w:r w:rsidRPr="004B1D21">
              <w:rPr>
                <w:sz w:val="20"/>
                <w:szCs w:val="20"/>
                <w:lang w:val="sr-Cyrl-CS"/>
              </w:rPr>
              <w:t>14.01.2023.</w:t>
            </w:r>
          </w:p>
        </w:tc>
        <w:tc>
          <w:tcPr>
            <w:tcW w:w="1542" w:type="dxa"/>
            <w:tcBorders>
              <w:top w:val="nil"/>
              <w:left w:val="nil"/>
              <w:right w:val="nil"/>
            </w:tcBorders>
            <w:noWrap/>
          </w:tcPr>
          <w:p w14:paraId="1C9F6328" w14:textId="77777777" w:rsidR="000C6ECE" w:rsidRPr="004B1D21" w:rsidRDefault="000C6ECE" w:rsidP="0032748C">
            <w:pPr>
              <w:jc w:val="center"/>
              <w:rPr>
                <w:sz w:val="20"/>
                <w:szCs w:val="20"/>
                <w:lang w:val="sr-Cyrl-CS"/>
              </w:rPr>
            </w:pPr>
          </w:p>
        </w:tc>
        <w:tc>
          <w:tcPr>
            <w:tcW w:w="1950" w:type="dxa"/>
            <w:tcBorders>
              <w:top w:val="nil"/>
              <w:left w:val="nil"/>
            </w:tcBorders>
            <w:noWrap/>
          </w:tcPr>
          <w:p w14:paraId="29ABA9FC" w14:textId="77777777" w:rsidR="000C6ECE" w:rsidRPr="004B1D21" w:rsidRDefault="000C6ECE" w:rsidP="0032748C">
            <w:pPr>
              <w:jc w:val="center"/>
              <w:rPr>
                <w:sz w:val="20"/>
                <w:szCs w:val="20"/>
                <w:lang w:val="sr-Cyrl-CS"/>
              </w:rPr>
            </w:pPr>
          </w:p>
        </w:tc>
      </w:tr>
      <w:tr w:rsidR="000C6ECE" w:rsidRPr="004B1D21" w14:paraId="60F87092" w14:textId="77777777" w:rsidTr="0032748C">
        <w:trPr>
          <w:cantSplit/>
          <w:trHeight w:val="234"/>
        </w:trPr>
        <w:tc>
          <w:tcPr>
            <w:tcW w:w="727" w:type="dxa"/>
            <w:tcBorders>
              <w:top w:val="nil"/>
              <w:left w:val="nil"/>
              <w:right w:val="nil"/>
            </w:tcBorders>
            <w:noWrap/>
          </w:tcPr>
          <w:p w14:paraId="05741A07"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2172B46"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5DE40720" w14:textId="77777777" w:rsidR="000C6ECE" w:rsidRPr="004B1D21" w:rsidRDefault="000C6ECE" w:rsidP="0032748C">
            <w:pPr>
              <w:jc w:val="center"/>
              <w:rPr>
                <w:sz w:val="20"/>
                <w:szCs w:val="20"/>
                <w:lang w:val="sr-Latn-RS"/>
              </w:rPr>
            </w:pPr>
            <w:r w:rsidRPr="004B1D21">
              <w:rPr>
                <w:sz w:val="20"/>
                <w:szCs w:val="20"/>
                <w:lang w:val="sr-Latn-RS"/>
              </w:rPr>
              <w:t>-</w:t>
            </w:r>
          </w:p>
        </w:tc>
        <w:tc>
          <w:tcPr>
            <w:tcW w:w="1542" w:type="dxa"/>
            <w:tcBorders>
              <w:top w:val="nil"/>
              <w:left w:val="nil"/>
              <w:right w:val="nil"/>
            </w:tcBorders>
            <w:noWrap/>
          </w:tcPr>
          <w:p w14:paraId="0FF249A5" w14:textId="77777777" w:rsidR="000C6ECE" w:rsidRPr="004B1D21" w:rsidRDefault="000C6ECE" w:rsidP="0032748C">
            <w:pPr>
              <w:jc w:val="center"/>
              <w:rPr>
                <w:sz w:val="20"/>
                <w:szCs w:val="20"/>
                <w:lang w:val="sr-Cyrl-CS"/>
              </w:rPr>
            </w:pPr>
          </w:p>
        </w:tc>
        <w:tc>
          <w:tcPr>
            <w:tcW w:w="1950" w:type="dxa"/>
            <w:tcBorders>
              <w:top w:val="nil"/>
              <w:left w:val="nil"/>
            </w:tcBorders>
            <w:noWrap/>
          </w:tcPr>
          <w:p w14:paraId="5CFFEB73" w14:textId="77777777" w:rsidR="000C6ECE" w:rsidRPr="004B1D21" w:rsidRDefault="000C6ECE" w:rsidP="0032748C">
            <w:pPr>
              <w:jc w:val="center"/>
              <w:rPr>
                <w:sz w:val="20"/>
                <w:szCs w:val="20"/>
                <w:lang w:val="sr-Cyrl-CS"/>
              </w:rPr>
            </w:pPr>
          </w:p>
        </w:tc>
      </w:tr>
      <w:tr w:rsidR="000C6ECE" w:rsidRPr="004B1D21" w14:paraId="0A8C4357" w14:textId="77777777" w:rsidTr="0032748C">
        <w:trPr>
          <w:cantSplit/>
          <w:trHeight w:val="284"/>
        </w:trPr>
        <w:tc>
          <w:tcPr>
            <w:tcW w:w="727" w:type="dxa"/>
            <w:tcBorders>
              <w:top w:val="nil"/>
              <w:left w:val="nil"/>
              <w:bottom w:val="nil"/>
              <w:right w:val="nil"/>
            </w:tcBorders>
            <w:noWrap/>
          </w:tcPr>
          <w:p w14:paraId="36036A0E"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C086CD5"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2A4407BD" w14:textId="77777777" w:rsidR="000C6ECE" w:rsidRPr="004B1D21" w:rsidRDefault="000C6ECE" w:rsidP="0032748C">
            <w:pPr>
              <w:jc w:val="center"/>
              <w:rPr>
                <w:sz w:val="20"/>
                <w:szCs w:val="20"/>
                <w:lang w:val="sr-Cyrl-CS"/>
              </w:rPr>
            </w:pPr>
            <w:r w:rsidRPr="004B1D21">
              <w:rPr>
                <w:sz w:val="20"/>
                <w:szCs w:val="20"/>
                <w:lang w:val="sr-Cyrl-CS"/>
              </w:rPr>
              <w:t>14.256.981 EUR</w:t>
            </w:r>
          </w:p>
        </w:tc>
        <w:tc>
          <w:tcPr>
            <w:tcW w:w="1542" w:type="dxa"/>
            <w:tcBorders>
              <w:top w:val="nil"/>
              <w:left w:val="nil"/>
              <w:bottom w:val="nil"/>
              <w:right w:val="nil"/>
            </w:tcBorders>
            <w:noWrap/>
          </w:tcPr>
          <w:p w14:paraId="0EE9A7C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4D5D655" w14:textId="77777777" w:rsidR="000C6ECE" w:rsidRPr="004B1D21" w:rsidRDefault="000C6ECE" w:rsidP="0032748C">
            <w:pPr>
              <w:jc w:val="center"/>
              <w:rPr>
                <w:sz w:val="20"/>
                <w:szCs w:val="20"/>
                <w:lang w:val="sr-Cyrl-CS"/>
              </w:rPr>
            </w:pPr>
          </w:p>
        </w:tc>
      </w:tr>
      <w:tr w:rsidR="000C6ECE" w:rsidRPr="004B1D21" w14:paraId="5126AA61" w14:textId="77777777" w:rsidTr="0032748C">
        <w:trPr>
          <w:cantSplit/>
          <w:trHeight w:val="284"/>
        </w:trPr>
        <w:tc>
          <w:tcPr>
            <w:tcW w:w="727" w:type="dxa"/>
            <w:tcBorders>
              <w:top w:val="nil"/>
              <w:left w:val="nil"/>
              <w:bottom w:val="single" w:sz="4" w:space="0" w:color="auto"/>
              <w:right w:val="nil"/>
            </w:tcBorders>
            <w:noWrap/>
          </w:tcPr>
          <w:p w14:paraId="42000685" w14:textId="77777777" w:rsidR="000C6ECE" w:rsidRPr="004B1D21" w:rsidRDefault="000C6ECE" w:rsidP="0032748C">
            <w:pPr>
              <w:jc w:val="right"/>
              <w:rPr>
                <w:bCs/>
                <w:sz w:val="20"/>
                <w:szCs w:val="20"/>
                <w:lang w:val="sr-Cyrl-CS"/>
              </w:rPr>
            </w:pPr>
          </w:p>
        </w:tc>
        <w:tc>
          <w:tcPr>
            <w:tcW w:w="3637" w:type="dxa"/>
            <w:gridSpan w:val="2"/>
            <w:tcBorders>
              <w:top w:val="nil"/>
              <w:left w:val="nil"/>
              <w:bottom w:val="single" w:sz="4" w:space="0" w:color="auto"/>
              <w:right w:val="nil"/>
            </w:tcBorders>
            <w:noWrap/>
          </w:tcPr>
          <w:p w14:paraId="1606F2B6"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single" w:sz="4" w:space="0" w:color="auto"/>
              <w:right w:val="nil"/>
            </w:tcBorders>
            <w:noWrap/>
          </w:tcPr>
          <w:p w14:paraId="2399F427" w14:textId="77777777" w:rsidR="000C6ECE" w:rsidRPr="004B1D21" w:rsidRDefault="000C6ECE" w:rsidP="0032748C">
            <w:pPr>
              <w:jc w:val="center"/>
              <w:rPr>
                <w:sz w:val="20"/>
                <w:szCs w:val="20"/>
                <w:lang w:val="sr-Cyrl-CS"/>
              </w:rPr>
            </w:pPr>
            <w:r w:rsidRPr="004B1D21">
              <w:rPr>
                <w:sz w:val="20"/>
                <w:szCs w:val="20"/>
                <w:lang w:val="sr-Cyrl-CS"/>
              </w:rPr>
              <w:t>2,00%</w:t>
            </w:r>
          </w:p>
        </w:tc>
        <w:tc>
          <w:tcPr>
            <w:tcW w:w="1542" w:type="dxa"/>
            <w:tcBorders>
              <w:top w:val="nil"/>
              <w:left w:val="nil"/>
              <w:bottom w:val="single" w:sz="4" w:space="0" w:color="auto"/>
              <w:right w:val="nil"/>
            </w:tcBorders>
            <w:noWrap/>
          </w:tcPr>
          <w:p w14:paraId="6438534F"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5FE0E10D" w14:textId="77777777" w:rsidR="000C6ECE" w:rsidRPr="004B1D21" w:rsidRDefault="000C6ECE" w:rsidP="0032748C">
            <w:pPr>
              <w:jc w:val="center"/>
              <w:rPr>
                <w:sz w:val="20"/>
                <w:szCs w:val="20"/>
                <w:lang w:val="sr-Cyrl-CS"/>
              </w:rPr>
            </w:pPr>
          </w:p>
        </w:tc>
      </w:tr>
      <w:tr w:rsidR="000C6ECE" w:rsidRPr="004B1D21" w14:paraId="35AC3AF6" w14:textId="77777777" w:rsidTr="0032748C">
        <w:trPr>
          <w:cantSplit/>
          <w:trHeight w:val="284"/>
        </w:trPr>
        <w:tc>
          <w:tcPr>
            <w:tcW w:w="727" w:type="dxa"/>
            <w:tcBorders>
              <w:top w:val="single" w:sz="4" w:space="0" w:color="auto"/>
              <w:left w:val="nil"/>
              <w:right w:val="nil"/>
            </w:tcBorders>
            <w:noWrap/>
          </w:tcPr>
          <w:p w14:paraId="53633257" w14:textId="77777777" w:rsidR="000C6ECE" w:rsidRPr="004B1D21" w:rsidRDefault="000C6ECE" w:rsidP="0032748C">
            <w:pPr>
              <w:jc w:val="right"/>
              <w:rPr>
                <w:bCs/>
                <w:sz w:val="20"/>
                <w:szCs w:val="20"/>
                <w:lang w:val="sr-Cyrl-CS"/>
              </w:rPr>
            </w:pPr>
            <w:r w:rsidRPr="004B1D21">
              <w:rPr>
                <w:bCs/>
                <w:sz w:val="20"/>
                <w:szCs w:val="20"/>
                <w:lang w:val="sr-Cyrl-CS"/>
              </w:rPr>
              <w:t>1.11</w:t>
            </w:r>
          </w:p>
        </w:tc>
        <w:tc>
          <w:tcPr>
            <w:tcW w:w="3637" w:type="dxa"/>
            <w:gridSpan w:val="2"/>
            <w:tcBorders>
              <w:top w:val="single" w:sz="4" w:space="0" w:color="auto"/>
              <w:left w:val="nil"/>
              <w:right w:val="nil"/>
            </w:tcBorders>
            <w:noWrap/>
          </w:tcPr>
          <w:p w14:paraId="1F8F0B0D" w14:textId="77777777" w:rsidR="000C6ECE" w:rsidRPr="004B1D21" w:rsidRDefault="000C6ECE" w:rsidP="0032748C">
            <w:pPr>
              <w:rPr>
                <w:b/>
                <w:bCs/>
                <w:sz w:val="20"/>
                <w:szCs w:val="20"/>
              </w:rPr>
            </w:pPr>
            <w:r w:rsidRPr="004B1D21">
              <w:rPr>
                <w:b/>
                <w:bCs/>
                <w:sz w:val="20"/>
                <w:szCs w:val="20"/>
                <w:lang w:val="sr-Cyrl-CS"/>
              </w:rPr>
              <w:t>Дуг по основу преноса Републици Србији обавеза Војвођанске банке а.д. Нови Сад према НБС по основу одобреног кредита за ликвидност из примарне емисије</w:t>
            </w:r>
          </w:p>
        </w:tc>
        <w:tc>
          <w:tcPr>
            <w:tcW w:w="2546" w:type="dxa"/>
            <w:tcBorders>
              <w:top w:val="single" w:sz="4" w:space="0" w:color="auto"/>
              <w:left w:val="nil"/>
              <w:right w:val="nil"/>
            </w:tcBorders>
            <w:noWrap/>
          </w:tcPr>
          <w:p w14:paraId="4DA7A439" w14:textId="77777777" w:rsidR="000C6ECE" w:rsidRPr="004B1D21" w:rsidRDefault="000C6ECE" w:rsidP="0032748C">
            <w:pPr>
              <w:jc w:val="center"/>
              <w:rPr>
                <w:sz w:val="20"/>
                <w:szCs w:val="20"/>
                <w:lang w:val="sr-Cyrl-CS"/>
              </w:rPr>
            </w:pPr>
          </w:p>
        </w:tc>
        <w:tc>
          <w:tcPr>
            <w:tcW w:w="1542" w:type="dxa"/>
            <w:tcBorders>
              <w:top w:val="single" w:sz="4" w:space="0" w:color="auto"/>
              <w:left w:val="nil"/>
              <w:right w:val="nil"/>
            </w:tcBorders>
            <w:noWrap/>
          </w:tcPr>
          <w:p w14:paraId="335408E2" w14:textId="77777777" w:rsidR="000C6ECE" w:rsidRPr="004B1D21" w:rsidRDefault="000C6ECE" w:rsidP="0032748C">
            <w:pPr>
              <w:jc w:val="center"/>
              <w:rPr>
                <w:sz w:val="20"/>
                <w:szCs w:val="20"/>
                <w:lang w:val="sr-Cyrl-CS"/>
              </w:rPr>
            </w:pPr>
            <w:r w:rsidRPr="004B1D21">
              <w:rPr>
                <w:sz w:val="20"/>
                <w:szCs w:val="20"/>
                <w:lang w:val="sr-Cyrl-CS"/>
              </w:rPr>
              <w:t>5.256.202</w:t>
            </w:r>
          </w:p>
        </w:tc>
        <w:tc>
          <w:tcPr>
            <w:tcW w:w="1950" w:type="dxa"/>
            <w:tcBorders>
              <w:top w:val="single" w:sz="4" w:space="0" w:color="auto"/>
              <w:left w:val="nil"/>
            </w:tcBorders>
            <w:noWrap/>
          </w:tcPr>
          <w:p w14:paraId="39E58857" w14:textId="77777777" w:rsidR="000C6ECE" w:rsidRPr="004B1D21" w:rsidRDefault="000C6ECE" w:rsidP="0032748C">
            <w:pPr>
              <w:jc w:val="center"/>
              <w:rPr>
                <w:sz w:val="20"/>
                <w:szCs w:val="20"/>
                <w:lang w:val="sr-Cyrl-CS"/>
              </w:rPr>
            </w:pPr>
            <w:r w:rsidRPr="004B1D21">
              <w:rPr>
                <w:sz w:val="20"/>
                <w:szCs w:val="20"/>
                <w:lang w:val="sr-Cyrl-CS"/>
              </w:rPr>
              <w:t>615.233.213</w:t>
            </w:r>
          </w:p>
        </w:tc>
      </w:tr>
      <w:tr w:rsidR="000C6ECE" w:rsidRPr="004B1D21" w14:paraId="2B57E466" w14:textId="77777777" w:rsidTr="0032748C">
        <w:trPr>
          <w:cantSplit/>
          <w:trHeight w:val="284"/>
        </w:trPr>
        <w:tc>
          <w:tcPr>
            <w:tcW w:w="727" w:type="dxa"/>
            <w:tcBorders>
              <w:left w:val="nil"/>
              <w:right w:val="nil"/>
            </w:tcBorders>
            <w:noWrap/>
          </w:tcPr>
          <w:p w14:paraId="2B5EC28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D59F36F"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EDCD838"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695FAF96" w14:textId="77777777" w:rsidR="000C6ECE" w:rsidRPr="004B1D21" w:rsidRDefault="000C6ECE" w:rsidP="0032748C">
            <w:pPr>
              <w:jc w:val="center"/>
              <w:rPr>
                <w:sz w:val="20"/>
                <w:szCs w:val="20"/>
                <w:lang w:val="sr-Cyrl-CS"/>
              </w:rPr>
            </w:pPr>
          </w:p>
        </w:tc>
        <w:tc>
          <w:tcPr>
            <w:tcW w:w="1950" w:type="dxa"/>
            <w:tcBorders>
              <w:left w:val="nil"/>
            </w:tcBorders>
            <w:noWrap/>
          </w:tcPr>
          <w:p w14:paraId="16E00621" w14:textId="77777777" w:rsidR="000C6ECE" w:rsidRPr="004B1D21" w:rsidRDefault="000C6ECE" w:rsidP="0032748C">
            <w:pPr>
              <w:jc w:val="center"/>
              <w:rPr>
                <w:sz w:val="20"/>
                <w:szCs w:val="20"/>
                <w:lang w:val="sr-Cyrl-CS"/>
              </w:rPr>
            </w:pPr>
          </w:p>
        </w:tc>
      </w:tr>
      <w:tr w:rsidR="000C6ECE" w:rsidRPr="004B1D21" w14:paraId="1C5C01C7" w14:textId="77777777" w:rsidTr="0032748C">
        <w:trPr>
          <w:cantSplit/>
          <w:trHeight w:val="284"/>
        </w:trPr>
        <w:tc>
          <w:tcPr>
            <w:tcW w:w="727" w:type="dxa"/>
            <w:tcBorders>
              <w:left w:val="nil"/>
              <w:right w:val="nil"/>
            </w:tcBorders>
            <w:noWrap/>
          </w:tcPr>
          <w:p w14:paraId="65E1F0A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7DAEB99"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48D22C1"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057AF53F" w14:textId="77777777" w:rsidR="000C6ECE" w:rsidRPr="004B1D21" w:rsidRDefault="000C6ECE" w:rsidP="0032748C">
            <w:pPr>
              <w:jc w:val="center"/>
              <w:rPr>
                <w:sz w:val="20"/>
                <w:szCs w:val="20"/>
                <w:lang w:val="sr-Cyrl-CS"/>
              </w:rPr>
            </w:pPr>
          </w:p>
        </w:tc>
        <w:tc>
          <w:tcPr>
            <w:tcW w:w="1950" w:type="dxa"/>
            <w:tcBorders>
              <w:left w:val="nil"/>
            </w:tcBorders>
            <w:noWrap/>
          </w:tcPr>
          <w:p w14:paraId="591F2F07" w14:textId="77777777" w:rsidR="000C6ECE" w:rsidRPr="004B1D21" w:rsidRDefault="000C6ECE" w:rsidP="0032748C">
            <w:pPr>
              <w:jc w:val="center"/>
              <w:rPr>
                <w:sz w:val="20"/>
                <w:szCs w:val="20"/>
                <w:lang w:val="sr-Cyrl-CS"/>
              </w:rPr>
            </w:pPr>
          </w:p>
        </w:tc>
      </w:tr>
      <w:tr w:rsidR="000C6ECE" w:rsidRPr="004B1D21" w14:paraId="2C6C141E" w14:textId="77777777" w:rsidTr="0032748C">
        <w:trPr>
          <w:cantSplit/>
          <w:trHeight w:val="284"/>
        </w:trPr>
        <w:tc>
          <w:tcPr>
            <w:tcW w:w="727" w:type="dxa"/>
            <w:tcBorders>
              <w:left w:val="nil"/>
              <w:right w:val="nil"/>
            </w:tcBorders>
            <w:noWrap/>
          </w:tcPr>
          <w:p w14:paraId="10BCE7C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A150893"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3F6C139"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3C5F8F09" w14:textId="77777777" w:rsidR="000C6ECE" w:rsidRPr="004B1D21" w:rsidRDefault="000C6ECE" w:rsidP="0032748C">
            <w:pPr>
              <w:jc w:val="center"/>
              <w:rPr>
                <w:sz w:val="20"/>
                <w:szCs w:val="20"/>
                <w:lang w:val="sr-Cyrl-CS"/>
              </w:rPr>
            </w:pPr>
          </w:p>
        </w:tc>
        <w:tc>
          <w:tcPr>
            <w:tcW w:w="1950" w:type="dxa"/>
            <w:tcBorders>
              <w:left w:val="nil"/>
            </w:tcBorders>
            <w:noWrap/>
          </w:tcPr>
          <w:p w14:paraId="38FF1241" w14:textId="77777777" w:rsidR="000C6ECE" w:rsidRPr="004B1D21" w:rsidRDefault="000C6ECE" w:rsidP="0032748C">
            <w:pPr>
              <w:jc w:val="center"/>
              <w:rPr>
                <w:sz w:val="20"/>
                <w:szCs w:val="20"/>
                <w:lang w:val="sr-Cyrl-CS"/>
              </w:rPr>
            </w:pPr>
          </w:p>
        </w:tc>
      </w:tr>
      <w:tr w:rsidR="000C6ECE" w:rsidRPr="004B1D21" w14:paraId="1A66F115" w14:textId="77777777" w:rsidTr="0032748C">
        <w:trPr>
          <w:cantSplit/>
          <w:trHeight w:val="284"/>
        </w:trPr>
        <w:tc>
          <w:tcPr>
            <w:tcW w:w="727" w:type="dxa"/>
            <w:tcBorders>
              <w:left w:val="nil"/>
              <w:right w:val="nil"/>
            </w:tcBorders>
            <w:noWrap/>
          </w:tcPr>
          <w:p w14:paraId="494C87D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803D46B"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5F8BEC5"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12BB8AB9" w14:textId="77777777" w:rsidR="000C6ECE" w:rsidRPr="004B1D21" w:rsidRDefault="000C6ECE" w:rsidP="0032748C">
            <w:pPr>
              <w:jc w:val="center"/>
              <w:rPr>
                <w:sz w:val="20"/>
                <w:szCs w:val="20"/>
                <w:lang w:val="sr-Cyrl-CS"/>
              </w:rPr>
            </w:pPr>
          </w:p>
        </w:tc>
        <w:tc>
          <w:tcPr>
            <w:tcW w:w="1950" w:type="dxa"/>
            <w:tcBorders>
              <w:left w:val="nil"/>
            </w:tcBorders>
            <w:noWrap/>
          </w:tcPr>
          <w:p w14:paraId="3FC5980D" w14:textId="77777777" w:rsidR="000C6ECE" w:rsidRPr="004B1D21" w:rsidRDefault="000C6ECE" w:rsidP="0032748C">
            <w:pPr>
              <w:jc w:val="center"/>
              <w:rPr>
                <w:sz w:val="20"/>
                <w:szCs w:val="20"/>
                <w:lang w:val="sr-Cyrl-CS"/>
              </w:rPr>
            </w:pPr>
          </w:p>
        </w:tc>
      </w:tr>
      <w:tr w:rsidR="000C6ECE" w:rsidRPr="004B1D21" w14:paraId="14A0A25B" w14:textId="77777777" w:rsidTr="0032748C">
        <w:trPr>
          <w:cantSplit/>
          <w:trHeight w:val="284"/>
        </w:trPr>
        <w:tc>
          <w:tcPr>
            <w:tcW w:w="727" w:type="dxa"/>
            <w:tcBorders>
              <w:left w:val="nil"/>
              <w:right w:val="nil"/>
            </w:tcBorders>
            <w:noWrap/>
          </w:tcPr>
          <w:p w14:paraId="7A3B7B9B" w14:textId="77777777" w:rsidR="000C6ECE" w:rsidRPr="004B1D21" w:rsidRDefault="000C6ECE" w:rsidP="0032748C">
            <w:pPr>
              <w:jc w:val="right"/>
              <w:rPr>
                <w:bCs/>
                <w:sz w:val="20"/>
                <w:szCs w:val="20"/>
                <w:lang w:val="sr-Cyrl-CS"/>
              </w:rPr>
            </w:pPr>
            <w:r w:rsidRPr="004B1D21">
              <w:rPr>
                <w:bCs/>
                <w:sz w:val="20"/>
                <w:szCs w:val="20"/>
                <w:lang w:val="sr-Cyrl-CS"/>
              </w:rPr>
              <w:t>1.12</w:t>
            </w:r>
          </w:p>
        </w:tc>
        <w:tc>
          <w:tcPr>
            <w:tcW w:w="3637" w:type="dxa"/>
            <w:gridSpan w:val="2"/>
            <w:tcBorders>
              <w:left w:val="nil"/>
              <w:right w:val="nil"/>
            </w:tcBorders>
            <w:noWrap/>
          </w:tcPr>
          <w:p w14:paraId="5701E65D" w14:textId="77777777" w:rsidR="000C6ECE" w:rsidRPr="004B1D21" w:rsidRDefault="000C6ECE" w:rsidP="0032748C">
            <w:pPr>
              <w:rPr>
                <w:b/>
                <w:bCs/>
                <w:sz w:val="20"/>
                <w:szCs w:val="20"/>
                <w:lang w:val="sr-Cyrl-CS"/>
              </w:rPr>
            </w:pPr>
            <w:r w:rsidRPr="004B1D21">
              <w:rPr>
                <w:b/>
                <w:bCs/>
                <w:sz w:val="20"/>
                <w:szCs w:val="20"/>
                <w:lang w:val="sr-Cyrl-CS"/>
              </w:rPr>
              <w:t>Обавезе СРЈ према НБС по основу Уговора Г. Бр. 840 од 26. септембра 1995. године</w:t>
            </w:r>
          </w:p>
        </w:tc>
        <w:tc>
          <w:tcPr>
            <w:tcW w:w="2546" w:type="dxa"/>
            <w:tcBorders>
              <w:left w:val="nil"/>
              <w:right w:val="nil"/>
            </w:tcBorders>
            <w:noWrap/>
          </w:tcPr>
          <w:p w14:paraId="7EEF5DC4"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FED1C31" w14:textId="77777777" w:rsidR="000C6ECE" w:rsidRPr="004B1D21" w:rsidRDefault="000C6ECE" w:rsidP="0032748C">
            <w:pPr>
              <w:jc w:val="center"/>
              <w:rPr>
                <w:sz w:val="20"/>
                <w:szCs w:val="20"/>
                <w:lang w:val="sr-Cyrl-CS"/>
              </w:rPr>
            </w:pPr>
            <w:r w:rsidRPr="004B1D21">
              <w:rPr>
                <w:sz w:val="20"/>
                <w:szCs w:val="20"/>
                <w:lang w:val="sr-Cyrl-CS"/>
              </w:rPr>
              <w:t>2.023.047</w:t>
            </w:r>
          </w:p>
        </w:tc>
        <w:tc>
          <w:tcPr>
            <w:tcW w:w="1950" w:type="dxa"/>
            <w:tcBorders>
              <w:left w:val="nil"/>
            </w:tcBorders>
            <w:noWrap/>
          </w:tcPr>
          <w:p w14:paraId="065F6489" w14:textId="77777777" w:rsidR="000C6ECE" w:rsidRPr="004B1D21" w:rsidRDefault="000C6ECE" w:rsidP="0032748C">
            <w:pPr>
              <w:jc w:val="center"/>
              <w:rPr>
                <w:sz w:val="20"/>
                <w:szCs w:val="20"/>
                <w:lang w:val="sr-Cyrl-CS"/>
              </w:rPr>
            </w:pPr>
            <w:r w:rsidRPr="004B1D21">
              <w:rPr>
                <w:sz w:val="20"/>
                <w:szCs w:val="20"/>
                <w:lang w:val="sr-Cyrl-CS"/>
              </w:rPr>
              <w:t>236.795.611</w:t>
            </w:r>
          </w:p>
        </w:tc>
      </w:tr>
      <w:tr w:rsidR="000C6ECE" w:rsidRPr="004B1D21" w14:paraId="5D505C86" w14:textId="77777777" w:rsidTr="0032748C">
        <w:trPr>
          <w:cantSplit/>
          <w:trHeight w:val="284"/>
        </w:trPr>
        <w:tc>
          <w:tcPr>
            <w:tcW w:w="727" w:type="dxa"/>
            <w:tcBorders>
              <w:left w:val="nil"/>
              <w:right w:val="nil"/>
            </w:tcBorders>
            <w:noWrap/>
          </w:tcPr>
          <w:p w14:paraId="71813494"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04CB0276"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B2A2388"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1AA2213A" w14:textId="77777777" w:rsidR="000C6ECE" w:rsidRPr="004B1D21" w:rsidRDefault="000C6ECE" w:rsidP="0032748C">
            <w:pPr>
              <w:jc w:val="center"/>
              <w:rPr>
                <w:sz w:val="20"/>
                <w:szCs w:val="20"/>
                <w:lang w:val="sr-Cyrl-CS"/>
              </w:rPr>
            </w:pPr>
          </w:p>
        </w:tc>
        <w:tc>
          <w:tcPr>
            <w:tcW w:w="1950" w:type="dxa"/>
            <w:tcBorders>
              <w:left w:val="nil"/>
            </w:tcBorders>
            <w:noWrap/>
          </w:tcPr>
          <w:p w14:paraId="58E17B9F" w14:textId="77777777" w:rsidR="000C6ECE" w:rsidRPr="004B1D21" w:rsidRDefault="000C6ECE" w:rsidP="0032748C">
            <w:pPr>
              <w:jc w:val="center"/>
              <w:rPr>
                <w:sz w:val="20"/>
                <w:szCs w:val="20"/>
                <w:lang w:val="sr-Cyrl-CS"/>
              </w:rPr>
            </w:pPr>
          </w:p>
        </w:tc>
      </w:tr>
      <w:tr w:rsidR="000C6ECE" w:rsidRPr="004B1D21" w14:paraId="6CDC32F2" w14:textId="77777777" w:rsidTr="0032748C">
        <w:trPr>
          <w:cantSplit/>
          <w:trHeight w:val="284"/>
        </w:trPr>
        <w:tc>
          <w:tcPr>
            <w:tcW w:w="727" w:type="dxa"/>
            <w:tcBorders>
              <w:left w:val="nil"/>
              <w:right w:val="nil"/>
            </w:tcBorders>
            <w:noWrap/>
          </w:tcPr>
          <w:p w14:paraId="6EFA71BE"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18EA89E6"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8B90A67"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6DD1070E" w14:textId="77777777" w:rsidR="000C6ECE" w:rsidRPr="004B1D21" w:rsidRDefault="000C6ECE" w:rsidP="0032748C">
            <w:pPr>
              <w:jc w:val="center"/>
              <w:rPr>
                <w:sz w:val="20"/>
                <w:szCs w:val="20"/>
                <w:lang w:val="sr-Cyrl-CS"/>
              </w:rPr>
            </w:pPr>
          </w:p>
        </w:tc>
        <w:tc>
          <w:tcPr>
            <w:tcW w:w="1950" w:type="dxa"/>
            <w:tcBorders>
              <w:left w:val="nil"/>
            </w:tcBorders>
            <w:noWrap/>
          </w:tcPr>
          <w:p w14:paraId="070884D2" w14:textId="77777777" w:rsidR="000C6ECE" w:rsidRPr="004B1D21" w:rsidRDefault="000C6ECE" w:rsidP="0032748C">
            <w:pPr>
              <w:jc w:val="center"/>
              <w:rPr>
                <w:sz w:val="20"/>
                <w:szCs w:val="20"/>
                <w:lang w:val="sr-Cyrl-CS"/>
              </w:rPr>
            </w:pPr>
          </w:p>
        </w:tc>
      </w:tr>
      <w:tr w:rsidR="000C6ECE" w:rsidRPr="004B1D21" w14:paraId="79F738A9" w14:textId="77777777" w:rsidTr="0032748C">
        <w:trPr>
          <w:cantSplit/>
          <w:trHeight w:val="284"/>
        </w:trPr>
        <w:tc>
          <w:tcPr>
            <w:tcW w:w="727" w:type="dxa"/>
            <w:tcBorders>
              <w:left w:val="nil"/>
              <w:right w:val="nil"/>
            </w:tcBorders>
            <w:noWrap/>
          </w:tcPr>
          <w:p w14:paraId="569B52C4"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1FC315ED"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1A2CEE15"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48B64BF5" w14:textId="77777777" w:rsidR="000C6ECE" w:rsidRPr="004B1D21" w:rsidRDefault="000C6ECE" w:rsidP="0032748C">
            <w:pPr>
              <w:jc w:val="center"/>
              <w:rPr>
                <w:sz w:val="20"/>
                <w:szCs w:val="20"/>
                <w:lang w:val="sr-Cyrl-CS"/>
              </w:rPr>
            </w:pPr>
          </w:p>
        </w:tc>
        <w:tc>
          <w:tcPr>
            <w:tcW w:w="1950" w:type="dxa"/>
            <w:tcBorders>
              <w:left w:val="nil"/>
            </w:tcBorders>
            <w:noWrap/>
          </w:tcPr>
          <w:p w14:paraId="148CD5EA" w14:textId="77777777" w:rsidR="000C6ECE" w:rsidRPr="004B1D21" w:rsidRDefault="000C6ECE" w:rsidP="0032748C">
            <w:pPr>
              <w:jc w:val="center"/>
              <w:rPr>
                <w:sz w:val="20"/>
                <w:szCs w:val="20"/>
                <w:lang w:val="sr-Cyrl-CS"/>
              </w:rPr>
            </w:pPr>
          </w:p>
        </w:tc>
      </w:tr>
      <w:tr w:rsidR="000C6ECE" w:rsidRPr="004B1D21" w14:paraId="4ED847A2" w14:textId="77777777" w:rsidTr="0032748C">
        <w:trPr>
          <w:cantSplit/>
          <w:trHeight w:val="284"/>
        </w:trPr>
        <w:tc>
          <w:tcPr>
            <w:tcW w:w="727" w:type="dxa"/>
            <w:tcBorders>
              <w:left w:val="nil"/>
              <w:bottom w:val="nil"/>
              <w:right w:val="nil"/>
            </w:tcBorders>
            <w:noWrap/>
          </w:tcPr>
          <w:p w14:paraId="1C45B69D" w14:textId="77777777" w:rsidR="000C6ECE" w:rsidRPr="004B1D21" w:rsidRDefault="000C6ECE" w:rsidP="0032748C">
            <w:pPr>
              <w:rPr>
                <w:b/>
                <w:bCs/>
                <w:sz w:val="20"/>
                <w:szCs w:val="20"/>
                <w:lang w:val="sr-Cyrl-CS"/>
              </w:rPr>
            </w:pPr>
          </w:p>
        </w:tc>
        <w:tc>
          <w:tcPr>
            <w:tcW w:w="3637" w:type="dxa"/>
            <w:gridSpan w:val="2"/>
            <w:tcBorders>
              <w:left w:val="nil"/>
              <w:bottom w:val="nil"/>
              <w:right w:val="nil"/>
            </w:tcBorders>
            <w:noWrap/>
          </w:tcPr>
          <w:p w14:paraId="397B6B65"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4ED3CAAC"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bottom w:val="nil"/>
              <w:right w:val="nil"/>
            </w:tcBorders>
            <w:noWrap/>
          </w:tcPr>
          <w:p w14:paraId="2E12FF2E"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29D44142" w14:textId="77777777" w:rsidR="000C6ECE" w:rsidRPr="004B1D21" w:rsidRDefault="000C6ECE" w:rsidP="0032748C">
            <w:pPr>
              <w:jc w:val="center"/>
              <w:rPr>
                <w:sz w:val="20"/>
                <w:szCs w:val="20"/>
                <w:lang w:val="sr-Cyrl-CS"/>
              </w:rPr>
            </w:pPr>
          </w:p>
        </w:tc>
      </w:tr>
      <w:tr w:rsidR="000C6ECE" w:rsidRPr="004B1D21" w14:paraId="4E928F1D" w14:textId="77777777" w:rsidTr="0032748C">
        <w:trPr>
          <w:cantSplit/>
          <w:trHeight w:val="284"/>
        </w:trPr>
        <w:tc>
          <w:tcPr>
            <w:tcW w:w="727" w:type="dxa"/>
            <w:tcBorders>
              <w:top w:val="nil"/>
              <w:left w:val="nil"/>
              <w:bottom w:val="nil"/>
              <w:right w:val="nil"/>
            </w:tcBorders>
            <w:noWrap/>
          </w:tcPr>
          <w:p w14:paraId="5A40F6B4" w14:textId="77777777" w:rsidR="000C6ECE" w:rsidRPr="004B1D21" w:rsidRDefault="000C6ECE" w:rsidP="0032748C">
            <w:pPr>
              <w:jc w:val="right"/>
              <w:rPr>
                <w:bCs/>
                <w:sz w:val="20"/>
                <w:szCs w:val="20"/>
                <w:lang w:val="sr-Latn-RS"/>
              </w:rPr>
            </w:pPr>
            <w:r w:rsidRPr="004B1D21">
              <w:rPr>
                <w:bCs/>
                <w:sz w:val="20"/>
                <w:szCs w:val="20"/>
                <w:lang w:val="sr-Cyrl-CS"/>
              </w:rPr>
              <w:t>1.1</w:t>
            </w:r>
            <w:r w:rsidRPr="004B1D21">
              <w:rPr>
                <w:bCs/>
                <w:sz w:val="20"/>
                <w:szCs w:val="20"/>
                <w:lang w:val="sr-Latn-RS"/>
              </w:rPr>
              <w:t>3</w:t>
            </w:r>
          </w:p>
        </w:tc>
        <w:tc>
          <w:tcPr>
            <w:tcW w:w="3637" w:type="dxa"/>
            <w:gridSpan w:val="2"/>
            <w:tcBorders>
              <w:top w:val="nil"/>
              <w:left w:val="nil"/>
              <w:bottom w:val="nil"/>
              <w:right w:val="nil"/>
            </w:tcBorders>
            <w:noWrap/>
          </w:tcPr>
          <w:p w14:paraId="094543F7" w14:textId="77777777" w:rsidR="000C6ECE" w:rsidRPr="004B1D21" w:rsidRDefault="000C6ECE" w:rsidP="0032748C">
            <w:pPr>
              <w:rPr>
                <w:b/>
                <w:bCs/>
                <w:sz w:val="20"/>
                <w:szCs w:val="20"/>
                <w:lang w:val="sr-Cyrl-CS"/>
              </w:rPr>
            </w:pPr>
            <w:r w:rsidRPr="004B1D21">
              <w:rPr>
                <w:b/>
                <w:bCs/>
                <w:sz w:val="20"/>
                <w:szCs w:val="20"/>
                <w:lang w:val="sr-Cyrl-CS"/>
              </w:rPr>
              <w:t>Обавезе СРЈ према НБС по основу Уговора Г. Бр. 132 од 23. фебруара 2000. године</w:t>
            </w:r>
          </w:p>
        </w:tc>
        <w:tc>
          <w:tcPr>
            <w:tcW w:w="2546" w:type="dxa"/>
            <w:tcBorders>
              <w:top w:val="nil"/>
              <w:left w:val="nil"/>
              <w:bottom w:val="nil"/>
              <w:right w:val="nil"/>
            </w:tcBorders>
            <w:noWrap/>
          </w:tcPr>
          <w:p w14:paraId="414D15C6"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45492BDD" w14:textId="77777777" w:rsidR="000C6ECE" w:rsidRPr="004B1D21" w:rsidRDefault="000C6ECE" w:rsidP="0032748C">
            <w:pPr>
              <w:jc w:val="center"/>
              <w:rPr>
                <w:sz w:val="20"/>
                <w:szCs w:val="20"/>
                <w:lang w:val="sr-Cyrl-CS"/>
              </w:rPr>
            </w:pPr>
            <w:r w:rsidRPr="004B1D21">
              <w:rPr>
                <w:sz w:val="20"/>
                <w:szCs w:val="20"/>
                <w:lang w:val="sr-Cyrl-CS"/>
              </w:rPr>
              <w:t>27.569.274</w:t>
            </w:r>
          </w:p>
        </w:tc>
        <w:tc>
          <w:tcPr>
            <w:tcW w:w="1950" w:type="dxa"/>
            <w:tcBorders>
              <w:top w:val="nil"/>
              <w:left w:val="nil"/>
              <w:bottom w:val="nil"/>
            </w:tcBorders>
            <w:noWrap/>
          </w:tcPr>
          <w:p w14:paraId="23249C72" w14:textId="77777777" w:rsidR="000C6ECE" w:rsidRPr="004B1D21" w:rsidRDefault="000C6ECE" w:rsidP="0032748C">
            <w:pPr>
              <w:jc w:val="center"/>
              <w:rPr>
                <w:sz w:val="20"/>
                <w:szCs w:val="20"/>
                <w:lang w:val="sr-Cyrl-CS"/>
              </w:rPr>
            </w:pPr>
            <w:r w:rsidRPr="004B1D21">
              <w:rPr>
                <w:sz w:val="20"/>
                <w:szCs w:val="20"/>
                <w:lang w:val="sr-Cyrl-CS"/>
              </w:rPr>
              <w:t>3.226.955.895</w:t>
            </w:r>
          </w:p>
        </w:tc>
      </w:tr>
      <w:tr w:rsidR="000C6ECE" w:rsidRPr="004B1D21" w14:paraId="07EC6893" w14:textId="77777777" w:rsidTr="0032748C">
        <w:trPr>
          <w:cantSplit/>
          <w:trHeight w:val="284"/>
        </w:trPr>
        <w:tc>
          <w:tcPr>
            <w:tcW w:w="727" w:type="dxa"/>
            <w:tcBorders>
              <w:top w:val="nil"/>
              <w:left w:val="nil"/>
              <w:bottom w:val="nil"/>
              <w:right w:val="nil"/>
            </w:tcBorders>
            <w:noWrap/>
          </w:tcPr>
          <w:p w14:paraId="6789333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57F6DA0"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549D4B05"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top w:val="nil"/>
              <w:left w:val="nil"/>
              <w:bottom w:val="nil"/>
              <w:right w:val="nil"/>
            </w:tcBorders>
            <w:noWrap/>
          </w:tcPr>
          <w:p w14:paraId="3153EBF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B911555" w14:textId="77777777" w:rsidR="000C6ECE" w:rsidRPr="004B1D21" w:rsidRDefault="000C6ECE" w:rsidP="0032748C">
            <w:pPr>
              <w:jc w:val="center"/>
              <w:rPr>
                <w:sz w:val="20"/>
                <w:szCs w:val="20"/>
                <w:lang w:val="sr-Cyrl-CS"/>
              </w:rPr>
            </w:pPr>
          </w:p>
        </w:tc>
      </w:tr>
      <w:tr w:rsidR="000C6ECE" w:rsidRPr="004B1D21" w14:paraId="21480AB8" w14:textId="77777777" w:rsidTr="0032748C">
        <w:trPr>
          <w:cantSplit/>
          <w:trHeight w:val="284"/>
        </w:trPr>
        <w:tc>
          <w:tcPr>
            <w:tcW w:w="727" w:type="dxa"/>
            <w:tcBorders>
              <w:top w:val="nil"/>
              <w:left w:val="nil"/>
              <w:bottom w:val="nil"/>
              <w:right w:val="nil"/>
            </w:tcBorders>
            <w:noWrap/>
          </w:tcPr>
          <w:p w14:paraId="13748B46"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90FB4EC"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A9CC049"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top w:val="nil"/>
              <w:left w:val="nil"/>
              <w:bottom w:val="nil"/>
              <w:right w:val="nil"/>
            </w:tcBorders>
            <w:noWrap/>
          </w:tcPr>
          <w:p w14:paraId="1A89A8C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E1CC897" w14:textId="77777777" w:rsidR="000C6ECE" w:rsidRPr="004B1D21" w:rsidRDefault="000C6ECE" w:rsidP="0032748C">
            <w:pPr>
              <w:jc w:val="center"/>
              <w:rPr>
                <w:sz w:val="20"/>
                <w:szCs w:val="20"/>
                <w:lang w:val="sr-Cyrl-CS"/>
              </w:rPr>
            </w:pPr>
          </w:p>
        </w:tc>
      </w:tr>
      <w:tr w:rsidR="000C6ECE" w:rsidRPr="004B1D21" w14:paraId="0C98DA35" w14:textId="77777777" w:rsidTr="0032748C">
        <w:trPr>
          <w:cantSplit/>
          <w:trHeight w:val="284"/>
        </w:trPr>
        <w:tc>
          <w:tcPr>
            <w:tcW w:w="727" w:type="dxa"/>
            <w:tcBorders>
              <w:top w:val="nil"/>
              <w:left w:val="nil"/>
              <w:bottom w:val="nil"/>
              <w:right w:val="nil"/>
            </w:tcBorders>
            <w:noWrap/>
          </w:tcPr>
          <w:p w14:paraId="63D001B8"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DDED79F"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2902B831"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top w:val="nil"/>
              <w:left w:val="nil"/>
              <w:bottom w:val="nil"/>
              <w:right w:val="nil"/>
            </w:tcBorders>
            <w:noWrap/>
          </w:tcPr>
          <w:p w14:paraId="686109F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DC729BB" w14:textId="77777777" w:rsidR="000C6ECE" w:rsidRPr="004B1D21" w:rsidRDefault="000C6ECE" w:rsidP="0032748C">
            <w:pPr>
              <w:jc w:val="center"/>
              <w:rPr>
                <w:sz w:val="20"/>
                <w:szCs w:val="20"/>
                <w:lang w:val="sr-Cyrl-CS"/>
              </w:rPr>
            </w:pPr>
          </w:p>
        </w:tc>
      </w:tr>
      <w:tr w:rsidR="000C6ECE" w:rsidRPr="004B1D21" w14:paraId="53120EA9" w14:textId="77777777" w:rsidTr="0032748C">
        <w:trPr>
          <w:cantSplit/>
          <w:trHeight w:val="284"/>
        </w:trPr>
        <w:tc>
          <w:tcPr>
            <w:tcW w:w="727" w:type="dxa"/>
            <w:tcBorders>
              <w:top w:val="nil"/>
              <w:left w:val="nil"/>
              <w:bottom w:val="nil"/>
              <w:right w:val="nil"/>
            </w:tcBorders>
            <w:noWrap/>
          </w:tcPr>
          <w:p w14:paraId="5EF7CCB0"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37466EF"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039DC75A"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top w:val="nil"/>
              <w:left w:val="nil"/>
              <w:bottom w:val="nil"/>
              <w:right w:val="nil"/>
            </w:tcBorders>
            <w:noWrap/>
          </w:tcPr>
          <w:p w14:paraId="56F58A1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4BF1EEC" w14:textId="77777777" w:rsidR="000C6ECE" w:rsidRPr="004B1D21" w:rsidRDefault="000C6ECE" w:rsidP="0032748C">
            <w:pPr>
              <w:jc w:val="center"/>
              <w:rPr>
                <w:sz w:val="20"/>
                <w:szCs w:val="20"/>
                <w:lang w:val="sr-Cyrl-CS"/>
              </w:rPr>
            </w:pPr>
          </w:p>
        </w:tc>
      </w:tr>
      <w:tr w:rsidR="000C6ECE" w:rsidRPr="004B1D21" w14:paraId="5B759D45" w14:textId="77777777" w:rsidTr="0032748C">
        <w:trPr>
          <w:cantSplit/>
          <w:trHeight w:val="284"/>
        </w:trPr>
        <w:tc>
          <w:tcPr>
            <w:tcW w:w="727" w:type="dxa"/>
            <w:tcBorders>
              <w:top w:val="nil"/>
              <w:left w:val="nil"/>
              <w:bottom w:val="nil"/>
              <w:right w:val="nil"/>
            </w:tcBorders>
            <w:noWrap/>
          </w:tcPr>
          <w:p w14:paraId="76C95BCF" w14:textId="77777777" w:rsidR="000C6ECE" w:rsidRPr="004B1D21" w:rsidRDefault="000C6ECE" w:rsidP="0032748C">
            <w:pPr>
              <w:jc w:val="right"/>
              <w:rPr>
                <w:bCs/>
                <w:sz w:val="20"/>
                <w:szCs w:val="20"/>
                <w:lang w:val="sr-Cyrl-CS"/>
              </w:rPr>
            </w:pPr>
            <w:r w:rsidRPr="004B1D21">
              <w:rPr>
                <w:bCs/>
                <w:sz w:val="20"/>
                <w:szCs w:val="20"/>
                <w:lang w:val="sr-Cyrl-CS"/>
              </w:rPr>
              <w:t>1.14</w:t>
            </w:r>
          </w:p>
        </w:tc>
        <w:tc>
          <w:tcPr>
            <w:tcW w:w="3637" w:type="dxa"/>
            <w:gridSpan w:val="2"/>
            <w:tcBorders>
              <w:top w:val="nil"/>
              <w:left w:val="nil"/>
              <w:bottom w:val="nil"/>
              <w:right w:val="nil"/>
            </w:tcBorders>
            <w:noWrap/>
          </w:tcPr>
          <w:p w14:paraId="25D3FC0D" w14:textId="77777777" w:rsidR="000C6ECE" w:rsidRPr="004B1D21" w:rsidRDefault="000C6ECE" w:rsidP="0032748C">
            <w:pPr>
              <w:rPr>
                <w:b/>
                <w:bCs/>
                <w:sz w:val="20"/>
                <w:szCs w:val="20"/>
                <w:lang w:val="sr-Cyrl-CS"/>
              </w:rPr>
            </w:pPr>
            <w:r w:rsidRPr="004B1D21">
              <w:rPr>
                <w:b/>
                <w:bCs/>
                <w:sz w:val="20"/>
                <w:szCs w:val="20"/>
                <w:lang w:val="sr-Cyrl-CS"/>
              </w:rPr>
              <w:t>UniCredit Bank Srbija a.d. Beograd - Финансирање пројекта Рума - Шабац - Лозница</w:t>
            </w:r>
          </w:p>
        </w:tc>
        <w:tc>
          <w:tcPr>
            <w:tcW w:w="2546" w:type="dxa"/>
            <w:tcBorders>
              <w:top w:val="nil"/>
              <w:left w:val="nil"/>
              <w:bottom w:val="nil"/>
              <w:right w:val="nil"/>
            </w:tcBorders>
            <w:noWrap/>
          </w:tcPr>
          <w:p w14:paraId="50794F45"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58E2EE05" w14:textId="77777777" w:rsidR="000C6ECE" w:rsidRPr="004B1D21" w:rsidRDefault="000C6ECE" w:rsidP="0032748C">
            <w:pPr>
              <w:jc w:val="center"/>
              <w:rPr>
                <w:sz w:val="20"/>
                <w:szCs w:val="20"/>
                <w:lang w:val="sr-Cyrl-CS"/>
              </w:rPr>
            </w:pPr>
            <w:r w:rsidRPr="004B1D21">
              <w:rPr>
                <w:sz w:val="20"/>
                <w:szCs w:val="20"/>
                <w:lang w:val="sr-Cyrl-CS"/>
              </w:rPr>
              <w:t>82.665.742</w:t>
            </w:r>
          </w:p>
        </w:tc>
        <w:tc>
          <w:tcPr>
            <w:tcW w:w="1950" w:type="dxa"/>
            <w:tcBorders>
              <w:top w:val="nil"/>
              <w:left w:val="nil"/>
              <w:bottom w:val="nil"/>
            </w:tcBorders>
            <w:noWrap/>
          </w:tcPr>
          <w:p w14:paraId="14D21B7F" w14:textId="77777777" w:rsidR="000C6ECE" w:rsidRPr="004B1D21" w:rsidRDefault="000C6ECE" w:rsidP="0032748C">
            <w:pPr>
              <w:jc w:val="center"/>
              <w:rPr>
                <w:sz w:val="20"/>
                <w:szCs w:val="20"/>
                <w:lang w:val="sr-Cyrl-CS"/>
              </w:rPr>
            </w:pPr>
            <w:r w:rsidRPr="004B1D21">
              <w:rPr>
                <w:sz w:val="20"/>
                <w:szCs w:val="20"/>
                <w:lang w:val="sr-Cyrl-CS"/>
              </w:rPr>
              <w:t>9.675.942.469</w:t>
            </w:r>
          </w:p>
        </w:tc>
      </w:tr>
      <w:tr w:rsidR="000C6ECE" w:rsidRPr="004B1D21" w14:paraId="71AD0809" w14:textId="77777777" w:rsidTr="0032748C">
        <w:trPr>
          <w:cantSplit/>
          <w:trHeight w:val="284"/>
        </w:trPr>
        <w:tc>
          <w:tcPr>
            <w:tcW w:w="727" w:type="dxa"/>
            <w:tcBorders>
              <w:top w:val="nil"/>
              <w:left w:val="nil"/>
              <w:bottom w:val="nil"/>
              <w:right w:val="nil"/>
            </w:tcBorders>
            <w:noWrap/>
          </w:tcPr>
          <w:p w14:paraId="4A1F3A8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B1449EC"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4649B28" w14:textId="77777777" w:rsidR="000C6ECE" w:rsidRPr="004B1D21" w:rsidRDefault="000C6ECE" w:rsidP="0032748C">
            <w:pPr>
              <w:jc w:val="center"/>
              <w:rPr>
                <w:sz w:val="20"/>
                <w:szCs w:val="20"/>
                <w:lang w:val="sr-Cyrl-CS"/>
              </w:rPr>
            </w:pPr>
            <w:r w:rsidRPr="004B1D21">
              <w:rPr>
                <w:sz w:val="20"/>
                <w:szCs w:val="20"/>
                <w:lang w:val="sr-Cyrl-CS"/>
              </w:rPr>
              <w:t>30.06.2023.</w:t>
            </w:r>
          </w:p>
        </w:tc>
        <w:tc>
          <w:tcPr>
            <w:tcW w:w="1542" w:type="dxa"/>
            <w:tcBorders>
              <w:top w:val="nil"/>
              <w:left w:val="nil"/>
              <w:bottom w:val="nil"/>
              <w:right w:val="nil"/>
            </w:tcBorders>
            <w:noWrap/>
          </w:tcPr>
          <w:p w14:paraId="62A11EC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A25A80E" w14:textId="77777777" w:rsidR="000C6ECE" w:rsidRPr="004B1D21" w:rsidRDefault="000C6ECE" w:rsidP="0032748C">
            <w:pPr>
              <w:jc w:val="center"/>
              <w:rPr>
                <w:sz w:val="20"/>
                <w:szCs w:val="20"/>
                <w:lang w:val="sr-Cyrl-CS"/>
              </w:rPr>
            </w:pPr>
          </w:p>
        </w:tc>
      </w:tr>
      <w:tr w:rsidR="000C6ECE" w:rsidRPr="004B1D21" w14:paraId="34894BCA" w14:textId="77777777" w:rsidTr="0032748C">
        <w:trPr>
          <w:cantSplit/>
          <w:trHeight w:val="284"/>
        </w:trPr>
        <w:tc>
          <w:tcPr>
            <w:tcW w:w="727" w:type="dxa"/>
            <w:tcBorders>
              <w:top w:val="nil"/>
              <w:left w:val="nil"/>
              <w:bottom w:val="nil"/>
              <w:right w:val="nil"/>
            </w:tcBorders>
            <w:noWrap/>
          </w:tcPr>
          <w:p w14:paraId="161A312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5DBECE7"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11BFD95" w14:textId="77777777" w:rsidR="000C6ECE" w:rsidRPr="004B1D21" w:rsidRDefault="000C6ECE" w:rsidP="0032748C">
            <w:pPr>
              <w:jc w:val="center"/>
              <w:rPr>
                <w:sz w:val="20"/>
                <w:szCs w:val="20"/>
                <w:lang w:val="sr-Cyrl-CS"/>
              </w:rPr>
            </w:pPr>
            <w:r w:rsidRPr="004B1D21">
              <w:rPr>
                <w:sz w:val="20"/>
                <w:szCs w:val="20"/>
                <w:lang w:val="sr-Cyrl-CS"/>
              </w:rPr>
              <w:t>31.12.2029.</w:t>
            </w:r>
          </w:p>
        </w:tc>
        <w:tc>
          <w:tcPr>
            <w:tcW w:w="1542" w:type="dxa"/>
            <w:tcBorders>
              <w:top w:val="nil"/>
              <w:left w:val="nil"/>
              <w:bottom w:val="nil"/>
              <w:right w:val="nil"/>
            </w:tcBorders>
            <w:noWrap/>
          </w:tcPr>
          <w:p w14:paraId="09DC28A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E105B3E" w14:textId="77777777" w:rsidR="000C6ECE" w:rsidRPr="004B1D21" w:rsidRDefault="000C6ECE" w:rsidP="0032748C">
            <w:pPr>
              <w:jc w:val="center"/>
              <w:rPr>
                <w:sz w:val="20"/>
                <w:szCs w:val="20"/>
                <w:lang w:val="sr-Cyrl-CS"/>
              </w:rPr>
            </w:pPr>
          </w:p>
        </w:tc>
      </w:tr>
      <w:tr w:rsidR="000C6ECE" w:rsidRPr="004B1D21" w14:paraId="2B420269" w14:textId="77777777" w:rsidTr="0032748C">
        <w:trPr>
          <w:cantSplit/>
          <w:trHeight w:val="284"/>
        </w:trPr>
        <w:tc>
          <w:tcPr>
            <w:tcW w:w="727" w:type="dxa"/>
            <w:tcBorders>
              <w:top w:val="nil"/>
              <w:left w:val="nil"/>
              <w:bottom w:val="nil"/>
              <w:right w:val="nil"/>
            </w:tcBorders>
            <w:noWrap/>
          </w:tcPr>
          <w:p w14:paraId="122D5E4D"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187623F"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71D10684" w14:textId="77777777" w:rsidR="000C6ECE" w:rsidRPr="004B1D21" w:rsidRDefault="000C6ECE" w:rsidP="0032748C">
            <w:pPr>
              <w:jc w:val="center"/>
              <w:rPr>
                <w:sz w:val="20"/>
                <w:szCs w:val="20"/>
                <w:lang w:val="sr-Cyrl-CS"/>
              </w:rPr>
            </w:pPr>
            <w:r w:rsidRPr="004B1D21">
              <w:rPr>
                <w:sz w:val="20"/>
                <w:szCs w:val="20"/>
                <w:lang w:val="sr-Cyrl-CS"/>
              </w:rPr>
              <w:t>1.612.657.078 RSD</w:t>
            </w:r>
          </w:p>
        </w:tc>
        <w:tc>
          <w:tcPr>
            <w:tcW w:w="1542" w:type="dxa"/>
            <w:tcBorders>
              <w:top w:val="nil"/>
              <w:left w:val="nil"/>
              <w:bottom w:val="nil"/>
              <w:right w:val="nil"/>
            </w:tcBorders>
            <w:noWrap/>
          </w:tcPr>
          <w:p w14:paraId="7AF3EB1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A8DC16A" w14:textId="77777777" w:rsidR="000C6ECE" w:rsidRPr="004B1D21" w:rsidRDefault="000C6ECE" w:rsidP="0032748C">
            <w:pPr>
              <w:jc w:val="center"/>
              <w:rPr>
                <w:sz w:val="20"/>
                <w:szCs w:val="20"/>
                <w:lang w:val="sr-Cyrl-CS"/>
              </w:rPr>
            </w:pPr>
          </w:p>
        </w:tc>
      </w:tr>
      <w:tr w:rsidR="000C6ECE" w:rsidRPr="004B1D21" w14:paraId="7DE8297C" w14:textId="77777777" w:rsidTr="0032748C">
        <w:trPr>
          <w:cantSplit/>
          <w:trHeight w:val="284"/>
        </w:trPr>
        <w:tc>
          <w:tcPr>
            <w:tcW w:w="727" w:type="dxa"/>
            <w:tcBorders>
              <w:top w:val="nil"/>
              <w:left w:val="nil"/>
              <w:bottom w:val="nil"/>
              <w:right w:val="nil"/>
            </w:tcBorders>
            <w:noWrap/>
          </w:tcPr>
          <w:p w14:paraId="1E633636"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F2374B5"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E411B58" w14:textId="77777777" w:rsidR="000C6ECE" w:rsidRPr="004B1D21" w:rsidRDefault="000C6ECE" w:rsidP="0032748C">
            <w:pPr>
              <w:jc w:val="center"/>
              <w:rPr>
                <w:sz w:val="20"/>
                <w:szCs w:val="20"/>
                <w:lang w:val="sr-Cyrl-CS"/>
              </w:rPr>
            </w:pPr>
            <w:r w:rsidRPr="004B1D21">
              <w:rPr>
                <w:sz w:val="20"/>
                <w:szCs w:val="20"/>
                <w:lang w:val="sr-Cyrl-CS"/>
              </w:rPr>
              <w:t>3M BELIBOR + 2,70%</w:t>
            </w:r>
          </w:p>
        </w:tc>
        <w:tc>
          <w:tcPr>
            <w:tcW w:w="1542" w:type="dxa"/>
            <w:tcBorders>
              <w:top w:val="nil"/>
              <w:left w:val="nil"/>
              <w:bottom w:val="nil"/>
              <w:right w:val="nil"/>
            </w:tcBorders>
            <w:noWrap/>
          </w:tcPr>
          <w:p w14:paraId="52C2E5C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9F59880" w14:textId="77777777" w:rsidR="000C6ECE" w:rsidRPr="004B1D21" w:rsidRDefault="000C6ECE" w:rsidP="0032748C">
            <w:pPr>
              <w:jc w:val="center"/>
              <w:rPr>
                <w:sz w:val="20"/>
                <w:szCs w:val="20"/>
                <w:lang w:val="sr-Cyrl-CS"/>
              </w:rPr>
            </w:pPr>
          </w:p>
        </w:tc>
      </w:tr>
      <w:tr w:rsidR="000C6ECE" w:rsidRPr="004B1D21" w14:paraId="4FE5C8DF" w14:textId="77777777" w:rsidTr="0032748C">
        <w:trPr>
          <w:cantSplit/>
          <w:trHeight w:val="284"/>
        </w:trPr>
        <w:tc>
          <w:tcPr>
            <w:tcW w:w="727" w:type="dxa"/>
            <w:tcBorders>
              <w:top w:val="nil"/>
              <w:left w:val="nil"/>
              <w:bottom w:val="nil"/>
              <w:right w:val="nil"/>
            </w:tcBorders>
            <w:noWrap/>
          </w:tcPr>
          <w:p w14:paraId="4E8C62B9" w14:textId="77777777" w:rsidR="000C6ECE" w:rsidRPr="004B1D21" w:rsidRDefault="000C6ECE" w:rsidP="0032748C">
            <w:pPr>
              <w:jc w:val="right"/>
              <w:rPr>
                <w:bCs/>
                <w:sz w:val="20"/>
                <w:szCs w:val="20"/>
                <w:lang w:val="sr-Latn-RS"/>
              </w:rPr>
            </w:pPr>
            <w:r w:rsidRPr="004B1D21">
              <w:rPr>
                <w:bCs/>
                <w:sz w:val="20"/>
                <w:szCs w:val="20"/>
                <w:lang w:val="sr-Latn-RS"/>
              </w:rPr>
              <w:t>1.15</w:t>
            </w:r>
          </w:p>
        </w:tc>
        <w:tc>
          <w:tcPr>
            <w:tcW w:w="3637" w:type="dxa"/>
            <w:gridSpan w:val="2"/>
            <w:tcBorders>
              <w:top w:val="nil"/>
              <w:left w:val="nil"/>
              <w:bottom w:val="nil"/>
              <w:right w:val="nil"/>
            </w:tcBorders>
            <w:noWrap/>
          </w:tcPr>
          <w:p w14:paraId="7AB4239A" w14:textId="77777777" w:rsidR="000C6ECE" w:rsidRPr="004B1D21" w:rsidRDefault="000C6ECE" w:rsidP="0032748C">
            <w:pPr>
              <w:rPr>
                <w:b/>
                <w:bCs/>
                <w:sz w:val="20"/>
                <w:szCs w:val="20"/>
                <w:lang w:val="sr-Cyrl-CS"/>
              </w:rPr>
            </w:pPr>
            <w:r w:rsidRPr="004B1D21">
              <w:rPr>
                <w:b/>
                <w:bCs/>
                <w:sz w:val="20"/>
                <w:szCs w:val="20"/>
                <w:lang w:val="sr-Cyrl-CS"/>
              </w:rPr>
              <w:t xml:space="preserve">OTP banka Srbija </w:t>
            </w:r>
            <w:proofErr w:type="spellStart"/>
            <w:r w:rsidRPr="004B1D21">
              <w:rPr>
                <w:b/>
                <w:bCs/>
                <w:sz w:val="20"/>
                <w:szCs w:val="20"/>
              </w:rPr>
              <w:t>a.d.</w:t>
            </w:r>
            <w:proofErr w:type="spellEnd"/>
            <w:r w:rsidRPr="004B1D21">
              <w:rPr>
                <w:b/>
                <w:bCs/>
                <w:sz w:val="20"/>
                <w:szCs w:val="20"/>
                <w:lang w:val="sr-Cyrl-CS"/>
              </w:rPr>
              <w:t xml:space="preserve"> Novi Sad - Пројекат реконструкције и модернизације железничке пруге Суботица - Хоргош граница са Мађaрском (Сегедин)</w:t>
            </w:r>
          </w:p>
        </w:tc>
        <w:tc>
          <w:tcPr>
            <w:tcW w:w="2546" w:type="dxa"/>
            <w:tcBorders>
              <w:top w:val="nil"/>
              <w:left w:val="nil"/>
              <w:bottom w:val="nil"/>
              <w:right w:val="nil"/>
            </w:tcBorders>
            <w:noWrap/>
          </w:tcPr>
          <w:p w14:paraId="6BC6C753"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43D9A912" w14:textId="77777777" w:rsidR="000C6ECE" w:rsidRPr="004B1D21" w:rsidRDefault="000C6ECE" w:rsidP="0032748C">
            <w:pPr>
              <w:jc w:val="center"/>
              <w:rPr>
                <w:sz w:val="20"/>
                <w:szCs w:val="20"/>
                <w:lang w:val="sr-Cyrl-CS"/>
              </w:rPr>
            </w:pPr>
            <w:r w:rsidRPr="004B1D21">
              <w:rPr>
                <w:sz w:val="20"/>
                <w:szCs w:val="20"/>
                <w:lang w:val="sr-Cyrl-CS"/>
              </w:rPr>
              <w:t>62.998.803</w:t>
            </w:r>
          </w:p>
        </w:tc>
        <w:tc>
          <w:tcPr>
            <w:tcW w:w="1950" w:type="dxa"/>
            <w:tcBorders>
              <w:top w:val="nil"/>
              <w:left w:val="nil"/>
              <w:bottom w:val="nil"/>
            </w:tcBorders>
            <w:noWrap/>
          </w:tcPr>
          <w:p w14:paraId="1038035D" w14:textId="77777777" w:rsidR="000C6ECE" w:rsidRPr="004B1D21" w:rsidRDefault="000C6ECE" w:rsidP="0032748C">
            <w:pPr>
              <w:jc w:val="center"/>
              <w:rPr>
                <w:sz w:val="20"/>
                <w:szCs w:val="20"/>
                <w:lang w:val="sr-Cyrl-CS"/>
              </w:rPr>
            </w:pPr>
            <w:r w:rsidRPr="004B1D21">
              <w:rPr>
                <w:sz w:val="20"/>
                <w:szCs w:val="20"/>
                <w:lang w:val="sr-Cyrl-CS"/>
              </w:rPr>
              <w:t>7.373.946.940</w:t>
            </w:r>
          </w:p>
        </w:tc>
      </w:tr>
      <w:tr w:rsidR="000C6ECE" w:rsidRPr="004B1D21" w14:paraId="787C70CC" w14:textId="77777777" w:rsidTr="0032748C">
        <w:trPr>
          <w:cantSplit/>
          <w:trHeight w:val="284"/>
        </w:trPr>
        <w:tc>
          <w:tcPr>
            <w:tcW w:w="727" w:type="dxa"/>
            <w:tcBorders>
              <w:top w:val="nil"/>
              <w:left w:val="nil"/>
              <w:bottom w:val="nil"/>
              <w:right w:val="nil"/>
            </w:tcBorders>
            <w:noWrap/>
          </w:tcPr>
          <w:p w14:paraId="3D57F4C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256EB28"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B884E74" w14:textId="77777777" w:rsidR="000C6ECE" w:rsidRPr="004B1D21" w:rsidRDefault="000C6ECE" w:rsidP="0032748C">
            <w:pPr>
              <w:jc w:val="center"/>
              <w:rPr>
                <w:sz w:val="20"/>
                <w:szCs w:val="20"/>
                <w:lang w:val="sr-Latn-RS"/>
              </w:rPr>
            </w:pPr>
            <w:r w:rsidRPr="004B1D21">
              <w:rPr>
                <w:sz w:val="20"/>
                <w:szCs w:val="20"/>
                <w:lang w:val="sr-Latn-RS"/>
              </w:rPr>
              <w:t>15.04.2024.</w:t>
            </w:r>
          </w:p>
        </w:tc>
        <w:tc>
          <w:tcPr>
            <w:tcW w:w="1542" w:type="dxa"/>
            <w:tcBorders>
              <w:top w:val="nil"/>
              <w:left w:val="nil"/>
              <w:bottom w:val="nil"/>
              <w:right w:val="nil"/>
            </w:tcBorders>
            <w:noWrap/>
          </w:tcPr>
          <w:p w14:paraId="0736616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C446FA8" w14:textId="77777777" w:rsidR="000C6ECE" w:rsidRPr="004B1D21" w:rsidRDefault="000C6ECE" w:rsidP="0032748C">
            <w:pPr>
              <w:jc w:val="center"/>
              <w:rPr>
                <w:sz w:val="20"/>
                <w:szCs w:val="20"/>
                <w:lang w:val="sr-Cyrl-CS"/>
              </w:rPr>
            </w:pPr>
          </w:p>
        </w:tc>
      </w:tr>
      <w:tr w:rsidR="000C6ECE" w:rsidRPr="004B1D21" w14:paraId="59328211" w14:textId="77777777" w:rsidTr="0032748C">
        <w:trPr>
          <w:cantSplit/>
          <w:trHeight w:val="284"/>
        </w:trPr>
        <w:tc>
          <w:tcPr>
            <w:tcW w:w="727" w:type="dxa"/>
            <w:tcBorders>
              <w:top w:val="nil"/>
              <w:left w:val="nil"/>
              <w:bottom w:val="nil"/>
              <w:right w:val="nil"/>
            </w:tcBorders>
            <w:noWrap/>
          </w:tcPr>
          <w:p w14:paraId="59002A1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65C5281"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ED61300" w14:textId="77777777" w:rsidR="000C6ECE" w:rsidRPr="004B1D21" w:rsidRDefault="000C6ECE" w:rsidP="0032748C">
            <w:pPr>
              <w:jc w:val="center"/>
              <w:rPr>
                <w:sz w:val="20"/>
                <w:szCs w:val="20"/>
                <w:lang w:val="sr-Latn-RS"/>
              </w:rPr>
            </w:pPr>
            <w:r w:rsidRPr="004B1D21">
              <w:rPr>
                <w:sz w:val="20"/>
                <w:szCs w:val="20"/>
                <w:lang w:val="sr-Cyrl-CS"/>
              </w:rPr>
              <w:t>15.10.2028</w:t>
            </w:r>
            <w:r w:rsidRPr="004B1D21">
              <w:rPr>
                <w:sz w:val="20"/>
                <w:szCs w:val="20"/>
                <w:lang w:val="sr-Latn-RS"/>
              </w:rPr>
              <w:t>.</w:t>
            </w:r>
          </w:p>
        </w:tc>
        <w:tc>
          <w:tcPr>
            <w:tcW w:w="1542" w:type="dxa"/>
            <w:tcBorders>
              <w:top w:val="nil"/>
              <w:left w:val="nil"/>
              <w:bottom w:val="nil"/>
              <w:right w:val="nil"/>
            </w:tcBorders>
            <w:noWrap/>
          </w:tcPr>
          <w:p w14:paraId="05A3D5D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94EA590" w14:textId="77777777" w:rsidR="000C6ECE" w:rsidRPr="004B1D21" w:rsidRDefault="000C6ECE" w:rsidP="0032748C">
            <w:pPr>
              <w:jc w:val="center"/>
              <w:rPr>
                <w:sz w:val="20"/>
                <w:szCs w:val="20"/>
                <w:lang w:val="sr-Cyrl-CS"/>
              </w:rPr>
            </w:pPr>
          </w:p>
        </w:tc>
      </w:tr>
      <w:tr w:rsidR="000C6ECE" w:rsidRPr="004B1D21" w14:paraId="5725993B" w14:textId="77777777" w:rsidTr="0032748C">
        <w:trPr>
          <w:cantSplit/>
          <w:trHeight w:val="284"/>
        </w:trPr>
        <w:tc>
          <w:tcPr>
            <w:tcW w:w="727" w:type="dxa"/>
            <w:tcBorders>
              <w:top w:val="nil"/>
              <w:left w:val="nil"/>
              <w:bottom w:val="nil"/>
              <w:right w:val="nil"/>
            </w:tcBorders>
            <w:noWrap/>
          </w:tcPr>
          <w:p w14:paraId="01B4B0A7"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BE9AE6B"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1ED4F7BF" w14:textId="77777777" w:rsidR="000C6ECE" w:rsidRPr="004B1D21" w:rsidRDefault="000C6ECE" w:rsidP="0032748C">
            <w:pPr>
              <w:jc w:val="center"/>
              <w:rPr>
                <w:sz w:val="20"/>
                <w:szCs w:val="20"/>
                <w:lang w:val="sr-Latn-RS"/>
              </w:rPr>
            </w:pPr>
            <w:r w:rsidRPr="004B1D21">
              <w:rPr>
                <w:sz w:val="20"/>
                <w:szCs w:val="20"/>
                <w:lang w:val="sr-Cyrl-CS"/>
              </w:rPr>
              <w:t>13.999.734 EUR</w:t>
            </w:r>
          </w:p>
        </w:tc>
        <w:tc>
          <w:tcPr>
            <w:tcW w:w="1542" w:type="dxa"/>
            <w:tcBorders>
              <w:top w:val="nil"/>
              <w:left w:val="nil"/>
              <w:bottom w:val="nil"/>
              <w:right w:val="nil"/>
            </w:tcBorders>
            <w:noWrap/>
          </w:tcPr>
          <w:p w14:paraId="6B311FA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6996E34" w14:textId="77777777" w:rsidR="000C6ECE" w:rsidRPr="004B1D21" w:rsidRDefault="000C6ECE" w:rsidP="0032748C">
            <w:pPr>
              <w:jc w:val="center"/>
              <w:rPr>
                <w:sz w:val="20"/>
                <w:szCs w:val="20"/>
                <w:lang w:val="sr-Cyrl-CS"/>
              </w:rPr>
            </w:pPr>
          </w:p>
        </w:tc>
      </w:tr>
      <w:tr w:rsidR="000C6ECE" w:rsidRPr="004B1D21" w14:paraId="077C9D60" w14:textId="77777777" w:rsidTr="0032748C">
        <w:trPr>
          <w:cantSplit/>
          <w:trHeight w:val="284"/>
        </w:trPr>
        <w:tc>
          <w:tcPr>
            <w:tcW w:w="727" w:type="dxa"/>
            <w:tcBorders>
              <w:top w:val="nil"/>
              <w:left w:val="nil"/>
              <w:bottom w:val="nil"/>
              <w:right w:val="nil"/>
            </w:tcBorders>
            <w:noWrap/>
          </w:tcPr>
          <w:p w14:paraId="58744C3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09BD2E4"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4F61532" w14:textId="77777777" w:rsidR="000C6ECE" w:rsidRPr="004B1D21" w:rsidRDefault="000C6ECE" w:rsidP="0032748C">
            <w:pPr>
              <w:jc w:val="center"/>
              <w:rPr>
                <w:sz w:val="20"/>
                <w:szCs w:val="20"/>
                <w:lang w:val="sr-Cyrl-CS"/>
              </w:rPr>
            </w:pPr>
            <w:r w:rsidRPr="004B1D21">
              <w:rPr>
                <w:sz w:val="20"/>
                <w:szCs w:val="20"/>
                <w:lang w:val="sr-Cyrl-CS"/>
              </w:rPr>
              <w:t>6M EURIBOR + 1,85%</w:t>
            </w:r>
          </w:p>
        </w:tc>
        <w:tc>
          <w:tcPr>
            <w:tcW w:w="1542" w:type="dxa"/>
            <w:tcBorders>
              <w:top w:val="nil"/>
              <w:left w:val="nil"/>
              <w:bottom w:val="nil"/>
              <w:right w:val="nil"/>
            </w:tcBorders>
            <w:noWrap/>
          </w:tcPr>
          <w:p w14:paraId="1F980AF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6EA599D" w14:textId="77777777" w:rsidR="000C6ECE" w:rsidRPr="004B1D21" w:rsidRDefault="000C6ECE" w:rsidP="0032748C">
            <w:pPr>
              <w:jc w:val="center"/>
              <w:rPr>
                <w:sz w:val="20"/>
                <w:szCs w:val="20"/>
                <w:lang w:val="sr-Cyrl-CS"/>
              </w:rPr>
            </w:pPr>
          </w:p>
        </w:tc>
      </w:tr>
      <w:tr w:rsidR="000C6ECE" w:rsidRPr="004B1D21" w14:paraId="6EEBC280" w14:textId="77777777" w:rsidTr="0032748C">
        <w:trPr>
          <w:cantSplit/>
          <w:trHeight w:val="284"/>
        </w:trPr>
        <w:tc>
          <w:tcPr>
            <w:tcW w:w="727" w:type="dxa"/>
            <w:tcBorders>
              <w:top w:val="nil"/>
              <w:left w:val="nil"/>
              <w:bottom w:val="nil"/>
              <w:right w:val="nil"/>
            </w:tcBorders>
            <w:noWrap/>
          </w:tcPr>
          <w:p w14:paraId="52AE2E56" w14:textId="77777777" w:rsidR="000C6ECE" w:rsidRPr="004B1D21" w:rsidRDefault="000C6ECE" w:rsidP="0032748C">
            <w:pPr>
              <w:jc w:val="right"/>
              <w:rPr>
                <w:bCs/>
                <w:sz w:val="20"/>
                <w:szCs w:val="20"/>
                <w:lang w:val="sr-Latn-RS"/>
              </w:rPr>
            </w:pPr>
            <w:r w:rsidRPr="004B1D21">
              <w:rPr>
                <w:bCs/>
                <w:sz w:val="20"/>
                <w:szCs w:val="20"/>
                <w:lang w:val="sr-Latn-RS"/>
              </w:rPr>
              <w:t>1.16</w:t>
            </w:r>
          </w:p>
        </w:tc>
        <w:tc>
          <w:tcPr>
            <w:tcW w:w="3637" w:type="dxa"/>
            <w:gridSpan w:val="2"/>
            <w:tcBorders>
              <w:top w:val="nil"/>
              <w:left w:val="nil"/>
              <w:bottom w:val="nil"/>
              <w:right w:val="nil"/>
            </w:tcBorders>
            <w:noWrap/>
          </w:tcPr>
          <w:p w14:paraId="7F347780" w14:textId="77777777" w:rsidR="000C6ECE" w:rsidRPr="004B1D21" w:rsidRDefault="000C6ECE" w:rsidP="0032748C">
            <w:pPr>
              <w:rPr>
                <w:b/>
                <w:bCs/>
                <w:sz w:val="20"/>
                <w:szCs w:val="20"/>
                <w:lang w:val="sr-Cyrl-CS"/>
              </w:rPr>
            </w:pPr>
            <w:r w:rsidRPr="004B1D21">
              <w:rPr>
                <w:b/>
                <w:bCs/>
                <w:sz w:val="20"/>
                <w:szCs w:val="20"/>
                <w:lang w:val="sr-Cyrl-CS"/>
              </w:rPr>
              <w:t xml:space="preserve">Banca Intesa </w:t>
            </w:r>
            <w:r w:rsidRPr="004B1D21">
              <w:rPr>
                <w:b/>
                <w:bCs/>
                <w:sz w:val="20"/>
                <w:szCs w:val="20"/>
                <w:lang w:val="sr-Latn-RS"/>
              </w:rPr>
              <w:t>a.d.</w:t>
            </w:r>
            <w:r w:rsidRPr="004B1D21">
              <w:rPr>
                <w:b/>
                <w:bCs/>
                <w:sz w:val="20"/>
                <w:szCs w:val="20"/>
                <w:lang w:val="sr-Cyrl-CS"/>
              </w:rPr>
              <w:t xml:space="preserve"> Beograd - </w:t>
            </w:r>
            <w:r w:rsidRPr="004B1D21">
              <w:rPr>
                <w:b/>
                <w:bCs/>
                <w:sz w:val="20"/>
                <w:szCs w:val="20"/>
                <w:lang w:val="sr-Cyrl-RS"/>
              </w:rPr>
              <w:t>Ф</w:t>
            </w:r>
            <w:r w:rsidRPr="004B1D21">
              <w:rPr>
                <w:b/>
                <w:bCs/>
                <w:sz w:val="20"/>
                <w:szCs w:val="20"/>
                <w:lang w:val="sr-Cyrl-CS"/>
              </w:rPr>
              <w:t>инансирање пројекта Рума - Шабац - Лозница</w:t>
            </w:r>
          </w:p>
        </w:tc>
        <w:tc>
          <w:tcPr>
            <w:tcW w:w="2546" w:type="dxa"/>
            <w:tcBorders>
              <w:top w:val="nil"/>
              <w:left w:val="nil"/>
              <w:bottom w:val="nil"/>
              <w:right w:val="nil"/>
            </w:tcBorders>
            <w:noWrap/>
          </w:tcPr>
          <w:p w14:paraId="1AD956AC"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1EDED0FD" w14:textId="77777777" w:rsidR="000C6ECE" w:rsidRPr="004B1D21" w:rsidRDefault="000C6ECE" w:rsidP="0032748C">
            <w:pPr>
              <w:jc w:val="center"/>
              <w:rPr>
                <w:sz w:val="20"/>
                <w:szCs w:val="20"/>
                <w:lang w:val="sr-Cyrl-CS"/>
              </w:rPr>
            </w:pPr>
            <w:r w:rsidRPr="004B1D21">
              <w:rPr>
                <w:sz w:val="20"/>
                <w:szCs w:val="20"/>
                <w:lang w:val="sr-Cyrl-CS"/>
              </w:rPr>
              <w:t>119.339.805</w:t>
            </w:r>
          </w:p>
        </w:tc>
        <w:tc>
          <w:tcPr>
            <w:tcW w:w="1950" w:type="dxa"/>
            <w:tcBorders>
              <w:top w:val="nil"/>
              <w:left w:val="nil"/>
              <w:bottom w:val="nil"/>
            </w:tcBorders>
            <w:noWrap/>
          </w:tcPr>
          <w:p w14:paraId="65043ED8" w14:textId="77777777" w:rsidR="000C6ECE" w:rsidRPr="004B1D21" w:rsidRDefault="000C6ECE" w:rsidP="0032748C">
            <w:pPr>
              <w:jc w:val="center"/>
              <w:rPr>
                <w:sz w:val="20"/>
                <w:szCs w:val="20"/>
                <w:lang w:val="sr-Cyrl-CS"/>
              </w:rPr>
            </w:pPr>
            <w:r w:rsidRPr="004B1D21">
              <w:rPr>
                <w:sz w:val="20"/>
                <w:szCs w:val="20"/>
                <w:lang w:val="sr-Cyrl-CS"/>
              </w:rPr>
              <w:t>13.968.604.806</w:t>
            </w:r>
          </w:p>
        </w:tc>
      </w:tr>
      <w:tr w:rsidR="000C6ECE" w:rsidRPr="004B1D21" w14:paraId="58526538" w14:textId="77777777" w:rsidTr="0032748C">
        <w:trPr>
          <w:cantSplit/>
          <w:trHeight w:val="284"/>
        </w:trPr>
        <w:tc>
          <w:tcPr>
            <w:tcW w:w="727" w:type="dxa"/>
            <w:tcBorders>
              <w:top w:val="nil"/>
              <w:left w:val="nil"/>
              <w:bottom w:val="nil"/>
              <w:right w:val="nil"/>
            </w:tcBorders>
            <w:noWrap/>
          </w:tcPr>
          <w:p w14:paraId="6591A720"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FC575EE"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549F63D" w14:textId="77777777" w:rsidR="000C6ECE" w:rsidRPr="004B1D21" w:rsidRDefault="000C6ECE" w:rsidP="0032748C">
            <w:pPr>
              <w:jc w:val="center"/>
              <w:rPr>
                <w:sz w:val="20"/>
                <w:szCs w:val="20"/>
                <w:lang w:val="sr-Latn-RS"/>
              </w:rPr>
            </w:pPr>
            <w:r w:rsidRPr="004B1D21">
              <w:rPr>
                <w:sz w:val="20"/>
                <w:szCs w:val="20"/>
                <w:lang w:val="sr-Latn-RS"/>
              </w:rPr>
              <w:t>0</w:t>
            </w:r>
            <w:r w:rsidRPr="004B1D21">
              <w:rPr>
                <w:sz w:val="20"/>
                <w:szCs w:val="20"/>
                <w:lang w:val="sr-Cyrl-CS"/>
              </w:rPr>
              <w:t>1.</w:t>
            </w:r>
            <w:r w:rsidRPr="004B1D21">
              <w:rPr>
                <w:sz w:val="20"/>
                <w:szCs w:val="20"/>
                <w:lang w:val="sr-Latn-RS"/>
              </w:rPr>
              <w:t>0</w:t>
            </w:r>
            <w:r w:rsidRPr="004B1D21">
              <w:rPr>
                <w:sz w:val="20"/>
                <w:szCs w:val="20"/>
                <w:lang w:val="sr-Cyrl-CS"/>
              </w:rPr>
              <w:t>2.2024</w:t>
            </w:r>
            <w:r w:rsidRPr="004B1D21">
              <w:rPr>
                <w:sz w:val="20"/>
                <w:szCs w:val="20"/>
                <w:lang w:val="sr-Latn-RS"/>
              </w:rPr>
              <w:t>.</w:t>
            </w:r>
          </w:p>
        </w:tc>
        <w:tc>
          <w:tcPr>
            <w:tcW w:w="1542" w:type="dxa"/>
            <w:tcBorders>
              <w:top w:val="nil"/>
              <w:left w:val="nil"/>
              <w:bottom w:val="nil"/>
              <w:right w:val="nil"/>
            </w:tcBorders>
            <w:noWrap/>
          </w:tcPr>
          <w:p w14:paraId="317866A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3066B61" w14:textId="77777777" w:rsidR="000C6ECE" w:rsidRPr="004B1D21" w:rsidRDefault="000C6ECE" w:rsidP="0032748C">
            <w:pPr>
              <w:jc w:val="center"/>
              <w:rPr>
                <w:sz w:val="20"/>
                <w:szCs w:val="20"/>
                <w:lang w:val="sr-Cyrl-CS"/>
              </w:rPr>
            </w:pPr>
          </w:p>
        </w:tc>
      </w:tr>
      <w:tr w:rsidR="000C6ECE" w:rsidRPr="004B1D21" w14:paraId="698C650B" w14:textId="77777777" w:rsidTr="0032748C">
        <w:trPr>
          <w:cantSplit/>
          <w:trHeight w:val="284"/>
        </w:trPr>
        <w:tc>
          <w:tcPr>
            <w:tcW w:w="727" w:type="dxa"/>
            <w:tcBorders>
              <w:top w:val="nil"/>
              <w:left w:val="nil"/>
              <w:bottom w:val="nil"/>
              <w:right w:val="nil"/>
            </w:tcBorders>
            <w:noWrap/>
          </w:tcPr>
          <w:p w14:paraId="6C01EE48"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11F314D"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4B3153D" w14:textId="77777777" w:rsidR="000C6ECE" w:rsidRPr="004B1D21" w:rsidRDefault="000C6ECE" w:rsidP="0032748C">
            <w:pPr>
              <w:jc w:val="center"/>
              <w:rPr>
                <w:sz w:val="20"/>
                <w:szCs w:val="20"/>
                <w:lang w:val="sr-Latn-RS"/>
              </w:rPr>
            </w:pPr>
            <w:r w:rsidRPr="004B1D21">
              <w:rPr>
                <w:sz w:val="20"/>
                <w:szCs w:val="20"/>
                <w:lang w:val="sr-Cyrl-CS"/>
              </w:rPr>
              <w:t>01.08.2031</w:t>
            </w:r>
            <w:r w:rsidRPr="004B1D21">
              <w:rPr>
                <w:sz w:val="20"/>
                <w:szCs w:val="20"/>
                <w:lang w:val="sr-Latn-RS"/>
              </w:rPr>
              <w:t>.</w:t>
            </w:r>
          </w:p>
        </w:tc>
        <w:tc>
          <w:tcPr>
            <w:tcW w:w="1542" w:type="dxa"/>
            <w:tcBorders>
              <w:top w:val="nil"/>
              <w:left w:val="nil"/>
              <w:bottom w:val="nil"/>
              <w:right w:val="nil"/>
            </w:tcBorders>
            <w:noWrap/>
          </w:tcPr>
          <w:p w14:paraId="25429CD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787386D" w14:textId="77777777" w:rsidR="000C6ECE" w:rsidRPr="004B1D21" w:rsidRDefault="000C6ECE" w:rsidP="0032748C">
            <w:pPr>
              <w:jc w:val="center"/>
              <w:rPr>
                <w:sz w:val="20"/>
                <w:szCs w:val="20"/>
                <w:lang w:val="sr-Cyrl-CS"/>
              </w:rPr>
            </w:pPr>
          </w:p>
        </w:tc>
      </w:tr>
      <w:tr w:rsidR="000C6ECE" w:rsidRPr="004B1D21" w14:paraId="05D9252F" w14:textId="77777777" w:rsidTr="0032748C">
        <w:trPr>
          <w:cantSplit/>
          <w:trHeight w:val="284"/>
        </w:trPr>
        <w:tc>
          <w:tcPr>
            <w:tcW w:w="727" w:type="dxa"/>
            <w:tcBorders>
              <w:top w:val="nil"/>
              <w:left w:val="nil"/>
              <w:bottom w:val="nil"/>
              <w:right w:val="nil"/>
            </w:tcBorders>
            <w:noWrap/>
          </w:tcPr>
          <w:p w14:paraId="4A0D40B8"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978B7FE"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273793B8" w14:textId="77777777" w:rsidR="000C6ECE" w:rsidRPr="004B1D21" w:rsidRDefault="000C6ECE" w:rsidP="0032748C">
            <w:pPr>
              <w:jc w:val="center"/>
              <w:rPr>
                <w:sz w:val="20"/>
                <w:szCs w:val="20"/>
                <w:lang w:val="sr-Cyrl-CS"/>
              </w:rPr>
            </w:pPr>
            <w:r w:rsidRPr="004B1D21">
              <w:rPr>
                <w:sz w:val="20"/>
                <w:szCs w:val="20"/>
                <w:lang w:val="sr-Cyrl-CS"/>
              </w:rPr>
              <w:t>1.862.480.641 RSD</w:t>
            </w:r>
          </w:p>
        </w:tc>
        <w:tc>
          <w:tcPr>
            <w:tcW w:w="1542" w:type="dxa"/>
            <w:tcBorders>
              <w:top w:val="nil"/>
              <w:left w:val="nil"/>
              <w:bottom w:val="nil"/>
              <w:right w:val="nil"/>
            </w:tcBorders>
            <w:noWrap/>
          </w:tcPr>
          <w:p w14:paraId="1A2ACAD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6B48181" w14:textId="77777777" w:rsidR="000C6ECE" w:rsidRPr="004B1D21" w:rsidRDefault="000C6ECE" w:rsidP="0032748C">
            <w:pPr>
              <w:jc w:val="center"/>
              <w:rPr>
                <w:sz w:val="20"/>
                <w:szCs w:val="20"/>
                <w:lang w:val="sr-Cyrl-CS"/>
              </w:rPr>
            </w:pPr>
          </w:p>
        </w:tc>
      </w:tr>
      <w:tr w:rsidR="000C6ECE" w:rsidRPr="004B1D21" w14:paraId="629984A6" w14:textId="77777777" w:rsidTr="0032748C">
        <w:trPr>
          <w:cantSplit/>
          <w:trHeight w:val="284"/>
        </w:trPr>
        <w:tc>
          <w:tcPr>
            <w:tcW w:w="727" w:type="dxa"/>
            <w:tcBorders>
              <w:top w:val="nil"/>
              <w:left w:val="nil"/>
              <w:bottom w:val="single" w:sz="4" w:space="0" w:color="auto"/>
              <w:right w:val="nil"/>
            </w:tcBorders>
            <w:noWrap/>
          </w:tcPr>
          <w:p w14:paraId="76741E2A" w14:textId="77777777" w:rsidR="000C6ECE" w:rsidRPr="004B1D21" w:rsidRDefault="000C6ECE" w:rsidP="0032748C">
            <w:pPr>
              <w:jc w:val="right"/>
              <w:rPr>
                <w:bCs/>
                <w:sz w:val="20"/>
                <w:szCs w:val="20"/>
                <w:lang w:val="sr-Cyrl-CS"/>
              </w:rPr>
            </w:pPr>
          </w:p>
        </w:tc>
        <w:tc>
          <w:tcPr>
            <w:tcW w:w="3637" w:type="dxa"/>
            <w:gridSpan w:val="2"/>
            <w:tcBorders>
              <w:top w:val="nil"/>
              <w:left w:val="nil"/>
              <w:bottom w:val="single" w:sz="4" w:space="0" w:color="auto"/>
              <w:right w:val="nil"/>
            </w:tcBorders>
            <w:noWrap/>
          </w:tcPr>
          <w:p w14:paraId="5FB623E6"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single" w:sz="4" w:space="0" w:color="auto"/>
              <w:right w:val="nil"/>
            </w:tcBorders>
            <w:noWrap/>
          </w:tcPr>
          <w:p w14:paraId="698C0518" w14:textId="77777777" w:rsidR="000C6ECE" w:rsidRPr="004B1D21" w:rsidRDefault="000C6ECE" w:rsidP="0032748C">
            <w:pPr>
              <w:jc w:val="center"/>
              <w:rPr>
                <w:sz w:val="20"/>
                <w:szCs w:val="20"/>
                <w:lang w:val="sr-Cyrl-CS"/>
              </w:rPr>
            </w:pPr>
            <w:r w:rsidRPr="004B1D21">
              <w:rPr>
                <w:sz w:val="20"/>
                <w:szCs w:val="20"/>
                <w:lang w:val="sr-Cyrl-CS"/>
              </w:rPr>
              <w:t>6M BELIBOR + 2,00%</w:t>
            </w:r>
          </w:p>
        </w:tc>
        <w:tc>
          <w:tcPr>
            <w:tcW w:w="1542" w:type="dxa"/>
            <w:tcBorders>
              <w:top w:val="nil"/>
              <w:left w:val="nil"/>
              <w:bottom w:val="single" w:sz="4" w:space="0" w:color="auto"/>
              <w:right w:val="nil"/>
            </w:tcBorders>
            <w:noWrap/>
          </w:tcPr>
          <w:p w14:paraId="3BAC620E"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5F3A81FC" w14:textId="77777777" w:rsidR="000C6ECE" w:rsidRPr="004B1D21" w:rsidRDefault="000C6ECE" w:rsidP="0032748C">
            <w:pPr>
              <w:jc w:val="center"/>
              <w:rPr>
                <w:sz w:val="20"/>
                <w:szCs w:val="20"/>
                <w:lang w:val="sr-Cyrl-CS"/>
              </w:rPr>
            </w:pPr>
          </w:p>
        </w:tc>
      </w:tr>
      <w:tr w:rsidR="000C6ECE" w:rsidRPr="004B1D21" w14:paraId="57CA4113" w14:textId="77777777" w:rsidTr="0032748C">
        <w:trPr>
          <w:cantSplit/>
          <w:trHeight w:val="284"/>
        </w:trPr>
        <w:tc>
          <w:tcPr>
            <w:tcW w:w="727" w:type="dxa"/>
            <w:tcBorders>
              <w:top w:val="single" w:sz="4" w:space="0" w:color="auto"/>
              <w:left w:val="nil"/>
              <w:bottom w:val="nil"/>
              <w:right w:val="nil"/>
            </w:tcBorders>
            <w:noWrap/>
          </w:tcPr>
          <w:p w14:paraId="3682C7EC" w14:textId="77777777" w:rsidR="000C6ECE" w:rsidRPr="004B1D21" w:rsidRDefault="000C6ECE" w:rsidP="0032748C">
            <w:pPr>
              <w:jc w:val="right"/>
              <w:rPr>
                <w:bCs/>
                <w:sz w:val="20"/>
                <w:szCs w:val="20"/>
                <w:lang w:val="sr-Latn-RS"/>
              </w:rPr>
            </w:pPr>
            <w:r w:rsidRPr="004B1D21">
              <w:rPr>
                <w:bCs/>
                <w:sz w:val="20"/>
                <w:szCs w:val="20"/>
                <w:lang w:val="sr-Latn-RS"/>
              </w:rPr>
              <w:t>1.17</w:t>
            </w:r>
          </w:p>
        </w:tc>
        <w:tc>
          <w:tcPr>
            <w:tcW w:w="3637" w:type="dxa"/>
            <w:gridSpan w:val="2"/>
            <w:tcBorders>
              <w:top w:val="single" w:sz="4" w:space="0" w:color="auto"/>
              <w:left w:val="nil"/>
              <w:bottom w:val="nil"/>
              <w:right w:val="nil"/>
            </w:tcBorders>
            <w:noWrap/>
          </w:tcPr>
          <w:p w14:paraId="523C66A0" w14:textId="0932BCBB" w:rsidR="000C6ECE" w:rsidRPr="004B1D21" w:rsidRDefault="000C6ECE" w:rsidP="0032748C">
            <w:pPr>
              <w:rPr>
                <w:bCs/>
                <w:sz w:val="20"/>
                <w:szCs w:val="20"/>
                <w:lang w:val="sr-Cyrl-RS"/>
              </w:rPr>
            </w:pPr>
            <w:r w:rsidRPr="004B1D21">
              <w:rPr>
                <w:b/>
                <w:bCs/>
                <w:sz w:val="20"/>
                <w:szCs w:val="20"/>
                <w:lang w:val="sr-Cyrl-CS"/>
              </w:rPr>
              <w:t xml:space="preserve">NLB Komercijalna banka AD Beograd – Пројекат изградње пута </w:t>
            </w:r>
            <w:r w:rsidRPr="004B1D21">
              <w:rPr>
                <w:b/>
                <w:bCs/>
                <w:sz w:val="20"/>
                <w:szCs w:val="20"/>
                <w:lang w:val="sr-Latn-RS"/>
              </w:rPr>
              <w:t>I</w:t>
            </w:r>
            <w:r w:rsidRPr="004B1D21">
              <w:rPr>
                <w:b/>
                <w:bCs/>
                <w:sz w:val="20"/>
                <w:szCs w:val="20"/>
                <w:lang w:val="sr-Cyrl-CS"/>
              </w:rPr>
              <w:t>Б реда, деоница брзе саобраћајнице: Ауто-пут Е-75 Београд – Ниш (петља „Пожаревац</w:t>
            </w:r>
            <w:r w:rsidR="0032748C">
              <w:rPr>
                <w:b/>
                <w:bCs/>
                <w:sz w:val="20"/>
                <w:szCs w:val="20"/>
                <w:lang w:val="sr-Cyrl-CS"/>
              </w:rPr>
              <w:t>”</w:t>
            </w:r>
            <w:r w:rsidRPr="004B1D21">
              <w:rPr>
                <w:b/>
                <w:bCs/>
                <w:sz w:val="20"/>
                <w:szCs w:val="20"/>
                <w:lang w:val="sr-Cyrl-CS"/>
              </w:rPr>
              <w:t>) – Пожаревац (Обилазница) – Велико Градиште – Голубац (Дунавска магистрала)</w:t>
            </w:r>
          </w:p>
        </w:tc>
        <w:tc>
          <w:tcPr>
            <w:tcW w:w="2546" w:type="dxa"/>
            <w:tcBorders>
              <w:top w:val="single" w:sz="4" w:space="0" w:color="auto"/>
              <w:left w:val="nil"/>
              <w:bottom w:val="nil"/>
              <w:right w:val="nil"/>
            </w:tcBorders>
            <w:noWrap/>
          </w:tcPr>
          <w:p w14:paraId="7239E34F"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nil"/>
              <w:right w:val="nil"/>
            </w:tcBorders>
            <w:noWrap/>
          </w:tcPr>
          <w:p w14:paraId="31D25013" w14:textId="77777777" w:rsidR="000C6ECE" w:rsidRPr="004B1D21" w:rsidRDefault="000C6ECE" w:rsidP="0032748C">
            <w:pPr>
              <w:jc w:val="center"/>
              <w:rPr>
                <w:sz w:val="20"/>
                <w:szCs w:val="20"/>
                <w:lang w:val="sr-Cyrl-CS"/>
              </w:rPr>
            </w:pPr>
            <w:r w:rsidRPr="004B1D21">
              <w:rPr>
                <w:sz w:val="20"/>
                <w:szCs w:val="20"/>
                <w:lang w:val="sr-Cyrl-CS"/>
              </w:rPr>
              <w:t>136.694.888</w:t>
            </w:r>
          </w:p>
        </w:tc>
        <w:tc>
          <w:tcPr>
            <w:tcW w:w="1950" w:type="dxa"/>
            <w:tcBorders>
              <w:top w:val="single" w:sz="4" w:space="0" w:color="auto"/>
              <w:left w:val="nil"/>
              <w:bottom w:val="nil"/>
            </w:tcBorders>
            <w:noWrap/>
          </w:tcPr>
          <w:p w14:paraId="6C56C4D6" w14:textId="77777777" w:rsidR="000C6ECE" w:rsidRPr="004B1D21" w:rsidRDefault="000C6ECE" w:rsidP="0032748C">
            <w:pPr>
              <w:jc w:val="center"/>
              <w:rPr>
                <w:sz w:val="20"/>
                <w:szCs w:val="20"/>
                <w:lang w:val="sr-Cyrl-CS"/>
              </w:rPr>
            </w:pPr>
            <w:r w:rsidRPr="004B1D21">
              <w:rPr>
                <w:sz w:val="20"/>
                <w:szCs w:val="20"/>
                <w:lang w:val="sr-Cyrl-CS"/>
              </w:rPr>
              <w:t>15.999.999.992</w:t>
            </w:r>
          </w:p>
        </w:tc>
      </w:tr>
      <w:tr w:rsidR="000C6ECE" w:rsidRPr="004B1D21" w14:paraId="1A1CB11A" w14:textId="77777777" w:rsidTr="0032748C">
        <w:trPr>
          <w:cantSplit/>
          <w:trHeight w:val="284"/>
        </w:trPr>
        <w:tc>
          <w:tcPr>
            <w:tcW w:w="727" w:type="dxa"/>
            <w:tcBorders>
              <w:top w:val="nil"/>
              <w:left w:val="nil"/>
              <w:bottom w:val="nil"/>
              <w:right w:val="nil"/>
            </w:tcBorders>
            <w:noWrap/>
          </w:tcPr>
          <w:p w14:paraId="052F4F25"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2FBFEBC"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18681FEE" w14:textId="77777777" w:rsidR="000C6ECE" w:rsidRPr="004B1D21" w:rsidRDefault="000C6ECE" w:rsidP="0032748C">
            <w:pPr>
              <w:jc w:val="center"/>
              <w:rPr>
                <w:sz w:val="20"/>
                <w:szCs w:val="20"/>
                <w:lang w:val="sr-Latn-RS"/>
              </w:rPr>
            </w:pPr>
            <w:r w:rsidRPr="004B1D21">
              <w:rPr>
                <w:sz w:val="20"/>
                <w:szCs w:val="20"/>
                <w:lang w:val="sr-Latn-RS"/>
              </w:rPr>
              <w:t>0</w:t>
            </w:r>
            <w:r w:rsidRPr="004B1D21">
              <w:rPr>
                <w:sz w:val="20"/>
                <w:szCs w:val="20"/>
                <w:lang w:val="sr-Cyrl-CS"/>
              </w:rPr>
              <w:t>5.</w:t>
            </w:r>
            <w:r w:rsidRPr="004B1D21">
              <w:rPr>
                <w:sz w:val="20"/>
                <w:szCs w:val="20"/>
                <w:lang w:val="sr-Latn-RS"/>
              </w:rPr>
              <w:t>0</w:t>
            </w:r>
            <w:r w:rsidRPr="004B1D21">
              <w:rPr>
                <w:sz w:val="20"/>
                <w:szCs w:val="20"/>
                <w:lang w:val="sr-Cyrl-CS"/>
              </w:rPr>
              <w:t>1.2026</w:t>
            </w:r>
            <w:r w:rsidRPr="004B1D21">
              <w:rPr>
                <w:sz w:val="20"/>
                <w:szCs w:val="20"/>
                <w:lang w:val="sr-Latn-RS"/>
              </w:rPr>
              <w:t>.</w:t>
            </w:r>
          </w:p>
        </w:tc>
        <w:tc>
          <w:tcPr>
            <w:tcW w:w="1542" w:type="dxa"/>
            <w:tcBorders>
              <w:top w:val="nil"/>
              <w:left w:val="nil"/>
              <w:bottom w:val="nil"/>
              <w:right w:val="nil"/>
            </w:tcBorders>
            <w:noWrap/>
          </w:tcPr>
          <w:p w14:paraId="6D9DB8B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6C336DD" w14:textId="77777777" w:rsidR="000C6ECE" w:rsidRPr="004B1D21" w:rsidRDefault="000C6ECE" w:rsidP="0032748C">
            <w:pPr>
              <w:jc w:val="center"/>
              <w:rPr>
                <w:sz w:val="20"/>
                <w:szCs w:val="20"/>
                <w:lang w:val="sr-Cyrl-CS"/>
              </w:rPr>
            </w:pPr>
          </w:p>
        </w:tc>
      </w:tr>
      <w:tr w:rsidR="000C6ECE" w:rsidRPr="004B1D21" w14:paraId="0665E8FB" w14:textId="77777777" w:rsidTr="0032748C">
        <w:trPr>
          <w:cantSplit/>
          <w:trHeight w:val="284"/>
        </w:trPr>
        <w:tc>
          <w:tcPr>
            <w:tcW w:w="727" w:type="dxa"/>
            <w:tcBorders>
              <w:top w:val="nil"/>
              <w:left w:val="nil"/>
              <w:bottom w:val="nil"/>
              <w:right w:val="nil"/>
            </w:tcBorders>
            <w:noWrap/>
          </w:tcPr>
          <w:p w14:paraId="59C2ECBD"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600F4A4"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DB5F339" w14:textId="77777777" w:rsidR="000C6ECE" w:rsidRPr="004B1D21" w:rsidRDefault="000C6ECE" w:rsidP="0032748C">
            <w:pPr>
              <w:jc w:val="center"/>
              <w:rPr>
                <w:sz w:val="20"/>
                <w:szCs w:val="20"/>
                <w:lang w:val="sr-Latn-RS"/>
              </w:rPr>
            </w:pPr>
            <w:r w:rsidRPr="004B1D21">
              <w:rPr>
                <w:sz w:val="20"/>
                <w:szCs w:val="20"/>
                <w:lang w:val="sr-Cyrl-CS"/>
              </w:rPr>
              <w:t>05.10.2032</w:t>
            </w:r>
            <w:r w:rsidRPr="004B1D21">
              <w:rPr>
                <w:sz w:val="20"/>
                <w:szCs w:val="20"/>
                <w:lang w:val="sr-Latn-RS"/>
              </w:rPr>
              <w:t>.</w:t>
            </w:r>
          </w:p>
        </w:tc>
        <w:tc>
          <w:tcPr>
            <w:tcW w:w="1542" w:type="dxa"/>
            <w:tcBorders>
              <w:top w:val="nil"/>
              <w:left w:val="nil"/>
              <w:bottom w:val="nil"/>
              <w:right w:val="nil"/>
            </w:tcBorders>
            <w:noWrap/>
          </w:tcPr>
          <w:p w14:paraId="18409BA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1A086F4" w14:textId="77777777" w:rsidR="000C6ECE" w:rsidRPr="004B1D21" w:rsidRDefault="000C6ECE" w:rsidP="0032748C">
            <w:pPr>
              <w:jc w:val="center"/>
              <w:rPr>
                <w:sz w:val="20"/>
                <w:szCs w:val="20"/>
                <w:lang w:val="sr-Cyrl-CS"/>
              </w:rPr>
            </w:pPr>
          </w:p>
        </w:tc>
      </w:tr>
      <w:tr w:rsidR="000C6ECE" w:rsidRPr="004B1D21" w14:paraId="76FFFB1C" w14:textId="77777777" w:rsidTr="0032748C">
        <w:trPr>
          <w:cantSplit/>
          <w:trHeight w:val="284"/>
        </w:trPr>
        <w:tc>
          <w:tcPr>
            <w:tcW w:w="727" w:type="dxa"/>
            <w:tcBorders>
              <w:top w:val="nil"/>
              <w:left w:val="nil"/>
              <w:bottom w:val="nil"/>
              <w:right w:val="nil"/>
            </w:tcBorders>
            <w:noWrap/>
          </w:tcPr>
          <w:p w14:paraId="0EA78A5A"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C736144"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01673B9D" w14:textId="77777777" w:rsidR="000C6ECE" w:rsidRPr="004B1D21" w:rsidRDefault="000C6ECE" w:rsidP="0032748C">
            <w:pPr>
              <w:jc w:val="center"/>
              <w:rPr>
                <w:sz w:val="20"/>
                <w:szCs w:val="20"/>
                <w:lang w:val="sr-Cyrl-CS"/>
              </w:rPr>
            </w:pPr>
            <w:r w:rsidRPr="004B1D21">
              <w:rPr>
                <w:sz w:val="20"/>
                <w:szCs w:val="20"/>
                <w:lang w:val="sr-Cyrl-CS"/>
              </w:rPr>
              <w:t>0 RSD</w:t>
            </w:r>
          </w:p>
        </w:tc>
        <w:tc>
          <w:tcPr>
            <w:tcW w:w="1542" w:type="dxa"/>
            <w:tcBorders>
              <w:top w:val="nil"/>
              <w:left w:val="nil"/>
              <w:bottom w:val="nil"/>
              <w:right w:val="nil"/>
            </w:tcBorders>
            <w:noWrap/>
          </w:tcPr>
          <w:p w14:paraId="7066ADC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E25B0E5" w14:textId="77777777" w:rsidR="000C6ECE" w:rsidRPr="004B1D21" w:rsidRDefault="000C6ECE" w:rsidP="0032748C">
            <w:pPr>
              <w:jc w:val="center"/>
              <w:rPr>
                <w:sz w:val="20"/>
                <w:szCs w:val="20"/>
                <w:lang w:val="sr-Cyrl-CS"/>
              </w:rPr>
            </w:pPr>
          </w:p>
        </w:tc>
      </w:tr>
      <w:tr w:rsidR="000C6ECE" w:rsidRPr="004B1D21" w14:paraId="7B6C6A3A" w14:textId="77777777" w:rsidTr="0032748C">
        <w:trPr>
          <w:cantSplit/>
          <w:trHeight w:val="284"/>
        </w:trPr>
        <w:tc>
          <w:tcPr>
            <w:tcW w:w="727" w:type="dxa"/>
            <w:tcBorders>
              <w:top w:val="nil"/>
              <w:left w:val="nil"/>
              <w:bottom w:val="nil"/>
              <w:right w:val="nil"/>
            </w:tcBorders>
            <w:noWrap/>
          </w:tcPr>
          <w:p w14:paraId="55514AA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AAA78BC"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8E68C60" w14:textId="77777777" w:rsidR="000C6ECE" w:rsidRPr="004B1D21" w:rsidRDefault="000C6ECE" w:rsidP="0032748C">
            <w:pPr>
              <w:jc w:val="center"/>
              <w:rPr>
                <w:sz w:val="20"/>
                <w:szCs w:val="20"/>
                <w:lang w:val="sr-Cyrl-CS"/>
              </w:rPr>
            </w:pPr>
            <w:r w:rsidRPr="004B1D21">
              <w:rPr>
                <w:sz w:val="20"/>
                <w:szCs w:val="20"/>
                <w:lang w:val="sr-Cyrl-CS"/>
              </w:rPr>
              <w:t>3M BELIBOR + 3,85%</w:t>
            </w:r>
          </w:p>
        </w:tc>
        <w:tc>
          <w:tcPr>
            <w:tcW w:w="1542" w:type="dxa"/>
            <w:tcBorders>
              <w:top w:val="nil"/>
              <w:left w:val="nil"/>
              <w:bottom w:val="nil"/>
              <w:right w:val="nil"/>
            </w:tcBorders>
            <w:noWrap/>
          </w:tcPr>
          <w:p w14:paraId="6FA43509"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9938545" w14:textId="77777777" w:rsidR="000C6ECE" w:rsidRPr="004B1D21" w:rsidRDefault="000C6ECE" w:rsidP="0032748C">
            <w:pPr>
              <w:jc w:val="center"/>
              <w:rPr>
                <w:sz w:val="20"/>
                <w:szCs w:val="20"/>
                <w:lang w:val="sr-Cyrl-CS"/>
              </w:rPr>
            </w:pPr>
          </w:p>
        </w:tc>
      </w:tr>
      <w:tr w:rsidR="000C6ECE" w:rsidRPr="004B1D21" w14:paraId="6024B5D4" w14:textId="77777777" w:rsidTr="0032748C">
        <w:trPr>
          <w:cantSplit/>
          <w:trHeight w:val="284"/>
        </w:trPr>
        <w:tc>
          <w:tcPr>
            <w:tcW w:w="727" w:type="dxa"/>
            <w:tcBorders>
              <w:top w:val="nil"/>
              <w:left w:val="nil"/>
              <w:bottom w:val="nil"/>
              <w:right w:val="nil"/>
            </w:tcBorders>
            <w:noWrap/>
          </w:tcPr>
          <w:p w14:paraId="09341BD3" w14:textId="77777777" w:rsidR="000C6ECE" w:rsidRPr="004B1D21" w:rsidRDefault="000C6ECE" w:rsidP="0032748C">
            <w:pPr>
              <w:tabs>
                <w:tab w:val="left" w:pos="240"/>
              </w:tabs>
              <w:rPr>
                <w:bCs/>
                <w:sz w:val="20"/>
                <w:szCs w:val="20"/>
                <w:lang w:val="sr-Latn-RS"/>
              </w:rPr>
            </w:pPr>
            <w:r w:rsidRPr="004B1D21">
              <w:rPr>
                <w:bCs/>
                <w:sz w:val="20"/>
                <w:szCs w:val="20"/>
                <w:lang w:val="sr-Latn-RS"/>
              </w:rPr>
              <w:lastRenderedPageBreak/>
              <w:t>1.18</w:t>
            </w:r>
          </w:p>
        </w:tc>
        <w:tc>
          <w:tcPr>
            <w:tcW w:w="3637" w:type="dxa"/>
            <w:gridSpan w:val="2"/>
            <w:tcBorders>
              <w:top w:val="nil"/>
              <w:left w:val="nil"/>
              <w:bottom w:val="nil"/>
              <w:right w:val="nil"/>
            </w:tcBorders>
            <w:noWrap/>
          </w:tcPr>
          <w:p w14:paraId="2F1C1EBB" w14:textId="77777777" w:rsidR="000C6ECE" w:rsidRPr="004B1D21" w:rsidRDefault="000C6ECE" w:rsidP="0032748C">
            <w:pPr>
              <w:rPr>
                <w:b/>
                <w:bCs/>
                <w:sz w:val="20"/>
                <w:szCs w:val="20"/>
                <w:lang w:val="sr-Cyrl-CS"/>
              </w:rPr>
            </w:pPr>
            <w:r w:rsidRPr="004B1D21">
              <w:rPr>
                <w:b/>
                <w:bCs/>
                <w:sz w:val="20"/>
                <w:szCs w:val="20"/>
                <w:lang w:val="sr-Cyrl-CS"/>
              </w:rPr>
              <w:t>Banca Intesa a.d. Beograd - Финансирање пројекта изградње саобраћајнице - Рума - Шабац - Лозница</w:t>
            </w:r>
          </w:p>
        </w:tc>
        <w:tc>
          <w:tcPr>
            <w:tcW w:w="2546" w:type="dxa"/>
            <w:tcBorders>
              <w:top w:val="nil"/>
              <w:left w:val="nil"/>
              <w:bottom w:val="nil"/>
              <w:right w:val="nil"/>
            </w:tcBorders>
            <w:noWrap/>
          </w:tcPr>
          <w:p w14:paraId="64D3C4CC"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2B31B049" w14:textId="77777777" w:rsidR="000C6ECE" w:rsidRPr="004B1D21" w:rsidRDefault="000C6ECE" w:rsidP="0032748C">
            <w:pPr>
              <w:jc w:val="center"/>
              <w:rPr>
                <w:sz w:val="20"/>
                <w:szCs w:val="20"/>
                <w:lang w:val="sr-Cyrl-CS"/>
              </w:rPr>
            </w:pPr>
            <w:r w:rsidRPr="004B1D21">
              <w:rPr>
                <w:sz w:val="20"/>
                <w:szCs w:val="20"/>
                <w:lang w:val="sr-Cyrl-CS"/>
              </w:rPr>
              <w:t>128.149.394</w:t>
            </w:r>
          </w:p>
        </w:tc>
        <w:tc>
          <w:tcPr>
            <w:tcW w:w="1950" w:type="dxa"/>
            <w:tcBorders>
              <w:top w:val="nil"/>
              <w:left w:val="nil"/>
              <w:bottom w:val="nil"/>
            </w:tcBorders>
            <w:noWrap/>
          </w:tcPr>
          <w:p w14:paraId="2C44A2C2" w14:textId="77777777" w:rsidR="000C6ECE" w:rsidRPr="004B1D21" w:rsidRDefault="000C6ECE" w:rsidP="0032748C">
            <w:pPr>
              <w:jc w:val="center"/>
              <w:rPr>
                <w:sz w:val="20"/>
                <w:szCs w:val="20"/>
                <w:lang w:val="sr-Cyrl-CS"/>
              </w:rPr>
            </w:pPr>
            <w:r w:rsidRPr="004B1D21">
              <w:rPr>
                <w:sz w:val="20"/>
                <w:szCs w:val="20"/>
                <w:lang w:val="sr-Cyrl-CS"/>
              </w:rPr>
              <w:t>14.999.758.364</w:t>
            </w:r>
          </w:p>
        </w:tc>
      </w:tr>
      <w:tr w:rsidR="000C6ECE" w:rsidRPr="004B1D21" w14:paraId="42186461" w14:textId="77777777" w:rsidTr="0032748C">
        <w:trPr>
          <w:cantSplit/>
          <w:trHeight w:val="284"/>
        </w:trPr>
        <w:tc>
          <w:tcPr>
            <w:tcW w:w="727" w:type="dxa"/>
            <w:tcBorders>
              <w:top w:val="nil"/>
              <w:left w:val="nil"/>
              <w:bottom w:val="nil"/>
              <w:right w:val="nil"/>
            </w:tcBorders>
            <w:noWrap/>
          </w:tcPr>
          <w:p w14:paraId="7B607F8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00A0F87"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5D0276A6" w14:textId="77777777" w:rsidR="000C6ECE" w:rsidRPr="004B1D21" w:rsidRDefault="000C6ECE" w:rsidP="0032748C">
            <w:pPr>
              <w:jc w:val="center"/>
              <w:rPr>
                <w:sz w:val="20"/>
                <w:szCs w:val="20"/>
                <w:lang w:val="sr-Latn-RS"/>
              </w:rPr>
            </w:pPr>
            <w:r w:rsidRPr="004B1D21">
              <w:rPr>
                <w:sz w:val="20"/>
                <w:szCs w:val="20"/>
                <w:lang w:val="sr-Latn-RS"/>
              </w:rPr>
              <w:t>01.10.2025.</w:t>
            </w:r>
          </w:p>
        </w:tc>
        <w:tc>
          <w:tcPr>
            <w:tcW w:w="1542" w:type="dxa"/>
            <w:tcBorders>
              <w:top w:val="nil"/>
              <w:left w:val="nil"/>
              <w:bottom w:val="nil"/>
              <w:right w:val="nil"/>
            </w:tcBorders>
            <w:noWrap/>
          </w:tcPr>
          <w:p w14:paraId="428E988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37DF477" w14:textId="77777777" w:rsidR="000C6ECE" w:rsidRPr="004B1D21" w:rsidRDefault="000C6ECE" w:rsidP="0032748C">
            <w:pPr>
              <w:jc w:val="center"/>
              <w:rPr>
                <w:sz w:val="20"/>
                <w:szCs w:val="20"/>
                <w:lang w:val="sr-Cyrl-CS"/>
              </w:rPr>
            </w:pPr>
          </w:p>
        </w:tc>
      </w:tr>
      <w:tr w:rsidR="000C6ECE" w:rsidRPr="004B1D21" w14:paraId="0491AE93" w14:textId="77777777" w:rsidTr="0032748C">
        <w:trPr>
          <w:cantSplit/>
          <w:trHeight w:val="284"/>
        </w:trPr>
        <w:tc>
          <w:tcPr>
            <w:tcW w:w="727" w:type="dxa"/>
            <w:tcBorders>
              <w:top w:val="nil"/>
              <w:left w:val="nil"/>
              <w:bottom w:val="nil"/>
              <w:right w:val="nil"/>
            </w:tcBorders>
            <w:noWrap/>
          </w:tcPr>
          <w:p w14:paraId="3CCFAD7D"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63F5C7F"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7CC1D92" w14:textId="77777777" w:rsidR="000C6ECE" w:rsidRPr="004B1D21" w:rsidRDefault="000C6ECE" w:rsidP="0032748C">
            <w:pPr>
              <w:jc w:val="center"/>
              <w:rPr>
                <w:sz w:val="20"/>
                <w:szCs w:val="20"/>
                <w:lang w:val="sr-Latn-RS"/>
              </w:rPr>
            </w:pPr>
            <w:r>
              <w:rPr>
                <w:sz w:val="20"/>
                <w:szCs w:val="20"/>
                <w:lang w:val="sr-Latn-RS"/>
              </w:rPr>
              <w:t>01.07.2033</w:t>
            </w:r>
            <w:r w:rsidRPr="004B1D21">
              <w:rPr>
                <w:sz w:val="20"/>
                <w:szCs w:val="20"/>
                <w:lang w:val="sr-Latn-RS"/>
              </w:rPr>
              <w:t>.</w:t>
            </w:r>
          </w:p>
        </w:tc>
        <w:tc>
          <w:tcPr>
            <w:tcW w:w="1542" w:type="dxa"/>
            <w:tcBorders>
              <w:top w:val="nil"/>
              <w:left w:val="nil"/>
              <w:bottom w:val="nil"/>
              <w:right w:val="nil"/>
            </w:tcBorders>
            <w:noWrap/>
          </w:tcPr>
          <w:p w14:paraId="7C975509"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4A622CB" w14:textId="77777777" w:rsidR="000C6ECE" w:rsidRPr="004B1D21" w:rsidRDefault="000C6ECE" w:rsidP="0032748C">
            <w:pPr>
              <w:jc w:val="center"/>
              <w:rPr>
                <w:sz w:val="20"/>
                <w:szCs w:val="20"/>
                <w:lang w:val="sr-Cyrl-CS"/>
              </w:rPr>
            </w:pPr>
          </w:p>
        </w:tc>
      </w:tr>
      <w:tr w:rsidR="000C6ECE" w:rsidRPr="004B1D21" w14:paraId="08D99CF0" w14:textId="77777777" w:rsidTr="0032748C">
        <w:trPr>
          <w:cantSplit/>
          <w:trHeight w:val="284"/>
        </w:trPr>
        <w:tc>
          <w:tcPr>
            <w:tcW w:w="727" w:type="dxa"/>
            <w:tcBorders>
              <w:top w:val="nil"/>
              <w:left w:val="nil"/>
              <w:bottom w:val="nil"/>
              <w:right w:val="nil"/>
            </w:tcBorders>
            <w:noWrap/>
          </w:tcPr>
          <w:p w14:paraId="63E2F54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4E951C8"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55F33215" w14:textId="77777777" w:rsidR="000C6ECE" w:rsidRPr="004B1D21" w:rsidRDefault="000C6ECE" w:rsidP="0032748C">
            <w:pPr>
              <w:jc w:val="center"/>
              <w:rPr>
                <w:sz w:val="20"/>
                <w:szCs w:val="20"/>
                <w:lang w:val="sr-Cyrl-CS"/>
              </w:rPr>
            </w:pPr>
            <w:r w:rsidRPr="004B1D21">
              <w:rPr>
                <w:sz w:val="20"/>
                <w:szCs w:val="20"/>
                <w:lang w:val="sr-Cyrl-CS"/>
              </w:rPr>
              <w:t>0 RSD</w:t>
            </w:r>
          </w:p>
        </w:tc>
        <w:tc>
          <w:tcPr>
            <w:tcW w:w="1542" w:type="dxa"/>
            <w:tcBorders>
              <w:top w:val="nil"/>
              <w:left w:val="nil"/>
              <w:bottom w:val="nil"/>
              <w:right w:val="nil"/>
            </w:tcBorders>
            <w:noWrap/>
          </w:tcPr>
          <w:p w14:paraId="6DD533F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7372029" w14:textId="77777777" w:rsidR="000C6ECE" w:rsidRPr="004B1D21" w:rsidRDefault="000C6ECE" w:rsidP="0032748C">
            <w:pPr>
              <w:jc w:val="center"/>
              <w:rPr>
                <w:sz w:val="20"/>
                <w:szCs w:val="20"/>
                <w:lang w:val="sr-Cyrl-CS"/>
              </w:rPr>
            </w:pPr>
          </w:p>
        </w:tc>
      </w:tr>
      <w:tr w:rsidR="000C6ECE" w:rsidRPr="004B1D21" w14:paraId="17C644E7" w14:textId="77777777" w:rsidTr="0032748C">
        <w:trPr>
          <w:cantSplit/>
          <w:trHeight w:val="284"/>
        </w:trPr>
        <w:tc>
          <w:tcPr>
            <w:tcW w:w="727" w:type="dxa"/>
            <w:tcBorders>
              <w:top w:val="nil"/>
              <w:left w:val="nil"/>
              <w:bottom w:val="nil"/>
              <w:right w:val="nil"/>
            </w:tcBorders>
            <w:noWrap/>
          </w:tcPr>
          <w:p w14:paraId="1F666713"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68D0D1C"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5C3CB067" w14:textId="77777777" w:rsidR="000C6ECE" w:rsidRPr="004B1D21" w:rsidRDefault="000C6ECE" w:rsidP="0032748C">
            <w:pPr>
              <w:jc w:val="center"/>
              <w:rPr>
                <w:sz w:val="20"/>
                <w:szCs w:val="20"/>
                <w:lang w:val="sr-Cyrl-CS"/>
              </w:rPr>
            </w:pPr>
            <w:r w:rsidRPr="004B1D21">
              <w:rPr>
                <w:sz w:val="20"/>
                <w:szCs w:val="20"/>
                <w:lang w:val="sr-Cyrl-CS"/>
              </w:rPr>
              <w:t>3M BELIBOR + 3,30%</w:t>
            </w:r>
          </w:p>
        </w:tc>
        <w:tc>
          <w:tcPr>
            <w:tcW w:w="1542" w:type="dxa"/>
            <w:tcBorders>
              <w:top w:val="nil"/>
              <w:left w:val="nil"/>
              <w:bottom w:val="nil"/>
              <w:right w:val="nil"/>
            </w:tcBorders>
            <w:noWrap/>
          </w:tcPr>
          <w:p w14:paraId="1F48595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597B34C" w14:textId="77777777" w:rsidR="000C6ECE" w:rsidRPr="004B1D21" w:rsidRDefault="000C6ECE" w:rsidP="0032748C">
            <w:pPr>
              <w:jc w:val="center"/>
              <w:rPr>
                <w:sz w:val="20"/>
                <w:szCs w:val="20"/>
                <w:lang w:val="sr-Cyrl-CS"/>
              </w:rPr>
            </w:pPr>
          </w:p>
        </w:tc>
      </w:tr>
      <w:tr w:rsidR="000C6ECE" w:rsidRPr="004B1D21" w14:paraId="2C08A868" w14:textId="77777777" w:rsidTr="0032748C">
        <w:trPr>
          <w:cantSplit/>
          <w:trHeight w:val="1125"/>
        </w:trPr>
        <w:tc>
          <w:tcPr>
            <w:tcW w:w="727" w:type="dxa"/>
            <w:tcBorders>
              <w:top w:val="nil"/>
              <w:left w:val="nil"/>
              <w:bottom w:val="nil"/>
              <w:right w:val="nil"/>
            </w:tcBorders>
            <w:noWrap/>
          </w:tcPr>
          <w:p w14:paraId="2C4E00AD" w14:textId="77777777" w:rsidR="000C6ECE" w:rsidRPr="004B1D21" w:rsidRDefault="000C6ECE" w:rsidP="0032748C">
            <w:pPr>
              <w:rPr>
                <w:bCs/>
                <w:sz w:val="20"/>
                <w:szCs w:val="20"/>
                <w:lang w:val="sr-Latn-RS"/>
              </w:rPr>
            </w:pPr>
            <w:r w:rsidRPr="004B1D21">
              <w:rPr>
                <w:bCs/>
                <w:sz w:val="20"/>
                <w:szCs w:val="20"/>
                <w:lang w:val="sr-Latn-RS"/>
              </w:rPr>
              <w:t>1.19</w:t>
            </w:r>
          </w:p>
        </w:tc>
        <w:tc>
          <w:tcPr>
            <w:tcW w:w="3637" w:type="dxa"/>
            <w:gridSpan w:val="2"/>
            <w:tcBorders>
              <w:top w:val="nil"/>
              <w:left w:val="nil"/>
              <w:bottom w:val="nil"/>
              <w:right w:val="nil"/>
            </w:tcBorders>
            <w:noWrap/>
          </w:tcPr>
          <w:p w14:paraId="477CAD83" w14:textId="77777777" w:rsidR="000C6ECE" w:rsidRPr="004B1D21" w:rsidRDefault="000C6ECE" w:rsidP="0032748C">
            <w:pPr>
              <w:rPr>
                <w:b/>
                <w:bCs/>
                <w:sz w:val="20"/>
                <w:szCs w:val="20"/>
                <w:lang w:val="sr-Cyrl-CS"/>
              </w:rPr>
            </w:pPr>
            <w:r w:rsidRPr="004B1D21">
              <w:rPr>
                <w:b/>
                <w:bCs/>
                <w:sz w:val="20"/>
                <w:szCs w:val="20"/>
                <w:lang w:val="sr-Cyrl-CS"/>
              </w:rPr>
              <w:t>OTP Banka Srbija a.d. Novi Sad - Финансирање пројекта изградње брзе саобраћајнице, деоница Пожаревац - Голубац (Дунавска магистрала)</w:t>
            </w:r>
          </w:p>
        </w:tc>
        <w:tc>
          <w:tcPr>
            <w:tcW w:w="2546" w:type="dxa"/>
            <w:tcBorders>
              <w:top w:val="nil"/>
              <w:left w:val="nil"/>
              <w:bottom w:val="nil"/>
              <w:right w:val="nil"/>
            </w:tcBorders>
            <w:noWrap/>
          </w:tcPr>
          <w:p w14:paraId="15194B11"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066181CD" w14:textId="77777777" w:rsidR="000C6ECE" w:rsidRPr="004B1D21" w:rsidRDefault="000C6ECE" w:rsidP="0032748C">
            <w:pPr>
              <w:jc w:val="center"/>
              <w:rPr>
                <w:sz w:val="20"/>
                <w:szCs w:val="20"/>
                <w:lang w:val="sr-Cyrl-CS"/>
              </w:rPr>
            </w:pPr>
            <w:r w:rsidRPr="004B1D21">
              <w:rPr>
                <w:sz w:val="20"/>
                <w:szCs w:val="20"/>
                <w:lang w:val="sr-Cyrl-CS"/>
              </w:rPr>
              <w:t>44.976.003</w:t>
            </w:r>
          </w:p>
        </w:tc>
        <w:tc>
          <w:tcPr>
            <w:tcW w:w="1950" w:type="dxa"/>
            <w:tcBorders>
              <w:top w:val="nil"/>
              <w:left w:val="nil"/>
              <w:bottom w:val="nil"/>
            </w:tcBorders>
            <w:noWrap/>
          </w:tcPr>
          <w:p w14:paraId="65BD58E8" w14:textId="77777777" w:rsidR="000C6ECE" w:rsidRPr="004B1D21" w:rsidRDefault="000C6ECE" w:rsidP="0032748C">
            <w:pPr>
              <w:jc w:val="center"/>
              <w:rPr>
                <w:sz w:val="20"/>
                <w:szCs w:val="20"/>
                <w:lang w:val="sr-Cyrl-CS"/>
              </w:rPr>
            </w:pPr>
            <w:r w:rsidRPr="004B1D21">
              <w:rPr>
                <w:sz w:val="20"/>
                <w:szCs w:val="20"/>
                <w:lang w:val="sr-Cyrl-CS"/>
              </w:rPr>
              <w:t>5.264.396.199</w:t>
            </w:r>
          </w:p>
        </w:tc>
      </w:tr>
      <w:tr w:rsidR="000C6ECE" w:rsidRPr="004B1D21" w14:paraId="748506F5" w14:textId="77777777" w:rsidTr="0032748C">
        <w:trPr>
          <w:cantSplit/>
          <w:trHeight w:val="284"/>
        </w:trPr>
        <w:tc>
          <w:tcPr>
            <w:tcW w:w="727" w:type="dxa"/>
            <w:tcBorders>
              <w:top w:val="nil"/>
              <w:left w:val="nil"/>
              <w:bottom w:val="nil"/>
              <w:right w:val="nil"/>
            </w:tcBorders>
            <w:noWrap/>
          </w:tcPr>
          <w:p w14:paraId="63315560" w14:textId="77777777" w:rsidR="000C6ECE" w:rsidRPr="004B1D21" w:rsidRDefault="000C6ECE" w:rsidP="0032748C">
            <w:pPr>
              <w:tabs>
                <w:tab w:val="left" w:pos="300"/>
              </w:tabs>
              <w:rPr>
                <w:bCs/>
                <w:sz w:val="20"/>
                <w:szCs w:val="20"/>
                <w:lang w:val="sr-Latn-RS"/>
              </w:rPr>
            </w:pPr>
          </w:p>
        </w:tc>
        <w:tc>
          <w:tcPr>
            <w:tcW w:w="3637" w:type="dxa"/>
            <w:gridSpan w:val="2"/>
            <w:tcBorders>
              <w:top w:val="nil"/>
              <w:left w:val="nil"/>
              <w:bottom w:val="nil"/>
              <w:right w:val="nil"/>
            </w:tcBorders>
            <w:noWrap/>
          </w:tcPr>
          <w:p w14:paraId="76A53B88"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BE9D3AE" w14:textId="77777777" w:rsidR="000C6ECE" w:rsidRPr="004B1D21" w:rsidRDefault="000C6ECE" w:rsidP="0032748C">
            <w:pPr>
              <w:jc w:val="center"/>
              <w:rPr>
                <w:sz w:val="20"/>
                <w:szCs w:val="20"/>
                <w:lang w:val="sr-Latn-RS"/>
              </w:rPr>
            </w:pPr>
            <w:r>
              <w:rPr>
                <w:sz w:val="20"/>
                <w:szCs w:val="20"/>
                <w:lang w:val="sr-Latn-RS"/>
              </w:rPr>
              <w:t>15.04.2027</w:t>
            </w:r>
            <w:r w:rsidRPr="004B1D21">
              <w:rPr>
                <w:sz w:val="20"/>
                <w:szCs w:val="20"/>
                <w:lang w:val="sr-Latn-RS"/>
              </w:rPr>
              <w:t>.</w:t>
            </w:r>
          </w:p>
        </w:tc>
        <w:tc>
          <w:tcPr>
            <w:tcW w:w="1542" w:type="dxa"/>
            <w:tcBorders>
              <w:top w:val="nil"/>
              <w:left w:val="nil"/>
              <w:bottom w:val="nil"/>
              <w:right w:val="nil"/>
            </w:tcBorders>
            <w:noWrap/>
          </w:tcPr>
          <w:p w14:paraId="146A9D0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91778E0" w14:textId="77777777" w:rsidR="000C6ECE" w:rsidRPr="004B1D21" w:rsidRDefault="000C6ECE" w:rsidP="0032748C">
            <w:pPr>
              <w:jc w:val="center"/>
              <w:rPr>
                <w:sz w:val="20"/>
                <w:szCs w:val="20"/>
                <w:lang w:val="sr-Cyrl-CS"/>
              </w:rPr>
            </w:pPr>
          </w:p>
        </w:tc>
      </w:tr>
      <w:tr w:rsidR="000C6ECE" w:rsidRPr="004B1D21" w14:paraId="290D9057" w14:textId="77777777" w:rsidTr="0032748C">
        <w:trPr>
          <w:cantSplit/>
          <w:trHeight w:val="284"/>
        </w:trPr>
        <w:tc>
          <w:tcPr>
            <w:tcW w:w="727" w:type="dxa"/>
            <w:tcBorders>
              <w:top w:val="nil"/>
              <w:left w:val="nil"/>
              <w:bottom w:val="nil"/>
              <w:right w:val="nil"/>
            </w:tcBorders>
            <w:noWrap/>
          </w:tcPr>
          <w:p w14:paraId="2E68E030"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86D5C98"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685EDD0" w14:textId="77777777" w:rsidR="000C6ECE" w:rsidRPr="004B1D21" w:rsidRDefault="000C6ECE" w:rsidP="0032748C">
            <w:pPr>
              <w:jc w:val="center"/>
              <w:rPr>
                <w:sz w:val="20"/>
                <w:szCs w:val="20"/>
                <w:lang w:val="sr-Latn-RS"/>
              </w:rPr>
            </w:pPr>
            <w:r>
              <w:rPr>
                <w:sz w:val="20"/>
                <w:szCs w:val="20"/>
                <w:lang w:val="sr-Latn-RS"/>
              </w:rPr>
              <w:t>04.08</w:t>
            </w:r>
            <w:r w:rsidRPr="004B1D21">
              <w:rPr>
                <w:sz w:val="20"/>
                <w:szCs w:val="20"/>
                <w:lang w:val="sr-Latn-RS"/>
              </w:rPr>
              <w:t>.2033.</w:t>
            </w:r>
          </w:p>
        </w:tc>
        <w:tc>
          <w:tcPr>
            <w:tcW w:w="1542" w:type="dxa"/>
            <w:tcBorders>
              <w:top w:val="nil"/>
              <w:left w:val="nil"/>
              <w:bottom w:val="nil"/>
              <w:right w:val="nil"/>
            </w:tcBorders>
            <w:noWrap/>
          </w:tcPr>
          <w:p w14:paraId="3B01200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537643F" w14:textId="77777777" w:rsidR="000C6ECE" w:rsidRPr="004B1D21" w:rsidRDefault="000C6ECE" w:rsidP="0032748C">
            <w:pPr>
              <w:jc w:val="center"/>
              <w:rPr>
                <w:sz w:val="20"/>
                <w:szCs w:val="20"/>
                <w:lang w:val="sr-Cyrl-CS"/>
              </w:rPr>
            </w:pPr>
          </w:p>
        </w:tc>
      </w:tr>
      <w:tr w:rsidR="000C6ECE" w:rsidRPr="004B1D21" w14:paraId="1E308AC2" w14:textId="77777777" w:rsidTr="0032748C">
        <w:trPr>
          <w:cantSplit/>
          <w:trHeight w:val="284"/>
        </w:trPr>
        <w:tc>
          <w:tcPr>
            <w:tcW w:w="727" w:type="dxa"/>
            <w:tcBorders>
              <w:top w:val="nil"/>
              <w:left w:val="nil"/>
              <w:bottom w:val="nil"/>
              <w:right w:val="nil"/>
            </w:tcBorders>
            <w:noWrap/>
          </w:tcPr>
          <w:p w14:paraId="0867301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9AC13E7"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59847E4D" w14:textId="77777777" w:rsidR="000C6ECE" w:rsidRPr="004B1D21" w:rsidRDefault="000C6ECE" w:rsidP="0032748C">
            <w:pPr>
              <w:jc w:val="center"/>
              <w:rPr>
                <w:sz w:val="20"/>
                <w:szCs w:val="20"/>
                <w:lang w:val="sr-Cyrl-CS"/>
              </w:rPr>
            </w:pPr>
            <w:r w:rsidRPr="004B1D21">
              <w:rPr>
                <w:sz w:val="20"/>
                <w:szCs w:val="20"/>
                <w:lang w:val="sr-Cyrl-CS"/>
              </w:rPr>
              <w:t>0 RSD</w:t>
            </w:r>
          </w:p>
        </w:tc>
        <w:tc>
          <w:tcPr>
            <w:tcW w:w="1542" w:type="dxa"/>
            <w:tcBorders>
              <w:top w:val="nil"/>
              <w:left w:val="nil"/>
              <w:bottom w:val="nil"/>
              <w:right w:val="nil"/>
            </w:tcBorders>
            <w:noWrap/>
          </w:tcPr>
          <w:p w14:paraId="4AEE33B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F42512A" w14:textId="77777777" w:rsidR="000C6ECE" w:rsidRPr="004B1D21" w:rsidRDefault="000C6ECE" w:rsidP="0032748C">
            <w:pPr>
              <w:jc w:val="center"/>
              <w:rPr>
                <w:sz w:val="20"/>
                <w:szCs w:val="20"/>
                <w:lang w:val="sr-Cyrl-CS"/>
              </w:rPr>
            </w:pPr>
          </w:p>
        </w:tc>
      </w:tr>
      <w:tr w:rsidR="000C6ECE" w:rsidRPr="004B1D21" w14:paraId="4A510D8D" w14:textId="77777777" w:rsidTr="0032748C">
        <w:trPr>
          <w:cantSplit/>
          <w:trHeight w:val="284"/>
        </w:trPr>
        <w:tc>
          <w:tcPr>
            <w:tcW w:w="727" w:type="dxa"/>
            <w:tcBorders>
              <w:top w:val="nil"/>
              <w:left w:val="nil"/>
              <w:bottom w:val="nil"/>
              <w:right w:val="nil"/>
            </w:tcBorders>
            <w:noWrap/>
          </w:tcPr>
          <w:p w14:paraId="4747E76D"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C862E38"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2A7EA38" w14:textId="77777777" w:rsidR="000C6ECE" w:rsidRPr="004B1D21" w:rsidRDefault="000C6ECE" w:rsidP="0032748C">
            <w:pPr>
              <w:jc w:val="center"/>
              <w:rPr>
                <w:sz w:val="20"/>
                <w:szCs w:val="20"/>
                <w:lang w:val="sr-Cyrl-CS"/>
              </w:rPr>
            </w:pPr>
            <w:r w:rsidRPr="004B1D21">
              <w:rPr>
                <w:sz w:val="20"/>
                <w:szCs w:val="20"/>
                <w:lang w:val="sr-Cyrl-CS"/>
              </w:rPr>
              <w:t>3M BELIBOR + 3,85%</w:t>
            </w:r>
          </w:p>
        </w:tc>
        <w:tc>
          <w:tcPr>
            <w:tcW w:w="1542" w:type="dxa"/>
            <w:tcBorders>
              <w:top w:val="nil"/>
              <w:left w:val="nil"/>
              <w:bottom w:val="nil"/>
              <w:right w:val="nil"/>
            </w:tcBorders>
            <w:noWrap/>
          </w:tcPr>
          <w:p w14:paraId="6ED131F2"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A75F551" w14:textId="77777777" w:rsidR="000C6ECE" w:rsidRPr="004B1D21" w:rsidRDefault="000C6ECE" w:rsidP="0032748C">
            <w:pPr>
              <w:jc w:val="center"/>
              <w:rPr>
                <w:sz w:val="20"/>
                <w:szCs w:val="20"/>
                <w:lang w:val="sr-Cyrl-CS"/>
              </w:rPr>
            </w:pPr>
          </w:p>
        </w:tc>
      </w:tr>
      <w:tr w:rsidR="000C6ECE" w:rsidRPr="004B1D21" w14:paraId="1A331C58" w14:textId="77777777" w:rsidTr="0032748C">
        <w:trPr>
          <w:cantSplit/>
          <w:trHeight w:val="284"/>
        </w:trPr>
        <w:tc>
          <w:tcPr>
            <w:tcW w:w="727" w:type="dxa"/>
            <w:tcBorders>
              <w:top w:val="nil"/>
              <w:left w:val="nil"/>
              <w:bottom w:val="nil"/>
              <w:right w:val="nil"/>
            </w:tcBorders>
            <w:noWrap/>
          </w:tcPr>
          <w:p w14:paraId="2281ADFF" w14:textId="77777777" w:rsidR="000C6ECE" w:rsidRPr="004B1D21" w:rsidRDefault="000C6ECE" w:rsidP="0032748C">
            <w:pPr>
              <w:rPr>
                <w:bCs/>
                <w:sz w:val="20"/>
                <w:szCs w:val="20"/>
                <w:lang w:val="sr-Latn-RS"/>
              </w:rPr>
            </w:pPr>
            <w:r w:rsidRPr="004B1D21">
              <w:rPr>
                <w:bCs/>
                <w:sz w:val="20"/>
                <w:szCs w:val="20"/>
                <w:lang w:val="sr-Latn-RS"/>
              </w:rPr>
              <w:t xml:space="preserve">1.20  </w:t>
            </w:r>
          </w:p>
        </w:tc>
        <w:tc>
          <w:tcPr>
            <w:tcW w:w="3637" w:type="dxa"/>
            <w:gridSpan w:val="2"/>
            <w:tcBorders>
              <w:top w:val="nil"/>
              <w:left w:val="nil"/>
              <w:bottom w:val="nil"/>
              <w:right w:val="nil"/>
            </w:tcBorders>
            <w:noWrap/>
          </w:tcPr>
          <w:p w14:paraId="63FCC5F5" w14:textId="77777777" w:rsidR="000C6ECE" w:rsidRPr="004B1D21" w:rsidRDefault="000C6ECE" w:rsidP="0032748C">
            <w:pPr>
              <w:rPr>
                <w:bCs/>
                <w:sz w:val="20"/>
                <w:szCs w:val="20"/>
                <w:lang w:val="sr-Cyrl-RS"/>
              </w:rPr>
            </w:pPr>
            <w:r w:rsidRPr="004B1D21">
              <w:rPr>
                <w:b/>
                <w:bCs/>
                <w:sz w:val="20"/>
                <w:szCs w:val="20"/>
                <w:lang w:val="sr-Cyrl-CS"/>
              </w:rPr>
              <w:t>UniCredit Bank Srbija a.d. Beograd – Изградња линијске инфраструктуре – Национални стадион</w:t>
            </w:r>
          </w:p>
        </w:tc>
        <w:tc>
          <w:tcPr>
            <w:tcW w:w="2546" w:type="dxa"/>
            <w:tcBorders>
              <w:top w:val="nil"/>
              <w:left w:val="nil"/>
              <w:bottom w:val="nil"/>
              <w:right w:val="nil"/>
            </w:tcBorders>
            <w:noWrap/>
          </w:tcPr>
          <w:p w14:paraId="73433C4A" w14:textId="77777777" w:rsidR="000C6ECE" w:rsidRPr="004B1D21" w:rsidRDefault="000C6ECE" w:rsidP="0032748C">
            <w:pPr>
              <w:rPr>
                <w:bCs/>
                <w:sz w:val="20"/>
                <w:szCs w:val="20"/>
                <w:lang w:val="sr-Latn-RS"/>
              </w:rPr>
            </w:pPr>
          </w:p>
        </w:tc>
        <w:tc>
          <w:tcPr>
            <w:tcW w:w="1542" w:type="dxa"/>
            <w:tcBorders>
              <w:top w:val="nil"/>
              <w:left w:val="nil"/>
              <w:bottom w:val="nil"/>
              <w:right w:val="nil"/>
            </w:tcBorders>
            <w:noWrap/>
          </w:tcPr>
          <w:p w14:paraId="756CDF7C" w14:textId="77777777" w:rsidR="000C6ECE" w:rsidRPr="004B1D21" w:rsidRDefault="000C6ECE" w:rsidP="0032748C">
            <w:pPr>
              <w:jc w:val="center"/>
              <w:rPr>
                <w:sz w:val="20"/>
                <w:szCs w:val="20"/>
                <w:lang w:val="sr-Cyrl-CS"/>
              </w:rPr>
            </w:pPr>
            <w:r w:rsidRPr="004B1D21">
              <w:rPr>
                <w:sz w:val="20"/>
                <w:szCs w:val="20"/>
                <w:lang w:val="sr-Cyrl-CS"/>
              </w:rPr>
              <w:t>13.182.445</w:t>
            </w:r>
          </w:p>
        </w:tc>
        <w:tc>
          <w:tcPr>
            <w:tcW w:w="1950" w:type="dxa"/>
            <w:tcBorders>
              <w:top w:val="nil"/>
              <w:left w:val="nil"/>
              <w:bottom w:val="nil"/>
            </w:tcBorders>
            <w:noWrap/>
          </w:tcPr>
          <w:p w14:paraId="6CC69AF2" w14:textId="77777777" w:rsidR="000C6ECE" w:rsidRPr="004B1D21" w:rsidRDefault="000C6ECE" w:rsidP="0032748C">
            <w:pPr>
              <w:jc w:val="center"/>
              <w:rPr>
                <w:sz w:val="20"/>
                <w:szCs w:val="20"/>
                <w:lang w:val="sr-Cyrl-CS"/>
              </w:rPr>
            </w:pPr>
            <w:r w:rsidRPr="004B1D21">
              <w:rPr>
                <w:sz w:val="20"/>
                <w:szCs w:val="20"/>
                <w:lang w:val="sr-Cyrl-CS"/>
              </w:rPr>
              <w:t>1.542.991.970</w:t>
            </w:r>
          </w:p>
        </w:tc>
      </w:tr>
      <w:tr w:rsidR="000C6ECE" w:rsidRPr="004B1D21" w14:paraId="2F2C28D7" w14:textId="77777777" w:rsidTr="0032748C">
        <w:trPr>
          <w:cantSplit/>
          <w:trHeight w:val="284"/>
        </w:trPr>
        <w:tc>
          <w:tcPr>
            <w:tcW w:w="727" w:type="dxa"/>
            <w:tcBorders>
              <w:top w:val="nil"/>
              <w:left w:val="nil"/>
              <w:bottom w:val="nil"/>
              <w:right w:val="nil"/>
            </w:tcBorders>
            <w:noWrap/>
          </w:tcPr>
          <w:p w14:paraId="35D31B22" w14:textId="77777777" w:rsidR="000C6ECE" w:rsidRPr="004B1D21" w:rsidRDefault="000C6ECE" w:rsidP="0032748C">
            <w:pPr>
              <w:rPr>
                <w:bCs/>
                <w:sz w:val="20"/>
                <w:szCs w:val="20"/>
                <w:lang w:val="sr-Latn-RS"/>
              </w:rPr>
            </w:pPr>
          </w:p>
        </w:tc>
        <w:tc>
          <w:tcPr>
            <w:tcW w:w="3637" w:type="dxa"/>
            <w:gridSpan w:val="2"/>
            <w:tcBorders>
              <w:top w:val="nil"/>
              <w:left w:val="nil"/>
              <w:bottom w:val="nil"/>
              <w:right w:val="nil"/>
            </w:tcBorders>
            <w:noWrap/>
          </w:tcPr>
          <w:p w14:paraId="7EC4C5E8"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5DE95E53" w14:textId="77777777" w:rsidR="000C6ECE" w:rsidRPr="004B1D21" w:rsidRDefault="000C6ECE" w:rsidP="0032748C">
            <w:pPr>
              <w:jc w:val="center"/>
              <w:rPr>
                <w:sz w:val="20"/>
                <w:szCs w:val="20"/>
                <w:lang w:val="sr-Latn-RS"/>
              </w:rPr>
            </w:pPr>
            <w:r w:rsidRPr="004B1D21">
              <w:rPr>
                <w:sz w:val="20"/>
                <w:szCs w:val="20"/>
                <w:lang w:val="sr-Latn-RS"/>
              </w:rPr>
              <w:t>04.05.2026.</w:t>
            </w:r>
          </w:p>
        </w:tc>
        <w:tc>
          <w:tcPr>
            <w:tcW w:w="1542" w:type="dxa"/>
            <w:tcBorders>
              <w:top w:val="nil"/>
              <w:left w:val="nil"/>
              <w:bottom w:val="nil"/>
              <w:right w:val="nil"/>
            </w:tcBorders>
            <w:noWrap/>
          </w:tcPr>
          <w:p w14:paraId="5CD47888" w14:textId="77777777" w:rsidR="000C6ECE" w:rsidRPr="004B1D21" w:rsidRDefault="000C6ECE" w:rsidP="0032748C">
            <w:pPr>
              <w:rPr>
                <w:bCs/>
                <w:sz w:val="20"/>
                <w:szCs w:val="20"/>
                <w:lang w:val="sr-Latn-RS"/>
              </w:rPr>
            </w:pPr>
          </w:p>
        </w:tc>
        <w:tc>
          <w:tcPr>
            <w:tcW w:w="1950" w:type="dxa"/>
            <w:tcBorders>
              <w:top w:val="nil"/>
              <w:left w:val="nil"/>
              <w:bottom w:val="nil"/>
            </w:tcBorders>
            <w:noWrap/>
          </w:tcPr>
          <w:p w14:paraId="5E20E633" w14:textId="77777777" w:rsidR="000C6ECE" w:rsidRPr="004B1D21" w:rsidRDefault="000C6ECE" w:rsidP="0032748C">
            <w:pPr>
              <w:rPr>
                <w:bCs/>
                <w:sz w:val="20"/>
                <w:szCs w:val="20"/>
                <w:lang w:val="sr-Latn-RS"/>
              </w:rPr>
            </w:pPr>
          </w:p>
        </w:tc>
      </w:tr>
      <w:tr w:rsidR="000C6ECE" w:rsidRPr="004B1D21" w14:paraId="18CFD81F" w14:textId="77777777" w:rsidTr="0032748C">
        <w:trPr>
          <w:cantSplit/>
          <w:trHeight w:val="284"/>
        </w:trPr>
        <w:tc>
          <w:tcPr>
            <w:tcW w:w="727" w:type="dxa"/>
            <w:tcBorders>
              <w:top w:val="nil"/>
              <w:left w:val="nil"/>
              <w:bottom w:val="nil"/>
              <w:right w:val="nil"/>
            </w:tcBorders>
            <w:noWrap/>
          </w:tcPr>
          <w:p w14:paraId="4C2792AD" w14:textId="77777777" w:rsidR="000C6ECE" w:rsidRPr="004B1D21" w:rsidRDefault="000C6ECE" w:rsidP="0032748C">
            <w:pPr>
              <w:rPr>
                <w:bCs/>
                <w:sz w:val="20"/>
                <w:szCs w:val="20"/>
                <w:lang w:val="sr-Latn-RS"/>
              </w:rPr>
            </w:pPr>
          </w:p>
        </w:tc>
        <w:tc>
          <w:tcPr>
            <w:tcW w:w="3637" w:type="dxa"/>
            <w:gridSpan w:val="2"/>
            <w:tcBorders>
              <w:top w:val="nil"/>
              <w:left w:val="nil"/>
              <w:bottom w:val="nil"/>
              <w:right w:val="nil"/>
            </w:tcBorders>
            <w:noWrap/>
          </w:tcPr>
          <w:p w14:paraId="2532D722"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2A73F67D" w14:textId="77777777" w:rsidR="000C6ECE" w:rsidRPr="004B1D21" w:rsidRDefault="000C6ECE" w:rsidP="0032748C">
            <w:pPr>
              <w:jc w:val="center"/>
              <w:rPr>
                <w:sz w:val="20"/>
                <w:szCs w:val="20"/>
                <w:lang w:val="sr-Cyrl-RS"/>
              </w:rPr>
            </w:pPr>
            <w:r w:rsidRPr="004B1D21">
              <w:rPr>
                <w:sz w:val="20"/>
                <w:szCs w:val="20"/>
                <w:lang w:val="sr-Cyrl-RS"/>
              </w:rPr>
              <w:t>04.11.2032.</w:t>
            </w:r>
          </w:p>
        </w:tc>
        <w:tc>
          <w:tcPr>
            <w:tcW w:w="1542" w:type="dxa"/>
            <w:tcBorders>
              <w:top w:val="nil"/>
              <w:left w:val="nil"/>
              <w:bottom w:val="nil"/>
              <w:right w:val="nil"/>
            </w:tcBorders>
            <w:noWrap/>
          </w:tcPr>
          <w:p w14:paraId="3DC3E9A9" w14:textId="77777777" w:rsidR="000C6ECE" w:rsidRPr="004B1D21" w:rsidRDefault="000C6ECE" w:rsidP="0032748C">
            <w:pPr>
              <w:rPr>
                <w:bCs/>
                <w:sz w:val="20"/>
                <w:szCs w:val="20"/>
                <w:lang w:val="sr-Latn-RS"/>
              </w:rPr>
            </w:pPr>
          </w:p>
        </w:tc>
        <w:tc>
          <w:tcPr>
            <w:tcW w:w="1950" w:type="dxa"/>
            <w:tcBorders>
              <w:top w:val="nil"/>
              <w:left w:val="nil"/>
              <w:bottom w:val="nil"/>
            </w:tcBorders>
            <w:noWrap/>
          </w:tcPr>
          <w:p w14:paraId="1FE7C07A" w14:textId="77777777" w:rsidR="000C6ECE" w:rsidRPr="004B1D21" w:rsidRDefault="000C6ECE" w:rsidP="0032748C">
            <w:pPr>
              <w:rPr>
                <w:bCs/>
                <w:sz w:val="20"/>
                <w:szCs w:val="20"/>
                <w:lang w:val="sr-Latn-RS"/>
              </w:rPr>
            </w:pPr>
          </w:p>
        </w:tc>
      </w:tr>
      <w:tr w:rsidR="000C6ECE" w:rsidRPr="004B1D21" w14:paraId="419E29C1" w14:textId="77777777" w:rsidTr="0032748C">
        <w:trPr>
          <w:cantSplit/>
          <w:trHeight w:val="284"/>
        </w:trPr>
        <w:tc>
          <w:tcPr>
            <w:tcW w:w="727" w:type="dxa"/>
            <w:tcBorders>
              <w:top w:val="nil"/>
              <w:left w:val="nil"/>
              <w:bottom w:val="nil"/>
              <w:right w:val="nil"/>
            </w:tcBorders>
            <w:noWrap/>
          </w:tcPr>
          <w:p w14:paraId="78A2E1E5" w14:textId="77777777" w:rsidR="000C6ECE" w:rsidRPr="004B1D21" w:rsidRDefault="000C6ECE" w:rsidP="0032748C">
            <w:pPr>
              <w:rPr>
                <w:bCs/>
                <w:sz w:val="20"/>
                <w:szCs w:val="20"/>
                <w:lang w:val="sr-Latn-RS"/>
              </w:rPr>
            </w:pPr>
          </w:p>
        </w:tc>
        <w:tc>
          <w:tcPr>
            <w:tcW w:w="3637" w:type="dxa"/>
            <w:gridSpan w:val="2"/>
            <w:tcBorders>
              <w:top w:val="nil"/>
              <w:left w:val="nil"/>
              <w:bottom w:val="nil"/>
              <w:right w:val="nil"/>
            </w:tcBorders>
            <w:noWrap/>
          </w:tcPr>
          <w:p w14:paraId="1BC0F6B8"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54C5B34E" w14:textId="77777777" w:rsidR="000C6ECE" w:rsidRPr="004B1D21" w:rsidRDefault="000C6ECE" w:rsidP="0032748C">
            <w:pPr>
              <w:jc w:val="center"/>
              <w:rPr>
                <w:sz w:val="20"/>
                <w:szCs w:val="20"/>
                <w:lang w:val="sr-Cyrl-RS"/>
              </w:rPr>
            </w:pPr>
            <w:r w:rsidRPr="004B1D21">
              <w:rPr>
                <w:sz w:val="20"/>
                <w:szCs w:val="20"/>
                <w:lang w:val="sr-Cyrl-RS"/>
              </w:rPr>
              <w:t>0 RSD</w:t>
            </w:r>
          </w:p>
        </w:tc>
        <w:tc>
          <w:tcPr>
            <w:tcW w:w="1542" w:type="dxa"/>
            <w:tcBorders>
              <w:top w:val="nil"/>
              <w:left w:val="nil"/>
              <w:bottom w:val="nil"/>
              <w:right w:val="nil"/>
            </w:tcBorders>
            <w:noWrap/>
          </w:tcPr>
          <w:p w14:paraId="3F7C9599" w14:textId="77777777" w:rsidR="000C6ECE" w:rsidRPr="004B1D21" w:rsidRDefault="000C6ECE" w:rsidP="0032748C">
            <w:pPr>
              <w:rPr>
                <w:bCs/>
                <w:sz w:val="20"/>
                <w:szCs w:val="20"/>
                <w:lang w:val="sr-Latn-RS"/>
              </w:rPr>
            </w:pPr>
          </w:p>
        </w:tc>
        <w:tc>
          <w:tcPr>
            <w:tcW w:w="1950" w:type="dxa"/>
            <w:tcBorders>
              <w:top w:val="nil"/>
              <w:left w:val="nil"/>
              <w:bottom w:val="nil"/>
            </w:tcBorders>
            <w:noWrap/>
          </w:tcPr>
          <w:p w14:paraId="2983D564" w14:textId="77777777" w:rsidR="000C6ECE" w:rsidRPr="004B1D21" w:rsidRDefault="000C6ECE" w:rsidP="0032748C">
            <w:pPr>
              <w:rPr>
                <w:bCs/>
                <w:sz w:val="20"/>
                <w:szCs w:val="20"/>
                <w:lang w:val="sr-Latn-RS"/>
              </w:rPr>
            </w:pPr>
          </w:p>
        </w:tc>
      </w:tr>
      <w:tr w:rsidR="000C6ECE" w:rsidRPr="004B1D21" w14:paraId="0586A035" w14:textId="77777777" w:rsidTr="0032748C">
        <w:trPr>
          <w:cantSplit/>
          <w:trHeight w:val="284"/>
        </w:trPr>
        <w:tc>
          <w:tcPr>
            <w:tcW w:w="727" w:type="dxa"/>
            <w:tcBorders>
              <w:top w:val="nil"/>
              <w:left w:val="nil"/>
              <w:bottom w:val="nil"/>
              <w:right w:val="nil"/>
            </w:tcBorders>
            <w:noWrap/>
          </w:tcPr>
          <w:p w14:paraId="6BB4B571" w14:textId="77777777" w:rsidR="000C6ECE" w:rsidRPr="004B1D21" w:rsidRDefault="000C6ECE" w:rsidP="0032748C">
            <w:pPr>
              <w:rPr>
                <w:bCs/>
                <w:sz w:val="20"/>
                <w:szCs w:val="20"/>
                <w:lang w:val="sr-Latn-RS"/>
              </w:rPr>
            </w:pPr>
          </w:p>
        </w:tc>
        <w:tc>
          <w:tcPr>
            <w:tcW w:w="3637" w:type="dxa"/>
            <w:gridSpan w:val="2"/>
            <w:tcBorders>
              <w:top w:val="nil"/>
              <w:left w:val="nil"/>
              <w:bottom w:val="nil"/>
              <w:right w:val="nil"/>
            </w:tcBorders>
            <w:noWrap/>
          </w:tcPr>
          <w:p w14:paraId="0EA19236"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772D34B" w14:textId="77777777" w:rsidR="000C6ECE" w:rsidRPr="004B1D21" w:rsidRDefault="000C6ECE" w:rsidP="0032748C">
            <w:pPr>
              <w:jc w:val="center"/>
              <w:rPr>
                <w:bCs/>
                <w:sz w:val="20"/>
                <w:szCs w:val="20"/>
                <w:lang w:val="sr-Latn-RS"/>
              </w:rPr>
            </w:pPr>
            <w:r w:rsidRPr="004B1D21">
              <w:rPr>
                <w:sz w:val="20"/>
                <w:szCs w:val="20"/>
                <w:lang w:val="sr-Cyrl-CS"/>
              </w:rPr>
              <w:t>6M BELIBOR + 3,30%</w:t>
            </w:r>
          </w:p>
        </w:tc>
        <w:tc>
          <w:tcPr>
            <w:tcW w:w="1542" w:type="dxa"/>
            <w:tcBorders>
              <w:top w:val="nil"/>
              <w:left w:val="nil"/>
              <w:bottom w:val="nil"/>
              <w:right w:val="nil"/>
            </w:tcBorders>
            <w:noWrap/>
          </w:tcPr>
          <w:p w14:paraId="3B20CE7F" w14:textId="77777777" w:rsidR="000C6ECE" w:rsidRPr="004B1D21" w:rsidRDefault="000C6ECE" w:rsidP="0032748C">
            <w:pPr>
              <w:rPr>
                <w:bCs/>
                <w:sz w:val="20"/>
                <w:szCs w:val="20"/>
                <w:lang w:val="sr-Latn-RS"/>
              </w:rPr>
            </w:pPr>
          </w:p>
        </w:tc>
        <w:tc>
          <w:tcPr>
            <w:tcW w:w="1950" w:type="dxa"/>
            <w:tcBorders>
              <w:top w:val="nil"/>
              <w:left w:val="nil"/>
              <w:bottom w:val="nil"/>
            </w:tcBorders>
            <w:noWrap/>
          </w:tcPr>
          <w:p w14:paraId="749EA757" w14:textId="77777777" w:rsidR="000C6ECE" w:rsidRPr="004B1D21" w:rsidRDefault="000C6ECE" w:rsidP="0032748C">
            <w:pPr>
              <w:rPr>
                <w:bCs/>
                <w:sz w:val="20"/>
                <w:szCs w:val="20"/>
                <w:lang w:val="sr-Latn-RS"/>
              </w:rPr>
            </w:pPr>
          </w:p>
        </w:tc>
      </w:tr>
      <w:tr w:rsidR="000C6ECE" w:rsidRPr="004B1D21" w14:paraId="552375FC" w14:textId="77777777" w:rsidTr="0032748C">
        <w:trPr>
          <w:cantSplit/>
          <w:trHeight w:val="284"/>
        </w:trPr>
        <w:tc>
          <w:tcPr>
            <w:tcW w:w="727" w:type="dxa"/>
            <w:tcBorders>
              <w:top w:val="nil"/>
              <w:left w:val="nil"/>
              <w:bottom w:val="nil"/>
              <w:right w:val="nil"/>
            </w:tcBorders>
            <w:noWrap/>
          </w:tcPr>
          <w:p w14:paraId="18BCBE70" w14:textId="77777777" w:rsidR="000C6ECE" w:rsidRPr="004B1D21" w:rsidRDefault="000C6ECE" w:rsidP="0032748C">
            <w:pPr>
              <w:rPr>
                <w:bCs/>
                <w:sz w:val="20"/>
                <w:szCs w:val="20"/>
                <w:lang w:val="sr-Cyrl-RS"/>
              </w:rPr>
            </w:pPr>
            <w:r w:rsidRPr="004B1D21">
              <w:rPr>
                <w:bCs/>
                <w:sz w:val="20"/>
                <w:szCs w:val="20"/>
                <w:lang w:val="sr-Cyrl-RS"/>
              </w:rPr>
              <w:t>1.21</w:t>
            </w:r>
          </w:p>
        </w:tc>
        <w:tc>
          <w:tcPr>
            <w:tcW w:w="3637" w:type="dxa"/>
            <w:gridSpan w:val="2"/>
            <w:tcBorders>
              <w:top w:val="nil"/>
              <w:left w:val="nil"/>
              <w:bottom w:val="nil"/>
              <w:right w:val="nil"/>
            </w:tcBorders>
            <w:noWrap/>
          </w:tcPr>
          <w:p w14:paraId="1BE29679" w14:textId="77777777" w:rsidR="000C6ECE" w:rsidRPr="004B1D21" w:rsidRDefault="000C6ECE" w:rsidP="0032748C">
            <w:pPr>
              <w:rPr>
                <w:b/>
                <w:bCs/>
                <w:sz w:val="20"/>
                <w:szCs w:val="20"/>
                <w:lang w:val="sr-Cyrl-CS"/>
              </w:rPr>
            </w:pPr>
            <w:r w:rsidRPr="004B1D21">
              <w:rPr>
                <w:b/>
                <w:bCs/>
                <w:sz w:val="20"/>
                <w:szCs w:val="20"/>
                <w:lang w:val="sr-Cyrl-CS"/>
              </w:rPr>
              <w:t>NLB Komercijalna banka AD Beograd – Изградња обилазнице око Крагујевца</w:t>
            </w:r>
          </w:p>
        </w:tc>
        <w:tc>
          <w:tcPr>
            <w:tcW w:w="2546" w:type="dxa"/>
            <w:tcBorders>
              <w:top w:val="nil"/>
              <w:left w:val="nil"/>
              <w:bottom w:val="nil"/>
              <w:right w:val="nil"/>
            </w:tcBorders>
            <w:noWrap/>
          </w:tcPr>
          <w:p w14:paraId="5EB353E1" w14:textId="77777777" w:rsidR="000C6ECE" w:rsidRPr="004B1D21" w:rsidRDefault="000C6ECE" w:rsidP="0032748C">
            <w:pPr>
              <w:jc w:val="center"/>
              <w:rPr>
                <w:bCs/>
                <w:sz w:val="20"/>
                <w:szCs w:val="20"/>
                <w:lang w:val="sr-Latn-RS"/>
              </w:rPr>
            </w:pPr>
          </w:p>
        </w:tc>
        <w:tc>
          <w:tcPr>
            <w:tcW w:w="1542" w:type="dxa"/>
            <w:tcBorders>
              <w:top w:val="nil"/>
              <w:left w:val="nil"/>
              <w:bottom w:val="nil"/>
              <w:right w:val="nil"/>
            </w:tcBorders>
            <w:noWrap/>
          </w:tcPr>
          <w:p w14:paraId="20A5DA39" w14:textId="77777777" w:rsidR="000C6ECE" w:rsidRPr="004B1D21" w:rsidRDefault="000C6ECE" w:rsidP="0032748C">
            <w:pPr>
              <w:jc w:val="center"/>
              <w:rPr>
                <w:sz w:val="20"/>
                <w:szCs w:val="20"/>
                <w:lang w:val="sr-Cyrl-CS"/>
              </w:rPr>
            </w:pPr>
            <w:r w:rsidRPr="004B1D21">
              <w:rPr>
                <w:sz w:val="20"/>
                <w:szCs w:val="20"/>
                <w:lang w:val="sr-Cyrl-CS"/>
              </w:rPr>
              <w:t>15.618.305</w:t>
            </w:r>
          </w:p>
        </w:tc>
        <w:tc>
          <w:tcPr>
            <w:tcW w:w="1950" w:type="dxa"/>
            <w:tcBorders>
              <w:top w:val="nil"/>
              <w:left w:val="nil"/>
              <w:bottom w:val="nil"/>
            </w:tcBorders>
            <w:noWrap/>
          </w:tcPr>
          <w:p w14:paraId="15B17D60" w14:textId="77777777" w:rsidR="000C6ECE" w:rsidRPr="004B1D21" w:rsidRDefault="000C6ECE" w:rsidP="0032748C">
            <w:pPr>
              <w:jc w:val="center"/>
              <w:rPr>
                <w:sz w:val="20"/>
                <w:szCs w:val="20"/>
                <w:lang w:val="sr-Cyrl-CS"/>
              </w:rPr>
            </w:pPr>
            <w:r w:rsidRPr="004B1D21">
              <w:rPr>
                <w:sz w:val="20"/>
                <w:szCs w:val="20"/>
                <w:lang w:val="sr-Cyrl-CS"/>
              </w:rPr>
              <w:t>1.828.107.003</w:t>
            </w:r>
          </w:p>
        </w:tc>
      </w:tr>
      <w:tr w:rsidR="000C6ECE" w:rsidRPr="004B1D21" w14:paraId="1C63C4BB" w14:textId="77777777" w:rsidTr="0032748C">
        <w:trPr>
          <w:cantSplit/>
          <w:trHeight w:val="284"/>
        </w:trPr>
        <w:tc>
          <w:tcPr>
            <w:tcW w:w="727" w:type="dxa"/>
            <w:tcBorders>
              <w:top w:val="nil"/>
              <w:left w:val="nil"/>
              <w:bottom w:val="nil"/>
              <w:right w:val="nil"/>
            </w:tcBorders>
            <w:noWrap/>
          </w:tcPr>
          <w:p w14:paraId="4C722188" w14:textId="77777777" w:rsidR="000C6ECE" w:rsidRPr="004B1D21" w:rsidRDefault="000C6ECE" w:rsidP="0032748C">
            <w:pPr>
              <w:rPr>
                <w:bCs/>
                <w:sz w:val="20"/>
                <w:szCs w:val="20"/>
                <w:lang w:val="sr-Latn-RS"/>
              </w:rPr>
            </w:pPr>
          </w:p>
        </w:tc>
        <w:tc>
          <w:tcPr>
            <w:tcW w:w="3637" w:type="dxa"/>
            <w:gridSpan w:val="2"/>
            <w:tcBorders>
              <w:top w:val="nil"/>
              <w:left w:val="nil"/>
              <w:bottom w:val="nil"/>
              <w:right w:val="nil"/>
            </w:tcBorders>
            <w:noWrap/>
          </w:tcPr>
          <w:p w14:paraId="517D4834"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E47DF03" w14:textId="77777777" w:rsidR="000C6ECE" w:rsidRPr="004B1D21" w:rsidRDefault="000C6ECE" w:rsidP="0032748C">
            <w:pPr>
              <w:jc w:val="center"/>
              <w:rPr>
                <w:bCs/>
                <w:sz w:val="20"/>
                <w:szCs w:val="20"/>
                <w:lang w:val="sr-Cyrl-RS"/>
              </w:rPr>
            </w:pPr>
            <w:r w:rsidRPr="004B1D21">
              <w:rPr>
                <w:bCs/>
                <w:sz w:val="20"/>
                <w:szCs w:val="20"/>
                <w:lang w:val="sr-Cyrl-RS"/>
              </w:rPr>
              <w:t>05.01.2027.</w:t>
            </w:r>
          </w:p>
        </w:tc>
        <w:tc>
          <w:tcPr>
            <w:tcW w:w="1542" w:type="dxa"/>
            <w:tcBorders>
              <w:top w:val="nil"/>
              <w:left w:val="nil"/>
              <w:bottom w:val="nil"/>
              <w:right w:val="nil"/>
            </w:tcBorders>
            <w:noWrap/>
          </w:tcPr>
          <w:p w14:paraId="3643540D" w14:textId="77777777" w:rsidR="000C6ECE" w:rsidRPr="004B1D21" w:rsidRDefault="000C6ECE" w:rsidP="0032748C">
            <w:pPr>
              <w:rPr>
                <w:bCs/>
                <w:sz w:val="20"/>
                <w:szCs w:val="20"/>
                <w:lang w:val="sr-Latn-RS"/>
              </w:rPr>
            </w:pPr>
          </w:p>
        </w:tc>
        <w:tc>
          <w:tcPr>
            <w:tcW w:w="1950" w:type="dxa"/>
            <w:tcBorders>
              <w:top w:val="nil"/>
              <w:left w:val="nil"/>
              <w:bottom w:val="nil"/>
            </w:tcBorders>
            <w:noWrap/>
          </w:tcPr>
          <w:p w14:paraId="4FFC4805" w14:textId="77777777" w:rsidR="000C6ECE" w:rsidRPr="004B1D21" w:rsidRDefault="000C6ECE" w:rsidP="0032748C">
            <w:pPr>
              <w:rPr>
                <w:bCs/>
                <w:sz w:val="20"/>
                <w:szCs w:val="20"/>
                <w:lang w:val="sr-Latn-RS"/>
              </w:rPr>
            </w:pPr>
          </w:p>
        </w:tc>
      </w:tr>
      <w:tr w:rsidR="000C6ECE" w:rsidRPr="004B1D21" w14:paraId="318437FC" w14:textId="77777777" w:rsidTr="0032748C">
        <w:trPr>
          <w:cantSplit/>
          <w:trHeight w:val="284"/>
        </w:trPr>
        <w:tc>
          <w:tcPr>
            <w:tcW w:w="727" w:type="dxa"/>
            <w:tcBorders>
              <w:top w:val="nil"/>
              <w:left w:val="nil"/>
              <w:bottom w:val="nil"/>
              <w:right w:val="nil"/>
            </w:tcBorders>
            <w:noWrap/>
          </w:tcPr>
          <w:p w14:paraId="3A7EF667" w14:textId="77777777" w:rsidR="000C6ECE" w:rsidRPr="004B1D21" w:rsidRDefault="000C6ECE" w:rsidP="0032748C">
            <w:pPr>
              <w:rPr>
                <w:bCs/>
                <w:sz w:val="20"/>
                <w:szCs w:val="20"/>
                <w:lang w:val="sr-Latn-RS"/>
              </w:rPr>
            </w:pPr>
          </w:p>
        </w:tc>
        <w:tc>
          <w:tcPr>
            <w:tcW w:w="3637" w:type="dxa"/>
            <w:gridSpan w:val="2"/>
            <w:tcBorders>
              <w:top w:val="nil"/>
              <w:left w:val="nil"/>
              <w:bottom w:val="nil"/>
              <w:right w:val="nil"/>
            </w:tcBorders>
            <w:noWrap/>
          </w:tcPr>
          <w:p w14:paraId="33BF974C"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581C1C32" w14:textId="77777777" w:rsidR="000C6ECE" w:rsidRPr="004B1D21" w:rsidRDefault="000C6ECE" w:rsidP="0032748C">
            <w:pPr>
              <w:jc w:val="center"/>
              <w:rPr>
                <w:bCs/>
                <w:sz w:val="20"/>
                <w:szCs w:val="20"/>
                <w:lang w:val="sr-Cyrl-RS"/>
              </w:rPr>
            </w:pPr>
            <w:r w:rsidRPr="004B1D21">
              <w:rPr>
                <w:bCs/>
                <w:sz w:val="20"/>
                <w:szCs w:val="20"/>
                <w:lang w:val="sr-Cyrl-RS"/>
              </w:rPr>
              <w:t>05.01.2034.</w:t>
            </w:r>
          </w:p>
        </w:tc>
        <w:tc>
          <w:tcPr>
            <w:tcW w:w="1542" w:type="dxa"/>
            <w:tcBorders>
              <w:top w:val="nil"/>
              <w:left w:val="nil"/>
              <w:bottom w:val="nil"/>
              <w:right w:val="nil"/>
            </w:tcBorders>
            <w:noWrap/>
          </w:tcPr>
          <w:p w14:paraId="49727EFC" w14:textId="77777777" w:rsidR="000C6ECE" w:rsidRPr="004B1D21" w:rsidRDefault="000C6ECE" w:rsidP="0032748C">
            <w:pPr>
              <w:rPr>
                <w:bCs/>
                <w:sz w:val="20"/>
                <w:szCs w:val="20"/>
                <w:lang w:val="sr-Latn-RS"/>
              </w:rPr>
            </w:pPr>
          </w:p>
        </w:tc>
        <w:tc>
          <w:tcPr>
            <w:tcW w:w="1950" w:type="dxa"/>
            <w:tcBorders>
              <w:top w:val="nil"/>
              <w:left w:val="nil"/>
              <w:bottom w:val="nil"/>
            </w:tcBorders>
            <w:noWrap/>
          </w:tcPr>
          <w:p w14:paraId="487E54B3" w14:textId="77777777" w:rsidR="000C6ECE" w:rsidRPr="004B1D21" w:rsidRDefault="000C6ECE" w:rsidP="0032748C">
            <w:pPr>
              <w:rPr>
                <w:bCs/>
                <w:sz w:val="20"/>
                <w:szCs w:val="20"/>
                <w:lang w:val="sr-Latn-RS"/>
              </w:rPr>
            </w:pPr>
          </w:p>
        </w:tc>
      </w:tr>
      <w:tr w:rsidR="000C6ECE" w:rsidRPr="004B1D21" w14:paraId="617F3C57" w14:textId="77777777" w:rsidTr="0032748C">
        <w:trPr>
          <w:cantSplit/>
          <w:trHeight w:val="284"/>
        </w:trPr>
        <w:tc>
          <w:tcPr>
            <w:tcW w:w="727" w:type="dxa"/>
            <w:tcBorders>
              <w:top w:val="nil"/>
              <w:left w:val="nil"/>
              <w:bottom w:val="nil"/>
              <w:right w:val="nil"/>
            </w:tcBorders>
            <w:noWrap/>
          </w:tcPr>
          <w:p w14:paraId="38649A09" w14:textId="77777777" w:rsidR="000C6ECE" w:rsidRPr="004B1D21" w:rsidRDefault="000C6ECE" w:rsidP="0032748C">
            <w:pPr>
              <w:rPr>
                <w:bCs/>
                <w:sz w:val="20"/>
                <w:szCs w:val="20"/>
                <w:lang w:val="sr-Latn-RS"/>
              </w:rPr>
            </w:pPr>
          </w:p>
        </w:tc>
        <w:tc>
          <w:tcPr>
            <w:tcW w:w="3637" w:type="dxa"/>
            <w:gridSpan w:val="2"/>
            <w:tcBorders>
              <w:top w:val="nil"/>
              <w:left w:val="nil"/>
              <w:bottom w:val="nil"/>
              <w:right w:val="nil"/>
            </w:tcBorders>
            <w:noWrap/>
          </w:tcPr>
          <w:p w14:paraId="06761CCC"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7C3B6332" w14:textId="77777777" w:rsidR="000C6ECE" w:rsidRPr="004B1D21" w:rsidRDefault="000C6ECE" w:rsidP="0032748C">
            <w:pPr>
              <w:jc w:val="center"/>
              <w:rPr>
                <w:bCs/>
                <w:sz w:val="20"/>
                <w:szCs w:val="20"/>
                <w:lang w:val="sr-Latn-RS"/>
              </w:rPr>
            </w:pPr>
            <w:r w:rsidRPr="004B1D21">
              <w:rPr>
                <w:bCs/>
                <w:sz w:val="20"/>
                <w:szCs w:val="20"/>
                <w:lang w:val="sr-Latn-RS"/>
              </w:rPr>
              <w:t>0 RSD</w:t>
            </w:r>
          </w:p>
        </w:tc>
        <w:tc>
          <w:tcPr>
            <w:tcW w:w="1542" w:type="dxa"/>
            <w:tcBorders>
              <w:top w:val="nil"/>
              <w:left w:val="nil"/>
              <w:bottom w:val="nil"/>
              <w:right w:val="nil"/>
            </w:tcBorders>
            <w:noWrap/>
          </w:tcPr>
          <w:p w14:paraId="0D5971FF" w14:textId="77777777" w:rsidR="000C6ECE" w:rsidRPr="004B1D21" w:rsidRDefault="000C6ECE" w:rsidP="0032748C">
            <w:pPr>
              <w:rPr>
                <w:bCs/>
                <w:sz w:val="20"/>
                <w:szCs w:val="20"/>
                <w:lang w:val="sr-Latn-RS"/>
              </w:rPr>
            </w:pPr>
          </w:p>
        </w:tc>
        <w:tc>
          <w:tcPr>
            <w:tcW w:w="1950" w:type="dxa"/>
            <w:tcBorders>
              <w:top w:val="nil"/>
              <w:left w:val="nil"/>
              <w:bottom w:val="nil"/>
            </w:tcBorders>
            <w:noWrap/>
          </w:tcPr>
          <w:p w14:paraId="3B770ECA" w14:textId="77777777" w:rsidR="000C6ECE" w:rsidRPr="004B1D21" w:rsidRDefault="000C6ECE" w:rsidP="0032748C">
            <w:pPr>
              <w:rPr>
                <w:bCs/>
                <w:sz w:val="20"/>
                <w:szCs w:val="20"/>
                <w:lang w:val="sr-Latn-RS"/>
              </w:rPr>
            </w:pPr>
          </w:p>
        </w:tc>
      </w:tr>
      <w:tr w:rsidR="000C6ECE" w:rsidRPr="004B1D21" w14:paraId="4BCDD98F" w14:textId="77777777" w:rsidTr="0032748C">
        <w:trPr>
          <w:cantSplit/>
          <w:trHeight w:val="284"/>
        </w:trPr>
        <w:tc>
          <w:tcPr>
            <w:tcW w:w="727" w:type="dxa"/>
            <w:tcBorders>
              <w:top w:val="nil"/>
              <w:left w:val="nil"/>
              <w:bottom w:val="nil"/>
              <w:right w:val="nil"/>
            </w:tcBorders>
            <w:noWrap/>
          </w:tcPr>
          <w:p w14:paraId="693AB117" w14:textId="77777777" w:rsidR="000C6ECE" w:rsidRPr="004B1D21" w:rsidRDefault="000C6ECE" w:rsidP="0032748C">
            <w:pPr>
              <w:rPr>
                <w:bCs/>
                <w:sz w:val="20"/>
                <w:szCs w:val="20"/>
                <w:lang w:val="sr-Latn-RS"/>
              </w:rPr>
            </w:pPr>
          </w:p>
        </w:tc>
        <w:tc>
          <w:tcPr>
            <w:tcW w:w="3637" w:type="dxa"/>
            <w:gridSpan w:val="2"/>
            <w:tcBorders>
              <w:top w:val="nil"/>
              <w:left w:val="nil"/>
              <w:bottom w:val="nil"/>
              <w:right w:val="nil"/>
            </w:tcBorders>
            <w:noWrap/>
          </w:tcPr>
          <w:p w14:paraId="0BA8B73F"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28A90F9" w14:textId="77777777" w:rsidR="000C6ECE" w:rsidRPr="004B1D21" w:rsidRDefault="000C6ECE" w:rsidP="0032748C">
            <w:pPr>
              <w:jc w:val="center"/>
              <w:rPr>
                <w:bCs/>
                <w:sz w:val="20"/>
                <w:szCs w:val="20"/>
                <w:lang w:val="sr-Latn-RS"/>
              </w:rPr>
            </w:pPr>
            <w:r w:rsidRPr="004B1D21">
              <w:rPr>
                <w:bCs/>
                <w:sz w:val="20"/>
                <w:szCs w:val="20"/>
                <w:lang w:val="sr-Latn-RS"/>
              </w:rPr>
              <w:t>3M BELIBOR + 3,</w:t>
            </w:r>
            <w:r w:rsidRPr="004B1D21">
              <w:rPr>
                <w:bCs/>
                <w:sz w:val="20"/>
                <w:szCs w:val="20"/>
                <w:lang w:val="sr-Cyrl-RS"/>
              </w:rPr>
              <w:t>10</w:t>
            </w:r>
            <w:r w:rsidRPr="004B1D21">
              <w:rPr>
                <w:bCs/>
                <w:sz w:val="20"/>
                <w:szCs w:val="20"/>
                <w:lang w:val="sr-Latn-RS"/>
              </w:rPr>
              <w:t>%</w:t>
            </w:r>
          </w:p>
        </w:tc>
        <w:tc>
          <w:tcPr>
            <w:tcW w:w="1542" w:type="dxa"/>
            <w:tcBorders>
              <w:top w:val="nil"/>
              <w:left w:val="nil"/>
              <w:bottom w:val="nil"/>
              <w:right w:val="nil"/>
            </w:tcBorders>
            <w:noWrap/>
          </w:tcPr>
          <w:p w14:paraId="78E89D49" w14:textId="77777777" w:rsidR="000C6ECE" w:rsidRPr="004B1D21" w:rsidRDefault="000C6ECE" w:rsidP="0032748C">
            <w:pPr>
              <w:rPr>
                <w:bCs/>
                <w:sz w:val="20"/>
                <w:szCs w:val="20"/>
                <w:lang w:val="sr-Latn-RS"/>
              </w:rPr>
            </w:pPr>
          </w:p>
        </w:tc>
        <w:tc>
          <w:tcPr>
            <w:tcW w:w="1950" w:type="dxa"/>
            <w:tcBorders>
              <w:top w:val="nil"/>
              <w:left w:val="nil"/>
              <w:bottom w:val="nil"/>
            </w:tcBorders>
            <w:noWrap/>
          </w:tcPr>
          <w:p w14:paraId="0EE6EAE4" w14:textId="77777777" w:rsidR="000C6ECE" w:rsidRPr="004B1D21" w:rsidRDefault="000C6ECE" w:rsidP="0032748C">
            <w:pPr>
              <w:rPr>
                <w:bCs/>
                <w:sz w:val="20"/>
                <w:szCs w:val="20"/>
                <w:lang w:val="sr-Latn-RS"/>
              </w:rPr>
            </w:pPr>
          </w:p>
        </w:tc>
      </w:tr>
      <w:tr w:rsidR="000C6ECE" w:rsidRPr="004B1D21" w14:paraId="62217B21" w14:textId="77777777" w:rsidTr="0032748C">
        <w:trPr>
          <w:cantSplit/>
          <w:trHeight w:val="284"/>
        </w:trPr>
        <w:tc>
          <w:tcPr>
            <w:tcW w:w="727" w:type="dxa"/>
            <w:tcBorders>
              <w:top w:val="nil"/>
              <w:left w:val="nil"/>
              <w:bottom w:val="nil"/>
              <w:right w:val="nil"/>
            </w:tcBorders>
            <w:noWrap/>
          </w:tcPr>
          <w:p w14:paraId="33202DA6" w14:textId="77777777" w:rsidR="000C6ECE" w:rsidRPr="004B1D21" w:rsidRDefault="000C6ECE" w:rsidP="0032748C">
            <w:pPr>
              <w:rPr>
                <w:bCs/>
                <w:sz w:val="20"/>
                <w:szCs w:val="20"/>
                <w:lang w:val="sr-Cyrl-RS"/>
              </w:rPr>
            </w:pPr>
            <w:r w:rsidRPr="004B1D21">
              <w:rPr>
                <w:bCs/>
                <w:sz w:val="20"/>
                <w:szCs w:val="20"/>
                <w:lang w:val="sr-Cyrl-RS"/>
              </w:rPr>
              <w:t>1.22</w:t>
            </w:r>
          </w:p>
        </w:tc>
        <w:tc>
          <w:tcPr>
            <w:tcW w:w="3637" w:type="dxa"/>
            <w:gridSpan w:val="2"/>
            <w:tcBorders>
              <w:top w:val="nil"/>
              <w:left w:val="nil"/>
              <w:bottom w:val="nil"/>
              <w:right w:val="nil"/>
            </w:tcBorders>
            <w:noWrap/>
          </w:tcPr>
          <w:p w14:paraId="748405F4" w14:textId="77777777" w:rsidR="000C6ECE" w:rsidRPr="004B1D21" w:rsidRDefault="000C6ECE" w:rsidP="0032748C">
            <w:pPr>
              <w:rPr>
                <w:b/>
                <w:bCs/>
                <w:sz w:val="20"/>
                <w:szCs w:val="20"/>
                <w:lang w:val="sr-Cyrl-CS"/>
              </w:rPr>
            </w:pPr>
            <w:r w:rsidRPr="004B1D21">
              <w:rPr>
                <w:b/>
                <w:bCs/>
                <w:sz w:val="20"/>
                <w:szCs w:val="20"/>
                <w:lang w:val="sr-Cyrl-CS"/>
              </w:rPr>
              <w:t>Банка Поштанска Штедионица а.д. -</w:t>
            </w:r>
          </w:p>
          <w:p w14:paraId="07E55AE1" w14:textId="77777777" w:rsidR="000C6ECE" w:rsidRPr="004B1D21" w:rsidRDefault="000C6ECE" w:rsidP="0032748C">
            <w:pPr>
              <w:rPr>
                <w:bCs/>
                <w:sz w:val="20"/>
                <w:szCs w:val="20"/>
                <w:lang w:val="sr-Latn-RS"/>
              </w:rPr>
            </w:pPr>
            <w:r w:rsidRPr="004B1D21">
              <w:rPr>
                <w:b/>
                <w:bCs/>
                <w:sz w:val="20"/>
                <w:szCs w:val="20"/>
                <w:lang w:val="sr-Cyrl-CS"/>
              </w:rPr>
              <w:t>Изградња линијске инфраструктуре - Национални стадион</w:t>
            </w:r>
          </w:p>
        </w:tc>
        <w:tc>
          <w:tcPr>
            <w:tcW w:w="2546" w:type="dxa"/>
            <w:tcBorders>
              <w:top w:val="nil"/>
              <w:left w:val="nil"/>
              <w:bottom w:val="nil"/>
              <w:right w:val="nil"/>
            </w:tcBorders>
            <w:noWrap/>
          </w:tcPr>
          <w:p w14:paraId="04DC1952" w14:textId="77777777" w:rsidR="000C6ECE" w:rsidRPr="004B1D21" w:rsidRDefault="000C6ECE" w:rsidP="0032748C">
            <w:pPr>
              <w:jc w:val="center"/>
              <w:rPr>
                <w:bCs/>
                <w:sz w:val="20"/>
                <w:szCs w:val="20"/>
                <w:lang w:val="sr-Latn-RS"/>
              </w:rPr>
            </w:pPr>
          </w:p>
        </w:tc>
        <w:tc>
          <w:tcPr>
            <w:tcW w:w="1542" w:type="dxa"/>
            <w:tcBorders>
              <w:top w:val="nil"/>
              <w:left w:val="nil"/>
              <w:bottom w:val="nil"/>
              <w:right w:val="nil"/>
            </w:tcBorders>
            <w:noWrap/>
          </w:tcPr>
          <w:p w14:paraId="0AC41F61" w14:textId="77777777" w:rsidR="000C6ECE" w:rsidRPr="004B1D21" w:rsidRDefault="000C6ECE" w:rsidP="0032748C">
            <w:pPr>
              <w:jc w:val="center"/>
              <w:rPr>
                <w:sz w:val="20"/>
                <w:szCs w:val="20"/>
                <w:lang w:val="sr-Cyrl-CS"/>
              </w:rPr>
            </w:pPr>
            <w:r w:rsidRPr="004B1D21">
              <w:rPr>
                <w:sz w:val="20"/>
                <w:szCs w:val="20"/>
                <w:lang w:val="sr-Cyrl-CS"/>
              </w:rPr>
              <w:t>70.052.998</w:t>
            </w:r>
          </w:p>
        </w:tc>
        <w:tc>
          <w:tcPr>
            <w:tcW w:w="1950" w:type="dxa"/>
            <w:tcBorders>
              <w:top w:val="nil"/>
              <w:left w:val="nil"/>
              <w:bottom w:val="nil"/>
            </w:tcBorders>
            <w:noWrap/>
          </w:tcPr>
          <w:p w14:paraId="20F495BF" w14:textId="77777777" w:rsidR="000C6ECE" w:rsidRPr="004B1D21" w:rsidRDefault="000C6ECE" w:rsidP="0032748C">
            <w:pPr>
              <w:jc w:val="center"/>
              <w:rPr>
                <w:sz w:val="20"/>
                <w:szCs w:val="20"/>
                <w:lang w:val="sr-Cyrl-CS"/>
              </w:rPr>
            </w:pPr>
            <w:r w:rsidRPr="004B1D21">
              <w:rPr>
                <w:sz w:val="20"/>
                <w:szCs w:val="20"/>
                <w:lang w:val="sr-Cyrl-CS"/>
              </w:rPr>
              <w:t>8.199.633.318</w:t>
            </w:r>
          </w:p>
        </w:tc>
      </w:tr>
      <w:tr w:rsidR="000C6ECE" w:rsidRPr="004B1D21" w14:paraId="5FE8B7CF" w14:textId="77777777" w:rsidTr="0032748C">
        <w:trPr>
          <w:cantSplit/>
          <w:trHeight w:val="284"/>
        </w:trPr>
        <w:tc>
          <w:tcPr>
            <w:tcW w:w="727" w:type="dxa"/>
            <w:tcBorders>
              <w:top w:val="nil"/>
              <w:left w:val="nil"/>
              <w:bottom w:val="nil"/>
              <w:right w:val="nil"/>
            </w:tcBorders>
            <w:noWrap/>
          </w:tcPr>
          <w:p w14:paraId="397D8A6A" w14:textId="77777777" w:rsidR="000C6ECE" w:rsidRPr="004B1D21" w:rsidRDefault="000C6ECE" w:rsidP="0032748C">
            <w:pPr>
              <w:rPr>
                <w:bCs/>
                <w:sz w:val="20"/>
                <w:szCs w:val="20"/>
                <w:lang w:val="sr-Latn-RS"/>
              </w:rPr>
            </w:pPr>
          </w:p>
        </w:tc>
        <w:tc>
          <w:tcPr>
            <w:tcW w:w="3637" w:type="dxa"/>
            <w:gridSpan w:val="2"/>
            <w:tcBorders>
              <w:top w:val="nil"/>
              <w:left w:val="nil"/>
              <w:bottom w:val="nil"/>
              <w:right w:val="nil"/>
            </w:tcBorders>
            <w:noWrap/>
          </w:tcPr>
          <w:p w14:paraId="2033CDCA"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E6A8A95" w14:textId="77777777" w:rsidR="000C6ECE" w:rsidRPr="004B1D21" w:rsidRDefault="000C6ECE" w:rsidP="0032748C">
            <w:pPr>
              <w:jc w:val="center"/>
              <w:rPr>
                <w:bCs/>
                <w:sz w:val="20"/>
                <w:szCs w:val="20"/>
                <w:lang w:val="sr-Cyrl-RS"/>
              </w:rPr>
            </w:pPr>
            <w:r w:rsidRPr="004B1D21">
              <w:rPr>
                <w:bCs/>
                <w:sz w:val="20"/>
                <w:szCs w:val="20"/>
                <w:lang w:val="sr-Cyrl-RS"/>
              </w:rPr>
              <w:t>04.05.2026.</w:t>
            </w:r>
          </w:p>
        </w:tc>
        <w:tc>
          <w:tcPr>
            <w:tcW w:w="1542" w:type="dxa"/>
            <w:tcBorders>
              <w:top w:val="nil"/>
              <w:left w:val="nil"/>
              <w:bottom w:val="nil"/>
              <w:right w:val="nil"/>
            </w:tcBorders>
            <w:noWrap/>
          </w:tcPr>
          <w:p w14:paraId="58536BEA" w14:textId="77777777" w:rsidR="000C6ECE" w:rsidRPr="004B1D21" w:rsidRDefault="000C6ECE" w:rsidP="0032748C">
            <w:pPr>
              <w:rPr>
                <w:bCs/>
                <w:sz w:val="20"/>
                <w:szCs w:val="20"/>
                <w:lang w:val="sr-Latn-RS"/>
              </w:rPr>
            </w:pPr>
          </w:p>
        </w:tc>
        <w:tc>
          <w:tcPr>
            <w:tcW w:w="1950" w:type="dxa"/>
            <w:tcBorders>
              <w:top w:val="nil"/>
              <w:left w:val="nil"/>
              <w:bottom w:val="nil"/>
            </w:tcBorders>
            <w:noWrap/>
          </w:tcPr>
          <w:p w14:paraId="135FDE88" w14:textId="77777777" w:rsidR="000C6ECE" w:rsidRPr="004B1D21" w:rsidRDefault="000C6ECE" w:rsidP="0032748C">
            <w:pPr>
              <w:rPr>
                <w:bCs/>
                <w:sz w:val="20"/>
                <w:szCs w:val="20"/>
                <w:lang w:val="sr-Latn-RS"/>
              </w:rPr>
            </w:pPr>
          </w:p>
        </w:tc>
      </w:tr>
      <w:tr w:rsidR="000C6ECE" w:rsidRPr="004B1D21" w14:paraId="1A7C2210" w14:textId="77777777" w:rsidTr="0032748C">
        <w:trPr>
          <w:cantSplit/>
          <w:trHeight w:val="284"/>
        </w:trPr>
        <w:tc>
          <w:tcPr>
            <w:tcW w:w="727" w:type="dxa"/>
            <w:tcBorders>
              <w:top w:val="nil"/>
              <w:left w:val="nil"/>
              <w:bottom w:val="nil"/>
              <w:right w:val="nil"/>
            </w:tcBorders>
            <w:noWrap/>
          </w:tcPr>
          <w:p w14:paraId="7DE06713" w14:textId="77777777" w:rsidR="000C6ECE" w:rsidRPr="004B1D21" w:rsidRDefault="000C6ECE" w:rsidP="0032748C">
            <w:pPr>
              <w:rPr>
                <w:bCs/>
                <w:sz w:val="20"/>
                <w:szCs w:val="20"/>
                <w:lang w:val="sr-Latn-RS"/>
              </w:rPr>
            </w:pPr>
          </w:p>
        </w:tc>
        <w:tc>
          <w:tcPr>
            <w:tcW w:w="3637" w:type="dxa"/>
            <w:gridSpan w:val="2"/>
            <w:tcBorders>
              <w:top w:val="nil"/>
              <w:left w:val="nil"/>
              <w:bottom w:val="nil"/>
              <w:right w:val="nil"/>
            </w:tcBorders>
            <w:noWrap/>
          </w:tcPr>
          <w:p w14:paraId="24DF2CCE"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20C699B4" w14:textId="77777777" w:rsidR="000C6ECE" w:rsidRPr="004B1D21" w:rsidRDefault="000C6ECE" w:rsidP="0032748C">
            <w:pPr>
              <w:jc w:val="center"/>
              <w:rPr>
                <w:bCs/>
                <w:sz w:val="20"/>
                <w:szCs w:val="20"/>
                <w:lang w:val="sr-Cyrl-RS"/>
              </w:rPr>
            </w:pPr>
            <w:r w:rsidRPr="004B1D21">
              <w:rPr>
                <w:bCs/>
                <w:sz w:val="20"/>
                <w:szCs w:val="20"/>
                <w:lang w:val="sr-Cyrl-RS"/>
              </w:rPr>
              <w:t>04.11.2032.</w:t>
            </w:r>
          </w:p>
        </w:tc>
        <w:tc>
          <w:tcPr>
            <w:tcW w:w="1542" w:type="dxa"/>
            <w:tcBorders>
              <w:top w:val="nil"/>
              <w:left w:val="nil"/>
              <w:bottom w:val="nil"/>
              <w:right w:val="nil"/>
            </w:tcBorders>
            <w:noWrap/>
          </w:tcPr>
          <w:p w14:paraId="7E035113" w14:textId="77777777" w:rsidR="000C6ECE" w:rsidRPr="004B1D21" w:rsidRDefault="000C6ECE" w:rsidP="0032748C">
            <w:pPr>
              <w:rPr>
                <w:bCs/>
                <w:sz w:val="20"/>
                <w:szCs w:val="20"/>
                <w:lang w:val="sr-Latn-RS"/>
              </w:rPr>
            </w:pPr>
          </w:p>
        </w:tc>
        <w:tc>
          <w:tcPr>
            <w:tcW w:w="1950" w:type="dxa"/>
            <w:tcBorders>
              <w:top w:val="nil"/>
              <w:left w:val="nil"/>
              <w:bottom w:val="nil"/>
            </w:tcBorders>
            <w:noWrap/>
          </w:tcPr>
          <w:p w14:paraId="604A3911" w14:textId="77777777" w:rsidR="000C6ECE" w:rsidRPr="004B1D21" w:rsidRDefault="000C6ECE" w:rsidP="0032748C">
            <w:pPr>
              <w:rPr>
                <w:bCs/>
                <w:sz w:val="20"/>
                <w:szCs w:val="20"/>
                <w:lang w:val="sr-Latn-RS"/>
              </w:rPr>
            </w:pPr>
          </w:p>
        </w:tc>
      </w:tr>
      <w:tr w:rsidR="000C6ECE" w:rsidRPr="004B1D21" w14:paraId="5F272DCE" w14:textId="77777777" w:rsidTr="0032748C">
        <w:trPr>
          <w:cantSplit/>
          <w:trHeight w:val="284"/>
        </w:trPr>
        <w:tc>
          <w:tcPr>
            <w:tcW w:w="727" w:type="dxa"/>
            <w:tcBorders>
              <w:top w:val="nil"/>
              <w:left w:val="nil"/>
              <w:bottom w:val="nil"/>
              <w:right w:val="nil"/>
            </w:tcBorders>
            <w:noWrap/>
          </w:tcPr>
          <w:p w14:paraId="27336DF8" w14:textId="77777777" w:rsidR="000C6ECE" w:rsidRPr="004B1D21" w:rsidRDefault="000C6ECE" w:rsidP="0032748C">
            <w:pPr>
              <w:rPr>
                <w:bCs/>
                <w:sz w:val="20"/>
                <w:szCs w:val="20"/>
                <w:lang w:val="sr-Latn-RS"/>
              </w:rPr>
            </w:pPr>
          </w:p>
        </w:tc>
        <w:tc>
          <w:tcPr>
            <w:tcW w:w="3637" w:type="dxa"/>
            <w:gridSpan w:val="2"/>
            <w:tcBorders>
              <w:top w:val="nil"/>
              <w:left w:val="nil"/>
              <w:bottom w:val="nil"/>
              <w:right w:val="nil"/>
            </w:tcBorders>
            <w:noWrap/>
          </w:tcPr>
          <w:p w14:paraId="7B0E98BC"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7A0655BC" w14:textId="77777777" w:rsidR="000C6ECE" w:rsidRPr="004B1D21" w:rsidRDefault="000C6ECE" w:rsidP="0032748C">
            <w:pPr>
              <w:jc w:val="center"/>
              <w:rPr>
                <w:bCs/>
                <w:sz w:val="20"/>
                <w:szCs w:val="20"/>
                <w:lang w:val="sr-Latn-RS"/>
              </w:rPr>
            </w:pPr>
            <w:r w:rsidRPr="004B1D21">
              <w:rPr>
                <w:bCs/>
                <w:sz w:val="20"/>
                <w:szCs w:val="20"/>
                <w:lang w:val="sr-Latn-RS"/>
              </w:rPr>
              <w:t>0 RSD</w:t>
            </w:r>
          </w:p>
        </w:tc>
        <w:tc>
          <w:tcPr>
            <w:tcW w:w="1542" w:type="dxa"/>
            <w:tcBorders>
              <w:top w:val="nil"/>
              <w:left w:val="nil"/>
              <w:bottom w:val="nil"/>
              <w:right w:val="nil"/>
            </w:tcBorders>
            <w:noWrap/>
          </w:tcPr>
          <w:p w14:paraId="60140DCC" w14:textId="77777777" w:rsidR="000C6ECE" w:rsidRPr="004B1D21" w:rsidRDefault="000C6ECE" w:rsidP="0032748C">
            <w:pPr>
              <w:rPr>
                <w:bCs/>
                <w:sz w:val="20"/>
                <w:szCs w:val="20"/>
                <w:lang w:val="sr-Latn-RS"/>
              </w:rPr>
            </w:pPr>
          </w:p>
        </w:tc>
        <w:tc>
          <w:tcPr>
            <w:tcW w:w="1950" w:type="dxa"/>
            <w:tcBorders>
              <w:top w:val="nil"/>
              <w:left w:val="nil"/>
              <w:bottom w:val="nil"/>
            </w:tcBorders>
            <w:noWrap/>
          </w:tcPr>
          <w:p w14:paraId="7C6238BA" w14:textId="77777777" w:rsidR="000C6ECE" w:rsidRPr="004B1D21" w:rsidRDefault="000C6ECE" w:rsidP="0032748C">
            <w:pPr>
              <w:rPr>
                <w:bCs/>
                <w:sz w:val="20"/>
                <w:szCs w:val="20"/>
                <w:lang w:val="sr-Latn-RS"/>
              </w:rPr>
            </w:pPr>
          </w:p>
        </w:tc>
      </w:tr>
      <w:tr w:rsidR="000C6ECE" w:rsidRPr="004B1D21" w14:paraId="3B73AC42" w14:textId="77777777" w:rsidTr="0032748C">
        <w:trPr>
          <w:cantSplit/>
          <w:trHeight w:val="284"/>
        </w:trPr>
        <w:tc>
          <w:tcPr>
            <w:tcW w:w="727" w:type="dxa"/>
            <w:tcBorders>
              <w:top w:val="nil"/>
              <w:left w:val="nil"/>
              <w:bottom w:val="nil"/>
              <w:right w:val="nil"/>
            </w:tcBorders>
            <w:noWrap/>
          </w:tcPr>
          <w:p w14:paraId="7D1529F3" w14:textId="77777777" w:rsidR="000C6ECE" w:rsidRPr="004B1D21" w:rsidRDefault="000C6ECE" w:rsidP="0032748C">
            <w:pPr>
              <w:rPr>
                <w:bCs/>
                <w:sz w:val="20"/>
                <w:szCs w:val="20"/>
                <w:lang w:val="sr-Latn-RS"/>
              </w:rPr>
            </w:pPr>
          </w:p>
        </w:tc>
        <w:tc>
          <w:tcPr>
            <w:tcW w:w="3637" w:type="dxa"/>
            <w:gridSpan w:val="2"/>
            <w:tcBorders>
              <w:top w:val="nil"/>
              <w:left w:val="nil"/>
              <w:bottom w:val="nil"/>
              <w:right w:val="nil"/>
            </w:tcBorders>
            <w:noWrap/>
          </w:tcPr>
          <w:p w14:paraId="2FF7419F"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B9D2B6E" w14:textId="77777777" w:rsidR="000C6ECE" w:rsidRPr="004B1D21" w:rsidRDefault="000C6ECE" w:rsidP="0032748C">
            <w:pPr>
              <w:jc w:val="center"/>
              <w:rPr>
                <w:bCs/>
                <w:sz w:val="20"/>
                <w:szCs w:val="20"/>
                <w:lang w:val="sr-Latn-RS"/>
              </w:rPr>
            </w:pPr>
            <w:r w:rsidRPr="004B1D21">
              <w:rPr>
                <w:bCs/>
                <w:sz w:val="20"/>
                <w:szCs w:val="20"/>
                <w:lang w:val="sr-Latn-RS"/>
              </w:rPr>
              <w:t>6M BELIBOR + 3,30%</w:t>
            </w:r>
          </w:p>
        </w:tc>
        <w:tc>
          <w:tcPr>
            <w:tcW w:w="1542" w:type="dxa"/>
            <w:tcBorders>
              <w:top w:val="nil"/>
              <w:left w:val="nil"/>
              <w:bottom w:val="nil"/>
              <w:right w:val="nil"/>
            </w:tcBorders>
            <w:noWrap/>
          </w:tcPr>
          <w:p w14:paraId="1797FD6B" w14:textId="77777777" w:rsidR="000C6ECE" w:rsidRPr="004B1D21" w:rsidRDefault="000C6ECE" w:rsidP="0032748C">
            <w:pPr>
              <w:rPr>
                <w:bCs/>
                <w:sz w:val="20"/>
                <w:szCs w:val="20"/>
                <w:lang w:val="sr-Latn-RS"/>
              </w:rPr>
            </w:pPr>
          </w:p>
        </w:tc>
        <w:tc>
          <w:tcPr>
            <w:tcW w:w="1950" w:type="dxa"/>
            <w:tcBorders>
              <w:top w:val="nil"/>
              <w:left w:val="nil"/>
              <w:bottom w:val="nil"/>
            </w:tcBorders>
            <w:noWrap/>
          </w:tcPr>
          <w:p w14:paraId="3CE1BF46" w14:textId="77777777" w:rsidR="000C6ECE" w:rsidRPr="004B1D21" w:rsidRDefault="000C6ECE" w:rsidP="0032748C">
            <w:pPr>
              <w:rPr>
                <w:bCs/>
                <w:sz w:val="20"/>
                <w:szCs w:val="20"/>
                <w:lang w:val="sr-Latn-RS"/>
              </w:rPr>
            </w:pPr>
          </w:p>
        </w:tc>
      </w:tr>
      <w:tr w:rsidR="000C6ECE" w:rsidRPr="004B1D21" w14:paraId="5B28EC19" w14:textId="77777777" w:rsidTr="0032748C">
        <w:trPr>
          <w:cantSplit/>
          <w:trHeight w:val="284"/>
        </w:trPr>
        <w:tc>
          <w:tcPr>
            <w:tcW w:w="727" w:type="dxa"/>
            <w:tcBorders>
              <w:top w:val="single" w:sz="4" w:space="0" w:color="000000"/>
              <w:left w:val="nil"/>
              <w:bottom w:val="single" w:sz="4" w:space="0" w:color="auto"/>
              <w:right w:val="nil"/>
            </w:tcBorders>
            <w:noWrap/>
          </w:tcPr>
          <w:p w14:paraId="5FA432EC" w14:textId="77777777" w:rsidR="000C6ECE" w:rsidRPr="004B1D21" w:rsidRDefault="000C6ECE" w:rsidP="0032748C">
            <w:pPr>
              <w:jc w:val="right"/>
              <w:rPr>
                <w:bCs/>
                <w:sz w:val="20"/>
                <w:szCs w:val="20"/>
                <w:lang w:val="sr-Cyrl-CS"/>
              </w:rPr>
            </w:pPr>
          </w:p>
        </w:tc>
        <w:tc>
          <w:tcPr>
            <w:tcW w:w="3637" w:type="dxa"/>
            <w:gridSpan w:val="2"/>
            <w:tcBorders>
              <w:top w:val="single" w:sz="4" w:space="0" w:color="000000"/>
              <w:left w:val="nil"/>
              <w:bottom w:val="single" w:sz="4" w:space="0" w:color="auto"/>
              <w:right w:val="nil"/>
            </w:tcBorders>
            <w:noWrap/>
          </w:tcPr>
          <w:p w14:paraId="3942647F" w14:textId="77777777" w:rsidR="000C6ECE" w:rsidRPr="004B1D21" w:rsidRDefault="000C6ECE" w:rsidP="0032748C">
            <w:pPr>
              <w:rPr>
                <w:bCs/>
                <w:sz w:val="20"/>
                <w:szCs w:val="20"/>
                <w:lang w:val="sr-Cyrl-CS"/>
              </w:rPr>
            </w:pPr>
            <w:r w:rsidRPr="004B1D21">
              <w:rPr>
                <w:b/>
                <w:bCs/>
                <w:sz w:val="20"/>
                <w:szCs w:val="20"/>
                <w:lang w:val="sr-Cyrl-CS"/>
              </w:rPr>
              <w:t>УКУПНО ДИРЕКТНЕ ОБАВЕЗЕ -УНУТРАШЊИ ДУГ</w:t>
            </w:r>
          </w:p>
        </w:tc>
        <w:tc>
          <w:tcPr>
            <w:tcW w:w="2546" w:type="dxa"/>
            <w:tcBorders>
              <w:top w:val="single" w:sz="4" w:space="0" w:color="000000"/>
              <w:left w:val="nil"/>
              <w:bottom w:val="single" w:sz="4" w:space="0" w:color="auto"/>
              <w:right w:val="nil"/>
            </w:tcBorders>
            <w:noWrap/>
          </w:tcPr>
          <w:p w14:paraId="43163108" w14:textId="77777777" w:rsidR="000C6ECE" w:rsidRPr="004B1D21" w:rsidRDefault="000C6ECE" w:rsidP="0032748C">
            <w:pPr>
              <w:jc w:val="center"/>
              <w:rPr>
                <w:sz w:val="20"/>
                <w:szCs w:val="20"/>
                <w:lang w:val="sr-Cyrl-CS"/>
              </w:rPr>
            </w:pPr>
          </w:p>
        </w:tc>
        <w:tc>
          <w:tcPr>
            <w:tcW w:w="1542" w:type="dxa"/>
            <w:tcBorders>
              <w:top w:val="single" w:sz="4" w:space="0" w:color="000000"/>
              <w:left w:val="nil"/>
              <w:bottom w:val="single" w:sz="4" w:space="0" w:color="auto"/>
              <w:right w:val="nil"/>
            </w:tcBorders>
            <w:noWrap/>
            <w:vAlign w:val="center"/>
          </w:tcPr>
          <w:p w14:paraId="4563D207" w14:textId="77777777" w:rsidR="000C6ECE" w:rsidRPr="004B1D21" w:rsidRDefault="000C6ECE" w:rsidP="0032748C">
            <w:pPr>
              <w:jc w:val="center"/>
              <w:rPr>
                <w:b/>
                <w:bCs/>
                <w:sz w:val="20"/>
                <w:szCs w:val="20"/>
                <w:lang w:val="sr-Cyrl-CS"/>
              </w:rPr>
            </w:pPr>
            <w:r w:rsidRPr="004B1D21">
              <w:rPr>
                <w:b/>
                <w:bCs/>
                <w:sz w:val="20"/>
                <w:szCs w:val="20"/>
                <w:lang w:val="sr-Cyrl-CS"/>
              </w:rPr>
              <w:t>10.400.007.196</w:t>
            </w:r>
          </w:p>
        </w:tc>
        <w:tc>
          <w:tcPr>
            <w:tcW w:w="1950" w:type="dxa"/>
            <w:tcBorders>
              <w:top w:val="single" w:sz="4" w:space="0" w:color="000000"/>
              <w:left w:val="nil"/>
              <w:bottom w:val="single" w:sz="4" w:space="0" w:color="auto"/>
            </w:tcBorders>
            <w:noWrap/>
            <w:vAlign w:val="center"/>
          </w:tcPr>
          <w:p w14:paraId="217D3362" w14:textId="77777777" w:rsidR="000C6ECE" w:rsidRPr="004B1D21" w:rsidRDefault="000C6ECE" w:rsidP="0032748C">
            <w:pPr>
              <w:jc w:val="center"/>
              <w:rPr>
                <w:b/>
                <w:bCs/>
                <w:sz w:val="20"/>
                <w:szCs w:val="20"/>
                <w:lang w:val="sr-Latn-RS"/>
              </w:rPr>
            </w:pPr>
            <w:r w:rsidRPr="004B1D21">
              <w:rPr>
                <w:b/>
                <w:bCs/>
                <w:sz w:val="20"/>
                <w:szCs w:val="20"/>
                <w:lang w:val="sr-Cyrl-CS"/>
              </w:rPr>
              <w:t>1.217.310.442.324</w:t>
            </w:r>
          </w:p>
        </w:tc>
      </w:tr>
      <w:tr w:rsidR="000C6ECE" w:rsidRPr="004B1D21" w14:paraId="5896685E" w14:textId="77777777" w:rsidTr="0032748C">
        <w:trPr>
          <w:cantSplit/>
          <w:trHeight w:val="284"/>
        </w:trPr>
        <w:tc>
          <w:tcPr>
            <w:tcW w:w="727" w:type="dxa"/>
            <w:tcBorders>
              <w:top w:val="single" w:sz="4" w:space="0" w:color="auto"/>
              <w:left w:val="nil"/>
              <w:bottom w:val="single" w:sz="4" w:space="0" w:color="auto"/>
              <w:right w:val="nil"/>
            </w:tcBorders>
            <w:noWrap/>
          </w:tcPr>
          <w:p w14:paraId="4BF66F72" w14:textId="77777777" w:rsidR="000C6ECE" w:rsidRPr="004B1D21" w:rsidRDefault="000C6ECE" w:rsidP="0032748C">
            <w:pPr>
              <w:rPr>
                <w:b/>
                <w:bCs/>
                <w:sz w:val="20"/>
                <w:szCs w:val="20"/>
                <w:lang w:val="sr-Cyrl-CS"/>
              </w:rPr>
            </w:pPr>
          </w:p>
        </w:tc>
        <w:tc>
          <w:tcPr>
            <w:tcW w:w="3637" w:type="dxa"/>
            <w:gridSpan w:val="2"/>
            <w:tcBorders>
              <w:top w:val="single" w:sz="4" w:space="0" w:color="auto"/>
              <w:left w:val="nil"/>
              <w:bottom w:val="single" w:sz="4" w:space="0" w:color="auto"/>
              <w:right w:val="nil"/>
            </w:tcBorders>
            <w:noWrap/>
          </w:tcPr>
          <w:p w14:paraId="481E45A0" w14:textId="77777777" w:rsidR="000C6ECE" w:rsidRPr="004B1D21" w:rsidRDefault="000C6ECE" w:rsidP="0032748C">
            <w:pPr>
              <w:rPr>
                <w:b/>
                <w:bCs/>
                <w:sz w:val="20"/>
                <w:szCs w:val="20"/>
                <w:lang w:val="sr-Cyrl-CS"/>
              </w:rPr>
            </w:pPr>
            <w:r w:rsidRPr="004B1D21">
              <w:rPr>
                <w:b/>
                <w:bCs/>
                <w:sz w:val="20"/>
                <w:szCs w:val="20"/>
                <w:lang w:val="sr-Cyrl-CS"/>
              </w:rPr>
              <w:t>II. Директне обавезе - спољни дуг</w:t>
            </w:r>
          </w:p>
        </w:tc>
        <w:tc>
          <w:tcPr>
            <w:tcW w:w="2546" w:type="dxa"/>
            <w:tcBorders>
              <w:top w:val="single" w:sz="4" w:space="0" w:color="auto"/>
              <w:left w:val="nil"/>
              <w:bottom w:val="single" w:sz="4" w:space="0" w:color="auto"/>
              <w:right w:val="nil"/>
            </w:tcBorders>
            <w:noWrap/>
          </w:tcPr>
          <w:p w14:paraId="4C61E377" w14:textId="77777777" w:rsidR="000C6ECE" w:rsidRPr="004B1D21" w:rsidRDefault="000C6ECE" w:rsidP="0032748C">
            <w:pPr>
              <w:jc w:val="center"/>
              <w:rPr>
                <w:b/>
                <w:sz w:val="20"/>
                <w:szCs w:val="20"/>
                <w:lang w:val="sr-Cyrl-CS"/>
              </w:rPr>
            </w:pPr>
          </w:p>
        </w:tc>
        <w:tc>
          <w:tcPr>
            <w:tcW w:w="1542" w:type="dxa"/>
            <w:tcBorders>
              <w:top w:val="single" w:sz="4" w:space="0" w:color="auto"/>
              <w:left w:val="nil"/>
              <w:bottom w:val="single" w:sz="4" w:space="0" w:color="auto"/>
              <w:right w:val="nil"/>
            </w:tcBorders>
            <w:noWrap/>
          </w:tcPr>
          <w:p w14:paraId="62602BFD" w14:textId="77777777" w:rsidR="000C6ECE" w:rsidRPr="004B1D21" w:rsidRDefault="000C6ECE" w:rsidP="0032748C">
            <w:pPr>
              <w:jc w:val="center"/>
              <w:rPr>
                <w:b/>
                <w:sz w:val="20"/>
                <w:szCs w:val="20"/>
                <w:lang w:val="sr-Cyrl-CS"/>
              </w:rPr>
            </w:pPr>
          </w:p>
        </w:tc>
        <w:tc>
          <w:tcPr>
            <w:tcW w:w="1950" w:type="dxa"/>
            <w:tcBorders>
              <w:top w:val="single" w:sz="4" w:space="0" w:color="auto"/>
              <w:left w:val="nil"/>
              <w:bottom w:val="single" w:sz="4" w:space="0" w:color="auto"/>
            </w:tcBorders>
            <w:noWrap/>
          </w:tcPr>
          <w:p w14:paraId="1E8467FF" w14:textId="77777777" w:rsidR="000C6ECE" w:rsidRPr="004B1D21" w:rsidRDefault="000C6ECE" w:rsidP="0032748C">
            <w:pPr>
              <w:jc w:val="center"/>
              <w:rPr>
                <w:b/>
                <w:sz w:val="20"/>
                <w:szCs w:val="20"/>
                <w:lang w:val="sr-Cyrl-CS"/>
              </w:rPr>
            </w:pPr>
          </w:p>
        </w:tc>
      </w:tr>
      <w:tr w:rsidR="000C6ECE" w:rsidRPr="004B1D21" w14:paraId="5B8ECFC6" w14:textId="77777777" w:rsidTr="0032748C">
        <w:trPr>
          <w:cantSplit/>
          <w:trHeight w:val="284"/>
        </w:trPr>
        <w:tc>
          <w:tcPr>
            <w:tcW w:w="727" w:type="dxa"/>
            <w:tcBorders>
              <w:top w:val="single" w:sz="4" w:space="0" w:color="auto"/>
              <w:left w:val="nil"/>
              <w:right w:val="nil"/>
            </w:tcBorders>
            <w:noWrap/>
          </w:tcPr>
          <w:p w14:paraId="1D2EC9F9" w14:textId="77777777" w:rsidR="000C6ECE" w:rsidRPr="004B1D21" w:rsidRDefault="000C6ECE" w:rsidP="0032748C">
            <w:pPr>
              <w:rPr>
                <w:b/>
                <w:bCs/>
                <w:sz w:val="20"/>
                <w:szCs w:val="20"/>
                <w:lang w:val="sr-Cyrl-CS"/>
              </w:rPr>
            </w:pPr>
          </w:p>
        </w:tc>
        <w:tc>
          <w:tcPr>
            <w:tcW w:w="3637" w:type="dxa"/>
            <w:gridSpan w:val="2"/>
            <w:tcBorders>
              <w:top w:val="single" w:sz="4" w:space="0" w:color="auto"/>
              <w:left w:val="nil"/>
              <w:right w:val="nil"/>
            </w:tcBorders>
            <w:noWrap/>
          </w:tcPr>
          <w:p w14:paraId="2707178C" w14:textId="77777777" w:rsidR="000C6ECE" w:rsidRPr="004B1D21" w:rsidRDefault="000C6ECE" w:rsidP="0032748C">
            <w:pPr>
              <w:rPr>
                <w:b/>
                <w:bCs/>
                <w:sz w:val="20"/>
                <w:szCs w:val="20"/>
                <w:lang w:val="sr-Cyrl-CS"/>
              </w:rPr>
            </w:pPr>
            <w:r w:rsidRPr="004B1D21">
              <w:rPr>
                <w:b/>
                <w:bCs/>
                <w:sz w:val="20"/>
                <w:szCs w:val="20"/>
                <w:lang w:val="sr-Cyrl-CS"/>
              </w:rPr>
              <w:t>IBRD</w:t>
            </w:r>
          </w:p>
        </w:tc>
        <w:tc>
          <w:tcPr>
            <w:tcW w:w="2546" w:type="dxa"/>
            <w:tcBorders>
              <w:top w:val="single" w:sz="4" w:space="0" w:color="auto"/>
              <w:left w:val="nil"/>
              <w:right w:val="nil"/>
            </w:tcBorders>
            <w:noWrap/>
          </w:tcPr>
          <w:p w14:paraId="561F1147" w14:textId="77777777" w:rsidR="000C6ECE" w:rsidRPr="004B1D21" w:rsidRDefault="000C6ECE" w:rsidP="0032748C">
            <w:pPr>
              <w:jc w:val="center"/>
              <w:rPr>
                <w:sz w:val="20"/>
                <w:szCs w:val="20"/>
                <w:lang w:val="sr-Cyrl-CS"/>
              </w:rPr>
            </w:pPr>
          </w:p>
        </w:tc>
        <w:tc>
          <w:tcPr>
            <w:tcW w:w="1542" w:type="dxa"/>
            <w:tcBorders>
              <w:top w:val="single" w:sz="4" w:space="0" w:color="auto"/>
              <w:left w:val="nil"/>
              <w:right w:val="nil"/>
            </w:tcBorders>
            <w:noWrap/>
          </w:tcPr>
          <w:p w14:paraId="00E6AC36" w14:textId="77777777" w:rsidR="000C6ECE" w:rsidRPr="004B1D21" w:rsidRDefault="000C6ECE" w:rsidP="0032748C">
            <w:pPr>
              <w:jc w:val="center"/>
              <w:rPr>
                <w:sz w:val="20"/>
                <w:szCs w:val="20"/>
                <w:lang w:val="sr-Cyrl-CS"/>
              </w:rPr>
            </w:pPr>
          </w:p>
        </w:tc>
        <w:tc>
          <w:tcPr>
            <w:tcW w:w="1950" w:type="dxa"/>
            <w:tcBorders>
              <w:top w:val="single" w:sz="4" w:space="0" w:color="auto"/>
              <w:left w:val="nil"/>
            </w:tcBorders>
            <w:noWrap/>
          </w:tcPr>
          <w:p w14:paraId="2C6937CF" w14:textId="77777777" w:rsidR="000C6ECE" w:rsidRPr="004B1D21" w:rsidRDefault="000C6ECE" w:rsidP="0032748C">
            <w:pPr>
              <w:jc w:val="center"/>
              <w:rPr>
                <w:sz w:val="20"/>
                <w:szCs w:val="20"/>
                <w:lang w:val="sr-Cyrl-CS"/>
              </w:rPr>
            </w:pPr>
          </w:p>
        </w:tc>
      </w:tr>
      <w:tr w:rsidR="000C6ECE" w:rsidRPr="004B1D21" w14:paraId="7BA727F5" w14:textId="77777777" w:rsidTr="0032748C">
        <w:trPr>
          <w:cantSplit/>
          <w:trHeight w:val="284"/>
        </w:trPr>
        <w:tc>
          <w:tcPr>
            <w:tcW w:w="727" w:type="dxa"/>
            <w:tcBorders>
              <w:left w:val="nil"/>
              <w:right w:val="nil"/>
            </w:tcBorders>
            <w:noWrap/>
          </w:tcPr>
          <w:p w14:paraId="10C5C087" w14:textId="77777777" w:rsidR="000C6ECE" w:rsidRPr="004B1D21" w:rsidRDefault="000C6ECE" w:rsidP="0032748C">
            <w:pPr>
              <w:jc w:val="right"/>
              <w:rPr>
                <w:bCs/>
                <w:sz w:val="20"/>
                <w:szCs w:val="20"/>
                <w:lang w:val="sr-Cyrl-CS"/>
              </w:rPr>
            </w:pPr>
            <w:r w:rsidRPr="004B1D21">
              <w:rPr>
                <w:bCs/>
                <w:sz w:val="20"/>
                <w:szCs w:val="20"/>
                <w:lang w:val="sr-Cyrl-CS"/>
              </w:rPr>
              <w:t>1.1</w:t>
            </w:r>
          </w:p>
        </w:tc>
        <w:tc>
          <w:tcPr>
            <w:tcW w:w="3637" w:type="dxa"/>
            <w:gridSpan w:val="2"/>
            <w:tcBorders>
              <w:left w:val="nil"/>
              <w:right w:val="nil"/>
            </w:tcBorders>
            <w:noWrap/>
          </w:tcPr>
          <w:p w14:paraId="0D77B1E5" w14:textId="77777777" w:rsidR="000C6ECE" w:rsidRPr="004B1D21" w:rsidRDefault="000C6ECE" w:rsidP="0032748C">
            <w:pPr>
              <w:rPr>
                <w:b/>
                <w:bCs/>
                <w:sz w:val="20"/>
                <w:szCs w:val="20"/>
                <w:lang w:val="sr-Cyrl-CS"/>
              </w:rPr>
            </w:pPr>
            <w:r w:rsidRPr="004B1D21">
              <w:rPr>
                <w:b/>
                <w:bCs/>
                <w:sz w:val="20"/>
                <w:szCs w:val="20"/>
                <w:lang w:val="sr-Cyrl-CS"/>
              </w:rPr>
              <w:t>IBRD - Консолидациони зајам А</w:t>
            </w:r>
          </w:p>
        </w:tc>
        <w:tc>
          <w:tcPr>
            <w:tcW w:w="2546" w:type="dxa"/>
            <w:tcBorders>
              <w:left w:val="nil"/>
              <w:right w:val="nil"/>
            </w:tcBorders>
            <w:noWrap/>
          </w:tcPr>
          <w:p w14:paraId="43F0502B"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75406160" w14:textId="77777777" w:rsidR="000C6ECE" w:rsidRPr="004B1D21" w:rsidRDefault="000C6ECE" w:rsidP="0032748C">
            <w:pPr>
              <w:jc w:val="center"/>
              <w:rPr>
                <w:sz w:val="20"/>
                <w:szCs w:val="20"/>
                <w:lang w:val="sr-Cyrl-CS"/>
              </w:rPr>
            </w:pPr>
            <w:r w:rsidRPr="004B1D21">
              <w:rPr>
                <w:sz w:val="20"/>
                <w:szCs w:val="20"/>
                <w:lang w:val="sr-Cyrl-CS"/>
              </w:rPr>
              <w:t>140.412.166</w:t>
            </w:r>
          </w:p>
        </w:tc>
        <w:tc>
          <w:tcPr>
            <w:tcW w:w="1950" w:type="dxa"/>
            <w:tcBorders>
              <w:left w:val="nil"/>
            </w:tcBorders>
            <w:noWrap/>
          </w:tcPr>
          <w:p w14:paraId="41E4A553" w14:textId="77777777" w:rsidR="000C6ECE" w:rsidRPr="004B1D21" w:rsidRDefault="000C6ECE" w:rsidP="0032748C">
            <w:pPr>
              <w:jc w:val="center"/>
              <w:rPr>
                <w:sz w:val="20"/>
                <w:szCs w:val="20"/>
                <w:lang w:val="sr-Cyrl-CS"/>
              </w:rPr>
            </w:pPr>
            <w:r w:rsidRPr="004B1D21">
              <w:rPr>
                <w:sz w:val="20"/>
                <w:szCs w:val="20"/>
                <w:lang w:val="sr-Cyrl-CS"/>
              </w:rPr>
              <w:t>16.435.103.616</w:t>
            </w:r>
          </w:p>
        </w:tc>
      </w:tr>
      <w:tr w:rsidR="000C6ECE" w:rsidRPr="004B1D21" w14:paraId="6B0257BF" w14:textId="77777777" w:rsidTr="0032748C">
        <w:trPr>
          <w:cantSplit/>
          <w:trHeight w:val="284"/>
        </w:trPr>
        <w:tc>
          <w:tcPr>
            <w:tcW w:w="727" w:type="dxa"/>
            <w:tcBorders>
              <w:left w:val="nil"/>
              <w:right w:val="nil"/>
            </w:tcBorders>
            <w:noWrap/>
          </w:tcPr>
          <w:p w14:paraId="56B4D4CB"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72545413"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82A3F0F" w14:textId="77777777" w:rsidR="000C6ECE" w:rsidRPr="004B1D21" w:rsidRDefault="000C6ECE" w:rsidP="0032748C">
            <w:pPr>
              <w:jc w:val="center"/>
              <w:rPr>
                <w:sz w:val="20"/>
                <w:szCs w:val="20"/>
                <w:lang w:val="sr-Cyrl-CS"/>
              </w:rPr>
            </w:pPr>
            <w:r w:rsidRPr="004B1D21">
              <w:rPr>
                <w:sz w:val="20"/>
                <w:szCs w:val="20"/>
                <w:lang w:val="sr-Cyrl-CS"/>
              </w:rPr>
              <w:t>15.03.2005.</w:t>
            </w:r>
          </w:p>
        </w:tc>
        <w:tc>
          <w:tcPr>
            <w:tcW w:w="1542" w:type="dxa"/>
            <w:tcBorders>
              <w:left w:val="nil"/>
              <w:right w:val="nil"/>
            </w:tcBorders>
            <w:noWrap/>
          </w:tcPr>
          <w:p w14:paraId="77C1FA7D" w14:textId="77777777" w:rsidR="000C6ECE" w:rsidRPr="004B1D21" w:rsidRDefault="000C6ECE" w:rsidP="0032748C">
            <w:pPr>
              <w:jc w:val="center"/>
              <w:rPr>
                <w:sz w:val="20"/>
                <w:szCs w:val="20"/>
                <w:lang w:val="sr-Cyrl-CS"/>
              </w:rPr>
            </w:pPr>
          </w:p>
        </w:tc>
        <w:tc>
          <w:tcPr>
            <w:tcW w:w="1950" w:type="dxa"/>
            <w:tcBorders>
              <w:left w:val="nil"/>
            </w:tcBorders>
            <w:noWrap/>
          </w:tcPr>
          <w:p w14:paraId="67B377A8" w14:textId="77777777" w:rsidR="000C6ECE" w:rsidRPr="004B1D21" w:rsidRDefault="000C6ECE" w:rsidP="0032748C">
            <w:pPr>
              <w:jc w:val="center"/>
              <w:rPr>
                <w:sz w:val="20"/>
                <w:szCs w:val="20"/>
                <w:lang w:val="sr-Cyrl-CS"/>
              </w:rPr>
            </w:pPr>
          </w:p>
        </w:tc>
      </w:tr>
      <w:tr w:rsidR="000C6ECE" w:rsidRPr="004B1D21" w14:paraId="525882DD" w14:textId="77777777" w:rsidTr="0032748C">
        <w:trPr>
          <w:cantSplit/>
          <w:trHeight w:val="284"/>
        </w:trPr>
        <w:tc>
          <w:tcPr>
            <w:tcW w:w="727" w:type="dxa"/>
            <w:tcBorders>
              <w:left w:val="nil"/>
              <w:right w:val="nil"/>
            </w:tcBorders>
            <w:noWrap/>
          </w:tcPr>
          <w:p w14:paraId="53ED33EB"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4DEDB030"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28CF7E8" w14:textId="77777777" w:rsidR="000C6ECE" w:rsidRPr="004B1D21" w:rsidRDefault="000C6ECE" w:rsidP="0032748C">
            <w:pPr>
              <w:jc w:val="center"/>
              <w:rPr>
                <w:sz w:val="20"/>
                <w:szCs w:val="20"/>
                <w:lang w:val="sr-Cyrl-CS"/>
              </w:rPr>
            </w:pPr>
            <w:r w:rsidRPr="004B1D21">
              <w:rPr>
                <w:sz w:val="20"/>
                <w:szCs w:val="20"/>
                <w:lang w:val="sr-Cyrl-CS"/>
              </w:rPr>
              <w:t>15.09.2031.</w:t>
            </w:r>
          </w:p>
        </w:tc>
        <w:tc>
          <w:tcPr>
            <w:tcW w:w="1542" w:type="dxa"/>
            <w:tcBorders>
              <w:left w:val="nil"/>
              <w:right w:val="nil"/>
            </w:tcBorders>
            <w:noWrap/>
          </w:tcPr>
          <w:p w14:paraId="650F4A48" w14:textId="77777777" w:rsidR="000C6ECE" w:rsidRPr="004B1D21" w:rsidRDefault="000C6ECE" w:rsidP="0032748C">
            <w:pPr>
              <w:jc w:val="center"/>
              <w:rPr>
                <w:sz w:val="20"/>
                <w:szCs w:val="20"/>
                <w:lang w:val="sr-Cyrl-CS"/>
              </w:rPr>
            </w:pPr>
          </w:p>
        </w:tc>
        <w:tc>
          <w:tcPr>
            <w:tcW w:w="1950" w:type="dxa"/>
            <w:tcBorders>
              <w:left w:val="nil"/>
            </w:tcBorders>
            <w:noWrap/>
          </w:tcPr>
          <w:p w14:paraId="16A1A58B" w14:textId="77777777" w:rsidR="000C6ECE" w:rsidRPr="004B1D21" w:rsidRDefault="000C6ECE" w:rsidP="0032748C">
            <w:pPr>
              <w:jc w:val="center"/>
              <w:rPr>
                <w:sz w:val="20"/>
                <w:szCs w:val="20"/>
                <w:lang w:val="sr-Cyrl-CS"/>
              </w:rPr>
            </w:pPr>
          </w:p>
        </w:tc>
      </w:tr>
      <w:tr w:rsidR="000C6ECE" w:rsidRPr="004B1D21" w14:paraId="54D13CF3" w14:textId="77777777" w:rsidTr="0032748C">
        <w:trPr>
          <w:cantSplit/>
          <w:trHeight w:val="284"/>
        </w:trPr>
        <w:tc>
          <w:tcPr>
            <w:tcW w:w="727" w:type="dxa"/>
            <w:tcBorders>
              <w:left w:val="nil"/>
              <w:right w:val="nil"/>
            </w:tcBorders>
            <w:noWrap/>
          </w:tcPr>
          <w:p w14:paraId="28A1290F"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49B0F6F2"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24FE7B3B" w14:textId="77777777" w:rsidR="000C6ECE" w:rsidRPr="004B1D21" w:rsidRDefault="000C6ECE" w:rsidP="0032748C">
            <w:pPr>
              <w:jc w:val="center"/>
              <w:rPr>
                <w:sz w:val="20"/>
                <w:szCs w:val="20"/>
                <w:lang w:val="sr-Cyrl-CS"/>
              </w:rPr>
            </w:pPr>
            <w:r w:rsidRPr="004B1D21">
              <w:rPr>
                <w:sz w:val="20"/>
                <w:szCs w:val="20"/>
                <w:lang w:val="sr-Cyrl-CS"/>
              </w:rPr>
              <w:t>18.810.742 EUR</w:t>
            </w:r>
          </w:p>
        </w:tc>
        <w:tc>
          <w:tcPr>
            <w:tcW w:w="1542" w:type="dxa"/>
            <w:tcBorders>
              <w:left w:val="nil"/>
              <w:right w:val="nil"/>
            </w:tcBorders>
            <w:noWrap/>
          </w:tcPr>
          <w:p w14:paraId="51CA4DB1" w14:textId="77777777" w:rsidR="000C6ECE" w:rsidRPr="004B1D21" w:rsidRDefault="000C6ECE" w:rsidP="0032748C">
            <w:pPr>
              <w:jc w:val="center"/>
              <w:rPr>
                <w:sz w:val="20"/>
                <w:szCs w:val="20"/>
                <w:lang w:val="sr-Cyrl-CS"/>
              </w:rPr>
            </w:pPr>
          </w:p>
        </w:tc>
        <w:tc>
          <w:tcPr>
            <w:tcW w:w="1950" w:type="dxa"/>
            <w:tcBorders>
              <w:left w:val="nil"/>
            </w:tcBorders>
            <w:noWrap/>
          </w:tcPr>
          <w:p w14:paraId="59134F2C" w14:textId="77777777" w:rsidR="000C6ECE" w:rsidRPr="004B1D21" w:rsidRDefault="000C6ECE" w:rsidP="0032748C">
            <w:pPr>
              <w:jc w:val="center"/>
              <w:rPr>
                <w:sz w:val="20"/>
                <w:szCs w:val="20"/>
                <w:lang w:val="sr-Cyrl-CS"/>
              </w:rPr>
            </w:pPr>
          </w:p>
        </w:tc>
      </w:tr>
      <w:tr w:rsidR="000C6ECE" w:rsidRPr="004B1D21" w14:paraId="7B3012C9" w14:textId="77777777" w:rsidTr="0032748C">
        <w:trPr>
          <w:cantSplit/>
          <w:trHeight w:val="284"/>
        </w:trPr>
        <w:tc>
          <w:tcPr>
            <w:tcW w:w="727" w:type="dxa"/>
            <w:tcBorders>
              <w:left w:val="nil"/>
              <w:right w:val="nil"/>
            </w:tcBorders>
            <w:noWrap/>
          </w:tcPr>
          <w:p w14:paraId="7A1C1AAE"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23386E56"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6EDAD16" w14:textId="77777777" w:rsidR="000C6ECE" w:rsidRPr="004B1D21" w:rsidRDefault="000C6ECE" w:rsidP="0032748C">
            <w:pPr>
              <w:jc w:val="center"/>
              <w:rPr>
                <w:sz w:val="20"/>
                <w:szCs w:val="20"/>
                <w:lang w:val="sr-Cyrl-CS"/>
              </w:rPr>
            </w:pPr>
            <w:r w:rsidRPr="004B1D21">
              <w:rPr>
                <w:sz w:val="20"/>
                <w:szCs w:val="20"/>
                <w:lang w:val="sr-Cyrl-CS"/>
              </w:rPr>
              <w:t xml:space="preserve">Г1, Г2 = 6M </w:t>
            </w:r>
            <w:r w:rsidRPr="004B1D21">
              <w:rPr>
                <w:sz w:val="20"/>
                <w:szCs w:val="20"/>
                <w:lang w:val="sr-Latn-RS"/>
              </w:rPr>
              <w:t xml:space="preserve">EURIBOR </w:t>
            </w:r>
            <w:r w:rsidRPr="004B1D21">
              <w:rPr>
                <w:sz w:val="20"/>
                <w:szCs w:val="20"/>
                <w:lang w:val="sr-Cyrl-CS"/>
              </w:rPr>
              <w:t>+ 0,55%, Г3=5,81%</w:t>
            </w:r>
          </w:p>
        </w:tc>
        <w:tc>
          <w:tcPr>
            <w:tcW w:w="1542" w:type="dxa"/>
            <w:tcBorders>
              <w:left w:val="nil"/>
              <w:right w:val="nil"/>
            </w:tcBorders>
            <w:noWrap/>
          </w:tcPr>
          <w:p w14:paraId="271608A6" w14:textId="77777777" w:rsidR="000C6ECE" w:rsidRPr="004B1D21" w:rsidRDefault="000C6ECE" w:rsidP="0032748C">
            <w:pPr>
              <w:jc w:val="center"/>
              <w:rPr>
                <w:sz w:val="20"/>
                <w:szCs w:val="20"/>
                <w:lang w:val="sr-Cyrl-CS"/>
              </w:rPr>
            </w:pPr>
          </w:p>
        </w:tc>
        <w:tc>
          <w:tcPr>
            <w:tcW w:w="1950" w:type="dxa"/>
            <w:tcBorders>
              <w:left w:val="nil"/>
            </w:tcBorders>
            <w:noWrap/>
          </w:tcPr>
          <w:p w14:paraId="1356921D" w14:textId="77777777" w:rsidR="000C6ECE" w:rsidRPr="004B1D21" w:rsidRDefault="000C6ECE" w:rsidP="0032748C">
            <w:pPr>
              <w:jc w:val="center"/>
              <w:rPr>
                <w:sz w:val="20"/>
                <w:szCs w:val="20"/>
                <w:lang w:val="sr-Cyrl-CS"/>
              </w:rPr>
            </w:pPr>
          </w:p>
        </w:tc>
      </w:tr>
      <w:tr w:rsidR="000C6ECE" w:rsidRPr="004B1D21" w14:paraId="76677F77" w14:textId="77777777" w:rsidTr="0032748C">
        <w:trPr>
          <w:cantSplit/>
          <w:trHeight w:val="284"/>
        </w:trPr>
        <w:tc>
          <w:tcPr>
            <w:tcW w:w="727" w:type="dxa"/>
            <w:tcBorders>
              <w:left w:val="nil"/>
              <w:right w:val="nil"/>
            </w:tcBorders>
            <w:noWrap/>
          </w:tcPr>
          <w:p w14:paraId="7E4DA852" w14:textId="77777777" w:rsidR="000C6ECE" w:rsidRPr="004B1D21" w:rsidRDefault="000C6ECE" w:rsidP="0032748C">
            <w:pPr>
              <w:jc w:val="right"/>
              <w:rPr>
                <w:bCs/>
                <w:sz w:val="20"/>
                <w:szCs w:val="20"/>
                <w:lang w:val="sr-Cyrl-CS"/>
              </w:rPr>
            </w:pPr>
            <w:r w:rsidRPr="004B1D21">
              <w:rPr>
                <w:bCs/>
                <w:sz w:val="20"/>
                <w:szCs w:val="20"/>
                <w:lang w:val="sr-Cyrl-CS"/>
              </w:rPr>
              <w:t>1.2</w:t>
            </w:r>
          </w:p>
        </w:tc>
        <w:tc>
          <w:tcPr>
            <w:tcW w:w="3637" w:type="dxa"/>
            <w:gridSpan w:val="2"/>
            <w:tcBorders>
              <w:left w:val="nil"/>
              <w:right w:val="nil"/>
            </w:tcBorders>
            <w:noWrap/>
          </w:tcPr>
          <w:p w14:paraId="043F4302" w14:textId="77777777" w:rsidR="000C6ECE" w:rsidRPr="004B1D21" w:rsidRDefault="000C6ECE" w:rsidP="0032748C">
            <w:pPr>
              <w:rPr>
                <w:b/>
                <w:bCs/>
                <w:sz w:val="20"/>
                <w:szCs w:val="20"/>
                <w:lang w:val="sr-Cyrl-CS"/>
              </w:rPr>
            </w:pPr>
            <w:r w:rsidRPr="004B1D21">
              <w:rPr>
                <w:b/>
                <w:bCs/>
                <w:sz w:val="20"/>
                <w:szCs w:val="20"/>
                <w:lang w:val="sr-Cyrl-CS"/>
              </w:rPr>
              <w:t>IBRD - Консолидациони зајам Б</w:t>
            </w:r>
          </w:p>
        </w:tc>
        <w:tc>
          <w:tcPr>
            <w:tcW w:w="2546" w:type="dxa"/>
            <w:tcBorders>
              <w:left w:val="nil"/>
              <w:right w:val="nil"/>
            </w:tcBorders>
            <w:noWrap/>
          </w:tcPr>
          <w:p w14:paraId="09FA68E4"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6696990A" w14:textId="77777777" w:rsidR="000C6ECE" w:rsidRPr="004B1D21" w:rsidRDefault="000C6ECE" w:rsidP="0032748C">
            <w:pPr>
              <w:jc w:val="center"/>
              <w:rPr>
                <w:sz w:val="20"/>
                <w:szCs w:val="20"/>
                <w:lang w:val="sr-Cyrl-CS"/>
              </w:rPr>
            </w:pPr>
            <w:r w:rsidRPr="004B1D21">
              <w:rPr>
                <w:sz w:val="20"/>
                <w:szCs w:val="20"/>
                <w:lang w:val="sr-Cyrl-CS"/>
              </w:rPr>
              <w:t>266.826.351</w:t>
            </w:r>
          </w:p>
        </w:tc>
        <w:tc>
          <w:tcPr>
            <w:tcW w:w="1950" w:type="dxa"/>
            <w:tcBorders>
              <w:left w:val="nil"/>
            </w:tcBorders>
            <w:noWrap/>
          </w:tcPr>
          <w:p w14:paraId="3A7A06E6" w14:textId="77777777" w:rsidR="000C6ECE" w:rsidRPr="004B1D21" w:rsidRDefault="000C6ECE" w:rsidP="0032748C">
            <w:pPr>
              <w:jc w:val="center"/>
              <w:rPr>
                <w:sz w:val="20"/>
                <w:szCs w:val="20"/>
                <w:lang w:val="sr-Cyrl-CS"/>
              </w:rPr>
            </w:pPr>
            <w:r w:rsidRPr="004B1D21">
              <w:rPr>
                <w:sz w:val="20"/>
                <w:szCs w:val="20"/>
                <w:lang w:val="sr-Cyrl-CS"/>
              </w:rPr>
              <w:t>31.231.757.610</w:t>
            </w:r>
          </w:p>
        </w:tc>
      </w:tr>
      <w:tr w:rsidR="000C6ECE" w:rsidRPr="004B1D21" w14:paraId="03EB70EA" w14:textId="77777777" w:rsidTr="0032748C">
        <w:trPr>
          <w:cantSplit/>
          <w:trHeight w:val="284"/>
        </w:trPr>
        <w:tc>
          <w:tcPr>
            <w:tcW w:w="727" w:type="dxa"/>
            <w:tcBorders>
              <w:left w:val="nil"/>
              <w:right w:val="nil"/>
            </w:tcBorders>
            <w:noWrap/>
          </w:tcPr>
          <w:p w14:paraId="7B91F73B"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29C68E24"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147D0B9" w14:textId="77777777" w:rsidR="000C6ECE" w:rsidRPr="004B1D21" w:rsidRDefault="000C6ECE" w:rsidP="0032748C">
            <w:pPr>
              <w:jc w:val="center"/>
              <w:rPr>
                <w:sz w:val="20"/>
                <w:szCs w:val="20"/>
                <w:lang w:val="sr-Cyrl-CS"/>
              </w:rPr>
            </w:pPr>
            <w:r w:rsidRPr="004B1D21">
              <w:rPr>
                <w:sz w:val="20"/>
                <w:szCs w:val="20"/>
                <w:lang w:val="sr-Cyrl-CS"/>
              </w:rPr>
              <w:t>15.06.2005.</w:t>
            </w:r>
          </w:p>
        </w:tc>
        <w:tc>
          <w:tcPr>
            <w:tcW w:w="1542" w:type="dxa"/>
            <w:tcBorders>
              <w:left w:val="nil"/>
              <w:right w:val="nil"/>
            </w:tcBorders>
            <w:noWrap/>
          </w:tcPr>
          <w:p w14:paraId="7B1F1448" w14:textId="77777777" w:rsidR="000C6ECE" w:rsidRPr="004B1D21" w:rsidRDefault="000C6ECE" w:rsidP="0032748C">
            <w:pPr>
              <w:jc w:val="center"/>
              <w:rPr>
                <w:sz w:val="20"/>
                <w:szCs w:val="20"/>
                <w:lang w:val="sr-Cyrl-CS"/>
              </w:rPr>
            </w:pPr>
          </w:p>
        </w:tc>
        <w:tc>
          <w:tcPr>
            <w:tcW w:w="1950" w:type="dxa"/>
            <w:tcBorders>
              <w:left w:val="nil"/>
            </w:tcBorders>
            <w:noWrap/>
          </w:tcPr>
          <w:p w14:paraId="725A0E81" w14:textId="77777777" w:rsidR="000C6ECE" w:rsidRPr="004B1D21" w:rsidRDefault="000C6ECE" w:rsidP="0032748C">
            <w:pPr>
              <w:jc w:val="center"/>
              <w:rPr>
                <w:sz w:val="20"/>
                <w:szCs w:val="20"/>
                <w:lang w:val="sr-Cyrl-CS"/>
              </w:rPr>
            </w:pPr>
          </w:p>
        </w:tc>
      </w:tr>
      <w:tr w:rsidR="000C6ECE" w:rsidRPr="004B1D21" w14:paraId="495C1BDC" w14:textId="77777777" w:rsidTr="0032748C">
        <w:trPr>
          <w:cantSplit/>
          <w:trHeight w:val="284"/>
        </w:trPr>
        <w:tc>
          <w:tcPr>
            <w:tcW w:w="727" w:type="dxa"/>
            <w:tcBorders>
              <w:left w:val="nil"/>
              <w:bottom w:val="nil"/>
              <w:right w:val="nil"/>
            </w:tcBorders>
            <w:noWrap/>
          </w:tcPr>
          <w:p w14:paraId="7A5772D5" w14:textId="77777777" w:rsidR="000C6ECE" w:rsidRPr="004B1D21" w:rsidRDefault="000C6ECE" w:rsidP="0032748C">
            <w:pPr>
              <w:rPr>
                <w:b/>
                <w:bCs/>
                <w:sz w:val="20"/>
                <w:szCs w:val="20"/>
                <w:lang w:val="sr-Cyrl-CS"/>
              </w:rPr>
            </w:pPr>
          </w:p>
        </w:tc>
        <w:tc>
          <w:tcPr>
            <w:tcW w:w="3637" w:type="dxa"/>
            <w:gridSpan w:val="2"/>
            <w:tcBorders>
              <w:left w:val="nil"/>
              <w:bottom w:val="nil"/>
              <w:right w:val="nil"/>
            </w:tcBorders>
            <w:noWrap/>
          </w:tcPr>
          <w:p w14:paraId="07DD4D91"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4FF574A3" w14:textId="77777777" w:rsidR="000C6ECE" w:rsidRPr="004B1D21" w:rsidRDefault="000C6ECE" w:rsidP="0032748C">
            <w:pPr>
              <w:jc w:val="center"/>
              <w:rPr>
                <w:sz w:val="20"/>
                <w:szCs w:val="20"/>
                <w:lang w:val="sr-Cyrl-CS"/>
              </w:rPr>
            </w:pPr>
            <w:r w:rsidRPr="004B1D21">
              <w:rPr>
                <w:sz w:val="20"/>
                <w:szCs w:val="20"/>
                <w:lang w:val="sr-Cyrl-CS"/>
              </w:rPr>
              <w:t>15.12.2031.</w:t>
            </w:r>
          </w:p>
        </w:tc>
        <w:tc>
          <w:tcPr>
            <w:tcW w:w="1542" w:type="dxa"/>
            <w:tcBorders>
              <w:left w:val="nil"/>
              <w:bottom w:val="nil"/>
              <w:right w:val="nil"/>
            </w:tcBorders>
            <w:noWrap/>
          </w:tcPr>
          <w:p w14:paraId="16887D90"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0D45C9D1" w14:textId="77777777" w:rsidR="000C6ECE" w:rsidRPr="004B1D21" w:rsidRDefault="000C6ECE" w:rsidP="0032748C">
            <w:pPr>
              <w:jc w:val="center"/>
              <w:rPr>
                <w:sz w:val="20"/>
                <w:szCs w:val="20"/>
                <w:lang w:val="sr-Cyrl-CS"/>
              </w:rPr>
            </w:pPr>
          </w:p>
        </w:tc>
      </w:tr>
      <w:tr w:rsidR="000C6ECE" w:rsidRPr="004B1D21" w14:paraId="264240B3" w14:textId="77777777" w:rsidTr="0032748C">
        <w:trPr>
          <w:cantSplit/>
          <w:trHeight w:val="284"/>
        </w:trPr>
        <w:tc>
          <w:tcPr>
            <w:tcW w:w="727" w:type="dxa"/>
            <w:tcBorders>
              <w:top w:val="nil"/>
              <w:left w:val="nil"/>
              <w:bottom w:val="nil"/>
              <w:right w:val="nil"/>
            </w:tcBorders>
            <w:noWrap/>
          </w:tcPr>
          <w:p w14:paraId="6DA5A4F4"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06B62346"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1473E702" w14:textId="77777777" w:rsidR="000C6ECE" w:rsidRPr="004B1D21" w:rsidRDefault="000C6ECE" w:rsidP="0032748C">
            <w:pPr>
              <w:jc w:val="center"/>
              <w:rPr>
                <w:sz w:val="20"/>
                <w:szCs w:val="20"/>
                <w:lang w:val="sr-Cyrl-CS"/>
              </w:rPr>
            </w:pPr>
            <w:r w:rsidRPr="004B1D21">
              <w:rPr>
                <w:sz w:val="20"/>
                <w:szCs w:val="20"/>
                <w:lang w:val="sr-Cyrl-CS"/>
              </w:rPr>
              <w:t>35.746.203 EUR</w:t>
            </w:r>
          </w:p>
        </w:tc>
        <w:tc>
          <w:tcPr>
            <w:tcW w:w="1542" w:type="dxa"/>
            <w:tcBorders>
              <w:top w:val="nil"/>
              <w:left w:val="nil"/>
              <w:bottom w:val="nil"/>
              <w:right w:val="nil"/>
            </w:tcBorders>
            <w:noWrap/>
          </w:tcPr>
          <w:p w14:paraId="3D72028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9D6F357" w14:textId="77777777" w:rsidR="000C6ECE" w:rsidRPr="004B1D21" w:rsidRDefault="000C6ECE" w:rsidP="0032748C">
            <w:pPr>
              <w:jc w:val="center"/>
              <w:rPr>
                <w:sz w:val="20"/>
                <w:szCs w:val="20"/>
                <w:lang w:val="sr-Cyrl-CS"/>
              </w:rPr>
            </w:pPr>
          </w:p>
        </w:tc>
      </w:tr>
      <w:tr w:rsidR="000C6ECE" w:rsidRPr="004B1D21" w14:paraId="5B12BB40" w14:textId="77777777" w:rsidTr="0032748C">
        <w:trPr>
          <w:cantSplit/>
          <w:trHeight w:val="284"/>
        </w:trPr>
        <w:tc>
          <w:tcPr>
            <w:tcW w:w="727" w:type="dxa"/>
            <w:tcBorders>
              <w:top w:val="nil"/>
              <w:left w:val="nil"/>
              <w:right w:val="nil"/>
            </w:tcBorders>
            <w:noWrap/>
          </w:tcPr>
          <w:p w14:paraId="56B8E2AD" w14:textId="77777777" w:rsidR="000C6ECE" w:rsidRPr="004B1D21" w:rsidRDefault="000C6ECE" w:rsidP="0032748C">
            <w:pPr>
              <w:rPr>
                <w:b/>
                <w:bCs/>
                <w:sz w:val="20"/>
                <w:szCs w:val="20"/>
                <w:lang w:val="sr-Cyrl-CS"/>
              </w:rPr>
            </w:pPr>
          </w:p>
        </w:tc>
        <w:tc>
          <w:tcPr>
            <w:tcW w:w="3637" w:type="dxa"/>
            <w:gridSpan w:val="2"/>
            <w:tcBorders>
              <w:top w:val="nil"/>
              <w:left w:val="nil"/>
              <w:right w:val="nil"/>
            </w:tcBorders>
            <w:noWrap/>
          </w:tcPr>
          <w:p w14:paraId="0DDCE3E9"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right w:val="nil"/>
            </w:tcBorders>
            <w:noWrap/>
          </w:tcPr>
          <w:p w14:paraId="6E202C0C" w14:textId="77777777" w:rsidR="000C6ECE" w:rsidRPr="004B1D21" w:rsidRDefault="000C6ECE" w:rsidP="0032748C">
            <w:pPr>
              <w:jc w:val="center"/>
              <w:rPr>
                <w:sz w:val="20"/>
                <w:szCs w:val="20"/>
                <w:lang w:val="sr-Cyrl-RS"/>
              </w:rPr>
            </w:pPr>
            <w:r w:rsidRPr="004B1D21">
              <w:rPr>
                <w:sz w:val="20"/>
                <w:szCs w:val="20"/>
                <w:lang w:val="sr-Cyrl-CS"/>
              </w:rPr>
              <w:t>Г1, Г2= 6M EUR</w:t>
            </w:r>
            <w:r w:rsidRPr="004B1D21">
              <w:rPr>
                <w:sz w:val="20"/>
                <w:szCs w:val="20"/>
                <w:lang w:val="sr-Latn-RS"/>
              </w:rPr>
              <w:t>IBOR</w:t>
            </w:r>
            <w:r w:rsidRPr="004B1D21">
              <w:rPr>
                <w:sz w:val="20"/>
                <w:szCs w:val="20"/>
                <w:lang w:val="sr-Cyrl-CS"/>
              </w:rPr>
              <w:t xml:space="preserve"> + 0,55%, Г3=5,79%</w:t>
            </w:r>
          </w:p>
        </w:tc>
        <w:tc>
          <w:tcPr>
            <w:tcW w:w="1542" w:type="dxa"/>
            <w:tcBorders>
              <w:top w:val="nil"/>
              <w:left w:val="nil"/>
              <w:right w:val="nil"/>
            </w:tcBorders>
            <w:noWrap/>
          </w:tcPr>
          <w:p w14:paraId="6346B05C" w14:textId="77777777" w:rsidR="000C6ECE" w:rsidRPr="004B1D21" w:rsidRDefault="000C6ECE" w:rsidP="0032748C">
            <w:pPr>
              <w:jc w:val="center"/>
              <w:rPr>
                <w:sz w:val="20"/>
                <w:szCs w:val="20"/>
                <w:lang w:val="sr-Cyrl-CS"/>
              </w:rPr>
            </w:pPr>
          </w:p>
        </w:tc>
        <w:tc>
          <w:tcPr>
            <w:tcW w:w="1950" w:type="dxa"/>
            <w:tcBorders>
              <w:top w:val="nil"/>
              <w:left w:val="nil"/>
            </w:tcBorders>
            <w:noWrap/>
          </w:tcPr>
          <w:p w14:paraId="29E897C2" w14:textId="77777777" w:rsidR="000C6ECE" w:rsidRPr="004B1D21" w:rsidRDefault="000C6ECE" w:rsidP="0032748C">
            <w:pPr>
              <w:jc w:val="center"/>
              <w:rPr>
                <w:sz w:val="20"/>
                <w:szCs w:val="20"/>
                <w:lang w:val="sr-Cyrl-CS"/>
              </w:rPr>
            </w:pPr>
          </w:p>
        </w:tc>
      </w:tr>
      <w:tr w:rsidR="000C6ECE" w:rsidRPr="004B1D21" w14:paraId="03A2764B" w14:textId="77777777" w:rsidTr="0032748C">
        <w:trPr>
          <w:cantSplit/>
          <w:trHeight w:val="284"/>
        </w:trPr>
        <w:tc>
          <w:tcPr>
            <w:tcW w:w="727" w:type="dxa"/>
            <w:tcBorders>
              <w:left w:val="nil"/>
              <w:right w:val="nil"/>
            </w:tcBorders>
            <w:noWrap/>
          </w:tcPr>
          <w:p w14:paraId="78A674EA" w14:textId="77777777" w:rsidR="000C6ECE" w:rsidRPr="004B1D21" w:rsidRDefault="000C6ECE" w:rsidP="0032748C">
            <w:pPr>
              <w:jc w:val="right"/>
              <w:rPr>
                <w:bCs/>
                <w:sz w:val="20"/>
                <w:szCs w:val="20"/>
                <w:lang w:val="sr-Cyrl-CS"/>
              </w:rPr>
            </w:pPr>
            <w:r w:rsidRPr="004B1D21">
              <w:rPr>
                <w:bCs/>
                <w:sz w:val="20"/>
                <w:szCs w:val="20"/>
                <w:lang w:val="sr-Cyrl-CS"/>
              </w:rPr>
              <w:t>1.3</w:t>
            </w:r>
          </w:p>
        </w:tc>
        <w:tc>
          <w:tcPr>
            <w:tcW w:w="3637" w:type="dxa"/>
            <w:gridSpan w:val="2"/>
            <w:tcBorders>
              <w:left w:val="nil"/>
              <w:right w:val="nil"/>
            </w:tcBorders>
            <w:noWrap/>
          </w:tcPr>
          <w:p w14:paraId="24E04014" w14:textId="77777777" w:rsidR="000C6ECE" w:rsidRPr="004B1D21" w:rsidRDefault="000C6ECE" w:rsidP="0032748C">
            <w:pPr>
              <w:rPr>
                <w:b/>
                <w:bCs/>
                <w:sz w:val="20"/>
                <w:szCs w:val="20"/>
                <w:lang w:val="sr-Cyrl-CS"/>
              </w:rPr>
            </w:pPr>
            <w:r w:rsidRPr="004B1D21">
              <w:rPr>
                <w:b/>
                <w:bCs/>
                <w:sz w:val="20"/>
                <w:szCs w:val="20"/>
                <w:lang w:val="sr-Cyrl-CS"/>
              </w:rPr>
              <w:t>IBRD - Додатно финансирање Пројекта енергетске ефикасности за Србију</w:t>
            </w:r>
          </w:p>
        </w:tc>
        <w:tc>
          <w:tcPr>
            <w:tcW w:w="2546" w:type="dxa"/>
            <w:tcBorders>
              <w:left w:val="nil"/>
              <w:right w:val="nil"/>
            </w:tcBorders>
            <w:noWrap/>
          </w:tcPr>
          <w:p w14:paraId="4A06F789"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08532C6C" w14:textId="77777777" w:rsidR="000C6ECE" w:rsidRPr="004B1D21" w:rsidRDefault="000C6ECE" w:rsidP="0032748C">
            <w:pPr>
              <w:jc w:val="center"/>
              <w:rPr>
                <w:sz w:val="20"/>
                <w:szCs w:val="20"/>
                <w:lang w:val="sr-Cyrl-CS"/>
              </w:rPr>
            </w:pPr>
            <w:r w:rsidRPr="004B1D21">
              <w:rPr>
                <w:sz w:val="20"/>
                <w:szCs w:val="20"/>
                <w:lang w:val="sr-Cyrl-CS"/>
              </w:rPr>
              <w:t>0</w:t>
            </w:r>
          </w:p>
        </w:tc>
        <w:tc>
          <w:tcPr>
            <w:tcW w:w="1950" w:type="dxa"/>
            <w:tcBorders>
              <w:left w:val="nil"/>
            </w:tcBorders>
            <w:noWrap/>
          </w:tcPr>
          <w:p w14:paraId="79DBE30E" w14:textId="77777777" w:rsidR="000C6ECE" w:rsidRPr="004B1D21" w:rsidRDefault="000C6ECE" w:rsidP="0032748C">
            <w:pPr>
              <w:jc w:val="center"/>
              <w:rPr>
                <w:sz w:val="20"/>
                <w:szCs w:val="20"/>
                <w:lang w:val="sr-Cyrl-CS"/>
              </w:rPr>
            </w:pPr>
            <w:r w:rsidRPr="004B1D21">
              <w:rPr>
                <w:sz w:val="20"/>
                <w:szCs w:val="20"/>
                <w:lang w:val="sr-Cyrl-CS"/>
              </w:rPr>
              <w:t>0</w:t>
            </w:r>
          </w:p>
        </w:tc>
      </w:tr>
      <w:tr w:rsidR="000C6ECE" w:rsidRPr="004B1D21" w14:paraId="3540C9E0" w14:textId="77777777" w:rsidTr="0032748C">
        <w:trPr>
          <w:cantSplit/>
          <w:trHeight w:val="284"/>
        </w:trPr>
        <w:tc>
          <w:tcPr>
            <w:tcW w:w="727" w:type="dxa"/>
            <w:tcBorders>
              <w:left w:val="nil"/>
              <w:right w:val="nil"/>
            </w:tcBorders>
            <w:noWrap/>
          </w:tcPr>
          <w:p w14:paraId="0AA0C56F"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54C2F0EA"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5A126AF" w14:textId="77777777" w:rsidR="000C6ECE" w:rsidRPr="004B1D21" w:rsidRDefault="000C6ECE" w:rsidP="0032748C">
            <w:pPr>
              <w:jc w:val="center"/>
              <w:rPr>
                <w:sz w:val="20"/>
                <w:szCs w:val="20"/>
                <w:lang w:val="sr-Cyrl-CS"/>
              </w:rPr>
            </w:pPr>
            <w:r w:rsidRPr="004B1D21">
              <w:rPr>
                <w:sz w:val="20"/>
                <w:szCs w:val="20"/>
                <w:lang w:val="sr-Cyrl-CS"/>
              </w:rPr>
              <w:t>15.08.2012.</w:t>
            </w:r>
          </w:p>
        </w:tc>
        <w:tc>
          <w:tcPr>
            <w:tcW w:w="1542" w:type="dxa"/>
            <w:tcBorders>
              <w:left w:val="nil"/>
              <w:right w:val="nil"/>
            </w:tcBorders>
            <w:noWrap/>
          </w:tcPr>
          <w:p w14:paraId="2255F413" w14:textId="77777777" w:rsidR="000C6ECE" w:rsidRPr="004B1D21" w:rsidRDefault="000C6ECE" w:rsidP="0032748C">
            <w:pPr>
              <w:jc w:val="center"/>
              <w:rPr>
                <w:sz w:val="20"/>
                <w:szCs w:val="20"/>
                <w:lang w:val="sr-Cyrl-CS"/>
              </w:rPr>
            </w:pPr>
          </w:p>
        </w:tc>
        <w:tc>
          <w:tcPr>
            <w:tcW w:w="1950" w:type="dxa"/>
            <w:tcBorders>
              <w:left w:val="nil"/>
            </w:tcBorders>
            <w:noWrap/>
          </w:tcPr>
          <w:p w14:paraId="568130FA" w14:textId="77777777" w:rsidR="000C6ECE" w:rsidRPr="004B1D21" w:rsidRDefault="000C6ECE" w:rsidP="0032748C">
            <w:pPr>
              <w:jc w:val="center"/>
              <w:rPr>
                <w:sz w:val="20"/>
                <w:szCs w:val="20"/>
                <w:lang w:val="sr-Cyrl-CS"/>
              </w:rPr>
            </w:pPr>
          </w:p>
        </w:tc>
      </w:tr>
      <w:tr w:rsidR="000C6ECE" w:rsidRPr="004B1D21" w14:paraId="50BAE5A3" w14:textId="77777777" w:rsidTr="0032748C">
        <w:trPr>
          <w:cantSplit/>
          <w:trHeight w:val="284"/>
        </w:trPr>
        <w:tc>
          <w:tcPr>
            <w:tcW w:w="727" w:type="dxa"/>
            <w:tcBorders>
              <w:left w:val="nil"/>
              <w:right w:val="nil"/>
            </w:tcBorders>
            <w:noWrap/>
          </w:tcPr>
          <w:p w14:paraId="118D752A"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7AD4771D"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3EA8FD7" w14:textId="77777777" w:rsidR="000C6ECE" w:rsidRPr="004B1D21" w:rsidRDefault="000C6ECE" w:rsidP="0032748C">
            <w:pPr>
              <w:jc w:val="center"/>
              <w:rPr>
                <w:sz w:val="20"/>
                <w:szCs w:val="20"/>
                <w:lang w:val="sr-Cyrl-CS"/>
              </w:rPr>
            </w:pPr>
            <w:r w:rsidRPr="004B1D21">
              <w:rPr>
                <w:sz w:val="20"/>
                <w:szCs w:val="20"/>
                <w:lang w:val="sr-Cyrl-CS"/>
              </w:rPr>
              <w:t>15.02.2024.</w:t>
            </w:r>
          </w:p>
        </w:tc>
        <w:tc>
          <w:tcPr>
            <w:tcW w:w="1542" w:type="dxa"/>
            <w:tcBorders>
              <w:left w:val="nil"/>
              <w:right w:val="nil"/>
            </w:tcBorders>
            <w:noWrap/>
          </w:tcPr>
          <w:p w14:paraId="189D1222" w14:textId="77777777" w:rsidR="000C6ECE" w:rsidRPr="004B1D21" w:rsidRDefault="000C6ECE" w:rsidP="0032748C">
            <w:pPr>
              <w:jc w:val="center"/>
              <w:rPr>
                <w:sz w:val="20"/>
                <w:szCs w:val="20"/>
                <w:lang w:val="sr-Cyrl-CS"/>
              </w:rPr>
            </w:pPr>
          </w:p>
        </w:tc>
        <w:tc>
          <w:tcPr>
            <w:tcW w:w="1950" w:type="dxa"/>
            <w:tcBorders>
              <w:left w:val="nil"/>
            </w:tcBorders>
            <w:noWrap/>
          </w:tcPr>
          <w:p w14:paraId="5CCD72D3" w14:textId="77777777" w:rsidR="000C6ECE" w:rsidRPr="004B1D21" w:rsidRDefault="000C6ECE" w:rsidP="0032748C">
            <w:pPr>
              <w:jc w:val="center"/>
              <w:rPr>
                <w:sz w:val="20"/>
                <w:szCs w:val="20"/>
                <w:lang w:val="sr-Cyrl-CS"/>
              </w:rPr>
            </w:pPr>
          </w:p>
        </w:tc>
      </w:tr>
      <w:tr w:rsidR="000C6ECE" w:rsidRPr="004B1D21" w14:paraId="2AF70D0A" w14:textId="77777777" w:rsidTr="0032748C">
        <w:trPr>
          <w:cantSplit/>
          <w:trHeight w:val="284"/>
        </w:trPr>
        <w:tc>
          <w:tcPr>
            <w:tcW w:w="727" w:type="dxa"/>
            <w:tcBorders>
              <w:left w:val="nil"/>
              <w:right w:val="nil"/>
            </w:tcBorders>
            <w:noWrap/>
          </w:tcPr>
          <w:p w14:paraId="2D088804"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3B56C736"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0B254095" w14:textId="77777777" w:rsidR="000C6ECE" w:rsidRPr="004B1D21" w:rsidRDefault="000C6ECE" w:rsidP="0032748C">
            <w:pPr>
              <w:jc w:val="center"/>
              <w:rPr>
                <w:sz w:val="20"/>
                <w:szCs w:val="20"/>
                <w:lang w:val="sr-Cyrl-CS"/>
              </w:rPr>
            </w:pPr>
            <w:r w:rsidRPr="004B1D21">
              <w:rPr>
                <w:sz w:val="20"/>
                <w:szCs w:val="20"/>
                <w:lang w:val="sr-Cyrl-CS"/>
              </w:rPr>
              <w:t>550.175 EUR</w:t>
            </w:r>
          </w:p>
        </w:tc>
        <w:tc>
          <w:tcPr>
            <w:tcW w:w="1542" w:type="dxa"/>
            <w:tcBorders>
              <w:left w:val="nil"/>
              <w:right w:val="nil"/>
            </w:tcBorders>
            <w:noWrap/>
          </w:tcPr>
          <w:p w14:paraId="2F2B3F10" w14:textId="77777777" w:rsidR="000C6ECE" w:rsidRPr="004B1D21" w:rsidRDefault="000C6ECE" w:rsidP="0032748C">
            <w:pPr>
              <w:jc w:val="center"/>
              <w:rPr>
                <w:sz w:val="20"/>
                <w:szCs w:val="20"/>
                <w:lang w:val="sr-Cyrl-CS"/>
              </w:rPr>
            </w:pPr>
          </w:p>
        </w:tc>
        <w:tc>
          <w:tcPr>
            <w:tcW w:w="1950" w:type="dxa"/>
            <w:tcBorders>
              <w:left w:val="nil"/>
            </w:tcBorders>
            <w:noWrap/>
          </w:tcPr>
          <w:p w14:paraId="291F25BA" w14:textId="77777777" w:rsidR="000C6ECE" w:rsidRPr="004B1D21" w:rsidRDefault="000C6ECE" w:rsidP="0032748C">
            <w:pPr>
              <w:jc w:val="center"/>
              <w:rPr>
                <w:sz w:val="20"/>
                <w:szCs w:val="20"/>
                <w:lang w:val="sr-Cyrl-CS"/>
              </w:rPr>
            </w:pPr>
          </w:p>
        </w:tc>
      </w:tr>
      <w:tr w:rsidR="000C6ECE" w:rsidRPr="004B1D21" w14:paraId="6D323FF3" w14:textId="77777777" w:rsidTr="0032748C">
        <w:trPr>
          <w:cantSplit/>
          <w:trHeight w:val="284"/>
        </w:trPr>
        <w:tc>
          <w:tcPr>
            <w:tcW w:w="727" w:type="dxa"/>
            <w:tcBorders>
              <w:left w:val="nil"/>
              <w:right w:val="nil"/>
            </w:tcBorders>
            <w:noWrap/>
          </w:tcPr>
          <w:p w14:paraId="62BC0283"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61B9392C"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9D3482B" w14:textId="77777777" w:rsidR="000C6ECE" w:rsidRPr="004B1D21" w:rsidRDefault="000C6ECE" w:rsidP="0032748C">
            <w:pPr>
              <w:jc w:val="center"/>
              <w:rPr>
                <w:sz w:val="20"/>
                <w:szCs w:val="20"/>
                <w:lang w:val="sr-Cyrl-CS"/>
              </w:rPr>
            </w:pPr>
            <w:r w:rsidRPr="004B1D21">
              <w:rPr>
                <w:sz w:val="20"/>
                <w:szCs w:val="20"/>
                <w:lang w:val="sr-Cyrl-CS"/>
              </w:rPr>
              <w:t>6M EUR</w:t>
            </w:r>
            <w:r w:rsidRPr="004B1D21">
              <w:rPr>
                <w:sz w:val="20"/>
                <w:szCs w:val="20"/>
                <w:lang w:val="sr-Latn-RS"/>
              </w:rPr>
              <w:t>IBOR</w:t>
            </w:r>
            <w:r w:rsidRPr="004B1D21">
              <w:rPr>
                <w:sz w:val="20"/>
                <w:szCs w:val="20"/>
                <w:lang w:val="sr-Cyrl-CS"/>
              </w:rPr>
              <w:t xml:space="preserve"> + 0,52%</w:t>
            </w:r>
          </w:p>
        </w:tc>
        <w:tc>
          <w:tcPr>
            <w:tcW w:w="1542" w:type="dxa"/>
            <w:tcBorders>
              <w:left w:val="nil"/>
              <w:right w:val="nil"/>
            </w:tcBorders>
            <w:noWrap/>
          </w:tcPr>
          <w:p w14:paraId="598464C6" w14:textId="77777777" w:rsidR="000C6ECE" w:rsidRPr="004B1D21" w:rsidRDefault="000C6ECE" w:rsidP="0032748C">
            <w:pPr>
              <w:jc w:val="center"/>
              <w:rPr>
                <w:sz w:val="20"/>
                <w:szCs w:val="20"/>
                <w:lang w:val="sr-Cyrl-CS"/>
              </w:rPr>
            </w:pPr>
          </w:p>
        </w:tc>
        <w:tc>
          <w:tcPr>
            <w:tcW w:w="1950" w:type="dxa"/>
            <w:tcBorders>
              <w:left w:val="nil"/>
            </w:tcBorders>
            <w:noWrap/>
          </w:tcPr>
          <w:p w14:paraId="471AE0E3" w14:textId="77777777" w:rsidR="000C6ECE" w:rsidRPr="004B1D21" w:rsidRDefault="000C6ECE" w:rsidP="0032748C">
            <w:pPr>
              <w:jc w:val="center"/>
              <w:rPr>
                <w:sz w:val="20"/>
                <w:szCs w:val="20"/>
                <w:lang w:val="sr-Cyrl-CS"/>
              </w:rPr>
            </w:pPr>
          </w:p>
        </w:tc>
      </w:tr>
      <w:tr w:rsidR="000C6ECE" w:rsidRPr="004B1D21" w14:paraId="42A90143" w14:textId="77777777" w:rsidTr="0032748C">
        <w:trPr>
          <w:cantSplit/>
          <w:trHeight w:val="284"/>
        </w:trPr>
        <w:tc>
          <w:tcPr>
            <w:tcW w:w="727" w:type="dxa"/>
            <w:tcBorders>
              <w:left w:val="nil"/>
              <w:right w:val="nil"/>
            </w:tcBorders>
            <w:noWrap/>
          </w:tcPr>
          <w:p w14:paraId="3BCC452A" w14:textId="77777777" w:rsidR="000C6ECE" w:rsidRPr="004B1D21" w:rsidRDefault="000C6ECE" w:rsidP="0032748C">
            <w:pPr>
              <w:jc w:val="right"/>
              <w:rPr>
                <w:bCs/>
                <w:sz w:val="20"/>
                <w:szCs w:val="20"/>
                <w:lang w:val="sr-Cyrl-CS"/>
              </w:rPr>
            </w:pPr>
            <w:r w:rsidRPr="004B1D21">
              <w:rPr>
                <w:bCs/>
                <w:sz w:val="20"/>
                <w:szCs w:val="20"/>
                <w:lang w:val="sr-Cyrl-CS"/>
              </w:rPr>
              <w:t>1.4</w:t>
            </w:r>
          </w:p>
        </w:tc>
        <w:tc>
          <w:tcPr>
            <w:tcW w:w="3637" w:type="dxa"/>
            <w:gridSpan w:val="2"/>
            <w:tcBorders>
              <w:left w:val="nil"/>
              <w:right w:val="nil"/>
            </w:tcBorders>
            <w:noWrap/>
          </w:tcPr>
          <w:p w14:paraId="268627B6" w14:textId="77777777" w:rsidR="000C6ECE" w:rsidRPr="004B1D21" w:rsidRDefault="000C6ECE" w:rsidP="0032748C">
            <w:pPr>
              <w:rPr>
                <w:b/>
                <w:bCs/>
                <w:sz w:val="20"/>
                <w:szCs w:val="20"/>
                <w:lang w:val="sr-Cyrl-CS"/>
              </w:rPr>
            </w:pPr>
            <w:r w:rsidRPr="004B1D21">
              <w:rPr>
                <w:b/>
                <w:bCs/>
                <w:sz w:val="20"/>
                <w:szCs w:val="20"/>
                <w:lang w:val="sr-Cyrl-CS"/>
              </w:rPr>
              <w:t xml:space="preserve">IBRD - </w:t>
            </w:r>
            <w:r w:rsidRPr="004B1D21">
              <w:rPr>
                <w:b/>
                <w:bCs/>
                <w:sz w:val="20"/>
                <w:szCs w:val="20"/>
                <w:lang w:val="sr-Cyrl-RS"/>
              </w:rPr>
              <w:t>Пројекат „</w:t>
            </w:r>
            <w:r w:rsidRPr="004B1D21">
              <w:rPr>
                <w:b/>
                <w:bCs/>
                <w:sz w:val="20"/>
                <w:szCs w:val="20"/>
                <w:lang w:val="sr-Cyrl-CS"/>
              </w:rPr>
              <w:t>Регионални развој Бора”</w:t>
            </w:r>
          </w:p>
        </w:tc>
        <w:tc>
          <w:tcPr>
            <w:tcW w:w="2546" w:type="dxa"/>
            <w:tcBorders>
              <w:left w:val="nil"/>
              <w:right w:val="nil"/>
            </w:tcBorders>
            <w:noWrap/>
          </w:tcPr>
          <w:p w14:paraId="03AE4797"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4FFD107F" w14:textId="77777777" w:rsidR="000C6ECE" w:rsidRPr="004B1D21" w:rsidRDefault="000C6ECE" w:rsidP="0032748C">
            <w:pPr>
              <w:jc w:val="center"/>
              <w:rPr>
                <w:sz w:val="20"/>
                <w:szCs w:val="20"/>
                <w:lang w:val="sr-Cyrl-CS"/>
              </w:rPr>
            </w:pPr>
            <w:r w:rsidRPr="004B1D21">
              <w:rPr>
                <w:sz w:val="20"/>
                <w:szCs w:val="20"/>
                <w:lang w:val="sr-Cyrl-CS"/>
              </w:rPr>
              <w:t>0</w:t>
            </w:r>
          </w:p>
        </w:tc>
        <w:tc>
          <w:tcPr>
            <w:tcW w:w="1950" w:type="dxa"/>
            <w:tcBorders>
              <w:left w:val="nil"/>
            </w:tcBorders>
            <w:noWrap/>
          </w:tcPr>
          <w:p w14:paraId="3A6EAB28" w14:textId="77777777" w:rsidR="000C6ECE" w:rsidRPr="004B1D21" w:rsidRDefault="000C6ECE" w:rsidP="0032748C">
            <w:pPr>
              <w:jc w:val="center"/>
              <w:rPr>
                <w:sz w:val="20"/>
                <w:szCs w:val="20"/>
                <w:lang w:val="sr-Cyrl-CS"/>
              </w:rPr>
            </w:pPr>
            <w:r w:rsidRPr="004B1D21">
              <w:rPr>
                <w:sz w:val="20"/>
                <w:szCs w:val="20"/>
                <w:lang w:val="sr-Cyrl-CS"/>
              </w:rPr>
              <w:t>0</w:t>
            </w:r>
          </w:p>
        </w:tc>
      </w:tr>
      <w:tr w:rsidR="000C6ECE" w:rsidRPr="004B1D21" w14:paraId="265E7510" w14:textId="77777777" w:rsidTr="0032748C">
        <w:trPr>
          <w:cantSplit/>
          <w:trHeight w:val="284"/>
        </w:trPr>
        <w:tc>
          <w:tcPr>
            <w:tcW w:w="727" w:type="dxa"/>
            <w:tcBorders>
              <w:left w:val="nil"/>
              <w:right w:val="nil"/>
            </w:tcBorders>
            <w:noWrap/>
          </w:tcPr>
          <w:p w14:paraId="68A2381C"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324F8308"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F62A339" w14:textId="77777777" w:rsidR="000C6ECE" w:rsidRPr="004B1D21" w:rsidRDefault="000C6ECE" w:rsidP="0032748C">
            <w:pPr>
              <w:jc w:val="center"/>
              <w:rPr>
                <w:sz w:val="20"/>
                <w:szCs w:val="20"/>
                <w:lang w:val="sr-Cyrl-CS"/>
              </w:rPr>
            </w:pPr>
            <w:r w:rsidRPr="004B1D21">
              <w:rPr>
                <w:sz w:val="20"/>
                <w:szCs w:val="20"/>
                <w:lang w:val="sr-Cyrl-CS"/>
              </w:rPr>
              <w:t>15.08.2012.</w:t>
            </w:r>
          </w:p>
        </w:tc>
        <w:tc>
          <w:tcPr>
            <w:tcW w:w="1542" w:type="dxa"/>
            <w:tcBorders>
              <w:left w:val="nil"/>
              <w:right w:val="nil"/>
            </w:tcBorders>
            <w:noWrap/>
          </w:tcPr>
          <w:p w14:paraId="761C88F6" w14:textId="77777777" w:rsidR="000C6ECE" w:rsidRPr="004B1D21" w:rsidRDefault="000C6ECE" w:rsidP="0032748C">
            <w:pPr>
              <w:jc w:val="center"/>
              <w:rPr>
                <w:sz w:val="20"/>
                <w:szCs w:val="20"/>
                <w:lang w:val="sr-Cyrl-CS"/>
              </w:rPr>
            </w:pPr>
          </w:p>
        </w:tc>
        <w:tc>
          <w:tcPr>
            <w:tcW w:w="1950" w:type="dxa"/>
            <w:tcBorders>
              <w:left w:val="nil"/>
            </w:tcBorders>
            <w:noWrap/>
          </w:tcPr>
          <w:p w14:paraId="3FBF3B9B" w14:textId="77777777" w:rsidR="000C6ECE" w:rsidRPr="004B1D21" w:rsidRDefault="000C6ECE" w:rsidP="0032748C">
            <w:pPr>
              <w:jc w:val="center"/>
              <w:rPr>
                <w:sz w:val="20"/>
                <w:szCs w:val="20"/>
                <w:lang w:val="sr-Cyrl-CS"/>
              </w:rPr>
            </w:pPr>
          </w:p>
        </w:tc>
      </w:tr>
      <w:tr w:rsidR="000C6ECE" w:rsidRPr="004B1D21" w14:paraId="3D1D99EB" w14:textId="77777777" w:rsidTr="0032748C">
        <w:trPr>
          <w:cantSplit/>
          <w:trHeight w:val="284"/>
        </w:trPr>
        <w:tc>
          <w:tcPr>
            <w:tcW w:w="727" w:type="dxa"/>
            <w:tcBorders>
              <w:left w:val="nil"/>
              <w:right w:val="nil"/>
            </w:tcBorders>
            <w:noWrap/>
          </w:tcPr>
          <w:p w14:paraId="10BDB2CB"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5880D044"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0C29538" w14:textId="77777777" w:rsidR="000C6ECE" w:rsidRPr="004B1D21" w:rsidRDefault="000C6ECE" w:rsidP="0032748C">
            <w:pPr>
              <w:jc w:val="center"/>
              <w:rPr>
                <w:sz w:val="20"/>
                <w:szCs w:val="20"/>
                <w:lang w:val="sr-Cyrl-CS"/>
              </w:rPr>
            </w:pPr>
            <w:r w:rsidRPr="004B1D21">
              <w:rPr>
                <w:sz w:val="20"/>
                <w:szCs w:val="20"/>
                <w:lang w:val="sr-Cyrl-CS"/>
              </w:rPr>
              <w:t>15.02.2024.</w:t>
            </w:r>
          </w:p>
        </w:tc>
        <w:tc>
          <w:tcPr>
            <w:tcW w:w="1542" w:type="dxa"/>
            <w:tcBorders>
              <w:left w:val="nil"/>
              <w:right w:val="nil"/>
            </w:tcBorders>
            <w:noWrap/>
          </w:tcPr>
          <w:p w14:paraId="23E3815A" w14:textId="77777777" w:rsidR="000C6ECE" w:rsidRPr="004B1D21" w:rsidRDefault="000C6ECE" w:rsidP="0032748C">
            <w:pPr>
              <w:jc w:val="center"/>
              <w:rPr>
                <w:sz w:val="20"/>
                <w:szCs w:val="20"/>
                <w:lang w:val="sr-Cyrl-CS"/>
              </w:rPr>
            </w:pPr>
          </w:p>
        </w:tc>
        <w:tc>
          <w:tcPr>
            <w:tcW w:w="1950" w:type="dxa"/>
            <w:tcBorders>
              <w:left w:val="nil"/>
            </w:tcBorders>
            <w:noWrap/>
          </w:tcPr>
          <w:p w14:paraId="69E624C5" w14:textId="77777777" w:rsidR="000C6ECE" w:rsidRPr="004B1D21" w:rsidRDefault="000C6ECE" w:rsidP="0032748C">
            <w:pPr>
              <w:jc w:val="center"/>
              <w:rPr>
                <w:sz w:val="20"/>
                <w:szCs w:val="20"/>
                <w:lang w:val="sr-Cyrl-CS"/>
              </w:rPr>
            </w:pPr>
          </w:p>
        </w:tc>
      </w:tr>
      <w:tr w:rsidR="000C6ECE" w:rsidRPr="004B1D21" w14:paraId="06299CCC" w14:textId="77777777" w:rsidTr="0032748C">
        <w:trPr>
          <w:cantSplit/>
          <w:trHeight w:val="284"/>
        </w:trPr>
        <w:tc>
          <w:tcPr>
            <w:tcW w:w="727" w:type="dxa"/>
            <w:tcBorders>
              <w:left w:val="nil"/>
              <w:right w:val="nil"/>
            </w:tcBorders>
            <w:noWrap/>
          </w:tcPr>
          <w:p w14:paraId="33A6ABFB"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1C208D55"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27DAC4DB" w14:textId="77777777" w:rsidR="000C6ECE" w:rsidRPr="004B1D21" w:rsidRDefault="000C6ECE" w:rsidP="0032748C">
            <w:pPr>
              <w:jc w:val="center"/>
              <w:rPr>
                <w:sz w:val="20"/>
                <w:szCs w:val="20"/>
                <w:lang w:val="sr-Cyrl-CS"/>
              </w:rPr>
            </w:pPr>
            <w:r w:rsidRPr="004B1D21">
              <w:rPr>
                <w:sz w:val="20"/>
                <w:szCs w:val="20"/>
                <w:lang w:val="sr-Cyrl-CS"/>
              </w:rPr>
              <w:t>297.763 EUR</w:t>
            </w:r>
          </w:p>
        </w:tc>
        <w:tc>
          <w:tcPr>
            <w:tcW w:w="1542" w:type="dxa"/>
            <w:tcBorders>
              <w:left w:val="nil"/>
              <w:right w:val="nil"/>
            </w:tcBorders>
            <w:noWrap/>
          </w:tcPr>
          <w:p w14:paraId="0EBECA45" w14:textId="77777777" w:rsidR="000C6ECE" w:rsidRPr="004B1D21" w:rsidRDefault="000C6ECE" w:rsidP="0032748C">
            <w:pPr>
              <w:jc w:val="center"/>
              <w:rPr>
                <w:sz w:val="20"/>
                <w:szCs w:val="20"/>
                <w:lang w:val="sr-Cyrl-CS"/>
              </w:rPr>
            </w:pPr>
          </w:p>
        </w:tc>
        <w:tc>
          <w:tcPr>
            <w:tcW w:w="1950" w:type="dxa"/>
            <w:tcBorders>
              <w:left w:val="nil"/>
            </w:tcBorders>
            <w:noWrap/>
          </w:tcPr>
          <w:p w14:paraId="48628232" w14:textId="77777777" w:rsidR="000C6ECE" w:rsidRPr="004B1D21" w:rsidRDefault="000C6ECE" w:rsidP="0032748C">
            <w:pPr>
              <w:jc w:val="center"/>
              <w:rPr>
                <w:sz w:val="20"/>
                <w:szCs w:val="20"/>
                <w:lang w:val="sr-Cyrl-CS"/>
              </w:rPr>
            </w:pPr>
          </w:p>
        </w:tc>
      </w:tr>
      <w:tr w:rsidR="000C6ECE" w:rsidRPr="004B1D21" w14:paraId="6EB430BB" w14:textId="77777777" w:rsidTr="0032748C">
        <w:trPr>
          <w:cantSplit/>
          <w:trHeight w:val="284"/>
        </w:trPr>
        <w:tc>
          <w:tcPr>
            <w:tcW w:w="727" w:type="dxa"/>
            <w:tcBorders>
              <w:left w:val="nil"/>
              <w:right w:val="nil"/>
            </w:tcBorders>
            <w:noWrap/>
          </w:tcPr>
          <w:p w14:paraId="0570EF6B"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589D7CEA"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CCDFAD2" w14:textId="77777777" w:rsidR="000C6ECE" w:rsidRPr="004B1D21" w:rsidRDefault="000C6ECE" w:rsidP="0032748C">
            <w:pPr>
              <w:jc w:val="center"/>
              <w:rPr>
                <w:sz w:val="20"/>
                <w:szCs w:val="20"/>
                <w:lang w:val="sr-Cyrl-CS"/>
              </w:rPr>
            </w:pPr>
            <w:r w:rsidRPr="004B1D21">
              <w:rPr>
                <w:sz w:val="20"/>
                <w:szCs w:val="20"/>
                <w:lang w:val="sr-Cyrl-CS"/>
              </w:rPr>
              <w:t>6M EUR</w:t>
            </w:r>
            <w:r w:rsidRPr="004B1D21">
              <w:rPr>
                <w:sz w:val="20"/>
                <w:szCs w:val="20"/>
                <w:lang w:val="sr-Latn-RS"/>
              </w:rPr>
              <w:t>IBOR</w:t>
            </w:r>
            <w:r w:rsidRPr="004B1D21">
              <w:rPr>
                <w:sz w:val="20"/>
                <w:szCs w:val="20"/>
                <w:lang w:val="sr-Cyrl-CS"/>
              </w:rPr>
              <w:t xml:space="preserve"> + 0,52%</w:t>
            </w:r>
          </w:p>
        </w:tc>
        <w:tc>
          <w:tcPr>
            <w:tcW w:w="1542" w:type="dxa"/>
            <w:tcBorders>
              <w:left w:val="nil"/>
              <w:right w:val="nil"/>
            </w:tcBorders>
            <w:noWrap/>
          </w:tcPr>
          <w:p w14:paraId="751C0DA6" w14:textId="77777777" w:rsidR="000C6ECE" w:rsidRPr="004B1D21" w:rsidRDefault="000C6ECE" w:rsidP="0032748C">
            <w:pPr>
              <w:jc w:val="center"/>
              <w:rPr>
                <w:sz w:val="20"/>
                <w:szCs w:val="20"/>
                <w:lang w:val="sr-Cyrl-CS"/>
              </w:rPr>
            </w:pPr>
          </w:p>
        </w:tc>
        <w:tc>
          <w:tcPr>
            <w:tcW w:w="1950" w:type="dxa"/>
            <w:tcBorders>
              <w:left w:val="nil"/>
            </w:tcBorders>
            <w:noWrap/>
          </w:tcPr>
          <w:p w14:paraId="50447E75" w14:textId="77777777" w:rsidR="000C6ECE" w:rsidRPr="004B1D21" w:rsidRDefault="000C6ECE" w:rsidP="0032748C">
            <w:pPr>
              <w:jc w:val="center"/>
              <w:rPr>
                <w:sz w:val="20"/>
                <w:szCs w:val="20"/>
                <w:lang w:val="sr-Cyrl-CS"/>
              </w:rPr>
            </w:pPr>
          </w:p>
        </w:tc>
      </w:tr>
      <w:tr w:rsidR="000C6ECE" w:rsidRPr="004B1D21" w14:paraId="584038E0" w14:textId="77777777" w:rsidTr="0032748C">
        <w:trPr>
          <w:cantSplit/>
          <w:trHeight w:val="284"/>
        </w:trPr>
        <w:tc>
          <w:tcPr>
            <w:tcW w:w="727" w:type="dxa"/>
            <w:tcBorders>
              <w:left w:val="nil"/>
              <w:right w:val="nil"/>
            </w:tcBorders>
            <w:noWrap/>
          </w:tcPr>
          <w:p w14:paraId="11BE7B29" w14:textId="77777777" w:rsidR="000C6ECE" w:rsidRPr="004B1D21" w:rsidRDefault="000C6ECE" w:rsidP="0032748C">
            <w:pPr>
              <w:jc w:val="right"/>
              <w:rPr>
                <w:bCs/>
                <w:sz w:val="20"/>
                <w:szCs w:val="20"/>
                <w:lang w:val="sr-Cyrl-CS"/>
              </w:rPr>
            </w:pPr>
            <w:r w:rsidRPr="004B1D21">
              <w:rPr>
                <w:bCs/>
                <w:sz w:val="20"/>
                <w:szCs w:val="20"/>
                <w:lang w:val="sr-Cyrl-CS"/>
              </w:rPr>
              <w:t>1.5</w:t>
            </w:r>
          </w:p>
        </w:tc>
        <w:tc>
          <w:tcPr>
            <w:tcW w:w="3637" w:type="dxa"/>
            <w:gridSpan w:val="2"/>
            <w:tcBorders>
              <w:left w:val="nil"/>
              <w:right w:val="nil"/>
            </w:tcBorders>
            <w:noWrap/>
          </w:tcPr>
          <w:p w14:paraId="538785DF" w14:textId="77777777" w:rsidR="000C6ECE" w:rsidRPr="004B1D21" w:rsidRDefault="000C6ECE" w:rsidP="0032748C">
            <w:pPr>
              <w:rPr>
                <w:b/>
                <w:bCs/>
                <w:sz w:val="20"/>
                <w:szCs w:val="20"/>
                <w:lang w:val="sr-Cyrl-CS"/>
              </w:rPr>
            </w:pPr>
            <w:r w:rsidRPr="004B1D21">
              <w:rPr>
                <w:b/>
                <w:bCs/>
                <w:sz w:val="20"/>
                <w:szCs w:val="20"/>
                <w:lang w:val="sr-Cyrl-CS"/>
              </w:rPr>
              <w:t>IBRD - Додатно финансирање Пројекта рехабилитације система за наводњавање и одводњавање</w:t>
            </w:r>
          </w:p>
        </w:tc>
        <w:tc>
          <w:tcPr>
            <w:tcW w:w="2546" w:type="dxa"/>
            <w:tcBorders>
              <w:left w:val="nil"/>
              <w:right w:val="nil"/>
            </w:tcBorders>
            <w:noWrap/>
          </w:tcPr>
          <w:p w14:paraId="11279BC6"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78FB3A7" w14:textId="77777777" w:rsidR="000C6ECE" w:rsidRPr="004B1D21" w:rsidRDefault="000C6ECE" w:rsidP="0032748C">
            <w:pPr>
              <w:jc w:val="center"/>
              <w:rPr>
                <w:sz w:val="20"/>
                <w:szCs w:val="20"/>
                <w:lang w:val="sr-Cyrl-CS"/>
              </w:rPr>
            </w:pPr>
            <w:r w:rsidRPr="004B1D21">
              <w:rPr>
                <w:sz w:val="20"/>
                <w:szCs w:val="20"/>
                <w:lang w:val="sr-Cyrl-CS"/>
              </w:rPr>
              <w:t>0</w:t>
            </w:r>
          </w:p>
        </w:tc>
        <w:tc>
          <w:tcPr>
            <w:tcW w:w="1950" w:type="dxa"/>
            <w:tcBorders>
              <w:left w:val="nil"/>
            </w:tcBorders>
            <w:noWrap/>
          </w:tcPr>
          <w:p w14:paraId="1EEBD467" w14:textId="77777777" w:rsidR="000C6ECE" w:rsidRPr="004B1D21" w:rsidRDefault="000C6ECE" w:rsidP="0032748C">
            <w:pPr>
              <w:jc w:val="center"/>
              <w:rPr>
                <w:sz w:val="20"/>
                <w:szCs w:val="20"/>
                <w:lang w:val="sr-Cyrl-CS"/>
              </w:rPr>
            </w:pPr>
            <w:r w:rsidRPr="004B1D21">
              <w:rPr>
                <w:sz w:val="20"/>
                <w:szCs w:val="20"/>
                <w:lang w:val="sr-Cyrl-CS"/>
              </w:rPr>
              <w:t>0</w:t>
            </w:r>
          </w:p>
        </w:tc>
      </w:tr>
      <w:tr w:rsidR="000C6ECE" w:rsidRPr="004B1D21" w14:paraId="7E1E09D3" w14:textId="77777777" w:rsidTr="0032748C">
        <w:trPr>
          <w:cantSplit/>
          <w:trHeight w:val="284"/>
        </w:trPr>
        <w:tc>
          <w:tcPr>
            <w:tcW w:w="727" w:type="dxa"/>
            <w:tcBorders>
              <w:left w:val="nil"/>
              <w:right w:val="nil"/>
            </w:tcBorders>
            <w:noWrap/>
          </w:tcPr>
          <w:p w14:paraId="32D2D1D3"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5CC86D6F"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01B16BD" w14:textId="77777777" w:rsidR="000C6ECE" w:rsidRPr="004B1D21" w:rsidRDefault="000C6ECE" w:rsidP="0032748C">
            <w:pPr>
              <w:jc w:val="center"/>
              <w:rPr>
                <w:sz w:val="20"/>
                <w:szCs w:val="20"/>
                <w:lang w:val="sr-Cyrl-CS"/>
              </w:rPr>
            </w:pPr>
            <w:r w:rsidRPr="004B1D21">
              <w:rPr>
                <w:sz w:val="20"/>
                <w:szCs w:val="20"/>
                <w:lang w:val="sr-Cyrl-CS"/>
              </w:rPr>
              <w:t>15.08.2012.</w:t>
            </w:r>
          </w:p>
        </w:tc>
        <w:tc>
          <w:tcPr>
            <w:tcW w:w="1542" w:type="dxa"/>
            <w:tcBorders>
              <w:left w:val="nil"/>
              <w:right w:val="nil"/>
            </w:tcBorders>
            <w:noWrap/>
          </w:tcPr>
          <w:p w14:paraId="7A441B36" w14:textId="77777777" w:rsidR="000C6ECE" w:rsidRPr="004B1D21" w:rsidRDefault="000C6ECE" w:rsidP="0032748C">
            <w:pPr>
              <w:jc w:val="center"/>
              <w:rPr>
                <w:sz w:val="20"/>
                <w:szCs w:val="20"/>
                <w:lang w:val="sr-Cyrl-CS"/>
              </w:rPr>
            </w:pPr>
          </w:p>
        </w:tc>
        <w:tc>
          <w:tcPr>
            <w:tcW w:w="1950" w:type="dxa"/>
            <w:tcBorders>
              <w:left w:val="nil"/>
            </w:tcBorders>
            <w:noWrap/>
          </w:tcPr>
          <w:p w14:paraId="21D4DC8E" w14:textId="77777777" w:rsidR="000C6ECE" w:rsidRPr="004B1D21" w:rsidRDefault="000C6ECE" w:rsidP="0032748C">
            <w:pPr>
              <w:jc w:val="center"/>
              <w:rPr>
                <w:sz w:val="20"/>
                <w:szCs w:val="20"/>
                <w:lang w:val="sr-Cyrl-CS"/>
              </w:rPr>
            </w:pPr>
          </w:p>
        </w:tc>
      </w:tr>
      <w:tr w:rsidR="000C6ECE" w:rsidRPr="004B1D21" w14:paraId="36A98F37" w14:textId="77777777" w:rsidTr="0032748C">
        <w:trPr>
          <w:cantSplit/>
          <w:trHeight w:val="284"/>
        </w:trPr>
        <w:tc>
          <w:tcPr>
            <w:tcW w:w="727" w:type="dxa"/>
            <w:tcBorders>
              <w:left w:val="nil"/>
              <w:right w:val="nil"/>
            </w:tcBorders>
            <w:noWrap/>
          </w:tcPr>
          <w:p w14:paraId="616BE67A"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0375B5DC"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5CE5CBD" w14:textId="77777777" w:rsidR="000C6ECE" w:rsidRPr="004B1D21" w:rsidRDefault="000C6ECE" w:rsidP="0032748C">
            <w:pPr>
              <w:jc w:val="center"/>
              <w:rPr>
                <w:sz w:val="20"/>
                <w:szCs w:val="20"/>
                <w:lang w:val="sr-Cyrl-CS"/>
              </w:rPr>
            </w:pPr>
            <w:r w:rsidRPr="004B1D21">
              <w:rPr>
                <w:sz w:val="20"/>
                <w:szCs w:val="20"/>
                <w:lang w:val="sr-Cyrl-CS"/>
              </w:rPr>
              <w:t>15.02.2024.</w:t>
            </w:r>
          </w:p>
        </w:tc>
        <w:tc>
          <w:tcPr>
            <w:tcW w:w="1542" w:type="dxa"/>
            <w:tcBorders>
              <w:left w:val="nil"/>
              <w:right w:val="nil"/>
            </w:tcBorders>
            <w:noWrap/>
          </w:tcPr>
          <w:p w14:paraId="68C891C1" w14:textId="77777777" w:rsidR="000C6ECE" w:rsidRPr="004B1D21" w:rsidRDefault="000C6ECE" w:rsidP="0032748C">
            <w:pPr>
              <w:jc w:val="center"/>
              <w:rPr>
                <w:sz w:val="20"/>
                <w:szCs w:val="20"/>
                <w:lang w:val="sr-Cyrl-CS"/>
              </w:rPr>
            </w:pPr>
          </w:p>
        </w:tc>
        <w:tc>
          <w:tcPr>
            <w:tcW w:w="1950" w:type="dxa"/>
            <w:tcBorders>
              <w:left w:val="nil"/>
            </w:tcBorders>
            <w:noWrap/>
          </w:tcPr>
          <w:p w14:paraId="718C83CF" w14:textId="77777777" w:rsidR="000C6ECE" w:rsidRPr="004B1D21" w:rsidRDefault="000C6ECE" w:rsidP="0032748C">
            <w:pPr>
              <w:jc w:val="center"/>
              <w:rPr>
                <w:sz w:val="20"/>
                <w:szCs w:val="20"/>
                <w:lang w:val="sr-Cyrl-CS"/>
              </w:rPr>
            </w:pPr>
          </w:p>
        </w:tc>
      </w:tr>
      <w:tr w:rsidR="000C6ECE" w:rsidRPr="004B1D21" w14:paraId="511C2607" w14:textId="77777777" w:rsidTr="0032748C">
        <w:trPr>
          <w:cantSplit/>
          <w:trHeight w:val="284"/>
        </w:trPr>
        <w:tc>
          <w:tcPr>
            <w:tcW w:w="727" w:type="dxa"/>
            <w:tcBorders>
              <w:left w:val="nil"/>
              <w:right w:val="nil"/>
            </w:tcBorders>
            <w:noWrap/>
          </w:tcPr>
          <w:p w14:paraId="21E803EE"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5CEB77DC"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06207D1" w14:textId="77777777" w:rsidR="000C6ECE" w:rsidRPr="004B1D21" w:rsidRDefault="000C6ECE" w:rsidP="0032748C">
            <w:pPr>
              <w:jc w:val="center"/>
              <w:rPr>
                <w:sz w:val="20"/>
                <w:szCs w:val="20"/>
                <w:lang w:val="sr-Cyrl-CS"/>
              </w:rPr>
            </w:pPr>
            <w:r w:rsidRPr="004B1D21">
              <w:rPr>
                <w:sz w:val="20"/>
                <w:szCs w:val="20"/>
                <w:lang w:val="sr-Cyrl-CS"/>
              </w:rPr>
              <w:t>1.431.710 EUR</w:t>
            </w:r>
          </w:p>
        </w:tc>
        <w:tc>
          <w:tcPr>
            <w:tcW w:w="1542" w:type="dxa"/>
            <w:tcBorders>
              <w:left w:val="nil"/>
              <w:right w:val="nil"/>
            </w:tcBorders>
            <w:noWrap/>
          </w:tcPr>
          <w:p w14:paraId="5BD2AF0C" w14:textId="77777777" w:rsidR="000C6ECE" w:rsidRPr="004B1D21" w:rsidRDefault="000C6ECE" w:rsidP="0032748C">
            <w:pPr>
              <w:jc w:val="center"/>
              <w:rPr>
                <w:sz w:val="20"/>
                <w:szCs w:val="20"/>
                <w:lang w:val="sr-Cyrl-CS"/>
              </w:rPr>
            </w:pPr>
          </w:p>
        </w:tc>
        <w:tc>
          <w:tcPr>
            <w:tcW w:w="1950" w:type="dxa"/>
            <w:tcBorders>
              <w:left w:val="nil"/>
            </w:tcBorders>
            <w:noWrap/>
          </w:tcPr>
          <w:p w14:paraId="3C923C32" w14:textId="77777777" w:rsidR="000C6ECE" w:rsidRPr="004B1D21" w:rsidRDefault="000C6ECE" w:rsidP="0032748C">
            <w:pPr>
              <w:jc w:val="center"/>
              <w:rPr>
                <w:sz w:val="20"/>
                <w:szCs w:val="20"/>
                <w:lang w:val="sr-Cyrl-CS"/>
              </w:rPr>
            </w:pPr>
          </w:p>
        </w:tc>
      </w:tr>
      <w:tr w:rsidR="000C6ECE" w:rsidRPr="004B1D21" w14:paraId="708E6054" w14:textId="77777777" w:rsidTr="0032748C">
        <w:trPr>
          <w:cantSplit/>
          <w:trHeight w:val="284"/>
        </w:trPr>
        <w:tc>
          <w:tcPr>
            <w:tcW w:w="727" w:type="dxa"/>
            <w:tcBorders>
              <w:left w:val="nil"/>
              <w:right w:val="nil"/>
            </w:tcBorders>
            <w:noWrap/>
          </w:tcPr>
          <w:p w14:paraId="3FEBA88B"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4EADB9B5"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9BA2D17" w14:textId="77777777" w:rsidR="000C6ECE" w:rsidRPr="004B1D21" w:rsidRDefault="000C6ECE" w:rsidP="0032748C">
            <w:pPr>
              <w:jc w:val="center"/>
              <w:rPr>
                <w:sz w:val="20"/>
                <w:szCs w:val="20"/>
                <w:lang w:val="sr-Cyrl-CS"/>
              </w:rPr>
            </w:pPr>
            <w:r w:rsidRPr="004B1D21">
              <w:rPr>
                <w:sz w:val="20"/>
                <w:szCs w:val="20"/>
                <w:lang w:val="sr-Cyrl-CS"/>
              </w:rPr>
              <w:t>6M EUR</w:t>
            </w:r>
            <w:r w:rsidRPr="004B1D21">
              <w:rPr>
                <w:sz w:val="20"/>
                <w:szCs w:val="20"/>
                <w:lang w:val="sr-Latn-RS"/>
              </w:rPr>
              <w:t>IBOR</w:t>
            </w:r>
            <w:r w:rsidRPr="004B1D21">
              <w:rPr>
                <w:sz w:val="20"/>
                <w:szCs w:val="20"/>
                <w:lang w:val="sr-Cyrl-CS"/>
              </w:rPr>
              <w:t xml:space="preserve"> + 0,52%</w:t>
            </w:r>
          </w:p>
        </w:tc>
        <w:tc>
          <w:tcPr>
            <w:tcW w:w="1542" w:type="dxa"/>
            <w:tcBorders>
              <w:left w:val="nil"/>
              <w:right w:val="nil"/>
            </w:tcBorders>
            <w:noWrap/>
          </w:tcPr>
          <w:p w14:paraId="7660D179" w14:textId="77777777" w:rsidR="000C6ECE" w:rsidRPr="004B1D21" w:rsidRDefault="000C6ECE" w:rsidP="0032748C">
            <w:pPr>
              <w:jc w:val="center"/>
              <w:rPr>
                <w:sz w:val="20"/>
                <w:szCs w:val="20"/>
                <w:lang w:val="sr-Cyrl-CS"/>
              </w:rPr>
            </w:pPr>
          </w:p>
        </w:tc>
        <w:tc>
          <w:tcPr>
            <w:tcW w:w="1950" w:type="dxa"/>
            <w:tcBorders>
              <w:left w:val="nil"/>
            </w:tcBorders>
            <w:noWrap/>
          </w:tcPr>
          <w:p w14:paraId="7B51148D" w14:textId="77777777" w:rsidR="000C6ECE" w:rsidRPr="004B1D21" w:rsidRDefault="000C6ECE" w:rsidP="0032748C">
            <w:pPr>
              <w:jc w:val="center"/>
              <w:rPr>
                <w:sz w:val="20"/>
                <w:szCs w:val="20"/>
                <w:lang w:val="sr-Cyrl-CS"/>
              </w:rPr>
            </w:pPr>
          </w:p>
        </w:tc>
      </w:tr>
      <w:tr w:rsidR="000C6ECE" w:rsidRPr="004B1D21" w14:paraId="07488FAB" w14:textId="77777777" w:rsidTr="0032748C">
        <w:trPr>
          <w:cantSplit/>
          <w:trHeight w:val="284"/>
        </w:trPr>
        <w:tc>
          <w:tcPr>
            <w:tcW w:w="727" w:type="dxa"/>
            <w:tcBorders>
              <w:left w:val="nil"/>
              <w:bottom w:val="nil"/>
              <w:right w:val="nil"/>
            </w:tcBorders>
            <w:noWrap/>
          </w:tcPr>
          <w:p w14:paraId="21126124" w14:textId="77777777" w:rsidR="000C6ECE" w:rsidRPr="004B1D21" w:rsidRDefault="000C6ECE" w:rsidP="0032748C">
            <w:pPr>
              <w:jc w:val="right"/>
              <w:rPr>
                <w:bCs/>
                <w:sz w:val="20"/>
                <w:szCs w:val="20"/>
                <w:lang w:val="sr-Cyrl-CS"/>
              </w:rPr>
            </w:pPr>
            <w:r w:rsidRPr="004B1D21">
              <w:rPr>
                <w:bCs/>
                <w:sz w:val="20"/>
                <w:szCs w:val="20"/>
                <w:lang w:val="sr-Cyrl-CS"/>
              </w:rPr>
              <w:t>1.6</w:t>
            </w:r>
          </w:p>
        </w:tc>
        <w:tc>
          <w:tcPr>
            <w:tcW w:w="3637" w:type="dxa"/>
            <w:gridSpan w:val="2"/>
            <w:tcBorders>
              <w:left w:val="nil"/>
              <w:bottom w:val="nil"/>
              <w:right w:val="nil"/>
            </w:tcBorders>
            <w:noWrap/>
          </w:tcPr>
          <w:p w14:paraId="592567D6" w14:textId="77777777" w:rsidR="000C6ECE" w:rsidRPr="004B1D21" w:rsidRDefault="000C6ECE" w:rsidP="0032748C">
            <w:pPr>
              <w:rPr>
                <w:b/>
                <w:bCs/>
                <w:sz w:val="20"/>
                <w:szCs w:val="20"/>
                <w:lang w:val="sr-Cyrl-CS"/>
              </w:rPr>
            </w:pPr>
            <w:r w:rsidRPr="004B1D21">
              <w:rPr>
                <w:b/>
                <w:bCs/>
                <w:sz w:val="20"/>
                <w:szCs w:val="20"/>
                <w:lang w:val="sr-Cyrl-CS"/>
              </w:rPr>
              <w:t>IBRD - Пројекат реформе пољопривреде у транзицији</w:t>
            </w:r>
          </w:p>
        </w:tc>
        <w:tc>
          <w:tcPr>
            <w:tcW w:w="2546" w:type="dxa"/>
            <w:tcBorders>
              <w:left w:val="nil"/>
              <w:bottom w:val="nil"/>
              <w:right w:val="nil"/>
            </w:tcBorders>
            <w:noWrap/>
          </w:tcPr>
          <w:p w14:paraId="0B0D5AB5" w14:textId="77777777" w:rsidR="000C6ECE" w:rsidRPr="004B1D21" w:rsidRDefault="000C6ECE" w:rsidP="0032748C">
            <w:pPr>
              <w:jc w:val="center"/>
              <w:rPr>
                <w:sz w:val="20"/>
                <w:szCs w:val="20"/>
                <w:lang w:val="sr-Cyrl-CS"/>
              </w:rPr>
            </w:pPr>
          </w:p>
        </w:tc>
        <w:tc>
          <w:tcPr>
            <w:tcW w:w="1542" w:type="dxa"/>
            <w:tcBorders>
              <w:left w:val="nil"/>
              <w:bottom w:val="nil"/>
              <w:right w:val="nil"/>
            </w:tcBorders>
            <w:noWrap/>
          </w:tcPr>
          <w:p w14:paraId="1A5D7CB1" w14:textId="77777777" w:rsidR="000C6ECE" w:rsidRPr="004B1D21" w:rsidRDefault="000C6ECE" w:rsidP="0032748C">
            <w:pPr>
              <w:jc w:val="center"/>
              <w:rPr>
                <w:sz w:val="20"/>
                <w:szCs w:val="20"/>
                <w:lang w:val="sr-Cyrl-CS"/>
              </w:rPr>
            </w:pPr>
            <w:r w:rsidRPr="004B1D21">
              <w:rPr>
                <w:sz w:val="20"/>
                <w:szCs w:val="20"/>
                <w:lang w:val="sr-Cyrl-CS"/>
              </w:rPr>
              <w:t>0</w:t>
            </w:r>
          </w:p>
        </w:tc>
        <w:tc>
          <w:tcPr>
            <w:tcW w:w="1950" w:type="dxa"/>
            <w:tcBorders>
              <w:left w:val="nil"/>
              <w:bottom w:val="nil"/>
            </w:tcBorders>
            <w:noWrap/>
          </w:tcPr>
          <w:p w14:paraId="0F8548DA" w14:textId="77777777" w:rsidR="000C6ECE" w:rsidRPr="004B1D21" w:rsidRDefault="000C6ECE" w:rsidP="0032748C">
            <w:pPr>
              <w:jc w:val="center"/>
              <w:rPr>
                <w:sz w:val="20"/>
                <w:szCs w:val="20"/>
                <w:lang w:val="sr-Cyrl-CS"/>
              </w:rPr>
            </w:pPr>
            <w:r w:rsidRPr="004B1D21">
              <w:rPr>
                <w:sz w:val="20"/>
                <w:szCs w:val="20"/>
                <w:lang w:val="sr-Cyrl-CS"/>
              </w:rPr>
              <w:t>0</w:t>
            </w:r>
          </w:p>
        </w:tc>
      </w:tr>
      <w:tr w:rsidR="000C6ECE" w:rsidRPr="004B1D21" w14:paraId="086A0195" w14:textId="77777777" w:rsidTr="0032748C">
        <w:trPr>
          <w:cantSplit/>
          <w:trHeight w:val="284"/>
        </w:trPr>
        <w:tc>
          <w:tcPr>
            <w:tcW w:w="727" w:type="dxa"/>
            <w:tcBorders>
              <w:top w:val="nil"/>
              <w:left w:val="nil"/>
              <w:bottom w:val="nil"/>
              <w:right w:val="nil"/>
            </w:tcBorders>
            <w:noWrap/>
          </w:tcPr>
          <w:p w14:paraId="05BC36A4"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2088E8CD"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F57D54B" w14:textId="77777777" w:rsidR="000C6ECE" w:rsidRPr="004B1D21" w:rsidRDefault="000C6ECE" w:rsidP="0032748C">
            <w:pPr>
              <w:jc w:val="center"/>
              <w:rPr>
                <w:sz w:val="20"/>
                <w:szCs w:val="20"/>
                <w:lang w:val="sr-Cyrl-CS"/>
              </w:rPr>
            </w:pPr>
            <w:r w:rsidRPr="004B1D21">
              <w:rPr>
                <w:sz w:val="20"/>
                <w:szCs w:val="20"/>
                <w:lang w:val="sr-Cyrl-CS"/>
              </w:rPr>
              <w:t>15.08.2012.</w:t>
            </w:r>
          </w:p>
        </w:tc>
        <w:tc>
          <w:tcPr>
            <w:tcW w:w="1542" w:type="dxa"/>
            <w:tcBorders>
              <w:top w:val="nil"/>
              <w:left w:val="nil"/>
              <w:bottom w:val="nil"/>
              <w:right w:val="nil"/>
            </w:tcBorders>
            <w:noWrap/>
          </w:tcPr>
          <w:p w14:paraId="279E696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33E4F04" w14:textId="77777777" w:rsidR="000C6ECE" w:rsidRPr="004B1D21" w:rsidRDefault="000C6ECE" w:rsidP="0032748C">
            <w:pPr>
              <w:jc w:val="center"/>
              <w:rPr>
                <w:sz w:val="20"/>
                <w:szCs w:val="20"/>
                <w:lang w:val="sr-Cyrl-CS"/>
              </w:rPr>
            </w:pPr>
          </w:p>
        </w:tc>
      </w:tr>
      <w:tr w:rsidR="000C6ECE" w:rsidRPr="004B1D21" w14:paraId="715E772B" w14:textId="77777777" w:rsidTr="0032748C">
        <w:trPr>
          <w:cantSplit/>
          <w:trHeight w:val="284"/>
        </w:trPr>
        <w:tc>
          <w:tcPr>
            <w:tcW w:w="727" w:type="dxa"/>
            <w:tcBorders>
              <w:top w:val="nil"/>
              <w:left w:val="nil"/>
              <w:bottom w:val="nil"/>
              <w:right w:val="nil"/>
            </w:tcBorders>
            <w:noWrap/>
          </w:tcPr>
          <w:p w14:paraId="65CB5C4A"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45A06554"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355C2BFF" w14:textId="77777777" w:rsidR="000C6ECE" w:rsidRPr="004B1D21" w:rsidRDefault="000C6ECE" w:rsidP="0032748C">
            <w:pPr>
              <w:jc w:val="center"/>
              <w:rPr>
                <w:sz w:val="20"/>
                <w:szCs w:val="20"/>
                <w:lang w:val="sr-Cyrl-CS"/>
              </w:rPr>
            </w:pPr>
            <w:r w:rsidRPr="004B1D21">
              <w:rPr>
                <w:sz w:val="20"/>
                <w:szCs w:val="20"/>
                <w:lang w:val="sr-Cyrl-CS"/>
              </w:rPr>
              <w:t>15.02.2024.</w:t>
            </w:r>
          </w:p>
        </w:tc>
        <w:tc>
          <w:tcPr>
            <w:tcW w:w="1542" w:type="dxa"/>
            <w:tcBorders>
              <w:top w:val="nil"/>
              <w:left w:val="nil"/>
              <w:bottom w:val="nil"/>
              <w:right w:val="nil"/>
            </w:tcBorders>
            <w:noWrap/>
          </w:tcPr>
          <w:p w14:paraId="2C109F5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4BEA8CD" w14:textId="77777777" w:rsidR="000C6ECE" w:rsidRPr="004B1D21" w:rsidRDefault="000C6ECE" w:rsidP="0032748C">
            <w:pPr>
              <w:jc w:val="center"/>
              <w:rPr>
                <w:sz w:val="20"/>
                <w:szCs w:val="20"/>
                <w:lang w:val="sr-Cyrl-CS"/>
              </w:rPr>
            </w:pPr>
          </w:p>
        </w:tc>
      </w:tr>
      <w:tr w:rsidR="000C6ECE" w:rsidRPr="004B1D21" w14:paraId="109DE924" w14:textId="77777777" w:rsidTr="0032748C">
        <w:trPr>
          <w:cantSplit/>
          <w:trHeight w:val="284"/>
        </w:trPr>
        <w:tc>
          <w:tcPr>
            <w:tcW w:w="727" w:type="dxa"/>
            <w:tcBorders>
              <w:top w:val="nil"/>
              <w:left w:val="nil"/>
              <w:right w:val="nil"/>
            </w:tcBorders>
            <w:noWrap/>
          </w:tcPr>
          <w:p w14:paraId="500E9D63" w14:textId="77777777" w:rsidR="000C6ECE" w:rsidRPr="004B1D21" w:rsidRDefault="000C6ECE" w:rsidP="0032748C">
            <w:pPr>
              <w:rPr>
                <w:b/>
                <w:bCs/>
                <w:sz w:val="20"/>
                <w:szCs w:val="20"/>
                <w:lang w:val="sr-Cyrl-CS"/>
              </w:rPr>
            </w:pPr>
          </w:p>
        </w:tc>
        <w:tc>
          <w:tcPr>
            <w:tcW w:w="3637" w:type="dxa"/>
            <w:gridSpan w:val="2"/>
            <w:tcBorders>
              <w:top w:val="nil"/>
              <w:left w:val="nil"/>
              <w:right w:val="nil"/>
            </w:tcBorders>
            <w:noWrap/>
          </w:tcPr>
          <w:p w14:paraId="5BB8C70A"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right w:val="nil"/>
            </w:tcBorders>
            <w:noWrap/>
          </w:tcPr>
          <w:p w14:paraId="5AB8AFEF" w14:textId="77777777" w:rsidR="000C6ECE" w:rsidRPr="004B1D21" w:rsidRDefault="000C6ECE" w:rsidP="0032748C">
            <w:pPr>
              <w:jc w:val="center"/>
              <w:rPr>
                <w:sz w:val="20"/>
                <w:szCs w:val="20"/>
                <w:lang w:val="sr-Cyrl-CS"/>
              </w:rPr>
            </w:pPr>
            <w:r w:rsidRPr="004B1D21">
              <w:rPr>
                <w:sz w:val="20"/>
                <w:szCs w:val="20"/>
                <w:lang w:val="sr-Cyrl-CS"/>
              </w:rPr>
              <w:t>328.225 EUR</w:t>
            </w:r>
          </w:p>
        </w:tc>
        <w:tc>
          <w:tcPr>
            <w:tcW w:w="1542" w:type="dxa"/>
            <w:tcBorders>
              <w:top w:val="nil"/>
              <w:left w:val="nil"/>
              <w:right w:val="nil"/>
            </w:tcBorders>
            <w:noWrap/>
          </w:tcPr>
          <w:p w14:paraId="7A4253D7" w14:textId="77777777" w:rsidR="000C6ECE" w:rsidRPr="004B1D21" w:rsidRDefault="000C6ECE" w:rsidP="0032748C">
            <w:pPr>
              <w:jc w:val="center"/>
              <w:rPr>
                <w:sz w:val="20"/>
                <w:szCs w:val="20"/>
                <w:lang w:val="sr-Cyrl-CS"/>
              </w:rPr>
            </w:pPr>
          </w:p>
        </w:tc>
        <w:tc>
          <w:tcPr>
            <w:tcW w:w="1950" w:type="dxa"/>
            <w:tcBorders>
              <w:top w:val="nil"/>
              <w:left w:val="nil"/>
            </w:tcBorders>
            <w:noWrap/>
          </w:tcPr>
          <w:p w14:paraId="5D974E26" w14:textId="77777777" w:rsidR="000C6ECE" w:rsidRPr="004B1D21" w:rsidRDefault="000C6ECE" w:rsidP="0032748C">
            <w:pPr>
              <w:jc w:val="center"/>
              <w:rPr>
                <w:sz w:val="20"/>
                <w:szCs w:val="20"/>
                <w:lang w:val="sr-Cyrl-CS"/>
              </w:rPr>
            </w:pPr>
          </w:p>
        </w:tc>
      </w:tr>
      <w:tr w:rsidR="000C6ECE" w:rsidRPr="004B1D21" w14:paraId="5D6847CE" w14:textId="77777777" w:rsidTr="0032748C">
        <w:trPr>
          <w:cantSplit/>
          <w:trHeight w:val="284"/>
        </w:trPr>
        <w:tc>
          <w:tcPr>
            <w:tcW w:w="727" w:type="dxa"/>
            <w:tcBorders>
              <w:left w:val="nil"/>
              <w:right w:val="nil"/>
            </w:tcBorders>
            <w:noWrap/>
          </w:tcPr>
          <w:p w14:paraId="1505BBAF"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17FDE57E"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259E01B" w14:textId="77777777" w:rsidR="000C6ECE" w:rsidRPr="004B1D21" w:rsidRDefault="000C6ECE" w:rsidP="0032748C">
            <w:pPr>
              <w:jc w:val="center"/>
              <w:rPr>
                <w:sz w:val="20"/>
                <w:szCs w:val="20"/>
                <w:lang w:val="sr-Cyrl-CS"/>
              </w:rPr>
            </w:pPr>
            <w:r w:rsidRPr="004B1D21">
              <w:rPr>
                <w:sz w:val="20"/>
                <w:szCs w:val="20"/>
                <w:lang w:val="sr-Cyrl-CS"/>
              </w:rPr>
              <w:t>6M EUR</w:t>
            </w:r>
            <w:r w:rsidRPr="004B1D21">
              <w:rPr>
                <w:sz w:val="20"/>
                <w:szCs w:val="20"/>
                <w:lang w:val="sr-Latn-RS"/>
              </w:rPr>
              <w:t>IBOR</w:t>
            </w:r>
            <w:r w:rsidRPr="004B1D21">
              <w:rPr>
                <w:sz w:val="20"/>
                <w:szCs w:val="20"/>
                <w:lang w:val="sr-Cyrl-CS"/>
              </w:rPr>
              <w:t xml:space="preserve"> + 0,52%</w:t>
            </w:r>
          </w:p>
        </w:tc>
        <w:tc>
          <w:tcPr>
            <w:tcW w:w="1542" w:type="dxa"/>
            <w:tcBorders>
              <w:left w:val="nil"/>
              <w:right w:val="nil"/>
            </w:tcBorders>
            <w:noWrap/>
          </w:tcPr>
          <w:p w14:paraId="4CF70A4E" w14:textId="77777777" w:rsidR="000C6ECE" w:rsidRPr="004B1D21" w:rsidRDefault="000C6ECE" w:rsidP="0032748C">
            <w:pPr>
              <w:jc w:val="center"/>
              <w:rPr>
                <w:sz w:val="20"/>
                <w:szCs w:val="20"/>
                <w:lang w:val="sr-Cyrl-CS"/>
              </w:rPr>
            </w:pPr>
          </w:p>
        </w:tc>
        <w:tc>
          <w:tcPr>
            <w:tcW w:w="1950" w:type="dxa"/>
            <w:tcBorders>
              <w:left w:val="nil"/>
            </w:tcBorders>
            <w:noWrap/>
          </w:tcPr>
          <w:p w14:paraId="3C532968" w14:textId="77777777" w:rsidR="000C6ECE" w:rsidRPr="004B1D21" w:rsidRDefault="000C6ECE" w:rsidP="0032748C">
            <w:pPr>
              <w:jc w:val="center"/>
              <w:rPr>
                <w:sz w:val="20"/>
                <w:szCs w:val="20"/>
                <w:lang w:val="sr-Cyrl-CS"/>
              </w:rPr>
            </w:pPr>
          </w:p>
        </w:tc>
      </w:tr>
      <w:tr w:rsidR="000C6ECE" w:rsidRPr="004B1D21" w14:paraId="0383215D" w14:textId="77777777" w:rsidTr="0032748C">
        <w:trPr>
          <w:cantSplit/>
          <w:trHeight w:val="284"/>
        </w:trPr>
        <w:tc>
          <w:tcPr>
            <w:tcW w:w="727" w:type="dxa"/>
            <w:tcBorders>
              <w:left w:val="nil"/>
              <w:right w:val="nil"/>
            </w:tcBorders>
            <w:noWrap/>
          </w:tcPr>
          <w:p w14:paraId="04979F8D" w14:textId="77777777" w:rsidR="000C6ECE" w:rsidRPr="004B1D21" w:rsidRDefault="000C6ECE" w:rsidP="0032748C">
            <w:pPr>
              <w:jc w:val="right"/>
              <w:rPr>
                <w:bCs/>
                <w:sz w:val="20"/>
                <w:szCs w:val="20"/>
                <w:lang w:val="sr-Cyrl-CS"/>
              </w:rPr>
            </w:pPr>
            <w:r w:rsidRPr="004B1D21">
              <w:rPr>
                <w:bCs/>
                <w:sz w:val="20"/>
                <w:szCs w:val="20"/>
                <w:lang w:val="sr-Cyrl-CS"/>
              </w:rPr>
              <w:t>1.7</w:t>
            </w:r>
          </w:p>
        </w:tc>
        <w:tc>
          <w:tcPr>
            <w:tcW w:w="3637" w:type="dxa"/>
            <w:gridSpan w:val="2"/>
            <w:tcBorders>
              <w:left w:val="nil"/>
              <w:right w:val="nil"/>
            </w:tcBorders>
            <w:noWrap/>
          </w:tcPr>
          <w:p w14:paraId="47D0A569" w14:textId="77777777" w:rsidR="000C6ECE" w:rsidRPr="004B1D21" w:rsidRDefault="000C6ECE" w:rsidP="0032748C">
            <w:pPr>
              <w:rPr>
                <w:b/>
                <w:bCs/>
                <w:sz w:val="20"/>
                <w:szCs w:val="20"/>
                <w:lang w:val="sr-Cyrl-CS"/>
              </w:rPr>
            </w:pPr>
            <w:r w:rsidRPr="004B1D21">
              <w:rPr>
                <w:b/>
                <w:bCs/>
                <w:sz w:val="20"/>
                <w:szCs w:val="20"/>
                <w:lang w:val="sr-Cyrl-CS"/>
              </w:rPr>
              <w:t>IBRD - Програмски зајам за развој приватног и финансијског сектора</w:t>
            </w:r>
          </w:p>
        </w:tc>
        <w:tc>
          <w:tcPr>
            <w:tcW w:w="2546" w:type="dxa"/>
            <w:tcBorders>
              <w:left w:val="nil"/>
              <w:right w:val="nil"/>
            </w:tcBorders>
            <w:noWrap/>
          </w:tcPr>
          <w:p w14:paraId="2A668809"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A7D8169" w14:textId="77777777" w:rsidR="000C6ECE" w:rsidRPr="004B1D21" w:rsidRDefault="000C6ECE" w:rsidP="0032748C">
            <w:pPr>
              <w:jc w:val="center"/>
              <w:rPr>
                <w:sz w:val="20"/>
                <w:szCs w:val="20"/>
                <w:lang w:val="sr-Cyrl-CS"/>
              </w:rPr>
            </w:pPr>
            <w:r w:rsidRPr="004B1D21">
              <w:rPr>
                <w:sz w:val="20"/>
                <w:szCs w:val="20"/>
                <w:lang w:val="sr-Cyrl-CS"/>
              </w:rPr>
              <w:t>14.525.380</w:t>
            </w:r>
          </w:p>
        </w:tc>
        <w:tc>
          <w:tcPr>
            <w:tcW w:w="1950" w:type="dxa"/>
            <w:tcBorders>
              <w:left w:val="nil"/>
            </w:tcBorders>
            <w:noWrap/>
          </w:tcPr>
          <w:p w14:paraId="7BDA5F33" w14:textId="77777777" w:rsidR="000C6ECE" w:rsidRPr="004B1D21" w:rsidRDefault="000C6ECE" w:rsidP="0032748C">
            <w:pPr>
              <w:jc w:val="center"/>
              <w:rPr>
                <w:sz w:val="20"/>
                <w:szCs w:val="20"/>
                <w:lang w:val="sr-Cyrl-CS"/>
              </w:rPr>
            </w:pPr>
            <w:r w:rsidRPr="004B1D21">
              <w:rPr>
                <w:sz w:val="20"/>
                <w:szCs w:val="20"/>
                <w:lang w:val="sr-Cyrl-CS"/>
              </w:rPr>
              <w:t>1.700.181.187</w:t>
            </w:r>
          </w:p>
        </w:tc>
      </w:tr>
      <w:tr w:rsidR="000C6ECE" w:rsidRPr="004B1D21" w14:paraId="6EF99244" w14:textId="77777777" w:rsidTr="0032748C">
        <w:trPr>
          <w:cantSplit/>
          <w:trHeight w:val="284"/>
        </w:trPr>
        <w:tc>
          <w:tcPr>
            <w:tcW w:w="727" w:type="dxa"/>
            <w:tcBorders>
              <w:left w:val="nil"/>
              <w:right w:val="nil"/>
            </w:tcBorders>
            <w:noWrap/>
          </w:tcPr>
          <w:p w14:paraId="58A3ADBF"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1A4D64BC"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61E4CCD" w14:textId="77777777" w:rsidR="000C6ECE" w:rsidRPr="004B1D21" w:rsidRDefault="000C6ECE" w:rsidP="0032748C">
            <w:pPr>
              <w:jc w:val="center"/>
              <w:rPr>
                <w:sz w:val="20"/>
                <w:szCs w:val="20"/>
                <w:lang w:val="sr-Cyrl-CS"/>
              </w:rPr>
            </w:pPr>
            <w:r w:rsidRPr="004B1D21">
              <w:rPr>
                <w:sz w:val="20"/>
                <w:szCs w:val="20"/>
                <w:lang w:val="sr-Cyrl-CS"/>
              </w:rPr>
              <w:t>01.09.2017.</w:t>
            </w:r>
          </w:p>
        </w:tc>
        <w:tc>
          <w:tcPr>
            <w:tcW w:w="1542" w:type="dxa"/>
            <w:tcBorders>
              <w:left w:val="nil"/>
              <w:right w:val="nil"/>
            </w:tcBorders>
            <w:noWrap/>
          </w:tcPr>
          <w:p w14:paraId="73751967" w14:textId="77777777" w:rsidR="000C6ECE" w:rsidRPr="004B1D21" w:rsidRDefault="000C6ECE" w:rsidP="0032748C">
            <w:pPr>
              <w:jc w:val="center"/>
              <w:rPr>
                <w:sz w:val="20"/>
                <w:szCs w:val="20"/>
                <w:lang w:val="sr-Cyrl-CS"/>
              </w:rPr>
            </w:pPr>
          </w:p>
        </w:tc>
        <w:tc>
          <w:tcPr>
            <w:tcW w:w="1950" w:type="dxa"/>
            <w:tcBorders>
              <w:left w:val="nil"/>
            </w:tcBorders>
            <w:noWrap/>
          </w:tcPr>
          <w:p w14:paraId="6E5C88D0" w14:textId="77777777" w:rsidR="000C6ECE" w:rsidRPr="004B1D21" w:rsidRDefault="000C6ECE" w:rsidP="0032748C">
            <w:pPr>
              <w:jc w:val="center"/>
              <w:rPr>
                <w:sz w:val="20"/>
                <w:szCs w:val="20"/>
                <w:lang w:val="sr-Cyrl-CS"/>
              </w:rPr>
            </w:pPr>
          </w:p>
        </w:tc>
      </w:tr>
      <w:tr w:rsidR="000C6ECE" w:rsidRPr="004B1D21" w14:paraId="73CA1DC6" w14:textId="77777777" w:rsidTr="0032748C">
        <w:trPr>
          <w:cantSplit/>
          <w:trHeight w:val="284"/>
        </w:trPr>
        <w:tc>
          <w:tcPr>
            <w:tcW w:w="727" w:type="dxa"/>
            <w:tcBorders>
              <w:left w:val="nil"/>
              <w:right w:val="nil"/>
            </w:tcBorders>
            <w:noWrap/>
          </w:tcPr>
          <w:p w14:paraId="776D1A89"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2F9FDFE6"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35D4436" w14:textId="77777777" w:rsidR="000C6ECE" w:rsidRPr="004B1D21" w:rsidRDefault="000C6ECE" w:rsidP="0032748C">
            <w:pPr>
              <w:jc w:val="center"/>
              <w:rPr>
                <w:sz w:val="20"/>
                <w:szCs w:val="20"/>
                <w:lang w:val="sr-Cyrl-CS"/>
              </w:rPr>
            </w:pPr>
            <w:r w:rsidRPr="004B1D21">
              <w:rPr>
                <w:sz w:val="20"/>
                <w:szCs w:val="20"/>
                <w:lang w:val="sr-Cyrl-CS"/>
              </w:rPr>
              <w:t>01.03.2029.</w:t>
            </w:r>
          </w:p>
        </w:tc>
        <w:tc>
          <w:tcPr>
            <w:tcW w:w="1542" w:type="dxa"/>
            <w:tcBorders>
              <w:left w:val="nil"/>
              <w:right w:val="nil"/>
            </w:tcBorders>
            <w:noWrap/>
          </w:tcPr>
          <w:p w14:paraId="4C0E944C" w14:textId="77777777" w:rsidR="000C6ECE" w:rsidRPr="004B1D21" w:rsidRDefault="000C6ECE" w:rsidP="0032748C">
            <w:pPr>
              <w:jc w:val="center"/>
              <w:rPr>
                <w:sz w:val="20"/>
                <w:szCs w:val="20"/>
                <w:lang w:val="sr-Cyrl-CS"/>
              </w:rPr>
            </w:pPr>
          </w:p>
        </w:tc>
        <w:tc>
          <w:tcPr>
            <w:tcW w:w="1950" w:type="dxa"/>
            <w:tcBorders>
              <w:left w:val="nil"/>
            </w:tcBorders>
            <w:noWrap/>
          </w:tcPr>
          <w:p w14:paraId="665C08CA" w14:textId="77777777" w:rsidR="000C6ECE" w:rsidRPr="004B1D21" w:rsidRDefault="000C6ECE" w:rsidP="0032748C">
            <w:pPr>
              <w:jc w:val="center"/>
              <w:rPr>
                <w:sz w:val="20"/>
                <w:szCs w:val="20"/>
                <w:lang w:val="sr-Cyrl-CS"/>
              </w:rPr>
            </w:pPr>
          </w:p>
        </w:tc>
      </w:tr>
      <w:tr w:rsidR="000C6ECE" w:rsidRPr="004B1D21" w14:paraId="0B12B28C" w14:textId="77777777" w:rsidTr="0032748C">
        <w:trPr>
          <w:cantSplit/>
          <w:trHeight w:val="284"/>
        </w:trPr>
        <w:tc>
          <w:tcPr>
            <w:tcW w:w="727" w:type="dxa"/>
            <w:tcBorders>
              <w:left w:val="nil"/>
              <w:right w:val="nil"/>
            </w:tcBorders>
            <w:noWrap/>
          </w:tcPr>
          <w:p w14:paraId="2BE52074"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101ACECC"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6F7C149D" w14:textId="77777777" w:rsidR="000C6ECE" w:rsidRPr="004B1D21" w:rsidRDefault="000C6ECE" w:rsidP="0032748C">
            <w:pPr>
              <w:jc w:val="center"/>
              <w:rPr>
                <w:sz w:val="20"/>
                <w:szCs w:val="20"/>
                <w:lang w:val="sr-Cyrl-CS"/>
              </w:rPr>
            </w:pPr>
            <w:r w:rsidRPr="004B1D21">
              <w:rPr>
                <w:sz w:val="20"/>
                <w:szCs w:val="20"/>
                <w:lang w:val="sr-Cyrl-CS"/>
              </w:rPr>
              <w:t>2.910.660 EUR</w:t>
            </w:r>
          </w:p>
        </w:tc>
        <w:tc>
          <w:tcPr>
            <w:tcW w:w="1542" w:type="dxa"/>
            <w:tcBorders>
              <w:left w:val="nil"/>
              <w:right w:val="nil"/>
            </w:tcBorders>
            <w:noWrap/>
          </w:tcPr>
          <w:p w14:paraId="062FC732" w14:textId="77777777" w:rsidR="000C6ECE" w:rsidRPr="004B1D21" w:rsidRDefault="000C6ECE" w:rsidP="0032748C">
            <w:pPr>
              <w:jc w:val="center"/>
              <w:rPr>
                <w:sz w:val="20"/>
                <w:szCs w:val="20"/>
                <w:lang w:val="sr-Cyrl-CS"/>
              </w:rPr>
            </w:pPr>
          </w:p>
        </w:tc>
        <w:tc>
          <w:tcPr>
            <w:tcW w:w="1950" w:type="dxa"/>
            <w:tcBorders>
              <w:left w:val="nil"/>
            </w:tcBorders>
            <w:noWrap/>
          </w:tcPr>
          <w:p w14:paraId="71F97BE3" w14:textId="77777777" w:rsidR="000C6ECE" w:rsidRPr="004B1D21" w:rsidRDefault="000C6ECE" w:rsidP="0032748C">
            <w:pPr>
              <w:jc w:val="center"/>
              <w:rPr>
                <w:sz w:val="20"/>
                <w:szCs w:val="20"/>
                <w:lang w:val="sr-Cyrl-CS"/>
              </w:rPr>
            </w:pPr>
          </w:p>
        </w:tc>
      </w:tr>
      <w:tr w:rsidR="000C6ECE" w:rsidRPr="004B1D21" w14:paraId="584141A0" w14:textId="77777777" w:rsidTr="0032748C">
        <w:trPr>
          <w:cantSplit/>
          <w:trHeight w:val="284"/>
        </w:trPr>
        <w:tc>
          <w:tcPr>
            <w:tcW w:w="727" w:type="dxa"/>
            <w:tcBorders>
              <w:left w:val="nil"/>
              <w:right w:val="nil"/>
            </w:tcBorders>
            <w:noWrap/>
          </w:tcPr>
          <w:p w14:paraId="67585ABB"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439DA8C7"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260A2E7" w14:textId="77777777" w:rsidR="000C6ECE" w:rsidRPr="004B1D21" w:rsidRDefault="000C6ECE" w:rsidP="0032748C">
            <w:pPr>
              <w:jc w:val="center"/>
              <w:rPr>
                <w:sz w:val="20"/>
                <w:szCs w:val="20"/>
                <w:lang w:val="sr-Cyrl-CS"/>
              </w:rPr>
            </w:pPr>
            <w:r w:rsidRPr="004B1D21">
              <w:rPr>
                <w:sz w:val="20"/>
                <w:szCs w:val="20"/>
                <w:lang w:val="sr-Cyrl-CS"/>
              </w:rPr>
              <w:t>6M EUR</w:t>
            </w:r>
            <w:r w:rsidRPr="004B1D21">
              <w:rPr>
                <w:sz w:val="20"/>
                <w:szCs w:val="20"/>
                <w:lang w:val="sr-Latn-RS"/>
              </w:rPr>
              <w:t>IBOR</w:t>
            </w:r>
            <w:r w:rsidRPr="004B1D21">
              <w:rPr>
                <w:sz w:val="20"/>
                <w:szCs w:val="20"/>
                <w:lang w:val="sr-Cyrl-CS"/>
              </w:rPr>
              <w:t xml:space="preserve"> + променљива маржа</w:t>
            </w:r>
          </w:p>
        </w:tc>
        <w:tc>
          <w:tcPr>
            <w:tcW w:w="1542" w:type="dxa"/>
            <w:tcBorders>
              <w:left w:val="nil"/>
              <w:right w:val="nil"/>
            </w:tcBorders>
            <w:noWrap/>
          </w:tcPr>
          <w:p w14:paraId="20562BC5" w14:textId="77777777" w:rsidR="000C6ECE" w:rsidRPr="004B1D21" w:rsidRDefault="000C6ECE" w:rsidP="0032748C">
            <w:pPr>
              <w:jc w:val="center"/>
              <w:rPr>
                <w:sz w:val="20"/>
                <w:szCs w:val="20"/>
                <w:lang w:val="sr-Cyrl-CS"/>
              </w:rPr>
            </w:pPr>
          </w:p>
        </w:tc>
        <w:tc>
          <w:tcPr>
            <w:tcW w:w="1950" w:type="dxa"/>
            <w:tcBorders>
              <w:left w:val="nil"/>
            </w:tcBorders>
            <w:noWrap/>
          </w:tcPr>
          <w:p w14:paraId="24D9F2B8" w14:textId="77777777" w:rsidR="000C6ECE" w:rsidRPr="004B1D21" w:rsidRDefault="000C6ECE" w:rsidP="0032748C">
            <w:pPr>
              <w:jc w:val="center"/>
              <w:rPr>
                <w:sz w:val="20"/>
                <w:szCs w:val="20"/>
                <w:lang w:val="sr-Cyrl-CS"/>
              </w:rPr>
            </w:pPr>
          </w:p>
        </w:tc>
      </w:tr>
      <w:tr w:rsidR="000C6ECE" w:rsidRPr="004B1D21" w14:paraId="43C6C3EF" w14:textId="77777777" w:rsidTr="0032748C">
        <w:trPr>
          <w:cantSplit/>
          <w:trHeight w:val="284"/>
        </w:trPr>
        <w:tc>
          <w:tcPr>
            <w:tcW w:w="727" w:type="dxa"/>
            <w:tcBorders>
              <w:left w:val="nil"/>
              <w:right w:val="nil"/>
            </w:tcBorders>
            <w:noWrap/>
          </w:tcPr>
          <w:p w14:paraId="5A7F8D96" w14:textId="77777777" w:rsidR="000C6ECE" w:rsidRPr="004B1D21" w:rsidRDefault="000C6ECE" w:rsidP="0032748C">
            <w:pPr>
              <w:jc w:val="right"/>
              <w:rPr>
                <w:bCs/>
                <w:sz w:val="20"/>
                <w:szCs w:val="20"/>
                <w:lang w:val="sr-Cyrl-CS"/>
              </w:rPr>
            </w:pPr>
            <w:r w:rsidRPr="004B1D21">
              <w:rPr>
                <w:bCs/>
                <w:sz w:val="20"/>
                <w:szCs w:val="20"/>
                <w:lang w:val="sr-Cyrl-CS"/>
              </w:rPr>
              <w:t>1.8</w:t>
            </w:r>
          </w:p>
        </w:tc>
        <w:tc>
          <w:tcPr>
            <w:tcW w:w="3637" w:type="dxa"/>
            <w:gridSpan w:val="2"/>
            <w:tcBorders>
              <w:left w:val="nil"/>
              <w:right w:val="nil"/>
            </w:tcBorders>
            <w:noWrap/>
          </w:tcPr>
          <w:p w14:paraId="6A6793FF" w14:textId="77777777" w:rsidR="000C6ECE" w:rsidRPr="004B1D21" w:rsidRDefault="000C6ECE" w:rsidP="0032748C">
            <w:pPr>
              <w:rPr>
                <w:b/>
                <w:bCs/>
                <w:sz w:val="20"/>
                <w:szCs w:val="20"/>
                <w:lang w:val="sr-Cyrl-CS"/>
              </w:rPr>
            </w:pPr>
            <w:r w:rsidRPr="004B1D21">
              <w:rPr>
                <w:b/>
                <w:bCs/>
                <w:sz w:val="20"/>
                <w:szCs w:val="20"/>
                <w:lang w:val="sr-Cyrl-CS"/>
              </w:rPr>
              <w:t>IBRD - Пројекат аутопут Коридор 10</w:t>
            </w:r>
          </w:p>
        </w:tc>
        <w:tc>
          <w:tcPr>
            <w:tcW w:w="2546" w:type="dxa"/>
            <w:tcBorders>
              <w:left w:val="nil"/>
              <w:right w:val="nil"/>
            </w:tcBorders>
            <w:noWrap/>
          </w:tcPr>
          <w:p w14:paraId="22A59C0B"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466015E2" w14:textId="77777777" w:rsidR="000C6ECE" w:rsidRPr="004B1D21" w:rsidRDefault="000C6ECE" w:rsidP="0032748C">
            <w:pPr>
              <w:jc w:val="center"/>
              <w:rPr>
                <w:sz w:val="20"/>
                <w:szCs w:val="20"/>
                <w:lang w:val="sr-Cyrl-CS"/>
              </w:rPr>
            </w:pPr>
            <w:r w:rsidRPr="004B1D21">
              <w:rPr>
                <w:sz w:val="20"/>
                <w:szCs w:val="20"/>
                <w:lang w:val="sr-Cyrl-CS"/>
              </w:rPr>
              <w:t>115.175.088</w:t>
            </w:r>
          </w:p>
        </w:tc>
        <w:tc>
          <w:tcPr>
            <w:tcW w:w="1950" w:type="dxa"/>
            <w:tcBorders>
              <w:left w:val="nil"/>
            </w:tcBorders>
            <w:noWrap/>
          </w:tcPr>
          <w:p w14:paraId="6F34484E" w14:textId="77777777" w:rsidR="000C6ECE" w:rsidRPr="004B1D21" w:rsidRDefault="000C6ECE" w:rsidP="0032748C">
            <w:pPr>
              <w:jc w:val="center"/>
              <w:rPr>
                <w:sz w:val="20"/>
                <w:szCs w:val="20"/>
                <w:lang w:val="sr-Cyrl-CS"/>
              </w:rPr>
            </w:pPr>
            <w:r w:rsidRPr="004B1D21">
              <w:rPr>
                <w:sz w:val="20"/>
                <w:szCs w:val="20"/>
                <w:lang w:val="sr-Cyrl-CS"/>
              </w:rPr>
              <w:t>13.481.128.913</w:t>
            </w:r>
          </w:p>
        </w:tc>
      </w:tr>
      <w:tr w:rsidR="000C6ECE" w:rsidRPr="004B1D21" w14:paraId="1A95E340" w14:textId="77777777" w:rsidTr="0032748C">
        <w:trPr>
          <w:cantSplit/>
          <w:trHeight w:val="284"/>
        </w:trPr>
        <w:tc>
          <w:tcPr>
            <w:tcW w:w="727" w:type="dxa"/>
            <w:tcBorders>
              <w:left w:val="nil"/>
              <w:bottom w:val="nil"/>
              <w:right w:val="nil"/>
            </w:tcBorders>
            <w:noWrap/>
          </w:tcPr>
          <w:p w14:paraId="3B577B5F" w14:textId="77777777" w:rsidR="000C6ECE" w:rsidRPr="004B1D21" w:rsidRDefault="000C6ECE" w:rsidP="0032748C">
            <w:pPr>
              <w:jc w:val="right"/>
              <w:rPr>
                <w:b/>
                <w:bCs/>
                <w:sz w:val="20"/>
                <w:szCs w:val="20"/>
                <w:lang w:val="sr-Cyrl-CS"/>
              </w:rPr>
            </w:pPr>
          </w:p>
        </w:tc>
        <w:tc>
          <w:tcPr>
            <w:tcW w:w="3637" w:type="dxa"/>
            <w:gridSpan w:val="2"/>
            <w:tcBorders>
              <w:left w:val="nil"/>
              <w:bottom w:val="nil"/>
              <w:right w:val="nil"/>
            </w:tcBorders>
            <w:noWrap/>
          </w:tcPr>
          <w:p w14:paraId="2624B34C"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bottom w:val="nil"/>
              <w:right w:val="nil"/>
            </w:tcBorders>
            <w:noWrap/>
          </w:tcPr>
          <w:p w14:paraId="68FF1E88" w14:textId="77777777" w:rsidR="000C6ECE" w:rsidRPr="004B1D21" w:rsidRDefault="000C6ECE" w:rsidP="0032748C">
            <w:pPr>
              <w:jc w:val="center"/>
              <w:rPr>
                <w:sz w:val="20"/>
                <w:szCs w:val="20"/>
                <w:lang w:val="sr-Cyrl-CS"/>
              </w:rPr>
            </w:pPr>
            <w:r w:rsidRPr="004B1D21">
              <w:rPr>
                <w:sz w:val="20"/>
                <w:szCs w:val="20"/>
                <w:lang w:val="sr-Cyrl-CS"/>
              </w:rPr>
              <w:t>15.10.2017.</w:t>
            </w:r>
          </w:p>
        </w:tc>
        <w:tc>
          <w:tcPr>
            <w:tcW w:w="1542" w:type="dxa"/>
            <w:tcBorders>
              <w:left w:val="nil"/>
              <w:bottom w:val="nil"/>
              <w:right w:val="nil"/>
            </w:tcBorders>
            <w:noWrap/>
          </w:tcPr>
          <w:p w14:paraId="1E4342E4"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1569E57F" w14:textId="77777777" w:rsidR="000C6ECE" w:rsidRPr="004B1D21" w:rsidRDefault="000C6ECE" w:rsidP="0032748C">
            <w:pPr>
              <w:jc w:val="center"/>
              <w:rPr>
                <w:sz w:val="20"/>
                <w:szCs w:val="20"/>
                <w:lang w:val="sr-Cyrl-CS"/>
              </w:rPr>
            </w:pPr>
          </w:p>
        </w:tc>
      </w:tr>
      <w:tr w:rsidR="000C6ECE" w:rsidRPr="004B1D21" w14:paraId="4396DCB4" w14:textId="77777777" w:rsidTr="0032748C">
        <w:trPr>
          <w:cantSplit/>
          <w:trHeight w:val="284"/>
        </w:trPr>
        <w:tc>
          <w:tcPr>
            <w:tcW w:w="727" w:type="dxa"/>
            <w:tcBorders>
              <w:top w:val="nil"/>
              <w:left w:val="nil"/>
              <w:bottom w:val="single" w:sz="4" w:space="0" w:color="auto"/>
              <w:right w:val="nil"/>
            </w:tcBorders>
            <w:noWrap/>
          </w:tcPr>
          <w:p w14:paraId="033BC4E0" w14:textId="77777777" w:rsidR="000C6ECE" w:rsidRPr="004B1D21" w:rsidRDefault="000C6ECE" w:rsidP="0032748C">
            <w:pPr>
              <w:jc w:val="right"/>
              <w:rPr>
                <w:b/>
                <w:bCs/>
                <w:sz w:val="20"/>
                <w:szCs w:val="20"/>
                <w:lang w:val="sr-Cyrl-CS"/>
              </w:rPr>
            </w:pPr>
          </w:p>
        </w:tc>
        <w:tc>
          <w:tcPr>
            <w:tcW w:w="3637" w:type="dxa"/>
            <w:gridSpan w:val="2"/>
            <w:tcBorders>
              <w:top w:val="nil"/>
              <w:left w:val="nil"/>
              <w:bottom w:val="single" w:sz="4" w:space="0" w:color="auto"/>
              <w:right w:val="nil"/>
            </w:tcBorders>
            <w:noWrap/>
          </w:tcPr>
          <w:p w14:paraId="26FC88D0"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single" w:sz="4" w:space="0" w:color="auto"/>
              <w:right w:val="nil"/>
            </w:tcBorders>
            <w:noWrap/>
          </w:tcPr>
          <w:p w14:paraId="41195953" w14:textId="77777777" w:rsidR="000C6ECE" w:rsidRPr="004B1D21" w:rsidRDefault="000C6ECE" w:rsidP="0032748C">
            <w:pPr>
              <w:jc w:val="center"/>
              <w:rPr>
                <w:sz w:val="20"/>
                <w:szCs w:val="20"/>
                <w:lang w:val="sr-Cyrl-CS"/>
              </w:rPr>
            </w:pPr>
            <w:r w:rsidRPr="004B1D21">
              <w:rPr>
                <w:sz w:val="20"/>
                <w:szCs w:val="20"/>
                <w:lang w:val="sr-Cyrl-CS"/>
              </w:rPr>
              <w:t>15.04.2029.</w:t>
            </w:r>
          </w:p>
        </w:tc>
        <w:tc>
          <w:tcPr>
            <w:tcW w:w="1542" w:type="dxa"/>
            <w:tcBorders>
              <w:top w:val="nil"/>
              <w:left w:val="nil"/>
              <w:bottom w:val="single" w:sz="4" w:space="0" w:color="auto"/>
              <w:right w:val="nil"/>
            </w:tcBorders>
            <w:noWrap/>
          </w:tcPr>
          <w:p w14:paraId="048493C2"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6D251B57" w14:textId="77777777" w:rsidR="000C6ECE" w:rsidRPr="004B1D21" w:rsidRDefault="000C6ECE" w:rsidP="0032748C">
            <w:pPr>
              <w:jc w:val="center"/>
              <w:rPr>
                <w:sz w:val="20"/>
                <w:szCs w:val="20"/>
                <w:lang w:val="sr-Cyrl-CS"/>
              </w:rPr>
            </w:pPr>
          </w:p>
        </w:tc>
      </w:tr>
      <w:tr w:rsidR="000C6ECE" w:rsidRPr="004B1D21" w14:paraId="2425304B" w14:textId="77777777" w:rsidTr="0032748C">
        <w:trPr>
          <w:cantSplit/>
          <w:trHeight w:val="284"/>
        </w:trPr>
        <w:tc>
          <w:tcPr>
            <w:tcW w:w="727" w:type="dxa"/>
            <w:tcBorders>
              <w:top w:val="single" w:sz="4" w:space="0" w:color="auto"/>
              <w:left w:val="nil"/>
              <w:right w:val="nil"/>
            </w:tcBorders>
            <w:noWrap/>
          </w:tcPr>
          <w:p w14:paraId="0D9DC839" w14:textId="77777777" w:rsidR="000C6ECE" w:rsidRPr="004B1D21" w:rsidRDefault="000C6ECE" w:rsidP="0032748C">
            <w:pPr>
              <w:jc w:val="right"/>
              <w:rPr>
                <w:b/>
                <w:bCs/>
                <w:sz w:val="20"/>
                <w:szCs w:val="20"/>
                <w:lang w:val="sr-Cyrl-CS"/>
              </w:rPr>
            </w:pPr>
          </w:p>
        </w:tc>
        <w:tc>
          <w:tcPr>
            <w:tcW w:w="3637" w:type="dxa"/>
            <w:gridSpan w:val="2"/>
            <w:tcBorders>
              <w:top w:val="single" w:sz="4" w:space="0" w:color="auto"/>
              <w:left w:val="nil"/>
              <w:right w:val="nil"/>
            </w:tcBorders>
            <w:noWrap/>
          </w:tcPr>
          <w:p w14:paraId="7916FC95"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single" w:sz="4" w:space="0" w:color="auto"/>
              <w:left w:val="nil"/>
              <w:right w:val="nil"/>
            </w:tcBorders>
            <w:noWrap/>
          </w:tcPr>
          <w:p w14:paraId="01E4E415" w14:textId="77777777" w:rsidR="000C6ECE" w:rsidRPr="004B1D21" w:rsidRDefault="000C6ECE" w:rsidP="0032748C">
            <w:pPr>
              <w:jc w:val="center"/>
              <w:rPr>
                <w:sz w:val="20"/>
                <w:szCs w:val="20"/>
                <w:lang w:val="sr-Cyrl-CS"/>
              </w:rPr>
            </w:pPr>
            <w:r w:rsidRPr="004B1D21">
              <w:rPr>
                <w:sz w:val="20"/>
                <w:szCs w:val="20"/>
                <w:lang w:val="sr-Cyrl-CS"/>
              </w:rPr>
              <w:t>23.078.617 EUR</w:t>
            </w:r>
          </w:p>
        </w:tc>
        <w:tc>
          <w:tcPr>
            <w:tcW w:w="1542" w:type="dxa"/>
            <w:tcBorders>
              <w:top w:val="single" w:sz="4" w:space="0" w:color="auto"/>
              <w:left w:val="nil"/>
              <w:right w:val="nil"/>
            </w:tcBorders>
            <w:noWrap/>
          </w:tcPr>
          <w:p w14:paraId="450EA829" w14:textId="77777777" w:rsidR="000C6ECE" w:rsidRPr="004B1D21" w:rsidRDefault="000C6ECE" w:rsidP="0032748C">
            <w:pPr>
              <w:jc w:val="center"/>
              <w:rPr>
                <w:sz w:val="20"/>
                <w:szCs w:val="20"/>
                <w:lang w:val="sr-Cyrl-CS"/>
              </w:rPr>
            </w:pPr>
          </w:p>
        </w:tc>
        <w:tc>
          <w:tcPr>
            <w:tcW w:w="1950" w:type="dxa"/>
            <w:tcBorders>
              <w:top w:val="single" w:sz="4" w:space="0" w:color="auto"/>
              <w:left w:val="nil"/>
            </w:tcBorders>
            <w:noWrap/>
          </w:tcPr>
          <w:p w14:paraId="5E55FF04" w14:textId="77777777" w:rsidR="000C6ECE" w:rsidRPr="004B1D21" w:rsidRDefault="000C6ECE" w:rsidP="0032748C">
            <w:pPr>
              <w:jc w:val="center"/>
              <w:rPr>
                <w:sz w:val="20"/>
                <w:szCs w:val="20"/>
                <w:lang w:val="sr-Cyrl-CS"/>
              </w:rPr>
            </w:pPr>
          </w:p>
        </w:tc>
      </w:tr>
      <w:tr w:rsidR="000C6ECE" w:rsidRPr="004B1D21" w14:paraId="03A69B2C" w14:textId="77777777" w:rsidTr="0032748C">
        <w:trPr>
          <w:cantSplit/>
          <w:trHeight w:val="284"/>
        </w:trPr>
        <w:tc>
          <w:tcPr>
            <w:tcW w:w="727" w:type="dxa"/>
            <w:tcBorders>
              <w:left w:val="nil"/>
              <w:right w:val="nil"/>
            </w:tcBorders>
            <w:noWrap/>
          </w:tcPr>
          <w:p w14:paraId="41BA800B"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2ACEF4D3"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092F96C" w14:textId="77777777" w:rsidR="000C6ECE" w:rsidRPr="004B1D21" w:rsidRDefault="000C6ECE" w:rsidP="0032748C">
            <w:pPr>
              <w:jc w:val="center"/>
              <w:rPr>
                <w:sz w:val="20"/>
                <w:szCs w:val="20"/>
                <w:lang w:val="sr-Cyrl-CS"/>
              </w:rPr>
            </w:pPr>
            <w:r w:rsidRPr="004B1D21">
              <w:rPr>
                <w:sz w:val="20"/>
                <w:szCs w:val="20"/>
                <w:lang w:val="sr-Cyrl-CS"/>
              </w:rPr>
              <w:t>6M EUR</w:t>
            </w:r>
            <w:r w:rsidRPr="004B1D21">
              <w:rPr>
                <w:sz w:val="20"/>
                <w:szCs w:val="20"/>
                <w:lang w:val="sr-Latn-RS"/>
              </w:rPr>
              <w:t>IBOR</w:t>
            </w:r>
            <w:r w:rsidRPr="004B1D21">
              <w:rPr>
                <w:sz w:val="20"/>
                <w:szCs w:val="20"/>
                <w:lang w:val="sr-Cyrl-CS"/>
              </w:rPr>
              <w:t xml:space="preserve"> + променљива маржа</w:t>
            </w:r>
          </w:p>
        </w:tc>
        <w:tc>
          <w:tcPr>
            <w:tcW w:w="1542" w:type="dxa"/>
            <w:tcBorders>
              <w:left w:val="nil"/>
              <w:right w:val="nil"/>
            </w:tcBorders>
            <w:noWrap/>
          </w:tcPr>
          <w:p w14:paraId="01779BF9" w14:textId="77777777" w:rsidR="000C6ECE" w:rsidRPr="004B1D21" w:rsidRDefault="000C6ECE" w:rsidP="0032748C">
            <w:pPr>
              <w:jc w:val="center"/>
              <w:rPr>
                <w:sz w:val="20"/>
                <w:szCs w:val="20"/>
                <w:lang w:val="sr-Cyrl-CS"/>
              </w:rPr>
            </w:pPr>
          </w:p>
        </w:tc>
        <w:tc>
          <w:tcPr>
            <w:tcW w:w="1950" w:type="dxa"/>
            <w:tcBorders>
              <w:left w:val="nil"/>
            </w:tcBorders>
            <w:noWrap/>
          </w:tcPr>
          <w:p w14:paraId="64A75CF9" w14:textId="77777777" w:rsidR="000C6ECE" w:rsidRPr="004B1D21" w:rsidRDefault="000C6ECE" w:rsidP="0032748C">
            <w:pPr>
              <w:jc w:val="center"/>
              <w:rPr>
                <w:sz w:val="20"/>
                <w:szCs w:val="20"/>
                <w:lang w:val="sr-Cyrl-CS"/>
              </w:rPr>
            </w:pPr>
          </w:p>
        </w:tc>
      </w:tr>
      <w:tr w:rsidR="000C6ECE" w:rsidRPr="004B1D21" w14:paraId="0C143C65" w14:textId="77777777" w:rsidTr="0032748C">
        <w:trPr>
          <w:cantSplit/>
          <w:trHeight w:val="284"/>
        </w:trPr>
        <w:tc>
          <w:tcPr>
            <w:tcW w:w="727" w:type="dxa"/>
            <w:tcBorders>
              <w:left w:val="nil"/>
              <w:right w:val="nil"/>
            </w:tcBorders>
            <w:noWrap/>
          </w:tcPr>
          <w:p w14:paraId="299B9657" w14:textId="77777777" w:rsidR="000C6ECE" w:rsidRPr="004B1D21" w:rsidRDefault="000C6ECE" w:rsidP="0032748C">
            <w:pPr>
              <w:jc w:val="right"/>
              <w:rPr>
                <w:bCs/>
                <w:sz w:val="20"/>
                <w:szCs w:val="20"/>
                <w:lang w:val="sr-Cyrl-CS"/>
              </w:rPr>
            </w:pPr>
            <w:r w:rsidRPr="004B1D21">
              <w:rPr>
                <w:bCs/>
                <w:sz w:val="20"/>
                <w:szCs w:val="20"/>
                <w:lang w:val="sr-Cyrl-CS"/>
              </w:rPr>
              <w:t>1.9</w:t>
            </w:r>
          </w:p>
        </w:tc>
        <w:tc>
          <w:tcPr>
            <w:tcW w:w="3637" w:type="dxa"/>
            <w:gridSpan w:val="2"/>
            <w:tcBorders>
              <w:left w:val="nil"/>
              <w:right w:val="nil"/>
            </w:tcBorders>
            <w:noWrap/>
          </w:tcPr>
          <w:p w14:paraId="50E359A7" w14:textId="77777777" w:rsidR="000C6ECE" w:rsidRPr="004B1D21" w:rsidRDefault="000C6ECE" w:rsidP="0032748C">
            <w:pPr>
              <w:rPr>
                <w:b/>
                <w:bCs/>
                <w:sz w:val="20"/>
                <w:szCs w:val="20"/>
                <w:lang w:val="sr-Cyrl-CS"/>
              </w:rPr>
            </w:pPr>
            <w:r w:rsidRPr="004B1D21">
              <w:rPr>
                <w:b/>
                <w:bCs/>
                <w:sz w:val="20"/>
                <w:szCs w:val="20"/>
                <w:lang w:val="sr-Cyrl-CS"/>
              </w:rPr>
              <w:t>IBRD - Други програмски зајам за развој приватног и финансијског сектора</w:t>
            </w:r>
          </w:p>
        </w:tc>
        <w:tc>
          <w:tcPr>
            <w:tcW w:w="2546" w:type="dxa"/>
            <w:tcBorders>
              <w:left w:val="nil"/>
              <w:right w:val="nil"/>
            </w:tcBorders>
            <w:noWrap/>
          </w:tcPr>
          <w:p w14:paraId="3CF33189"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58C034C0" w14:textId="77777777" w:rsidR="000C6ECE" w:rsidRPr="004B1D21" w:rsidRDefault="000C6ECE" w:rsidP="0032748C">
            <w:pPr>
              <w:jc w:val="center"/>
              <w:rPr>
                <w:sz w:val="20"/>
                <w:szCs w:val="20"/>
                <w:lang w:val="sr-Cyrl-CS"/>
              </w:rPr>
            </w:pPr>
            <w:r w:rsidRPr="004B1D21">
              <w:rPr>
                <w:sz w:val="20"/>
                <w:szCs w:val="20"/>
                <w:lang w:val="sr-Cyrl-CS"/>
              </w:rPr>
              <w:t>32.419.320</w:t>
            </w:r>
          </w:p>
        </w:tc>
        <w:tc>
          <w:tcPr>
            <w:tcW w:w="1950" w:type="dxa"/>
            <w:tcBorders>
              <w:left w:val="nil"/>
            </w:tcBorders>
            <w:noWrap/>
          </w:tcPr>
          <w:p w14:paraId="60B49DBD" w14:textId="77777777" w:rsidR="000C6ECE" w:rsidRPr="004B1D21" w:rsidRDefault="000C6ECE" w:rsidP="0032748C">
            <w:pPr>
              <w:jc w:val="center"/>
              <w:rPr>
                <w:sz w:val="20"/>
                <w:szCs w:val="20"/>
                <w:lang w:val="sr-Cyrl-CS"/>
              </w:rPr>
            </w:pPr>
            <w:r w:rsidRPr="004B1D21">
              <w:rPr>
                <w:sz w:val="20"/>
                <w:szCs w:val="20"/>
                <w:lang w:val="sr-Cyrl-CS"/>
              </w:rPr>
              <w:t>3.794.648.987</w:t>
            </w:r>
          </w:p>
        </w:tc>
      </w:tr>
      <w:tr w:rsidR="000C6ECE" w:rsidRPr="004B1D21" w14:paraId="4F85A03C" w14:textId="77777777" w:rsidTr="0032748C">
        <w:trPr>
          <w:cantSplit/>
          <w:trHeight w:val="284"/>
        </w:trPr>
        <w:tc>
          <w:tcPr>
            <w:tcW w:w="727" w:type="dxa"/>
            <w:tcBorders>
              <w:left w:val="nil"/>
              <w:right w:val="nil"/>
            </w:tcBorders>
            <w:noWrap/>
          </w:tcPr>
          <w:p w14:paraId="7F5DB545"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49001C51"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44B19D5" w14:textId="77777777" w:rsidR="000C6ECE" w:rsidRPr="004B1D21" w:rsidRDefault="000C6ECE" w:rsidP="0032748C">
            <w:pPr>
              <w:jc w:val="center"/>
              <w:rPr>
                <w:sz w:val="20"/>
                <w:szCs w:val="20"/>
                <w:lang w:val="sr-Cyrl-CS"/>
              </w:rPr>
            </w:pPr>
            <w:r w:rsidRPr="004B1D21">
              <w:rPr>
                <w:sz w:val="20"/>
                <w:szCs w:val="20"/>
                <w:lang w:val="sr-Cyrl-CS"/>
              </w:rPr>
              <w:t>01.02.2018.</w:t>
            </w:r>
          </w:p>
        </w:tc>
        <w:tc>
          <w:tcPr>
            <w:tcW w:w="1542" w:type="dxa"/>
            <w:tcBorders>
              <w:left w:val="nil"/>
              <w:right w:val="nil"/>
            </w:tcBorders>
            <w:noWrap/>
          </w:tcPr>
          <w:p w14:paraId="702AC203" w14:textId="77777777" w:rsidR="000C6ECE" w:rsidRPr="004B1D21" w:rsidRDefault="000C6ECE" w:rsidP="0032748C">
            <w:pPr>
              <w:jc w:val="center"/>
              <w:rPr>
                <w:sz w:val="20"/>
                <w:szCs w:val="20"/>
                <w:lang w:val="sr-Cyrl-CS"/>
              </w:rPr>
            </w:pPr>
          </w:p>
        </w:tc>
        <w:tc>
          <w:tcPr>
            <w:tcW w:w="1950" w:type="dxa"/>
            <w:tcBorders>
              <w:left w:val="nil"/>
            </w:tcBorders>
            <w:noWrap/>
          </w:tcPr>
          <w:p w14:paraId="3361F1CA" w14:textId="77777777" w:rsidR="000C6ECE" w:rsidRPr="004B1D21" w:rsidRDefault="000C6ECE" w:rsidP="0032748C">
            <w:pPr>
              <w:jc w:val="center"/>
              <w:rPr>
                <w:sz w:val="20"/>
                <w:szCs w:val="20"/>
                <w:lang w:val="sr-Cyrl-CS"/>
              </w:rPr>
            </w:pPr>
          </w:p>
        </w:tc>
      </w:tr>
      <w:tr w:rsidR="000C6ECE" w:rsidRPr="004B1D21" w14:paraId="0474111A" w14:textId="77777777" w:rsidTr="0032748C">
        <w:trPr>
          <w:cantSplit/>
          <w:trHeight w:val="284"/>
        </w:trPr>
        <w:tc>
          <w:tcPr>
            <w:tcW w:w="727" w:type="dxa"/>
            <w:tcBorders>
              <w:left w:val="nil"/>
              <w:right w:val="nil"/>
            </w:tcBorders>
            <w:noWrap/>
          </w:tcPr>
          <w:p w14:paraId="5460ED12"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2573AC20"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19F0045" w14:textId="77777777" w:rsidR="000C6ECE" w:rsidRPr="004B1D21" w:rsidRDefault="000C6ECE" w:rsidP="0032748C">
            <w:pPr>
              <w:jc w:val="center"/>
              <w:rPr>
                <w:sz w:val="20"/>
                <w:szCs w:val="20"/>
                <w:lang w:val="sr-Cyrl-CS"/>
              </w:rPr>
            </w:pPr>
            <w:r w:rsidRPr="004B1D21">
              <w:rPr>
                <w:sz w:val="20"/>
                <w:szCs w:val="20"/>
                <w:lang w:val="sr-Cyrl-CS"/>
              </w:rPr>
              <w:t>01.08.2029.</w:t>
            </w:r>
          </w:p>
        </w:tc>
        <w:tc>
          <w:tcPr>
            <w:tcW w:w="1542" w:type="dxa"/>
            <w:tcBorders>
              <w:left w:val="nil"/>
              <w:right w:val="nil"/>
            </w:tcBorders>
            <w:noWrap/>
          </w:tcPr>
          <w:p w14:paraId="2BDA3D32" w14:textId="77777777" w:rsidR="000C6ECE" w:rsidRPr="004B1D21" w:rsidRDefault="000C6ECE" w:rsidP="0032748C">
            <w:pPr>
              <w:jc w:val="center"/>
              <w:rPr>
                <w:sz w:val="20"/>
                <w:szCs w:val="20"/>
                <w:lang w:val="sr-Cyrl-CS"/>
              </w:rPr>
            </w:pPr>
          </w:p>
        </w:tc>
        <w:tc>
          <w:tcPr>
            <w:tcW w:w="1950" w:type="dxa"/>
            <w:tcBorders>
              <w:left w:val="nil"/>
            </w:tcBorders>
            <w:noWrap/>
          </w:tcPr>
          <w:p w14:paraId="6E6A70BE" w14:textId="77777777" w:rsidR="000C6ECE" w:rsidRPr="004B1D21" w:rsidRDefault="000C6ECE" w:rsidP="0032748C">
            <w:pPr>
              <w:jc w:val="center"/>
              <w:rPr>
                <w:sz w:val="20"/>
                <w:szCs w:val="20"/>
                <w:lang w:val="sr-Cyrl-CS"/>
              </w:rPr>
            </w:pPr>
          </w:p>
        </w:tc>
      </w:tr>
      <w:tr w:rsidR="000C6ECE" w:rsidRPr="004B1D21" w14:paraId="1818C015" w14:textId="77777777" w:rsidTr="0032748C">
        <w:trPr>
          <w:cantSplit/>
          <w:trHeight w:val="284"/>
        </w:trPr>
        <w:tc>
          <w:tcPr>
            <w:tcW w:w="727" w:type="dxa"/>
            <w:tcBorders>
              <w:left w:val="nil"/>
              <w:right w:val="nil"/>
            </w:tcBorders>
            <w:noWrap/>
          </w:tcPr>
          <w:p w14:paraId="73C0D175"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47306C7D"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27BEE256" w14:textId="77777777" w:rsidR="000C6ECE" w:rsidRPr="004B1D21" w:rsidRDefault="000C6ECE" w:rsidP="0032748C">
            <w:pPr>
              <w:jc w:val="center"/>
              <w:rPr>
                <w:sz w:val="20"/>
                <w:szCs w:val="20"/>
                <w:lang w:val="sr-Cyrl-CS"/>
              </w:rPr>
            </w:pPr>
            <w:r w:rsidRPr="004B1D21">
              <w:rPr>
                <w:sz w:val="20"/>
                <w:szCs w:val="20"/>
                <w:lang w:val="sr-Cyrl-CS"/>
              </w:rPr>
              <w:t>5.904.720 EUR</w:t>
            </w:r>
          </w:p>
        </w:tc>
        <w:tc>
          <w:tcPr>
            <w:tcW w:w="1542" w:type="dxa"/>
            <w:tcBorders>
              <w:left w:val="nil"/>
              <w:right w:val="nil"/>
            </w:tcBorders>
            <w:noWrap/>
          </w:tcPr>
          <w:p w14:paraId="60FDB86F" w14:textId="77777777" w:rsidR="000C6ECE" w:rsidRPr="004B1D21" w:rsidRDefault="000C6ECE" w:rsidP="0032748C">
            <w:pPr>
              <w:jc w:val="center"/>
              <w:rPr>
                <w:sz w:val="20"/>
                <w:szCs w:val="20"/>
                <w:lang w:val="sr-Cyrl-CS"/>
              </w:rPr>
            </w:pPr>
          </w:p>
        </w:tc>
        <w:tc>
          <w:tcPr>
            <w:tcW w:w="1950" w:type="dxa"/>
            <w:tcBorders>
              <w:left w:val="nil"/>
            </w:tcBorders>
            <w:noWrap/>
          </w:tcPr>
          <w:p w14:paraId="00996733" w14:textId="77777777" w:rsidR="000C6ECE" w:rsidRPr="004B1D21" w:rsidRDefault="000C6ECE" w:rsidP="0032748C">
            <w:pPr>
              <w:jc w:val="center"/>
              <w:rPr>
                <w:sz w:val="20"/>
                <w:szCs w:val="20"/>
                <w:lang w:val="sr-Cyrl-CS"/>
              </w:rPr>
            </w:pPr>
          </w:p>
        </w:tc>
      </w:tr>
      <w:tr w:rsidR="000C6ECE" w:rsidRPr="004B1D21" w14:paraId="30A4B526" w14:textId="77777777" w:rsidTr="0032748C">
        <w:trPr>
          <w:cantSplit/>
          <w:trHeight w:val="284"/>
        </w:trPr>
        <w:tc>
          <w:tcPr>
            <w:tcW w:w="727" w:type="dxa"/>
            <w:tcBorders>
              <w:left w:val="nil"/>
              <w:right w:val="nil"/>
            </w:tcBorders>
            <w:noWrap/>
          </w:tcPr>
          <w:p w14:paraId="088DB415"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3F424F6D"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DEDD6DC" w14:textId="77777777" w:rsidR="000C6ECE" w:rsidRPr="004B1D21" w:rsidRDefault="000C6ECE" w:rsidP="0032748C">
            <w:pPr>
              <w:jc w:val="center"/>
              <w:rPr>
                <w:sz w:val="20"/>
                <w:szCs w:val="20"/>
                <w:lang w:val="sr-Cyrl-CS"/>
              </w:rPr>
            </w:pPr>
            <w:r w:rsidRPr="004B1D21">
              <w:rPr>
                <w:sz w:val="20"/>
                <w:szCs w:val="20"/>
                <w:lang w:val="sr-Cyrl-CS"/>
              </w:rPr>
              <w:t>6M EUR</w:t>
            </w:r>
            <w:r w:rsidRPr="004B1D21">
              <w:rPr>
                <w:sz w:val="20"/>
                <w:szCs w:val="20"/>
                <w:lang w:val="sr-Latn-RS"/>
              </w:rPr>
              <w:t>IBOR</w:t>
            </w:r>
            <w:r w:rsidRPr="004B1D21">
              <w:rPr>
                <w:sz w:val="20"/>
                <w:szCs w:val="20"/>
                <w:lang w:val="sr-Cyrl-CS"/>
              </w:rPr>
              <w:t xml:space="preserve"> + променљива маржа</w:t>
            </w:r>
          </w:p>
        </w:tc>
        <w:tc>
          <w:tcPr>
            <w:tcW w:w="1542" w:type="dxa"/>
            <w:tcBorders>
              <w:left w:val="nil"/>
              <w:right w:val="nil"/>
            </w:tcBorders>
            <w:noWrap/>
          </w:tcPr>
          <w:p w14:paraId="58589860" w14:textId="77777777" w:rsidR="000C6ECE" w:rsidRPr="004B1D21" w:rsidRDefault="000C6ECE" w:rsidP="0032748C">
            <w:pPr>
              <w:jc w:val="center"/>
              <w:rPr>
                <w:sz w:val="20"/>
                <w:szCs w:val="20"/>
                <w:lang w:val="sr-Cyrl-CS"/>
              </w:rPr>
            </w:pPr>
          </w:p>
        </w:tc>
        <w:tc>
          <w:tcPr>
            <w:tcW w:w="1950" w:type="dxa"/>
            <w:tcBorders>
              <w:left w:val="nil"/>
            </w:tcBorders>
            <w:noWrap/>
          </w:tcPr>
          <w:p w14:paraId="59DA8ECA" w14:textId="77777777" w:rsidR="000C6ECE" w:rsidRPr="004B1D21" w:rsidRDefault="000C6ECE" w:rsidP="0032748C">
            <w:pPr>
              <w:jc w:val="center"/>
              <w:rPr>
                <w:sz w:val="20"/>
                <w:szCs w:val="20"/>
                <w:lang w:val="sr-Cyrl-CS"/>
              </w:rPr>
            </w:pPr>
          </w:p>
        </w:tc>
      </w:tr>
      <w:tr w:rsidR="000C6ECE" w:rsidRPr="004B1D21" w14:paraId="56B50A66" w14:textId="77777777" w:rsidTr="0032748C">
        <w:trPr>
          <w:cantSplit/>
          <w:trHeight w:val="284"/>
        </w:trPr>
        <w:tc>
          <w:tcPr>
            <w:tcW w:w="727" w:type="dxa"/>
            <w:tcBorders>
              <w:left w:val="nil"/>
              <w:right w:val="nil"/>
            </w:tcBorders>
            <w:noWrap/>
          </w:tcPr>
          <w:p w14:paraId="39C63D82" w14:textId="77777777" w:rsidR="000C6ECE" w:rsidRPr="004B1D21" w:rsidRDefault="000C6ECE" w:rsidP="0032748C">
            <w:pPr>
              <w:jc w:val="right"/>
              <w:rPr>
                <w:bCs/>
                <w:sz w:val="20"/>
                <w:szCs w:val="20"/>
                <w:lang w:val="sr-Cyrl-CS"/>
              </w:rPr>
            </w:pPr>
            <w:r w:rsidRPr="004B1D21">
              <w:rPr>
                <w:bCs/>
                <w:sz w:val="20"/>
                <w:szCs w:val="20"/>
                <w:lang w:val="sr-Cyrl-CS"/>
              </w:rPr>
              <w:t>1.10</w:t>
            </w:r>
          </w:p>
        </w:tc>
        <w:tc>
          <w:tcPr>
            <w:tcW w:w="3637" w:type="dxa"/>
            <w:gridSpan w:val="2"/>
            <w:tcBorders>
              <w:left w:val="nil"/>
              <w:right w:val="nil"/>
            </w:tcBorders>
            <w:noWrap/>
          </w:tcPr>
          <w:p w14:paraId="053281BE" w14:textId="77777777" w:rsidR="000C6ECE" w:rsidRPr="004B1D21" w:rsidRDefault="000C6ECE" w:rsidP="0032748C">
            <w:pPr>
              <w:rPr>
                <w:b/>
                <w:bCs/>
                <w:sz w:val="20"/>
                <w:szCs w:val="20"/>
                <w:lang w:val="sr-Cyrl-CS"/>
              </w:rPr>
            </w:pPr>
            <w:r w:rsidRPr="004B1D21">
              <w:rPr>
                <w:b/>
                <w:bCs/>
                <w:sz w:val="20"/>
                <w:szCs w:val="20"/>
                <w:lang w:val="sr-Cyrl-CS"/>
              </w:rPr>
              <w:t>IBRD - Програмски зајам за развој јавних финансија</w:t>
            </w:r>
          </w:p>
        </w:tc>
        <w:tc>
          <w:tcPr>
            <w:tcW w:w="2546" w:type="dxa"/>
            <w:tcBorders>
              <w:left w:val="nil"/>
              <w:right w:val="nil"/>
            </w:tcBorders>
            <w:noWrap/>
          </w:tcPr>
          <w:p w14:paraId="7DA7FD82"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0B559DE" w14:textId="77777777" w:rsidR="000C6ECE" w:rsidRPr="004B1D21" w:rsidRDefault="000C6ECE" w:rsidP="0032748C">
            <w:pPr>
              <w:jc w:val="center"/>
              <w:rPr>
                <w:sz w:val="20"/>
                <w:szCs w:val="20"/>
                <w:lang w:val="sr-Cyrl-CS"/>
              </w:rPr>
            </w:pPr>
            <w:r w:rsidRPr="004B1D21">
              <w:rPr>
                <w:sz w:val="20"/>
                <w:szCs w:val="20"/>
                <w:lang w:val="sr-Cyrl-CS"/>
              </w:rPr>
              <w:t>32.098.790</w:t>
            </w:r>
          </w:p>
        </w:tc>
        <w:tc>
          <w:tcPr>
            <w:tcW w:w="1950" w:type="dxa"/>
            <w:tcBorders>
              <w:left w:val="nil"/>
            </w:tcBorders>
            <w:noWrap/>
          </w:tcPr>
          <w:p w14:paraId="38455405" w14:textId="77777777" w:rsidR="000C6ECE" w:rsidRPr="004B1D21" w:rsidRDefault="000C6ECE" w:rsidP="0032748C">
            <w:pPr>
              <w:jc w:val="center"/>
              <w:rPr>
                <w:sz w:val="20"/>
                <w:szCs w:val="20"/>
                <w:lang w:val="sr-Cyrl-CS"/>
              </w:rPr>
            </w:pPr>
            <w:r w:rsidRPr="004B1D21">
              <w:rPr>
                <w:sz w:val="20"/>
                <w:szCs w:val="20"/>
                <w:lang w:val="sr-Cyrl-CS"/>
              </w:rPr>
              <w:t>3.757.131.255</w:t>
            </w:r>
          </w:p>
        </w:tc>
      </w:tr>
      <w:tr w:rsidR="000C6ECE" w:rsidRPr="004B1D21" w14:paraId="040E85F6" w14:textId="77777777" w:rsidTr="0032748C">
        <w:trPr>
          <w:cantSplit/>
          <w:trHeight w:val="284"/>
        </w:trPr>
        <w:tc>
          <w:tcPr>
            <w:tcW w:w="727" w:type="dxa"/>
            <w:tcBorders>
              <w:left w:val="nil"/>
              <w:bottom w:val="nil"/>
              <w:right w:val="nil"/>
            </w:tcBorders>
            <w:noWrap/>
          </w:tcPr>
          <w:p w14:paraId="7A5CC8F0" w14:textId="77777777" w:rsidR="000C6ECE" w:rsidRPr="004B1D21" w:rsidRDefault="000C6ECE" w:rsidP="0032748C">
            <w:pPr>
              <w:jc w:val="right"/>
              <w:rPr>
                <w:b/>
                <w:bCs/>
                <w:sz w:val="20"/>
                <w:szCs w:val="20"/>
                <w:lang w:val="sr-Cyrl-CS"/>
              </w:rPr>
            </w:pPr>
          </w:p>
        </w:tc>
        <w:tc>
          <w:tcPr>
            <w:tcW w:w="3637" w:type="dxa"/>
            <w:gridSpan w:val="2"/>
            <w:tcBorders>
              <w:left w:val="nil"/>
              <w:bottom w:val="nil"/>
              <w:right w:val="nil"/>
            </w:tcBorders>
            <w:noWrap/>
          </w:tcPr>
          <w:p w14:paraId="54958FE1"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bottom w:val="nil"/>
              <w:right w:val="nil"/>
            </w:tcBorders>
            <w:noWrap/>
          </w:tcPr>
          <w:p w14:paraId="08BD8BC6" w14:textId="77777777" w:rsidR="000C6ECE" w:rsidRPr="004B1D21" w:rsidRDefault="000C6ECE" w:rsidP="0032748C">
            <w:pPr>
              <w:jc w:val="center"/>
              <w:rPr>
                <w:sz w:val="20"/>
                <w:szCs w:val="20"/>
                <w:lang w:val="sr-Cyrl-CS"/>
              </w:rPr>
            </w:pPr>
            <w:r w:rsidRPr="004B1D21">
              <w:rPr>
                <w:sz w:val="20"/>
                <w:szCs w:val="20"/>
                <w:lang w:val="sr-Cyrl-CS"/>
              </w:rPr>
              <w:t>01.03.2018.</w:t>
            </w:r>
          </w:p>
        </w:tc>
        <w:tc>
          <w:tcPr>
            <w:tcW w:w="1542" w:type="dxa"/>
            <w:tcBorders>
              <w:left w:val="nil"/>
              <w:bottom w:val="nil"/>
              <w:right w:val="nil"/>
            </w:tcBorders>
            <w:noWrap/>
          </w:tcPr>
          <w:p w14:paraId="6AA7E705"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46569E95" w14:textId="77777777" w:rsidR="000C6ECE" w:rsidRPr="004B1D21" w:rsidRDefault="000C6ECE" w:rsidP="0032748C">
            <w:pPr>
              <w:jc w:val="center"/>
              <w:rPr>
                <w:sz w:val="20"/>
                <w:szCs w:val="20"/>
                <w:lang w:val="sr-Cyrl-CS"/>
              </w:rPr>
            </w:pPr>
          </w:p>
        </w:tc>
      </w:tr>
      <w:tr w:rsidR="000C6ECE" w:rsidRPr="004B1D21" w14:paraId="6F71E857" w14:textId="77777777" w:rsidTr="0032748C">
        <w:trPr>
          <w:cantSplit/>
          <w:trHeight w:val="284"/>
        </w:trPr>
        <w:tc>
          <w:tcPr>
            <w:tcW w:w="727" w:type="dxa"/>
            <w:tcBorders>
              <w:top w:val="nil"/>
              <w:left w:val="nil"/>
              <w:bottom w:val="nil"/>
              <w:right w:val="nil"/>
            </w:tcBorders>
            <w:noWrap/>
          </w:tcPr>
          <w:p w14:paraId="3C35DAF3" w14:textId="77777777" w:rsidR="000C6ECE" w:rsidRPr="004B1D21" w:rsidRDefault="000C6ECE" w:rsidP="0032748C">
            <w:pPr>
              <w:jc w:val="right"/>
              <w:rPr>
                <w:b/>
                <w:bCs/>
                <w:sz w:val="20"/>
                <w:szCs w:val="20"/>
                <w:lang w:val="sr-Cyrl-CS"/>
              </w:rPr>
            </w:pPr>
          </w:p>
        </w:tc>
        <w:tc>
          <w:tcPr>
            <w:tcW w:w="3637" w:type="dxa"/>
            <w:gridSpan w:val="2"/>
            <w:tcBorders>
              <w:top w:val="nil"/>
              <w:left w:val="nil"/>
              <w:bottom w:val="nil"/>
              <w:right w:val="nil"/>
            </w:tcBorders>
            <w:noWrap/>
          </w:tcPr>
          <w:p w14:paraId="791D7909"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AB94986" w14:textId="77777777" w:rsidR="000C6ECE" w:rsidRPr="004B1D21" w:rsidRDefault="000C6ECE" w:rsidP="0032748C">
            <w:pPr>
              <w:jc w:val="center"/>
              <w:rPr>
                <w:sz w:val="20"/>
                <w:szCs w:val="20"/>
                <w:lang w:val="sr-Cyrl-CS"/>
              </w:rPr>
            </w:pPr>
            <w:r w:rsidRPr="004B1D21">
              <w:rPr>
                <w:sz w:val="20"/>
                <w:szCs w:val="20"/>
                <w:lang w:val="sr-Cyrl-CS"/>
              </w:rPr>
              <w:t>01.09.2029.</w:t>
            </w:r>
          </w:p>
        </w:tc>
        <w:tc>
          <w:tcPr>
            <w:tcW w:w="1542" w:type="dxa"/>
            <w:tcBorders>
              <w:top w:val="nil"/>
              <w:left w:val="nil"/>
              <w:bottom w:val="nil"/>
              <w:right w:val="nil"/>
            </w:tcBorders>
            <w:noWrap/>
          </w:tcPr>
          <w:p w14:paraId="3146923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B651209" w14:textId="77777777" w:rsidR="000C6ECE" w:rsidRPr="004B1D21" w:rsidRDefault="000C6ECE" w:rsidP="0032748C">
            <w:pPr>
              <w:jc w:val="center"/>
              <w:rPr>
                <w:sz w:val="20"/>
                <w:szCs w:val="20"/>
                <w:lang w:val="sr-Cyrl-CS"/>
              </w:rPr>
            </w:pPr>
          </w:p>
        </w:tc>
      </w:tr>
      <w:tr w:rsidR="000C6ECE" w:rsidRPr="004B1D21" w14:paraId="691CCA6F" w14:textId="77777777" w:rsidTr="0032748C">
        <w:trPr>
          <w:cantSplit/>
          <w:trHeight w:val="284"/>
        </w:trPr>
        <w:tc>
          <w:tcPr>
            <w:tcW w:w="727" w:type="dxa"/>
            <w:tcBorders>
              <w:top w:val="nil"/>
              <w:left w:val="nil"/>
              <w:bottom w:val="nil"/>
              <w:right w:val="nil"/>
            </w:tcBorders>
            <w:noWrap/>
          </w:tcPr>
          <w:p w14:paraId="7FEB4238" w14:textId="77777777" w:rsidR="000C6ECE" w:rsidRPr="004B1D21" w:rsidRDefault="000C6ECE" w:rsidP="0032748C">
            <w:pPr>
              <w:jc w:val="right"/>
              <w:rPr>
                <w:b/>
                <w:bCs/>
                <w:sz w:val="20"/>
                <w:szCs w:val="20"/>
                <w:lang w:val="sr-Cyrl-CS"/>
              </w:rPr>
            </w:pPr>
          </w:p>
        </w:tc>
        <w:tc>
          <w:tcPr>
            <w:tcW w:w="3637" w:type="dxa"/>
            <w:gridSpan w:val="2"/>
            <w:tcBorders>
              <w:top w:val="nil"/>
              <w:left w:val="nil"/>
              <w:bottom w:val="nil"/>
              <w:right w:val="nil"/>
            </w:tcBorders>
            <w:noWrap/>
          </w:tcPr>
          <w:p w14:paraId="7F585ED8"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7C3B7216" w14:textId="77777777" w:rsidR="000C6ECE" w:rsidRPr="004B1D21" w:rsidRDefault="000C6ECE" w:rsidP="0032748C">
            <w:pPr>
              <w:jc w:val="center"/>
              <w:rPr>
                <w:sz w:val="20"/>
                <w:szCs w:val="20"/>
                <w:lang w:val="sr-Cyrl-CS"/>
              </w:rPr>
            </w:pPr>
            <w:r w:rsidRPr="004B1D21">
              <w:rPr>
                <w:sz w:val="20"/>
                <w:szCs w:val="20"/>
                <w:lang w:val="sr-Cyrl-CS"/>
              </w:rPr>
              <w:t>5.846.340 EUR</w:t>
            </w:r>
          </w:p>
        </w:tc>
        <w:tc>
          <w:tcPr>
            <w:tcW w:w="1542" w:type="dxa"/>
            <w:tcBorders>
              <w:top w:val="nil"/>
              <w:left w:val="nil"/>
              <w:bottom w:val="nil"/>
              <w:right w:val="nil"/>
            </w:tcBorders>
            <w:noWrap/>
          </w:tcPr>
          <w:p w14:paraId="0F94AC4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5A2FEFB" w14:textId="77777777" w:rsidR="000C6ECE" w:rsidRPr="004B1D21" w:rsidRDefault="000C6ECE" w:rsidP="0032748C">
            <w:pPr>
              <w:jc w:val="center"/>
              <w:rPr>
                <w:sz w:val="20"/>
                <w:szCs w:val="20"/>
                <w:lang w:val="sr-Cyrl-CS"/>
              </w:rPr>
            </w:pPr>
          </w:p>
        </w:tc>
      </w:tr>
      <w:tr w:rsidR="000C6ECE" w:rsidRPr="004B1D21" w14:paraId="54D6B97A" w14:textId="77777777" w:rsidTr="0032748C">
        <w:trPr>
          <w:cantSplit/>
          <w:trHeight w:val="284"/>
        </w:trPr>
        <w:tc>
          <w:tcPr>
            <w:tcW w:w="727" w:type="dxa"/>
            <w:tcBorders>
              <w:top w:val="nil"/>
              <w:left w:val="nil"/>
              <w:bottom w:val="nil"/>
              <w:right w:val="nil"/>
            </w:tcBorders>
            <w:noWrap/>
          </w:tcPr>
          <w:p w14:paraId="108EE9B5"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5A86F03"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9B7B103" w14:textId="77777777" w:rsidR="000C6ECE" w:rsidRPr="004B1D21" w:rsidRDefault="000C6ECE" w:rsidP="0032748C">
            <w:pPr>
              <w:jc w:val="center"/>
              <w:rPr>
                <w:sz w:val="20"/>
                <w:szCs w:val="20"/>
                <w:lang w:val="sr-Cyrl-CS"/>
              </w:rPr>
            </w:pPr>
            <w:r w:rsidRPr="004B1D21">
              <w:rPr>
                <w:sz w:val="20"/>
                <w:szCs w:val="20"/>
                <w:lang w:val="sr-Cyrl-CS"/>
              </w:rPr>
              <w:t>6M EUR</w:t>
            </w:r>
            <w:r w:rsidRPr="004B1D21">
              <w:rPr>
                <w:sz w:val="20"/>
                <w:szCs w:val="20"/>
                <w:lang w:val="sr-Latn-RS"/>
              </w:rPr>
              <w:t>IBOR</w:t>
            </w:r>
            <w:r w:rsidRPr="004B1D21">
              <w:rPr>
                <w:sz w:val="20"/>
                <w:szCs w:val="20"/>
                <w:lang w:val="sr-Cyrl-CS"/>
              </w:rPr>
              <w:t xml:space="preserve"> + променљива маржа</w:t>
            </w:r>
          </w:p>
        </w:tc>
        <w:tc>
          <w:tcPr>
            <w:tcW w:w="1542" w:type="dxa"/>
            <w:tcBorders>
              <w:top w:val="nil"/>
              <w:left w:val="nil"/>
              <w:bottom w:val="nil"/>
              <w:right w:val="nil"/>
            </w:tcBorders>
            <w:noWrap/>
          </w:tcPr>
          <w:p w14:paraId="570EA1A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75C23CF" w14:textId="77777777" w:rsidR="000C6ECE" w:rsidRPr="004B1D21" w:rsidRDefault="000C6ECE" w:rsidP="0032748C">
            <w:pPr>
              <w:jc w:val="center"/>
              <w:rPr>
                <w:sz w:val="20"/>
                <w:szCs w:val="20"/>
                <w:lang w:val="sr-Cyrl-CS"/>
              </w:rPr>
            </w:pPr>
          </w:p>
        </w:tc>
      </w:tr>
      <w:tr w:rsidR="000C6ECE" w:rsidRPr="004B1D21" w14:paraId="2338D848" w14:textId="77777777" w:rsidTr="0032748C">
        <w:trPr>
          <w:cantSplit/>
          <w:trHeight w:val="284"/>
        </w:trPr>
        <w:tc>
          <w:tcPr>
            <w:tcW w:w="727" w:type="dxa"/>
            <w:tcBorders>
              <w:top w:val="nil"/>
              <w:left w:val="nil"/>
              <w:right w:val="nil"/>
            </w:tcBorders>
            <w:noWrap/>
          </w:tcPr>
          <w:p w14:paraId="4C967222" w14:textId="77777777" w:rsidR="000C6ECE" w:rsidRPr="004B1D21" w:rsidRDefault="000C6ECE" w:rsidP="0032748C">
            <w:pPr>
              <w:jc w:val="right"/>
              <w:rPr>
                <w:bCs/>
                <w:sz w:val="20"/>
                <w:szCs w:val="20"/>
                <w:lang w:val="sr-Cyrl-CS"/>
              </w:rPr>
            </w:pPr>
            <w:r w:rsidRPr="004B1D21">
              <w:rPr>
                <w:bCs/>
                <w:sz w:val="20"/>
                <w:szCs w:val="20"/>
                <w:lang w:val="sr-Cyrl-CS"/>
              </w:rPr>
              <w:t>1.11</w:t>
            </w:r>
          </w:p>
        </w:tc>
        <w:tc>
          <w:tcPr>
            <w:tcW w:w="3637" w:type="dxa"/>
            <w:gridSpan w:val="2"/>
            <w:tcBorders>
              <w:top w:val="nil"/>
              <w:left w:val="nil"/>
              <w:right w:val="nil"/>
            </w:tcBorders>
            <w:noWrap/>
          </w:tcPr>
          <w:p w14:paraId="42A56302" w14:textId="77777777" w:rsidR="000C6ECE" w:rsidRPr="004B1D21" w:rsidRDefault="000C6ECE" w:rsidP="0032748C">
            <w:pPr>
              <w:rPr>
                <w:b/>
                <w:bCs/>
                <w:sz w:val="20"/>
                <w:szCs w:val="20"/>
                <w:lang w:val="sr-Cyrl-CS"/>
              </w:rPr>
            </w:pPr>
            <w:r w:rsidRPr="004B1D21">
              <w:rPr>
                <w:b/>
                <w:bCs/>
                <w:sz w:val="20"/>
                <w:szCs w:val="20"/>
                <w:lang w:val="sr-Cyrl-CS"/>
              </w:rPr>
              <w:t>IBRD - Додатно финансирање пројекат здравства</w:t>
            </w:r>
          </w:p>
        </w:tc>
        <w:tc>
          <w:tcPr>
            <w:tcW w:w="2546" w:type="dxa"/>
            <w:tcBorders>
              <w:top w:val="nil"/>
              <w:left w:val="nil"/>
              <w:right w:val="nil"/>
            </w:tcBorders>
            <w:noWrap/>
          </w:tcPr>
          <w:p w14:paraId="5DD429B4" w14:textId="77777777" w:rsidR="000C6ECE" w:rsidRPr="004B1D21" w:rsidRDefault="000C6ECE" w:rsidP="0032748C">
            <w:pPr>
              <w:jc w:val="center"/>
              <w:rPr>
                <w:sz w:val="20"/>
                <w:szCs w:val="20"/>
                <w:lang w:val="sr-Cyrl-CS"/>
              </w:rPr>
            </w:pPr>
          </w:p>
        </w:tc>
        <w:tc>
          <w:tcPr>
            <w:tcW w:w="1542" w:type="dxa"/>
            <w:tcBorders>
              <w:top w:val="nil"/>
              <w:left w:val="nil"/>
              <w:right w:val="nil"/>
            </w:tcBorders>
            <w:noWrap/>
          </w:tcPr>
          <w:p w14:paraId="2F50C066" w14:textId="77777777" w:rsidR="000C6ECE" w:rsidRPr="004B1D21" w:rsidRDefault="000C6ECE" w:rsidP="0032748C">
            <w:pPr>
              <w:jc w:val="center"/>
              <w:rPr>
                <w:sz w:val="20"/>
                <w:szCs w:val="20"/>
                <w:lang w:val="sr-Cyrl-CS"/>
              </w:rPr>
            </w:pPr>
            <w:r w:rsidRPr="004B1D21">
              <w:rPr>
                <w:sz w:val="20"/>
                <w:szCs w:val="20"/>
                <w:lang w:val="sr-Cyrl-CS"/>
              </w:rPr>
              <w:t>1.685.660</w:t>
            </w:r>
          </w:p>
        </w:tc>
        <w:tc>
          <w:tcPr>
            <w:tcW w:w="1950" w:type="dxa"/>
            <w:tcBorders>
              <w:top w:val="nil"/>
              <w:left w:val="nil"/>
            </w:tcBorders>
            <w:noWrap/>
          </w:tcPr>
          <w:p w14:paraId="47F1D302" w14:textId="77777777" w:rsidR="000C6ECE" w:rsidRPr="004B1D21" w:rsidRDefault="000C6ECE" w:rsidP="0032748C">
            <w:pPr>
              <w:jc w:val="center"/>
              <w:rPr>
                <w:sz w:val="20"/>
                <w:szCs w:val="20"/>
                <w:lang w:val="sr-Cyrl-CS"/>
              </w:rPr>
            </w:pPr>
            <w:r w:rsidRPr="004B1D21">
              <w:rPr>
                <w:sz w:val="20"/>
                <w:szCs w:val="20"/>
                <w:lang w:val="sr-Cyrl-CS"/>
              </w:rPr>
              <w:t>197.304.874</w:t>
            </w:r>
          </w:p>
        </w:tc>
      </w:tr>
      <w:tr w:rsidR="000C6ECE" w:rsidRPr="004B1D21" w14:paraId="5C57013C" w14:textId="77777777" w:rsidTr="0032748C">
        <w:trPr>
          <w:cantSplit/>
          <w:trHeight w:val="284"/>
        </w:trPr>
        <w:tc>
          <w:tcPr>
            <w:tcW w:w="727" w:type="dxa"/>
            <w:tcBorders>
              <w:left w:val="nil"/>
              <w:right w:val="nil"/>
            </w:tcBorders>
            <w:noWrap/>
          </w:tcPr>
          <w:p w14:paraId="56CE12DA"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3AB62716"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906546D" w14:textId="77777777" w:rsidR="000C6ECE" w:rsidRPr="004B1D21" w:rsidRDefault="000C6ECE" w:rsidP="0032748C">
            <w:pPr>
              <w:jc w:val="center"/>
              <w:rPr>
                <w:sz w:val="20"/>
                <w:szCs w:val="20"/>
                <w:lang w:val="sr-Cyrl-CS"/>
              </w:rPr>
            </w:pPr>
            <w:r w:rsidRPr="004B1D21">
              <w:rPr>
                <w:sz w:val="20"/>
                <w:szCs w:val="20"/>
                <w:lang w:val="sr-Cyrl-CS"/>
              </w:rPr>
              <w:t>15.08.2014.</w:t>
            </w:r>
          </w:p>
        </w:tc>
        <w:tc>
          <w:tcPr>
            <w:tcW w:w="1542" w:type="dxa"/>
            <w:tcBorders>
              <w:left w:val="nil"/>
              <w:right w:val="nil"/>
            </w:tcBorders>
            <w:noWrap/>
          </w:tcPr>
          <w:p w14:paraId="02E1C6D9" w14:textId="77777777" w:rsidR="000C6ECE" w:rsidRPr="004B1D21" w:rsidRDefault="000C6ECE" w:rsidP="0032748C">
            <w:pPr>
              <w:jc w:val="center"/>
              <w:rPr>
                <w:sz w:val="20"/>
                <w:szCs w:val="20"/>
                <w:lang w:val="sr-Cyrl-CS"/>
              </w:rPr>
            </w:pPr>
          </w:p>
        </w:tc>
        <w:tc>
          <w:tcPr>
            <w:tcW w:w="1950" w:type="dxa"/>
            <w:tcBorders>
              <w:left w:val="nil"/>
            </w:tcBorders>
            <w:noWrap/>
          </w:tcPr>
          <w:p w14:paraId="2A962004" w14:textId="77777777" w:rsidR="000C6ECE" w:rsidRPr="004B1D21" w:rsidRDefault="000C6ECE" w:rsidP="0032748C">
            <w:pPr>
              <w:jc w:val="center"/>
              <w:rPr>
                <w:sz w:val="20"/>
                <w:szCs w:val="20"/>
                <w:lang w:val="sr-Cyrl-CS"/>
              </w:rPr>
            </w:pPr>
          </w:p>
        </w:tc>
      </w:tr>
      <w:tr w:rsidR="000C6ECE" w:rsidRPr="004B1D21" w14:paraId="2E1131A0" w14:textId="77777777" w:rsidTr="0032748C">
        <w:trPr>
          <w:cantSplit/>
          <w:trHeight w:val="284"/>
        </w:trPr>
        <w:tc>
          <w:tcPr>
            <w:tcW w:w="727" w:type="dxa"/>
            <w:tcBorders>
              <w:left w:val="nil"/>
              <w:right w:val="nil"/>
            </w:tcBorders>
            <w:noWrap/>
          </w:tcPr>
          <w:p w14:paraId="10D74C17"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2E8EDA69"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95DAFA2" w14:textId="77777777" w:rsidR="000C6ECE" w:rsidRPr="004B1D21" w:rsidRDefault="000C6ECE" w:rsidP="0032748C">
            <w:pPr>
              <w:jc w:val="center"/>
              <w:rPr>
                <w:sz w:val="20"/>
                <w:szCs w:val="20"/>
                <w:lang w:val="sr-Cyrl-CS"/>
              </w:rPr>
            </w:pPr>
            <w:r w:rsidRPr="004B1D21">
              <w:rPr>
                <w:sz w:val="20"/>
                <w:szCs w:val="20"/>
                <w:lang w:val="sr-Cyrl-CS"/>
              </w:rPr>
              <w:t>15.02.2026.</w:t>
            </w:r>
          </w:p>
        </w:tc>
        <w:tc>
          <w:tcPr>
            <w:tcW w:w="1542" w:type="dxa"/>
            <w:tcBorders>
              <w:left w:val="nil"/>
              <w:right w:val="nil"/>
            </w:tcBorders>
            <w:noWrap/>
          </w:tcPr>
          <w:p w14:paraId="5A27AA40" w14:textId="77777777" w:rsidR="000C6ECE" w:rsidRPr="004B1D21" w:rsidRDefault="000C6ECE" w:rsidP="0032748C">
            <w:pPr>
              <w:jc w:val="center"/>
              <w:rPr>
                <w:sz w:val="20"/>
                <w:szCs w:val="20"/>
                <w:lang w:val="sr-Cyrl-CS"/>
              </w:rPr>
            </w:pPr>
          </w:p>
        </w:tc>
        <w:tc>
          <w:tcPr>
            <w:tcW w:w="1950" w:type="dxa"/>
            <w:tcBorders>
              <w:left w:val="nil"/>
            </w:tcBorders>
            <w:noWrap/>
          </w:tcPr>
          <w:p w14:paraId="3EBB2F45" w14:textId="77777777" w:rsidR="000C6ECE" w:rsidRPr="004B1D21" w:rsidRDefault="000C6ECE" w:rsidP="0032748C">
            <w:pPr>
              <w:jc w:val="center"/>
              <w:rPr>
                <w:sz w:val="20"/>
                <w:szCs w:val="20"/>
                <w:lang w:val="sr-Cyrl-CS"/>
              </w:rPr>
            </w:pPr>
          </w:p>
        </w:tc>
      </w:tr>
      <w:tr w:rsidR="000C6ECE" w:rsidRPr="004B1D21" w14:paraId="0A72E417" w14:textId="77777777" w:rsidTr="0032748C">
        <w:trPr>
          <w:cantSplit/>
          <w:trHeight w:val="284"/>
        </w:trPr>
        <w:tc>
          <w:tcPr>
            <w:tcW w:w="727" w:type="dxa"/>
            <w:tcBorders>
              <w:left w:val="nil"/>
              <w:right w:val="nil"/>
            </w:tcBorders>
            <w:noWrap/>
          </w:tcPr>
          <w:p w14:paraId="64A98C82"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578038B5"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6D0C5DA7" w14:textId="77777777" w:rsidR="000C6ECE" w:rsidRPr="004B1D21" w:rsidRDefault="000C6ECE" w:rsidP="0032748C">
            <w:pPr>
              <w:jc w:val="center"/>
              <w:rPr>
                <w:sz w:val="20"/>
                <w:szCs w:val="20"/>
                <w:lang w:val="sr-Cyrl-CS"/>
              </w:rPr>
            </w:pPr>
            <w:r w:rsidRPr="004B1D21">
              <w:rPr>
                <w:sz w:val="20"/>
                <w:szCs w:val="20"/>
                <w:lang w:val="sr-Cyrl-CS"/>
              </w:rPr>
              <w:t>846.892 EUR</w:t>
            </w:r>
          </w:p>
        </w:tc>
        <w:tc>
          <w:tcPr>
            <w:tcW w:w="1542" w:type="dxa"/>
            <w:tcBorders>
              <w:left w:val="nil"/>
              <w:right w:val="nil"/>
            </w:tcBorders>
            <w:noWrap/>
          </w:tcPr>
          <w:p w14:paraId="0E71D113" w14:textId="77777777" w:rsidR="000C6ECE" w:rsidRPr="004B1D21" w:rsidRDefault="000C6ECE" w:rsidP="0032748C">
            <w:pPr>
              <w:jc w:val="center"/>
              <w:rPr>
                <w:sz w:val="20"/>
                <w:szCs w:val="20"/>
                <w:lang w:val="sr-Cyrl-CS"/>
              </w:rPr>
            </w:pPr>
          </w:p>
        </w:tc>
        <w:tc>
          <w:tcPr>
            <w:tcW w:w="1950" w:type="dxa"/>
            <w:tcBorders>
              <w:left w:val="nil"/>
            </w:tcBorders>
            <w:noWrap/>
          </w:tcPr>
          <w:p w14:paraId="3F6E6DB1" w14:textId="77777777" w:rsidR="000C6ECE" w:rsidRPr="004B1D21" w:rsidRDefault="000C6ECE" w:rsidP="0032748C">
            <w:pPr>
              <w:jc w:val="center"/>
              <w:rPr>
                <w:sz w:val="20"/>
                <w:szCs w:val="20"/>
                <w:lang w:val="sr-Cyrl-CS"/>
              </w:rPr>
            </w:pPr>
          </w:p>
        </w:tc>
      </w:tr>
      <w:tr w:rsidR="000C6ECE" w:rsidRPr="004B1D21" w14:paraId="0FAE1B41" w14:textId="77777777" w:rsidTr="0032748C">
        <w:trPr>
          <w:cantSplit/>
          <w:trHeight w:val="284"/>
        </w:trPr>
        <w:tc>
          <w:tcPr>
            <w:tcW w:w="727" w:type="dxa"/>
            <w:tcBorders>
              <w:left w:val="nil"/>
              <w:right w:val="nil"/>
            </w:tcBorders>
            <w:noWrap/>
          </w:tcPr>
          <w:p w14:paraId="74A4F016"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769B82DC"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6F83053" w14:textId="77777777" w:rsidR="000C6ECE" w:rsidRPr="004B1D21" w:rsidRDefault="000C6ECE" w:rsidP="0032748C">
            <w:pPr>
              <w:jc w:val="center"/>
              <w:rPr>
                <w:sz w:val="20"/>
                <w:szCs w:val="20"/>
                <w:lang w:val="sr-Cyrl-CS"/>
              </w:rPr>
            </w:pPr>
            <w:r w:rsidRPr="004B1D21">
              <w:rPr>
                <w:sz w:val="20"/>
                <w:szCs w:val="20"/>
                <w:lang w:val="sr-Cyrl-CS"/>
              </w:rPr>
              <w:t>6M EUR</w:t>
            </w:r>
            <w:r w:rsidRPr="004B1D21">
              <w:rPr>
                <w:sz w:val="20"/>
                <w:szCs w:val="20"/>
                <w:lang w:val="sr-Latn-RS"/>
              </w:rPr>
              <w:t>IBOR</w:t>
            </w:r>
            <w:r w:rsidRPr="004B1D21">
              <w:rPr>
                <w:sz w:val="20"/>
                <w:szCs w:val="20"/>
                <w:lang w:val="sr-Cyrl-CS"/>
              </w:rPr>
              <w:t xml:space="preserve"> + променљива маржа</w:t>
            </w:r>
          </w:p>
        </w:tc>
        <w:tc>
          <w:tcPr>
            <w:tcW w:w="1542" w:type="dxa"/>
            <w:tcBorders>
              <w:left w:val="nil"/>
              <w:right w:val="nil"/>
            </w:tcBorders>
            <w:noWrap/>
          </w:tcPr>
          <w:p w14:paraId="3A62CA7A" w14:textId="77777777" w:rsidR="000C6ECE" w:rsidRPr="004B1D21" w:rsidRDefault="000C6ECE" w:rsidP="0032748C">
            <w:pPr>
              <w:jc w:val="center"/>
              <w:rPr>
                <w:sz w:val="20"/>
                <w:szCs w:val="20"/>
                <w:lang w:val="sr-Cyrl-CS"/>
              </w:rPr>
            </w:pPr>
          </w:p>
        </w:tc>
        <w:tc>
          <w:tcPr>
            <w:tcW w:w="1950" w:type="dxa"/>
            <w:tcBorders>
              <w:left w:val="nil"/>
            </w:tcBorders>
            <w:noWrap/>
          </w:tcPr>
          <w:p w14:paraId="7AFE7A7E" w14:textId="77777777" w:rsidR="000C6ECE" w:rsidRPr="004B1D21" w:rsidRDefault="000C6ECE" w:rsidP="0032748C">
            <w:pPr>
              <w:jc w:val="center"/>
              <w:rPr>
                <w:sz w:val="20"/>
                <w:szCs w:val="20"/>
                <w:lang w:val="sr-Cyrl-CS"/>
              </w:rPr>
            </w:pPr>
          </w:p>
        </w:tc>
      </w:tr>
      <w:tr w:rsidR="000C6ECE" w:rsidRPr="004B1D21" w14:paraId="169F8B57" w14:textId="77777777" w:rsidTr="0032748C">
        <w:trPr>
          <w:cantSplit/>
          <w:trHeight w:val="284"/>
        </w:trPr>
        <w:tc>
          <w:tcPr>
            <w:tcW w:w="727" w:type="dxa"/>
            <w:tcBorders>
              <w:left w:val="nil"/>
              <w:right w:val="nil"/>
            </w:tcBorders>
            <w:noWrap/>
          </w:tcPr>
          <w:p w14:paraId="25583A3F" w14:textId="77777777" w:rsidR="000C6ECE" w:rsidRPr="004B1D21" w:rsidRDefault="000C6ECE" w:rsidP="0032748C">
            <w:pPr>
              <w:jc w:val="right"/>
              <w:rPr>
                <w:bCs/>
                <w:sz w:val="20"/>
                <w:szCs w:val="20"/>
                <w:lang w:val="sr-Cyrl-CS"/>
              </w:rPr>
            </w:pPr>
            <w:r w:rsidRPr="004B1D21">
              <w:rPr>
                <w:bCs/>
                <w:sz w:val="20"/>
                <w:szCs w:val="20"/>
                <w:lang w:val="sr-Cyrl-CS"/>
              </w:rPr>
              <w:t>1.12</w:t>
            </w:r>
          </w:p>
        </w:tc>
        <w:tc>
          <w:tcPr>
            <w:tcW w:w="3637" w:type="dxa"/>
            <w:gridSpan w:val="2"/>
            <w:tcBorders>
              <w:left w:val="nil"/>
              <w:right w:val="nil"/>
            </w:tcBorders>
            <w:noWrap/>
          </w:tcPr>
          <w:p w14:paraId="44BF4E1D" w14:textId="77777777" w:rsidR="000C6ECE" w:rsidRPr="004B1D21" w:rsidRDefault="000C6ECE" w:rsidP="0032748C">
            <w:pPr>
              <w:rPr>
                <w:b/>
                <w:bCs/>
                <w:sz w:val="20"/>
                <w:szCs w:val="20"/>
                <w:lang w:val="sr-Cyrl-CS"/>
              </w:rPr>
            </w:pPr>
            <w:r w:rsidRPr="004B1D21">
              <w:rPr>
                <w:b/>
                <w:bCs/>
                <w:sz w:val="20"/>
                <w:szCs w:val="20"/>
                <w:lang w:val="sr-Cyrl-CS"/>
              </w:rPr>
              <w:t>IBRD - Додатно финансирање пројекта реконструкције саобраћаја</w:t>
            </w:r>
          </w:p>
        </w:tc>
        <w:tc>
          <w:tcPr>
            <w:tcW w:w="2546" w:type="dxa"/>
            <w:tcBorders>
              <w:left w:val="nil"/>
              <w:right w:val="nil"/>
            </w:tcBorders>
            <w:noWrap/>
          </w:tcPr>
          <w:p w14:paraId="7A249675"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68AD043B" w14:textId="77777777" w:rsidR="000C6ECE" w:rsidRPr="004B1D21" w:rsidRDefault="000C6ECE" w:rsidP="0032748C">
            <w:pPr>
              <w:jc w:val="center"/>
              <w:rPr>
                <w:sz w:val="20"/>
                <w:szCs w:val="20"/>
                <w:lang w:val="sr-Cyrl-CS"/>
              </w:rPr>
            </w:pPr>
            <w:r w:rsidRPr="004B1D21">
              <w:rPr>
                <w:sz w:val="20"/>
                <w:szCs w:val="20"/>
                <w:lang w:val="sr-Cyrl-CS"/>
              </w:rPr>
              <w:t>0</w:t>
            </w:r>
          </w:p>
        </w:tc>
        <w:tc>
          <w:tcPr>
            <w:tcW w:w="1950" w:type="dxa"/>
            <w:tcBorders>
              <w:left w:val="nil"/>
            </w:tcBorders>
            <w:noWrap/>
          </w:tcPr>
          <w:p w14:paraId="508843D8" w14:textId="77777777" w:rsidR="000C6ECE" w:rsidRPr="004B1D21" w:rsidRDefault="000C6ECE" w:rsidP="0032748C">
            <w:pPr>
              <w:jc w:val="center"/>
              <w:rPr>
                <w:sz w:val="20"/>
                <w:szCs w:val="20"/>
                <w:lang w:val="sr-Cyrl-CS"/>
              </w:rPr>
            </w:pPr>
            <w:r w:rsidRPr="004B1D21">
              <w:rPr>
                <w:sz w:val="20"/>
                <w:szCs w:val="20"/>
                <w:lang w:val="sr-Cyrl-CS"/>
              </w:rPr>
              <w:t>0</w:t>
            </w:r>
          </w:p>
        </w:tc>
      </w:tr>
      <w:tr w:rsidR="000C6ECE" w:rsidRPr="004B1D21" w14:paraId="233FF9FF" w14:textId="77777777" w:rsidTr="0032748C">
        <w:trPr>
          <w:cantSplit/>
          <w:trHeight w:val="284"/>
        </w:trPr>
        <w:tc>
          <w:tcPr>
            <w:tcW w:w="727" w:type="dxa"/>
            <w:tcBorders>
              <w:left w:val="nil"/>
              <w:right w:val="nil"/>
            </w:tcBorders>
            <w:noWrap/>
          </w:tcPr>
          <w:p w14:paraId="01B1423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84678B3"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2912567" w14:textId="77777777" w:rsidR="000C6ECE" w:rsidRPr="004B1D21" w:rsidRDefault="000C6ECE" w:rsidP="0032748C">
            <w:pPr>
              <w:jc w:val="center"/>
              <w:rPr>
                <w:sz w:val="20"/>
                <w:szCs w:val="20"/>
                <w:lang w:val="sr-Cyrl-CS"/>
              </w:rPr>
            </w:pPr>
            <w:r w:rsidRPr="004B1D21">
              <w:rPr>
                <w:sz w:val="20"/>
                <w:szCs w:val="20"/>
                <w:lang w:val="sr-Cyrl-CS"/>
              </w:rPr>
              <w:t>15.08.2012.</w:t>
            </w:r>
          </w:p>
        </w:tc>
        <w:tc>
          <w:tcPr>
            <w:tcW w:w="1542" w:type="dxa"/>
            <w:tcBorders>
              <w:left w:val="nil"/>
              <w:right w:val="nil"/>
            </w:tcBorders>
            <w:noWrap/>
          </w:tcPr>
          <w:p w14:paraId="655497A1" w14:textId="77777777" w:rsidR="000C6ECE" w:rsidRPr="004B1D21" w:rsidRDefault="000C6ECE" w:rsidP="0032748C">
            <w:pPr>
              <w:jc w:val="center"/>
              <w:rPr>
                <w:sz w:val="20"/>
                <w:szCs w:val="20"/>
                <w:lang w:val="sr-Cyrl-CS"/>
              </w:rPr>
            </w:pPr>
          </w:p>
        </w:tc>
        <w:tc>
          <w:tcPr>
            <w:tcW w:w="1950" w:type="dxa"/>
            <w:tcBorders>
              <w:left w:val="nil"/>
            </w:tcBorders>
            <w:noWrap/>
          </w:tcPr>
          <w:p w14:paraId="7949E76B" w14:textId="77777777" w:rsidR="000C6ECE" w:rsidRPr="004B1D21" w:rsidRDefault="000C6ECE" w:rsidP="0032748C">
            <w:pPr>
              <w:jc w:val="center"/>
              <w:rPr>
                <w:sz w:val="20"/>
                <w:szCs w:val="20"/>
                <w:lang w:val="sr-Cyrl-CS"/>
              </w:rPr>
            </w:pPr>
          </w:p>
        </w:tc>
      </w:tr>
      <w:tr w:rsidR="000C6ECE" w:rsidRPr="004B1D21" w14:paraId="1174201F" w14:textId="77777777" w:rsidTr="0032748C">
        <w:trPr>
          <w:cantSplit/>
          <w:trHeight w:val="284"/>
        </w:trPr>
        <w:tc>
          <w:tcPr>
            <w:tcW w:w="727" w:type="dxa"/>
            <w:tcBorders>
              <w:left w:val="nil"/>
              <w:right w:val="nil"/>
            </w:tcBorders>
            <w:noWrap/>
          </w:tcPr>
          <w:p w14:paraId="6866648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B2AA3E5"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DDE6BC5" w14:textId="77777777" w:rsidR="000C6ECE" w:rsidRPr="004B1D21" w:rsidRDefault="000C6ECE" w:rsidP="0032748C">
            <w:pPr>
              <w:jc w:val="center"/>
              <w:rPr>
                <w:sz w:val="20"/>
                <w:szCs w:val="20"/>
                <w:lang w:val="sr-Cyrl-CS"/>
              </w:rPr>
            </w:pPr>
            <w:r w:rsidRPr="004B1D21">
              <w:rPr>
                <w:sz w:val="20"/>
                <w:szCs w:val="20"/>
                <w:lang w:val="sr-Cyrl-CS"/>
              </w:rPr>
              <w:t>15.02.2024.</w:t>
            </w:r>
          </w:p>
        </w:tc>
        <w:tc>
          <w:tcPr>
            <w:tcW w:w="1542" w:type="dxa"/>
            <w:tcBorders>
              <w:left w:val="nil"/>
              <w:right w:val="nil"/>
            </w:tcBorders>
            <w:noWrap/>
          </w:tcPr>
          <w:p w14:paraId="08D94DC5" w14:textId="77777777" w:rsidR="000C6ECE" w:rsidRPr="004B1D21" w:rsidRDefault="000C6ECE" w:rsidP="0032748C">
            <w:pPr>
              <w:jc w:val="center"/>
              <w:rPr>
                <w:sz w:val="20"/>
                <w:szCs w:val="20"/>
                <w:lang w:val="sr-Cyrl-CS"/>
              </w:rPr>
            </w:pPr>
          </w:p>
        </w:tc>
        <w:tc>
          <w:tcPr>
            <w:tcW w:w="1950" w:type="dxa"/>
            <w:tcBorders>
              <w:left w:val="nil"/>
            </w:tcBorders>
            <w:noWrap/>
          </w:tcPr>
          <w:p w14:paraId="138932F2" w14:textId="77777777" w:rsidR="000C6ECE" w:rsidRPr="004B1D21" w:rsidRDefault="000C6ECE" w:rsidP="0032748C">
            <w:pPr>
              <w:jc w:val="center"/>
              <w:rPr>
                <w:sz w:val="20"/>
                <w:szCs w:val="20"/>
                <w:lang w:val="sr-Cyrl-CS"/>
              </w:rPr>
            </w:pPr>
          </w:p>
        </w:tc>
      </w:tr>
      <w:tr w:rsidR="000C6ECE" w:rsidRPr="004B1D21" w14:paraId="17DEC863" w14:textId="77777777" w:rsidTr="0032748C">
        <w:trPr>
          <w:cantSplit/>
          <w:trHeight w:val="284"/>
        </w:trPr>
        <w:tc>
          <w:tcPr>
            <w:tcW w:w="727" w:type="dxa"/>
            <w:tcBorders>
              <w:left w:val="nil"/>
              <w:right w:val="nil"/>
            </w:tcBorders>
            <w:noWrap/>
          </w:tcPr>
          <w:p w14:paraId="2F00ED3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198903F"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64E2AF1B" w14:textId="77777777" w:rsidR="000C6ECE" w:rsidRPr="004B1D21" w:rsidRDefault="000C6ECE" w:rsidP="0032748C">
            <w:pPr>
              <w:jc w:val="center"/>
              <w:rPr>
                <w:sz w:val="20"/>
                <w:szCs w:val="20"/>
                <w:lang w:val="sr-Cyrl-CS"/>
              </w:rPr>
            </w:pPr>
            <w:r w:rsidRPr="004B1D21">
              <w:rPr>
                <w:sz w:val="20"/>
                <w:szCs w:val="20"/>
                <w:lang w:val="sr-Cyrl-CS"/>
              </w:rPr>
              <w:t>1.488.19</w:t>
            </w:r>
            <w:r w:rsidRPr="004B1D21">
              <w:rPr>
                <w:sz w:val="20"/>
                <w:szCs w:val="20"/>
                <w:lang w:val="sr-Latn-RS"/>
              </w:rPr>
              <w:t>7</w:t>
            </w:r>
            <w:r w:rsidRPr="004B1D21">
              <w:rPr>
                <w:sz w:val="20"/>
                <w:szCs w:val="20"/>
                <w:lang w:val="sr-Cyrl-CS"/>
              </w:rPr>
              <w:t xml:space="preserve"> EUR</w:t>
            </w:r>
          </w:p>
        </w:tc>
        <w:tc>
          <w:tcPr>
            <w:tcW w:w="1542" w:type="dxa"/>
            <w:tcBorders>
              <w:left w:val="nil"/>
              <w:right w:val="nil"/>
            </w:tcBorders>
            <w:noWrap/>
          </w:tcPr>
          <w:p w14:paraId="67648010" w14:textId="77777777" w:rsidR="000C6ECE" w:rsidRPr="004B1D21" w:rsidRDefault="000C6ECE" w:rsidP="0032748C">
            <w:pPr>
              <w:jc w:val="center"/>
              <w:rPr>
                <w:sz w:val="20"/>
                <w:szCs w:val="20"/>
                <w:lang w:val="sr-Cyrl-CS"/>
              </w:rPr>
            </w:pPr>
          </w:p>
        </w:tc>
        <w:tc>
          <w:tcPr>
            <w:tcW w:w="1950" w:type="dxa"/>
            <w:tcBorders>
              <w:left w:val="nil"/>
            </w:tcBorders>
            <w:noWrap/>
          </w:tcPr>
          <w:p w14:paraId="1591DD2D" w14:textId="77777777" w:rsidR="000C6ECE" w:rsidRPr="004B1D21" w:rsidRDefault="000C6ECE" w:rsidP="0032748C">
            <w:pPr>
              <w:jc w:val="center"/>
              <w:rPr>
                <w:sz w:val="20"/>
                <w:szCs w:val="20"/>
                <w:lang w:val="sr-Cyrl-CS"/>
              </w:rPr>
            </w:pPr>
          </w:p>
        </w:tc>
      </w:tr>
      <w:tr w:rsidR="000C6ECE" w:rsidRPr="004B1D21" w14:paraId="1FEFFCB3" w14:textId="77777777" w:rsidTr="0032748C">
        <w:trPr>
          <w:cantSplit/>
          <w:trHeight w:val="284"/>
        </w:trPr>
        <w:tc>
          <w:tcPr>
            <w:tcW w:w="727" w:type="dxa"/>
            <w:tcBorders>
              <w:left w:val="nil"/>
              <w:right w:val="nil"/>
            </w:tcBorders>
            <w:noWrap/>
          </w:tcPr>
          <w:p w14:paraId="58BA4AE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DD8E1C0"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4596E6D" w14:textId="77777777" w:rsidR="000C6ECE" w:rsidRPr="004B1D21" w:rsidRDefault="000C6ECE" w:rsidP="0032748C">
            <w:pPr>
              <w:jc w:val="center"/>
              <w:rPr>
                <w:sz w:val="20"/>
                <w:szCs w:val="20"/>
                <w:lang w:val="sr-Cyrl-CS"/>
              </w:rPr>
            </w:pPr>
            <w:r w:rsidRPr="004B1D21">
              <w:rPr>
                <w:sz w:val="20"/>
                <w:szCs w:val="20"/>
                <w:lang w:val="sr-Cyrl-CS"/>
              </w:rPr>
              <w:t>6M EUR</w:t>
            </w:r>
            <w:r w:rsidRPr="004B1D21">
              <w:rPr>
                <w:sz w:val="20"/>
                <w:szCs w:val="20"/>
                <w:lang w:val="sr-Latn-RS"/>
              </w:rPr>
              <w:t>IBOR</w:t>
            </w:r>
            <w:r w:rsidRPr="004B1D21">
              <w:rPr>
                <w:sz w:val="20"/>
                <w:szCs w:val="20"/>
                <w:lang w:val="sr-Cyrl-CS"/>
              </w:rPr>
              <w:t xml:space="preserve"> + 0,52%</w:t>
            </w:r>
          </w:p>
        </w:tc>
        <w:tc>
          <w:tcPr>
            <w:tcW w:w="1542" w:type="dxa"/>
            <w:tcBorders>
              <w:left w:val="nil"/>
              <w:right w:val="nil"/>
            </w:tcBorders>
            <w:noWrap/>
          </w:tcPr>
          <w:p w14:paraId="75EDFFD2" w14:textId="77777777" w:rsidR="000C6ECE" w:rsidRPr="004B1D21" w:rsidRDefault="000C6ECE" w:rsidP="0032748C">
            <w:pPr>
              <w:jc w:val="center"/>
              <w:rPr>
                <w:sz w:val="20"/>
                <w:szCs w:val="20"/>
                <w:lang w:val="sr-Cyrl-CS"/>
              </w:rPr>
            </w:pPr>
          </w:p>
        </w:tc>
        <w:tc>
          <w:tcPr>
            <w:tcW w:w="1950" w:type="dxa"/>
            <w:tcBorders>
              <w:left w:val="nil"/>
            </w:tcBorders>
            <w:noWrap/>
          </w:tcPr>
          <w:p w14:paraId="467C0C48" w14:textId="77777777" w:rsidR="000C6ECE" w:rsidRPr="004B1D21" w:rsidRDefault="000C6ECE" w:rsidP="0032748C">
            <w:pPr>
              <w:jc w:val="center"/>
              <w:rPr>
                <w:sz w:val="20"/>
                <w:szCs w:val="20"/>
                <w:lang w:val="sr-Cyrl-CS"/>
              </w:rPr>
            </w:pPr>
          </w:p>
        </w:tc>
      </w:tr>
      <w:tr w:rsidR="000C6ECE" w:rsidRPr="004B1D21" w14:paraId="562C315A" w14:textId="77777777" w:rsidTr="0032748C">
        <w:trPr>
          <w:cantSplit/>
          <w:trHeight w:val="284"/>
        </w:trPr>
        <w:tc>
          <w:tcPr>
            <w:tcW w:w="727" w:type="dxa"/>
            <w:tcBorders>
              <w:left w:val="nil"/>
              <w:right w:val="nil"/>
            </w:tcBorders>
            <w:noWrap/>
          </w:tcPr>
          <w:p w14:paraId="54BE30FF" w14:textId="77777777" w:rsidR="000C6ECE" w:rsidRPr="004B1D21" w:rsidRDefault="000C6ECE" w:rsidP="0032748C">
            <w:pPr>
              <w:jc w:val="right"/>
              <w:rPr>
                <w:bCs/>
                <w:sz w:val="20"/>
                <w:szCs w:val="20"/>
                <w:lang w:val="sr-Cyrl-CS"/>
              </w:rPr>
            </w:pPr>
            <w:r w:rsidRPr="004B1D21">
              <w:rPr>
                <w:bCs/>
                <w:sz w:val="20"/>
                <w:szCs w:val="20"/>
                <w:lang w:val="sr-Cyrl-CS"/>
              </w:rPr>
              <w:t>1.13</w:t>
            </w:r>
          </w:p>
        </w:tc>
        <w:tc>
          <w:tcPr>
            <w:tcW w:w="3637" w:type="dxa"/>
            <w:gridSpan w:val="2"/>
            <w:tcBorders>
              <w:left w:val="nil"/>
              <w:right w:val="nil"/>
            </w:tcBorders>
            <w:noWrap/>
          </w:tcPr>
          <w:p w14:paraId="1F6A9BE7" w14:textId="77777777" w:rsidR="000C6ECE" w:rsidRPr="004B1D21" w:rsidRDefault="000C6ECE" w:rsidP="0032748C">
            <w:pPr>
              <w:rPr>
                <w:b/>
                <w:bCs/>
                <w:sz w:val="20"/>
                <w:szCs w:val="20"/>
                <w:lang w:val="sr-Cyrl-CS"/>
              </w:rPr>
            </w:pPr>
            <w:r w:rsidRPr="004B1D21">
              <w:rPr>
                <w:b/>
                <w:bCs/>
                <w:sz w:val="20"/>
                <w:szCs w:val="20"/>
                <w:lang w:val="sr-Cyrl-CS"/>
              </w:rPr>
              <w:t>IBRD - Други програмски зајам за развој јавних финансија</w:t>
            </w:r>
          </w:p>
        </w:tc>
        <w:tc>
          <w:tcPr>
            <w:tcW w:w="2546" w:type="dxa"/>
            <w:tcBorders>
              <w:left w:val="nil"/>
              <w:right w:val="nil"/>
            </w:tcBorders>
            <w:noWrap/>
          </w:tcPr>
          <w:p w14:paraId="57EBAAA8"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06FEE2A6" w14:textId="77777777" w:rsidR="000C6ECE" w:rsidRPr="004B1D21" w:rsidRDefault="000C6ECE" w:rsidP="0032748C">
            <w:pPr>
              <w:jc w:val="center"/>
              <w:rPr>
                <w:sz w:val="20"/>
                <w:szCs w:val="20"/>
                <w:lang w:val="sr-Cyrl-CS"/>
              </w:rPr>
            </w:pPr>
            <w:r w:rsidRPr="004B1D21">
              <w:rPr>
                <w:sz w:val="20"/>
                <w:szCs w:val="20"/>
                <w:lang w:val="sr-Cyrl-CS"/>
              </w:rPr>
              <w:t>73.529.412</w:t>
            </w:r>
          </w:p>
        </w:tc>
        <w:tc>
          <w:tcPr>
            <w:tcW w:w="1950" w:type="dxa"/>
            <w:tcBorders>
              <w:left w:val="nil"/>
            </w:tcBorders>
            <w:noWrap/>
          </w:tcPr>
          <w:p w14:paraId="7B49B831" w14:textId="77777777" w:rsidR="000C6ECE" w:rsidRPr="004B1D21" w:rsidRDefault="000C6ECE" w:rsidP="0032748C">
            <w:pPr>
              <w:jc w:val="center"/>
              <w:rPr>
                <w:sz w:val="20"/>
                <w:szCs w:val="20"/>
                <w:lang w:val="sr-Cyrl-CS"/>
              </w:rPr>
            </w:pPr>
            <w:r w:rsidRPr="004B1D21">
              <w:rPr>
                <w:sz w:val="20"/>
                <w:szCs w:val="20"/>
                <w:lang w:val="sr-Cyrl-CS"/>
              </w:rPr>
              <w:t>8.606.544.117</w:t>
            </w:r>
          </w:p>
        </w:tc>
      </w:tr>
      <w:tr w:rsidR="000C6ECE" w:rsidRPr="004B1D21" w14:paraId="29854E08" w14:textId="77777777" w:rsidTr="0032748C">
        <w:trPr>
          <w:cantSplit/>
          <w:trHeight w:val="284"/>
        </w:trPr>
        <w:tc>
          <w:tcPr>
            <w:tcW w:w="727" w:type="dxa"/>
            <w:tcBorders>
              <w:left w:val="nil"/>
              <w:right w:val="nil"/>
            </w:tcBorders>
            <w:noWrap/>
          </w:tcPr>
          <w:p w14:paraId="786E25C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4AC4C90"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1020129" w14:textId="77777777" w:rsidR="000C6ECE" w:rsidRPr="004B1D21" w:rsidRDefault="000C6ECE" w:rsidP="0032748C">
            <w:pPr>
              <w:jc w:val="center"/>
              <w:rPr>
                <w:sz w:val="20"/>
                <w:szCs w:val="20"/>
                <w:lang w:val="sr-Cyrl-CS"/>
              </w:rPr>
            </w:pPr>
            <w:r w:rsidRPr="004B1D21">
              <w:rPr>
                <w:sz w:val="20"/>
                <w:szCs w:val="20"/>
                <w:lang w:val="sr-Cyrl-CS"/>
              </w:rPr>
              <w:t>15.10.2026.</w:t>
            </w:r>
          </w:p>
        </w:tc>
        <w:tc>
          <w:tcPr>
            <w:tcW w:w="1542" w:type="dxa"/>
            <w:tcBorders>
              <w:left w:val="nil"/>
              <w:right w:val="nil"/>
            </w:tcBorders>
            <w:noWrap/>
          </w:tcPr>
          <w:p w14:paraId="54F35B5C" w14:textId="77777777" w:rsidR="000C6ECE" w:rsidRPr="004B1D21" w:rsidRDefault="000C6ECE" w:rsidP="0032748C">
            <w:pPr>
              <w:jc w:val="center"/>
              <w:rPr>
                <w:sz w:val="20"/>
                <w:szCs w:val="20"/>
                <w:lang w:val="sr-Cyrl-CS"/>
              </w:rPr>
            </w:pPr>
          </w:p>
        </w:tc>
        <w:tc>
          <w:tcPr>
            <w:tcW w:w="1950" w:type="dxa"/>
            <w:tcBorders>
              <w:left w:val="nil"/>
            </w:tcBorders>
            <w:noWrap/>
          </w:tcPr>
          <w:p w14:paraId="1704AD9E" w14:textId="77777777" w:rsidR="000C6ECE" w:rsidRPr="004B1D21" w:rsidRDefault="000C6ECE" w:rsidP="0032748C">
            <w:pPr>
              <w:jc w:val="center"/>
              <w:rPr>
                <w:sz w:val="20"/>
                <w:szCs w:val="20"/>
                <w:lang w:val="sr-Cyrl-CS"/>
              </w:rPr>
            </w:pPr>
          </w:p>
        </w:tc>
      </w:tr>
      <w:tr w:rsidR="000C6ECE" w:rsidRPr="004B1D21" w14:paraId="65A23913" w14:textId="77777777" w:rsidTr="0032748C">
        <w:trPr>
          <w:cantSplit/>
          <w:trHeight w:val="284"/>
        </w:trPr>
        <w:tc>
          <w:tcPr>
            <w:tcW w:w="727" w:type="dxa"/>
            <w:tcBorders>
              <w:left w:val="nil"/>
              <w:right w:val="nil"/>
            </w:tcBorders>
            <w:noWrap/>
          </w:tcPr>
          <w:p w14:paraId="7A0F554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946A257"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5CEA3AB" w14:textId="77777777" w:rsidR="000C6ECE" w:rsidRPr="004B1D21" w:rsidRDefault="000C6ECE" w:rsidP="0032748C">
            <w:pPr>
              <w:jc w:val="center"/>
              <w:rPr>
                <w:sz w:val="20"/>
                <w:szCs w:val="20"/>
                <w:lang w:val="sr-Cyrl-CS"/>
              </w:rPr>
            </w:pPr>
            <w:r w:rsidRPr="004B1D21">
              <w:rPr>
                <w:sz w:val="20"/>
                <w:szCs w:val="20"/>
                <w:lang w:val="sr-Cyrl-CS"/>
              </w:rPr>
              <w:t>15.04.2031.</w:t>
            </w:r>
          </w:p>
        </w:tc>
        <w:tc>
          <w:tcPr>
            <w:tcW w:w="1542" w:type="dxa"/>
            <w:tcBorders>
              <w:left w:val="nil"/>
              <w:right w:val="nil"/>
            </w:tcBorders>
            <w:noWrap/>
          </w:tcPr>
          <w:p w14:paraId="4369BC93" w14:textId="77777777" w:rsidR="000C6ECE" w:rsidRPr="004B1D21" w:rsidRDefault="000C6ECE" w:rsidP="0032748C">
            <w:pPr>
              <w:jc w:val="center"/>
              <w:rPr>
                <w:sz w:val="20"/>
                <w:szCs w:val="20"/>
                <w:lang w:val="sr-Cyrl-CS"/>
              </w:rPr>
            </w:pPr>
          </w:p>
        </w:tc>
        <w:tc>
          <w:tcPr>
            <w:tcW w:w="1950" w:type="dxa"/>
            <w:tcBorders>
              <w:left w:val="nil"/>
            </w:tcBorders>
            <w:noWrap/>
          </w:tcPr>
          <w:p w14:paraId="4A742AFE" w14:textId="77777777" w:rsidR="000C6ECE" w:rsidRPr="004B1D21" w:rsidRDefault="000C6ECE" w:rsidP="0032748C">
            <w:pPr>
              <w:jc w:val="center"/>
              <w:rPr>
                <w:sz w:val="20"/>
                <w:szCs w:val="20"/>
                <w:lang w:val="sr-Cyrl-CS"/>
              </w:rPr>
            </w:pPr>
          </w:p>
        </w:tc>
      </w:tr>
      <w:tr w:rsidR="000C6ECE" w:rsidRPr="004B1D21" w14:paraId="1097C1CD" w14:textId="77777777" w:rsidTr="0032748C">
        <w:trPr>
          <w:cantSplit/>
          <w:trHeight w:val="284"/>
        </w:trPr>
        <w:tc>
          <w:tcPr>
            <w:tcW w:w="727" w:type="dxa"/>
            <w:tcBorders>
              <w:left w:val="nil"/>
              <w:right w:val="nil"/>
            </w:tcBorders>
            <w:noWrap/>
          </w:tcPr>
          <w:p w14:paraId="1B746FD6"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5CF327BA"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747F33E"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1E4B8836" w14:textId="77777777" w:rsidR="000C6ECE" w:rsidRPr="004B1D21" w:rsidRDefault="000C6ECE" w:rsidP="0032748C">
            <w:pPr>
              <w:jc w:val="center"/>
              <w:rPr>
                <w:sz w:val="20"/>
                <w:szCs w:val="20"/>
                <w:lang w:val="sr-Cyrl-CS"/>
              </w:rPr>
            </w:pPr>
          </w:p>
        </w:tc>
        <w:tc>
          <w:tcPr>
            <w:tcW w:w="1950" w:type="dxa"/>
            <w:tcBorders>
              <w:left w:val="nil"/>
            </w:tcBorders>
            <w:noWrap/>
          </w:tcPr>
          <w:p w14:paraId="52B54EAA" w14:textId="77777777" w:rsidR="000C6ECE" w:rsidRPr="004B1D21" w:rsidRDefault="000C6ECE" w:rsidP="0032748C">
            <w:pPr>
              <w:jc w:val="center"/>
              <w:rPr>
                <w:sz w:val="20"/>
                <w:szCs w:val="20"/>
                <w:lang w:val="sr-Cyrl-CS"/>
              </w:rPr>
            </w:pPr>
          </w:p>
        </w:tc>
      </w:tr>
      <w:tr w:rsidR="000C6ECE" w:rsidRPr="004B1D21" w14:paraId="4660C3F8" w14:textId="77777777" w:rsidTr="0032748C">
        <w:trPr>
          <w:cantSplit/>
          <w:trHeight w:val="284"/>
        </w:trPr>
        <w:tc>
          <w:tcPr>
            <w:tcW w:w="727" w:type="dxa"/>
            <w:tcBorders>
              <w:left w:val="nil"/>
              <w:bottom w:val="nil"/>
              <w:right w:val="nil"/>
            </w:tcBorders>
            <w:noWrap/>
          </w:tcPr>
          <w:p w14:paraId="28F29A7C" w14:textId="77777777" w:rsidR="000C6ECE" w:rsidRPr="004B1D21" w:rsidRDefault="000C6ECE" w:rsidP="0032748C">
            <w:pPr>
              <w:rPr>
                <w:bCs/>
                <w:sz w:val="20"/>
                <w:szCs w:val="20"/>
                <w:lang w:val="sr-Cyrl-CS"/>
              </w:rPr>
            </w:pPr>
          </w:p>
        </w:tc>
        <w:tc>
          <w:tcPr>
            <w:tcW w:w="3637" w:type="dxa"/>
            <w:gridSpan w:val="2"/>
            <w:tcBorders>
              <w:left w:val="nil"/>
              <w:bottom w:val="nil"/>
              <w:right w:val="nil"/>
            </w:tcBorders>
            <w:noWrap/>
          </w:tcPr>
          <w:p w14:paraId="7E1D45AF"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44074515" w14:textId="77777777" w:rsidR="000C6ECE" w:rsidRPr="004B1D21" w:rsidRDefault="000C6ECE" w:rsidP="0032748C">
            <w:pPr>
              <w:jc w:val="center"/>
              <w:rPr>
                <w:sz w:val="20"/>
                <w:szCs w:val="20"/>
                <w:lang w:val="sr-Cyrl-CS"/>
              </w:rPr>
            </w:pPr>
            <w:r w:rsidRPr="004B1D21">
              <w:rPr>
                <w:sz w:val="20"/>
                <w:szCs w:val="20"/>
                <w:lang w:val="sr-Cyrl-CS"/>
              </w:rPr>
              <w:t>6M EURIBOR + 1,01%</w:t>
            </w:r>
          </w:p>
        </w:tc>
        <w:tc>
          <w:tcPr>
            <w:tcW w:w="1542" w:type="dxa"/>
            <w:tcBorders>
              <w:left w:val="nil"/>
              <w:bottom w:val="nil"/>
              <w:right w:val="nil"/>
            </w:tcBorders>
            <w:noWrap/>
          </w:tcPr>
          <w:p w14:paraId="65F20FDE"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12579E4E" w14:textId="77777777" w:rsidR="000C6ECE" w:rsidRPr="004B1D21" w:rsidRDefault="000C6ECE" w:rsidP="0032748C">
            <w:pPr>
              <w:jc w:val="center"/>
              <w:rPr>
                <w:sz w:val="20"/>
                <w:szCs w:val="20"/>
                <w:lang w:val="sr-Cyrl-CS"/>
              </w:rPr>
            </w:pPr>
          </w:p>
        </w:tc>
      </w:tr>
      <w:tr w:rsidR="000C6ECE" w:rsidRPr="004B1D21" w14:paraId="47FD3183" w14:textId="77777777" w:rsidTr="0032748C">
        <w:trPr>
          <w:cantSplit/>
          <w:trHeight w:val="284"/>
        </w:trPr>
        <w:tc>
          <w:tcPr>
            <w:tcW w:w="727" w:type="dxa"/>
            <w:tcBorders>
              <w:top w:val="nil"/>
              <w:left w:val="nil"/>
              <w:bottom w:val="nil"/>
              <w:right w:val="nil"/>
            </w:tcBorders>
            <w:noWrap/>
          </w:tcPr>
          <w:p w14:paraId="094ACC53" w14:textId="77777777" w:rsidR="000C6ECE" w:rsidRPr="004B1D21" w:rsidRDefault="000C6ECE" w:rsidP="0032748C">
            <w:pPr>
              <w:jc w:val="right"/>
              <w:rPr>
                <w:bCs/>
                <w:sz w:val="20"/>
                <w:szCs w:val="20"/>
                <w:lang w:val="sr-Cyrl-CS"/>
              </w:rPr>
            </w:pPr>
            <w:r w:rsidRPr="004B1D21">
              <w:rPr>
                <w:bCs/>
                <w:sz w:val="20"/>
                <w:szCs w:val="20"/>
                <w:lang w:val="sr-Cyrl-CS"/>
              </w:rPr>
              <w:t>1.14</w:t>
            </w:r>
          </w:p>
        </w:tc>
        <w:tc>
          <w:tcPr>
            <w:tcW w:w="3637" w:type="dxa"/>
            <w:gridSpan w:val="2"/>
            <w:tcBorders>
              <w:top w:val="nil"/>
              <w:left w:val="nil"/>
              <w:bottom w:val="nil"/>
              <w:right w:val="nil"/>
            </w:tcBorders>
            <w:noWrap/>
          </w:tcPr>
          <w:p w14:paraId="158D4DB8" w14:textId="77777777" w:rsidR="000C6ECE" w:rsidRPr="004B1D21" w:rsidRDefault="000C6ECE" w:rsidP="0032748C">
            <w:pPr>
              <w:rPr>
                <w:b/>
                <w:bCs/>
                <w:sz w:val="20"/>
                <w:szCs w:val="20"/>
                <w:lang w:val="sr-Cyrl-CS"/>
              </w:rPr>
            </w:pPr>
            <w:r w:rsidRPr="004B1D21">
              <w:rPr>
                <w:b/>
                <w:bCs/>
                <w:sz w:val="20"/>
                <w:szCs w:val="20"/>
                <w:lang w:val="sr-Cyrl-CS"/>
              </w:rPr>
              <w:t>IBRD - Пројекат подршке Aгенцији за осигурање депозита</w:t>
            </w:r>
          </w:p>
        </w:tc>
        <w:tc>
          <w:tcPr>
            <w:tcW w:w="2546" w:type="dxa"/>
            <w:tcBorders>
              <w:top w:val="nil"/>
              <w:left w:val="nil"/>
              <w:bottom w:val="nil"/>
              <w:right w:val="nil"/>
            </w:tcBorders>
            <w:noWrap/>
          </w:tcPr>
          <w:p w14:paraId="68EB3CD8"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238A22BB" w14:textId="77777777" w:rsidR="000C6ECE" w:rsidRPr="004B1D21" w:rsidRDefault="000C6ECE" w:rsidP="0032748C">
            <w:pPr>
              <w:jc w:val="center"/>
              <w:rPr>
                <w:sz w:val="20"/>
                <w:szCs w:val="20"/>
                <w:lang w:val="sr-Cyrl-CS"/>
              </w:rPr>
            </w:pPr>
            <w:r w:rsidRPr="004B1D21">
              <w:rPr>
                <w:sz w:val="20"/>
                <w:szCs w:val="20"/>
                <w:lang w:val="sr-Cyrl-CS"/>
              </w:rPr>
              <w:t>366.178</w:t>
            </w:r>
          </w:p>
        </w:tc>
        <w:tc>
          <w:tcPr>
            <w:tcW w:w="1950" w:type="dxa"/>
            <w:tcBorders>
              <w:top w:val="nil"/>
              <w:left w:val="nil"/>
              <w:bottom w:val="nil"/>
            </w:tcBorders>
            <w:noWrap/>
          </w:tcPr>
          <w:p w14:paraId="056327DE" w14:textId="77777777" w:rsidR="000C6ECE" w:rsidRPr="004B1D21" w:rsidRDefault="000C6ECE" w:rsidP="0032748C">
            <w:pPr>
              <w:jc w:val="center"/>
              <w:rPr>
                <w:sz w:val="20"/>
                <w:szCs w:val="20"/>
                <w:lang w:val="sr-Cyrl-CS"/>
              </w:rPr>
            </w:pPr>
            <w:r w:rsidRPr="004B1D21">
              <w:rPr>
                <w:sz w:val="20"/>
                <w:szCs w:val="20"/>
                <w:lang w:val="sr-Cyrl-CS"/>
              </w:rPr>
              <w:t>42.860.807</w:t>
            </w:r>
          </w:p>
        </w:tc>
      </w:tr>
      <w:tr w:rsidR="000C6ECE" w:rsidRPr="004B1D21" w14:paraId="6F4873E5" w14:textId="77777777" w:rsidTr="0032748C">
        <w:trPr>
          <w:cantSplit/>
          <w:trHeight w:val="284"/>
        </w:trPr>
        <w:tc>
          <w:tcPr>
            <w:tcW w:w="727" w:type="dxa"/>
            <w:tcBorders>
              <w:top w:val="nil"/>
              <w:left w:val="nil"/>
              <w:right w:val="nil"/>
            </w:tcBorders>
            <w:noWrap/>
          </w:tcPr>
          <w:p w14:paraId="57613B77" w14:textId="77777777" w:rsidR="000C6ECE" w:rsidRPr="004B1D21" w:rsidRDefault="000C6ECE" w:rsidP="0032748C">
            <w:pPr>
              <w:rPr>
                <w:b/>
                <w:bCs/>
                <w:sz w:val="20"/>
                <w:szCs w:val="20"/>
                <w:lang w:val="sr-Cyrl-CS"/>
              </w:rPr>
            </w:pPr>
          </w:p>
        </w:tc>
        <w:tc>
          <w:tcPr>
            <w:tcW w:w="3637" w:type="dxa"/>
            <w:gridSpan w:val="2"/>
            <w:tcBorders>
              <w:top w:val="nil"/>
              <w:left w:val="nil"/>
              <w:right w:val="nil"/>
            </w:tcBorders>
            <w:noWrap/>
          </w:tcPr>
          <w:p w14:paraId="48332C02"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6E2C1227" w14:textId="77777777" w:rsidR="000C6ECE" w:rsidRPr="004B1D21" w:rsidRDefault="000C6ECE" w:rsidP="0032748C">
            <w:pPr>
              <w:jc w:val="center"/>
              <w:rPr>
                <w:sz w:val="20"/>
                <w:szCs w:val="20"/>
                <w:lang w:val="sr-Cyrl-CS"/>
              </w:rPr>
            </w:pPr>
            <w:r w:rsidRPr="004B1D21">
              <w:rPr>
                <w:sz w:val="20"/>
                <w:szCs w:val="20"/>
                <w:lang w:val="sr-Cyrl-CS"/>
              </w:rPr>
              <w:t>15.04.2019.</w:t>
            </w:r>
          </w:p>
        </w:tc>
        <w:tc>
          <w:tcPr>
            <w:tcW w:w="1542" w:type="dxa"/>
            <w:tcBorders>
              <w:top w:val="nil"/>
              <w:left w:val="nil"/>
              <w:right w:val="nil"/>
            </w:tcBorders>
            <w:noWrap/>
          </w:tcPr>
          <w:p w14:paraId="2BC162AC" w14:textId="77777777" w:rsidR="000C6ECE" w:rsidRPr="004B1D21" w:rsidRDefault="000C6ECE" w:rsidP="0032748C">
            <w:pPr>
              <w:jc w:val="center"/>
              <w:rPr>
                <w:sz w:val="20"/>
                <w:szCs w:val="20"/>
                <w:lang w:val="sr-Cyrl-CS"/>
              </w:rPr>
            </w:pPr>
          </w:p>
        </w:tc>
        <w:tc>
          <w:tcPr>
            <w:tcW w:w="1950" w:type="dxa"/>
            <w:tcBorders>
              <w:top w:val="nil"/>
              <w:left w:val="nil"/>
            </w:tcBorders>
            <w:noWrap/>
          </w:tcPr>
          <w:p w14:paraId="34F327BE" w14:textId="77777777" w:rsidR="000C6ECE" w:rsidRPr="004B1D21" w:rsidRDefault="000C6ECE" w:rsidP="0032748C">
            <w:pPr>
              <w:jc w:val="center"/>
              <w:rPr>
                <w:sz w:val="20"/>
                <w:szCs w:val="20"/>
                <w:lang w:val="sr-Cyrl-CS"/>
              </w:rPr>
            </w:pPr>
          </w:p>
        </w:tc>
      </w:tr>
      <w:tr w:rsidR="000C6ECE" w:rsidRPr="004B1D21" w14:paraId="04D4E5A8" w14:textId="77777777" w:rsidTr="0032748C">
        <w:trPr>
          <w:cantSplit/>
          <w:trHeight w:val="284"/>
        </w:trPr>
        <w:tc>
          <w:tcPr>
            <w:tcW w:w="727" w:type="dxa"/>
            <w:tcBorders>
              <w:left w:val="nil"/>
              <w:right w:val="nil"/>
            </w:tcBorders>
            <w:noWrap/>
          </w:tcPr>
          <w:p w14:paraId="49930A28"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28F98503"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7708DD3" w14:textId="77777777" w:rsidR="000C6ECE" w:rsidRPr="004B1D21" w:rsidRDefault="000C6ECE" w:rsidP="0032748C">
            <w:pPr>
              <w:jc w:val="center"/>
              <w:rPr>
                <w:sz w:val="20"/>
                <w:szCs w:val="20"/>
                <w:lang w:val="sr-Cyrl-CS"/>
              </w:rPr>
            </w:pPr>
            <w:r w:rsidRPr="004B1D21">
              <w:rPr>
                <w:sz w:val="20"/>
                <w:szCs w:val="20"/>
                <w:lang w:val="sr-Cyrl-CS"/>
              </w:rPr>
              <w:t xml:space="preserve"> 15.10.2025.</w:t>
            </w:r>
          </w:p>
        </w:tc>
        <w:tc>
          <w:tcPr>
            <w:tcW w:w="1542" w:type="dxa"/>
            <w:tcBorders>
              <w:left w:val="nil"/>
              <w:right w:val="nil"/>
            </w:tcBorders>
            <w:noWrap/>
          </w:tcPr>
          <w:p w14:paraId="03FD80F1" w14:textId="77777777" w:rsidR="000C6ECE" w:rsidRPr="004B1D21" w:rsidRDefault="000C6ECE" w:rsidP="0032748C">
            <w:pPr>
              <w:jc w:val="center"/>
              <w:rPr>
                <w:sz w:val="20"/>
                <w:szCs w:val="20"/>
                <w:lang w:val="sr-Cyrl-CS"/>
              </w:rPr>
            </w:pPr>
          </w:p>
        </w:tc>
        <w:tc>
          <w:tcPr>
            <w:tcW w:w="1950" w:type="dxa"/>
            <w:tcBorders>
              <w:left w:val="nil"/>
            </w:tcBorders>
            <w:noWrap/>
          </w:tcPr>
          <w:p w14:paraId="2F485440" w14:textId="77777777" w:rsidR="000C6ECE" w:rsidRPr="004B1D21" w:rsidRDefault="000C6ECE" w:rsidP="0032748C">
            <w:pPr>
              <w:jc w:val="center"/>
              <w:rPr>
                <w:sz w:val="20"/>
                <w:szCs w:val="20"/>
                <w:lang w:val="sr-Cyrl-CS"/>
              </w:rPr>
            </w:pPr>
          </w:p>
        </w:tc>
      </w:tr>
      <w:tr w:rsidR="000C6ECE" w:rsidRPr="004B1D21" w14:paraId="3B94C1C4" w14:textId="77777777" w:rsidTr="0032748C">
        <w:trPr>
          <w:cantSplit/>
          <w:trHeight w:val="284"/>
        </w:trPr>
        <w:tc>
          <w:tcPr>
            <w:tcW w:w="727" w:type="dxa"/>
            <w:tcBorders>
              <w:left w:val="nil"/>
              <w:right w:val="nil"/>
            </w:tcBorders>
            <w:noWrap/>
          </w:tcPr>
          <w:p w14:paraId="767B1FAA"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6C7AC174"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3C5C735B" w14:textId="77777777" w:rsidR="000C6ECE" w:rsidRPr="004B1D21" w:rsidRDefault="000C6ECE" w:rsidP="0032748C">
            <w:pPr>
              <w:jc w:val="center"/>
              <w:rPr>
                <w:sz w:val="20"/>
                <w:szCs w:val="20"/>
                <w:lang w:val="sr-Cyrl-CS"/>
              </w:rPr>
            </w:pPr>
            <w:r w:rsidRPr="004B1D21">
              <w:rPr>
                <w:sz w:val="20"/>
                <w:szCs w:val="20"/>
                <w:lang w:val="sr-Cyrl-CS"/>
              </w:rPr>
              <w:t>297.630 EUR</w:t>
            </w:r>
          </w:p>
        </w:tc>
        <w:tc>
          <w:tcPr>
            <w:tcW w:w="1542" w:type="dxa"/>
            <w:tcBorders>
              <w:left w:val="nil"/>
              <w:right w:val="nil"/>
            </w:tcBorders>
            <w:noWrap/>
          </w:tcPr>
          <w:p w14:paraId="41C23968" w14:textId="77777777" w:rsidR="000C6ECE" w:rsidRPr="004B1D21" w:rsidRDefault="000C6ECE" w:rsidP="0032748C">
            <w:pPr>
              <w:jc w:val="center"/>
              <w:rPr>
                <w:sz w:val="20"/>
                <w:szCs w:val="20"/>
                <w:lang w:val="sr-Cyrl-CS"/>
              </w:rPr>
            </w:pPr>
          </w:p>
        </w:tc>
        <w:tc>
          <w:tcPr>
            <w:tcW w:w="1950" w:type="dxa"/>
            <w:tcBorders>
              <w:left w:val="nil"/>
            </w:tcBorders>
            <w:noWrap/>
          </w:tcPr>
          <w:p w14:paraId="53213255" w14:textId="77777777" w:rsidR="000C6ECE" w:rsidRPr="004B1D21" w:rsidRDefault="000C6ECE" w:rsidP="0032748C">
            <w:pPr>
              <w:jc w:val="center"/>
              <w:rPr>
                <w:sz w:val="20"/>
                <w:szCs w:val="20"/>
                <w:lang w:val="sr-Cyrl-CS"/>
              </w:rPr>
            </w:pPr>
          </w:p>
        </w:tc>
      </w:tr>
      <w:tr w:rsidR="000C6ECE" w:rsidRPr="004B1D21" w14:paraId="54A9DC60" w14:textId="77777777" w:rsidTr="0032748C">
        <w:trPr>
          <w:cantSplit/>
          <w:trHeight w:val="284"/>
        </w:trPr>
        <w:tc>
          <w:tcPr>
            <w:tcW w:w="727" w:type="dxa"/>
            <w:tcBorders>
              <w:left w:val="nil"/>
              <w:right w:val="nil"/>
            </w:tcBorders>
            <w:noWrap/>
          </w:tcPr>
          <w:p w14:paraId="54DA62B4"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59097FD0"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C792208" w14:textId="77777777" w:rsidR="000C6ECE" w:rsidRPr="004B1D21" w:rsidRDefault="000C6ECE" w:rsidP="0032748C">
            <w:pPr>
              <w:jc w:val="center"/>
              <w:rPr>
                <w:sz w:val="20"/>
                <w:szCs w:val="20"/>
                <w:lang w:val="sr-Cyrl-CS"/>
              </w:rPr>
            </w:pPr>
            <w:r w:rsidRPr="004B1D21">
              <w:rPr>
                <w:sz w:val="20"/>
                <w:szCs w:val="20"/>
                <w:lang w:val="sr-Cyrl-CS"/>
              </w:rPr>
              <w:t>6M EURIBOR + променљива маржа</w:t>
            </w:r>
          </w:p>
        </w:tc>
        <w:tc>
          <w:tcPr>
            <w:tcW w:w="1542" w:type="dxa"/>
            <w:tcBorders>
              <w:left w:val="nil"/>
              <w:right w:val="nil"/>
            </w:tcBorders>
            <w:noWrap/>
          </w:tcPr>
          <w:p w14:paraId="2E1B7415" w14:textId="77777777" w:rsidR="000C6ECE" w:rsidRPr="004B1D21" w:rsidRDefault="000C6ECE" w:rsidP="0032748C">
            <w:pPr>
              <w:jc w:val="center"/>
              <w:rPr>
                <w:sz w:val="20"/>
                <w:szCs w:val="20"/>
                <w:lang w:val="sr-Cyrl-CS"/>
              </w:rPr>
            </w:pPr>
          </w:p>
        </w:tc>
        <w:tc>
          <w:tcPr>
            <w:tcW w:w="1950" w:type="dxa"/>
            <w:tcBorders>
              <w:left w:val="nil"/>
            </w:tcBorders>
            <w:noWrap/>
          </w:tcPr>
          <w:p w14:paraId="6E412809" w14:textId="77777777" w:rsidR="000C6ECE" w:rsidRPr="004B1D21" w:rsidRDefault="000C6ECE" w:rsidP="0032748C">
            <w:pPr>
              <w:jc w:val="center"/>
              <w:rPr>
                <w:sz w:val="20"/>
                <w:szCs w:val="20"/>
                <w:lang w:val="sr-Cyrl-CS"/>
              </w:rPr>
            </w:pPr>
          </w:p>
        </w:tc>
      </w:tr>
      <w:tr w:rsidR="000C6ECE" w:rsidRPr="004B1D21" w14:paraId="1E5C9578" w14:textId="77777777" w:rsidTr="0032748C">
        <w:trPr>
          <w:cantSplit/>
          <w:trHeight w:val="284"/>
        </w:trPr>
        <w:tc>
          <w:tcPr>
            <w:tcW w:w="727" w:type="dxa"/>
            <w:tcBorders>
              <w:left w:val="nil"/>
              <w:right w:val="nil"/>
            </w:tcBorders>
            <w:noWrap/>
          </w:tcPr>
          <w:p w14:paraId="13783980" w14:textId="77777777" w:rsidR="000C6ECE" w:rsidRPr="004B1D21" w:rsidRDefault="000C6ECE" w:rsidP="0032748C">
            <w:pPr>
              <w:jc w:val="right"/>
              <w:rPr>
                <w:bCs/>
                <w:sz w:val="20"/>
                <w:szCs w:val="20"/>
                <w:lang w:val="sr-Cyrl-CS"/>
              </w:rPr>
            </w:pPr>
            <w:r w:rsidRPr="004B1D21">
              <w:rPr>
                <w:bCs/>
                <w:sz w:val="20"/>
                <w:szCs w:val="20"/>
                <w:lang w:val="sr-Cyrl-CS"/>
              </w:rPr>
              <w:t>1.15</w:t>
            </w:r>
          </w:p>
        </w:tc>
        <w:tc>
          <w:tcPr>
            <w:tcW w:w="3637" w:type="dxa"/>
            <w:gridSpan w:val="2"/>
            <w:tcBorders>
              <w:left w:val="nil"/>
              <w:right w:val="nil"/>
            </w:tcBorders>
            <w:noWrap/>
          </w:tcPr>
          <w:p w14:paraId="0642A930" w14:textId="77777777" w:rsidR="000C6ECE" w:rsidRPr="004B1D21" w:rsidRDefault="000C6ECE" w:rsidP="0032748C">
            <w:pPr>
              <w:rPr>
                <w:b/>
                <w:bCs/>
                <w:sz w:val="20"/>
                <w:szCs w:val="20"/>
                <w:lang w:val="sr-Cyrl-CS"/>
              </w:rPr>
            </w:pPr>
            <w:r w:rsidRPr="004B1D21">
              <w:rPr>
                <w:b/>
                <w:bCs/>
                <w:sz w:val="20"/>
                <w:szCs w:val="20"/>
                <w:lang w:val="sr-Cyrl-CS"/>
              </w:rPr>
              <w:t>IBRD - Пројекат рехабилитације путева и унапређења безбедности саобраћаја</w:t>
            </w:r>
          </w:p>
        </w:tc>
        <w:tc>
          <w:tcPr>
            <w:tcW w:w="2546" w:type="dxa"/>
            <w:tcBorders>
              <w:left w:val="nil"/>
              <w:right w:val="nil"/>
            </w:tcBorders>
            <w:noWrap/>
          </w:tcPr>
          <w:p w14:paraId="46614711"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1CF02C99" w14:textId="77777777" w:rsidR="000C6ECE" w:rsidRPr="004B1D21" w:rsidRDefault="000C6ECE" w:rsidP="0032748C">
            <w:pPr>
              <w:jc w:val="center"/>
              <w:rPr>
                <w:sz w:val="20"/>
                <w:szCs w:val="20"/>
                <w:lang w:val="sr-Cyrl-CS"/>
              </w:rPr>
            </w:pPr>
            <w:r w:rsidRPr="004B1D21">
              <w:rPr>
                <w:sz w:val="20"/>
                <w:szCs w:val="20"/>
                <w:lang w:val="sr-Cyrl-CS"/>
              </w:rPr>
              <w:t>21.211.954</w:t>
            </w:r>
          </w:p>
        </w:tc>
        <w:tc>
          <w:tcPr>
            <w:tcW w:w="1950" w:type="dxa"/>
            <w:tcBorders>
              <w:left w:val="nil"/>
            </w:tcBorders>
            <w:noWrap/>
          </w:tcPr>
          <w:p w14:paraId="44EB9FC1" w14:textId="77777777" w:rsidR="000C6ECE" w:rsidRPr="004B1D21" w:rsidRDefault="000C6ECE" w:rsidP="0032748C">
            <w:pPr>
              <w:jc w:val="center"/>
              <w:rPr>
                <w:sz w:val="20"/>
                <w:szCs w:val="20"/>
                <w:lang w:val="sr-Cyrl-CS"/>
              </w:rPr>
            </w:pPr>
            <w:r w:rsidRPr="004B1D21">
              <w:rPr>
                <w:sz w:val="20"/>
                <w:szCs w:val="20"/>
                <w:lang w:val="sr-Cyrl-CS"/>
              </w:rPr>
              <w:t>2.482.838.033</w:t>
            </w:r>
          </w:p>
        </w:tc>
      </w:tr>
      <w:tr w:rsidR="000C6ECE" w:rsidRPr="004B1D21" w14:paraId="337001F2" w14:textId="77777777" w:rsidTr="0032748C">
        <w:trPr>
          <w:cantSplit/>
          <w:trHeight w:val="284"/>
        </w:trPr>
        <w:tc>
          <w:tcPr>
            <w:tcW w:w="727" w:type="dxa"/>
            <w:tcBorders>
              <w:left w:val="nil"/>
              <w:right w:val="nil"/>
            </w:tcBorders>
            <w:noWrap/>
          </w:tcPr>
          <w:p w14:paraId="60DED4B7"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5F934C31"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0DEDA3B" w14:textId="77777777" w:rsidR="000C6ECE" w:rsidRPr="004B1D21" w:rsidRDefault="000C6ECE" w:rsidP="0032748C">
            <w:pPr>
              <w:jc w:val="center"/>
              <w:rPr>
                <w:sz w:val="20"/>
                <w:szCs w:val="20"/>
                <w:lang w:val="sr-Cyrl-CS"/>
              </w:rPr>
            </w:pPr>
            <w:r w:rsidRPr="004B1D21">
              <w:rPr>
                <w:sz w:val="20"/>
                <w:szCs w:val="20"/>
                <w:lang w:val="sr-Cyrl-CS"/>
              </w:rPr>
              <w:t>15.06.2018.</w:t>
            </w:r>
          </w:p>
        </w:tc>
        <w:tc>
          <w:tcPr>
            <w:tcW w:w="1542" w:type="dxa"/>
            <w:tcBorders>
              <w:left w:val="nil"/>
              <w:right w:val="nil"/>
            </w:tcBorders>
            <w:noWrap/>
          </w:tcPr>
          <w:p w14:paraId="7066C885" w14:textId="77777777" w:rsidR="000C6ECE" w:rsidRPr="004B1D21" w:rsidRDefault="000C6ECE" w:rsidP="0032748C">
            <w:pPr>
              <w:jc w:val="center"/>
              <w:rPr>
                <w:sz w:val="20"/>
                <w:szCs w:val="20"/>
                <w:lang w:val="sr-Cyrl-CS"/>
              </w:rPr>
            </w:pPr>
          </w:p>
        </w:tc>
        <w:tc>
          <w:tcPr>
            <w:tcW w:w="1950" w:type="dxa"/>
            <w:tcBorders>
              <w:left w:val="nil"/>
            </w:tcBorders>
            <w:noWrap/>
          </w:tcPr>
          <w:p w14:paraId="32279446" w14:textId="77777777" w:rsidR="000C6ECE" w:rsidRPr="004B1D21" w:rsidRDefault="000C6ECE" w:rsidP="0032748C">
            <w:pPr>
              <w:jc w:val="center"/>
              <w:rPr>
                <w:sz w:val="20"/>
                <w:szCs w:val="20"/>
                <w:lang w:val="sr-Cyrl-CS"/>
              </w:rPr>
            </w:pPr>
          </w:p>
        </w:tc>
      </w:tr>
      <w:tr w:rsidR="000C6ECE" w:rsidRPr="004B1D21" w14:paraId="70AD5E0D" w14:textId="77777777" w:rsidTr="0032748C">
        <w:trPr>
          <w:cantSplit/>
          <w:trHeight w:val="284"/>
        </w:trPr>
        <w:tc>
          <w:tcPr>
            <w:tcW w:w="727" w:type="dxa"/>
            <w:tcBorders>
              <w:left w:val="nil"/>
              <w:right w:val="nil"/>
            </w:tcBorders>
            <w:noWrap/>
          </w:tcPr>
          <w:p w14:paraId="6B076373"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157F1802"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7C8C77D" w14:textId="77777777" w:rsidR="000C6ECE" w:rsidRPr="004B1D21" w:rsidRDefault="000C6ECE" w:rsidP="0032748C">
            <w:pPr>
              <w:jc w:val="center"/>
              <w:rPr>
                <w:sz w:val="20"/>
                <w:szCs w:val="20"/>
                <w:lang w:val="sr-Cyrl-CS"/>
              </w:rPr>
            </w:pPr>
            <w:r w:rsidRPr="004B1D21">
              <w:rPr>
                <w:sz w:val="20"/>
                <w:szCs w:val="20"/>
                <w:lang w:val="sr-Cyrl-CS"/>
              </w:rPr>
              <w:t>15.12.2027.</w:t>
            </w:r>
          </w:p>
        </w:tc>
        <w:tc>
          <w:tcPr>
            <w:tcW w:w="1542" w:type="dxa"/>
            <w:tcBorders>
              <w:left w:val="nil"/>
              <w:right w:val="nil"/>
            </w:tcBorders>
            <w:noWrap/>
          </w:tcPr>
          <w:p w14:paraId="7C99DA2D" w14:textId="77777777" w:rsidR="000C6ECE" w:rsidRPr="004B1D21" w:rsidRDefault="000C6ECE" w:rsidP="0032748C">
            <w:pPr>
              <w:jc w:val="center"/>
              <w:rPr>
                <w:sz w:val="20"/>
                <w:szCs w:val="20"/>
                <w:lang w:val="sr-Cyrl-CS"/>
              </w:rPr>
            </w:pPr>
          </w:p>
        </w:tc>
        <w:tc>
          <w:tcPr>
            <w:tcW w:w="1950" w:type="dxa"/>
            <w:tcBorders>
              <w:left w:val="nil"/>
            </w:tcBorders>
            <w:noWrap/>
          </w:tcPr>
          <w:p w14:paraId="3553F366" w14:textId="77777777" w:rsidR="000C6ECE" w:rsidRPr="004B1D21" w:rsidRDefault="000C6ECE" w:rsidP="0032748C">
            <w:pPr>
              <w:jc w:val="center"/>
              <w:rPr>
                <w:sz w:val="20"/>
                <w:szCs w:val="20"/>
                <w:lang w:val="sr-Cyrl-CS"/>
              </w:rPr>
            </w:pPr>
          </w:p>
        </w:tc>
      </w:tr>
      <w:tr w:rsidR="000C6ECE" w:rsidRPr="004B1D21" w14:paraId="1BF9B727" w14:textId="77777777" w:rsidTr="0032748C">
        <w:trPr>
          <w:cantSplit/>
          <w:trHeight w:val="284"/>
        </w:trPr>
        <w:tc>
          <w:tcPr>
            <w:tcW w:w="727" w:type="dxa"/>
            <w:tcBorders>
              <w:left w:val="nil"/>
              <w:right w:val="nil"/>
            </w:tcBorders>
            <w:noWrap/>
          </w:tcPr>
          <w:p w14:paraId="45FE1C4C"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409067F3"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EF0B508" w14:textId="77777777" w:rsidR="000C6ECE" w:rsidRPr="004B1D21" w:rsidRDefault="000C6ECE" w:rsidP="0032748C">
            <w:pPr>
              <w:jc w:val="center"/>
              <w:rPr>
                <w:sz w:val="20"/>
                <w:szCs w:val="20"/>
                <w:lang w:val="sr-Cyrl-CS"/>
              </w:rPr>
            </w:pPr>
            <w:r w:rsidRPr="004B1D21">
              <w:rPr>
                <w:sz w:val="20"/>
                <w:szCs w:val="20"/>
                <w:lang w:val="sr-Cyrl-CS"/>
              </w:rPr>
              <w:t>6.067.365 EUR</w:t>
            </w:r>
          </w:p>
        </w:tc>
        <w:tc>
          <w:tcPr>
            <w:tcW w:w="1542" w:type="dxa"/>
            <w:tcBorders>
              <w:left w:val="nil"/>
              <w:right w:val="nil"/>
            </w:tcBorders>
            <w:noWrap/>
          </w:tcPr>
          <w:p w14:paraId="735DF95A" w14:textId="77777777" w:rsidR="000C6ECE" w:rsidRPr="004B1D21" w:rsidRDefault="000C6ECE" w:rsidP="0032748C">
            <w:pPr>
              <w:jc w:val="center"/>
              <w:rPr>
                <w:sz w:val="20"/>
                <w:szCs w:val="20"/>
                <w:lang w:val="sr-Cyrl-CS"/>
              </w:rPr>
            </w:pPr>
          </w:p>
        </w:tc>
        <w:tc>
          <w:tcPr>
            <w:tcW w:w="1950" w:type="dxa"/>
            <w:tcBorders>
              <w:left w:val="nil"/>
            </w:tcBorders>
            <w:noWrap/>
          </w:tcPr>
          <w:p w14:paraId="7733DEDD" w14:textId="77777777" w:rsidR="000C6ECE" w:rsidRPr="004B1D21" w:rsidRDefault="000C6ECE" w:rsidP="0032748C">
            <w:pPr>
              <w:jc w:val="center"/>
              <w:rPr>
                <w:sz w:val="20"/>
                <w:szCs w:val="20"/>
                <w:lang w:val="sr-Cyrl-CS"/>
              </w:rPr>
            </w:pPr>
          </w:p>
        </w:tc>
      </w:tr>
      <w:tr w:rsidR="000C6ECE" w:rsidRPr="004B1D21" w14:paraId="3BCC2F9C" w14:textId="77777777" w:rsidTr="0032748C">
        <w:trPr>
          <w:cantSplit/>
          <w:trHeight w:val="284"/>
        </w:trPr>
        <w:tc>
          <w:tcPr>
            <w:tcW w:w="727" w:type="dxa"/>
            <w:tcBorders>
              <w:left w:val="nil"/>
              <w:right w:val="nil"/>
            </w:tcBorders>
            <w:noWrap/>
          </w:tcPr>
          <w:p w14:paraId="55F4182D"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10505B5B"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5CD5FD6" w14:textId="77777777" w:rsidR="000C6ECE" w:rsidRPr="004B1D21" w:rsidRDefault="000C6ECE" w:rsidP="0032748C">
            <w:pPr>
              <w:jc w:val="center"/>
              <w:rPr>
                <w:sz w:val="20"/>
                <w:szCs w:val="20"/>
                <w:lang w:val="sr-Cyrl-CS"/>
              </w:rPr>
            </w:pPr>
            <w:r w:rsidRPr="004B1D21">
              <w:rPr>
                <w:sz w:val="20"/>
                <w:szCs w:val="20"/>
                <w:lang w:val="sr-Cyrl-CS"/>
              </w:rPr>
              <w:t>6M EURIBOR + 0,55%</w:t>
            </w:r>
          </w:p>
        </w:tc>
        <w:tc>
          <w:tcPr>
            <w:tcW w:w="1542" w:type="dxa"/>
            <w:tcBorders>
              <w:left w:val="nil"/>
              <w:right w:val="nil"/>
            </w:tcBorders>
            <w:noWrap/>
          </w:tcPr>
          <w:p w14:paraId="62E29445" w14:textId="77777777" w:rsidR="000C6ECE" w:rsidRPr="004B1D21" w:rsidRDefault="000C6ECE" w:rsidP="0032748C">
            <w:pPr>
              <w:jc w:val="center"/>
              <w:rPr>
                <w:sz w:val="20"/>
                <w:szCs w:val="20"/>
                <w:lang w:val="sr-Cyrl-CS"/>
              </w:rPr>
            </w:pPr>
          </w:p>
        </w:tc>
        <w:tc>
          <w:tcPr>
            <w:tcW w:w="1950" w:type="dxa"/>
            <w:tcBorders>
              <w:left w:val="nil"/>
            </w:tcBorders>
            <w:noWrap/>
          </w:tcPr>
          <w:p w14:paraId="295EFAE7" w14:textId="77777777" w:rsidR="000C6ECE" w:rsidRPr="004B1D21" w:rsidRDefault="000C6ECE" w:rsidP="0032748C">
            <w:pPr>
              <w:jc w:val="center"/>
              <w:rPr>
                <w:sz w:val="20"/>
                <w:szCs w:val="20"/>
                <w:lang w:val="sr-Cyrl-CS"/>
              </w:rPr>
            </w:pPr>
          </w:p>
        </w:tc>
      </w:tr>
      <w:tr w:rsidR="000C6ECE" w:rsidRPr="004B1D21" w14:paraId="1D39A607" w14:textId="77777777" w:rsidTr="0032748C">
        <w:trPr>
          <w:cantSplit/>
          <w:trHeight w:val="284"/>
        </w:trPr>
        <w:tc>
          <w:tcPr>
            <w:tcW w:w="727" w:type="dxa"/>
            <w:tcBorders>
              <w:left w:val="nil"/>
              <w:right w:val="nil"/>
            </w:tcBorders>
            <w:noWrap/>
          </w:tcPr>
          <w:p w14:paraId="234B3649" w14:textId="77777777" w:rsidR="000C6ECE" w:rsidRPr="004B1D21" w:rsidRDefault="000C6ECE" w:rsidP="0032748C">
            <w:pPr>
              <w:jc w:val="right"/>
              <w:rPr>
                <w:bCs/>
                <w:sz w:val="20"/>
                <w:szCs w:val="20"/>
                <w:lang w:val="sr-Cyrl-CS"/>
              </w:rPr>
            </w:pPr>
            <w:r w:rsidRPr="004B1D21">
              <w:rPr>
                <w:bCs/>
                <w:sz w:val="20"/>
                <w:szCs w:val="20"/>
                <w:lang w:val="sr-Cyrl-CS"/>
              </w:rPr>
              <w:t>1.16</w:t>
            </w:r>
          </w:p>
        </w:tc>
        <w:tc>
          <w:tcPr>
            <w:tcW w:w="3637" w:type="dxa"/>
            <w:gridSpan w:val="2"/>
            <w:tcBorders>
              <w:left w:val="nil"/>
              <w:right w:val="nil"/>
            </w:tcBorders>
            <w:noWrap/>
          </w:tcPr>
          <w:p w14:paraId="176E545B" w14:textId="77777777" w:rsidR="000C6ECE" w:rsidRPr="004B1D21" w:rsidRDefault="000C6ECE" w:rsidP="0032748C">
            <w:pPr>
              <w:rPr>
                <w:b/>
                <w:bCs/>
                <w:sz w:val="20"/>
                <w:szCs w:val="20"/>
                <w:lang w:val="sr-Cyrl-CS"/>
              </w:rPr>
            </w:pPr>
            <w:r w:rsidRPr="004B1D21">
              <w:rPr>
                <w:b/>
                <w:bCs/>
                <w:sz w:val="20"/>
                <w:szCs w:val="20"/>
                <w:lang w:val="sr-Cyrl-CS"/>
              </w:rPr>
              <w:t>IBRD - Пројекат хитне санације од поплава</w:t>
            </w:r>
          </w:p>
        </w:tc>
        <w:tc>
          <w:tcPr>
            <w:tcW w:w="2546" w:type="dxa"/>
            <w:tcBorders>
              <w:left w:val="nil"/>
              <w:right w:val="nil"/>
            </w:tcBorders>
            <w:noWrap/>
          </w:tcPr>
          <w:p w14:paraId="7EA6E59F"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63C3F84D" w14:textId="77777777" w:rsidR="000C6ECE" w:rsidRPr="004B1D21" w:rsidRDefault="000C6ECE" w:rsidP="0032748C">
            <w:pPr>
              <w:jc w:val="center"/>
              <w:rPr>
                <w:sz w:val="20"/>
                <w:szCs w:val="20"/>
                <w:lang w:val="sr-Cyrl-CS"/>
              </w:rPr>
            </w:pPr>
            <w:r w:rsidRPr="004B1D21">
              <w:rPr>
                <w:sz w:val="20"/>
                <w:szCs w:val="20"/>
                <w:lang w:val="sr-Cyrl-CS"/>
              </w:rPr>
              <w:t>209.075.136</w:t>
            </w:r>
          </w:p>
        </w:tc>
        <w:tc>
          <w:tcPr>
            <w:tcW w:w="1950" w:type="dxa"/>
            <w:tcBorders>
              <w:left w:val="nil"/>
            </w:tcBorders>
            <w:noWrap/>
          </w:tcPr>
          <w:p w14:paraId="70197F68" w14:textId="77777777" w:rsidR="000C6ECE" w:rsidRPr="004B1D21" w:rsidRDefault="000C6ECE" w:rsidP="0032748C">
            <w:pPr>
              <w:jc w:val="center"/>
              <w:rPr>
                <w:sz w:val="20"/>
                <w:szCs w:val="20"/>
                <w:lang w:val="sr-Cyrl-CS"/>
              </w:rPr>
            </w:pPr>
            <w:r w:rsidRPr="004B1D21">
              <w:rPr>
                <w:sz w:val="20"/>
                <w:szCs w:val="20"/>
                <w:lang w:val="sr-Cyrl-CS"/>
              </w:rPr>
              <w:t>24.472.035.541</w:t>
            </w:r>
          </w:p>
        </w:tc>
      </w:tr>
      <w:tr w:rsidR="000C6ECE" w:rsidRPr="004B1D21" w14:paraId="44F977AA" w14:textId="77777777" w:rsidTr="0032748C">
        <w:trPr>
          <w:cantSplit/>
          <w:trHeight w:val="284"/>
        </w:trPr>
        <w:tc>
          <w:tcPr>
            <w:tcW w:w="727" w:type="dxa"/>
            <w:tcBorders>
              <w:left w:val="nil"/>
              <w:right w:val="nil"/>
            </w:tcBorders>
            <w:noWrap/>
          </w:tcPr>
          <w:p w14:paraId="47A32E16"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5A2BF023"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2A84900" w14:textId="77777777" w:rsidR="000C6ECE" w:rsidRPr="004B1D21" w:rsidRDefault="000C6ECE" w:rsidP="0032748C">
            <w:pPr>
              <w:jc w:val="center"/>
              <w:rPr>
                <w:sz w:val="20"/>
                <w:szCs w:val="20"/>
                <w:lang w:val="sr-Cyrl-CS"/>
              </w:rPr>
            </w:pPr>
            <w:r w:rsidRPr="004B1D21">
              <w:rPr>
                <w:sz w:val="20"/>
                <w:szCs w:val="20"/>
                <w:lang w:val="sr-Cyrl-CS"/>
              </w:rPr>
              <w:t>01.11.2023.</w:t>
            </w:r>
          </w:p>
        </w:tc>
        <w:tc>
          <w:tcPr>
            <w:tcW w:w="1542" w:type="dxa"/>
            <w:tcBorders>
              <w:left w:val="nil"/>
              <w:right w:val="nil"/>
            </w:tcBorders>
            <w:noWrap/>
          </w:tcPr>
          <w:p w14:paraId="6D05807B" w14:textId="77777777" w:rsidR="000C6ECE" w:rsidRPr="004B1D21" w:rsidRDefault="000C6ECE" w:rsidP="0032748C">
            <w:pPr>
              <w:jc w:val="center"/>
              <w:rPr>
                <w:sz w:val="20"/>
                <w:szCs w:val="20"/>
                <w:lang w:val="sr-Cyrl-CS"/>
              </w:rPr>
            </w:pPr>
          </w:p>
        </w:tc>
        <w:tc>
          <w:tcPr>
            <w:tcW w:w="1950" w:type="dxa"/>
            <w:tcBorders>
              <w:left w:val="nil"/>
            </w:tcBorders>
            <w:noWrap/>
          </w:tcPr>
          <w:p w14:paraId="071ED5B7" w14:textId="77777777" w:rsidR="000C6ECE" w:rsidRPr="004B1D21" w:rsidRDefault="000C6ECE" w:rsidP="0032748C">
            <w:pPr>
              <w:jc w:val="center"/>
              <w:rPr>
                <w:sz w:val="20"/>
                <w:szCs w:val="20"/>
                <w:lang w:val="sr-Cyrl-CS"/>
              </w:rPr>
            </w:pPr>
          </w:p>
        </w:tc>
      </w:tr>
      <w:tr w:rsidR="000C6ECE" w:rsidRPr="004B1D21" w14:paraId="3E339D05" w14:textId="77777777" w:rsidTr="0032748C">
        <w:trPr>
          <w:cantSplit/>
          <w:trHeight w:val="284"/>
        </w:trPr>
        <w:tc>
          <w:tcPr>
            <w:tcW w:w="727" w:type="dxa"/>
            <w:tcBorders>
              <w:left w:val="nil"/>
              <w:right w:val="nil"/>
            </w:tcBorders>
            <w:noWrap/>
          </w:tcPr>
          <w:p w14:paraId="317098B7"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479F63CB"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8C44F3E" w14:textId="77777777" w:rsidR="000C6ECE" w:rsidRPr="004B1D21" w:rsidRDefault="000C6ECE" w:rsidP="0032748C">
            <w:pPr>
              <w:jc w:val="center"/>
              <w:rPr>
                <w:sz w:val="20"/>
                <w:szCs w:val="20"/>
                <w:lang w:val="sr-Cyrl-CS"/>
              </w:rPr>
            </w:pPr>
            <w:r w:rsidRPr="004B1D21">
              <w:rPr>
                <w:sz w:val="20"/>
                <w:szCs w:val="20"/>
                <w:lang w:val="sr-Cyrl-CS"/>
              </w:rPr>
              <w:t>01.05.2044.</w:t>
            </w:r>
          </w:p>
        </w:tc>
        <w:tc>
          <w:tcPr>
            <w:tcW w:w="1542" w:type="dxa"/>
            <w:tcBorders>
              <w:left w:val="nil"/>
              <w:right w:val="nil"/>
            </w:tcBorders>
            <w:noWrap/>
          </w:tcPr>
          <w:p w14:paraId="2E20D7F7" w14:textId="77777777" w:rsidR="000C6ECE" w:rsidRPr="004B1D21" w:rsidRDefault="000C6ECE" w:rsidP="0032748C">
            <w:pPr>
              <w:jc w:val="center"/>
              <w:rPr>
                <w:sz w:val="20"/>
                <w:szCs w:val="20"/>
                <w:lang w:val="sr-Cyrl-CS"/>
              </w:rPr>
            </w:pPr>
          </w:p>
        </w:tc>
        <w:tc>
          <w:tcPr>
            <w:tcW w:w="1950" w:type="dxa"/>
            <w:tcBorders>
              <w:left w:val="nil"/>
            </w:tcBorders>
            <w:noWrap/>
          </w:tcPr>
          <w:p w14:paraId="3D09DB6C" w14:textId="77777777" w:rsidR="000C6ECE" w:rsidRPr="004B1D21" w:rsidRDefault="000C6ECE" w:rsidP="0032748C">
            <w:pPr>
              <w:jc w:val="center"/>
              <w:rPr>
                <w:sz w:val="20"/>
                <w:szCs w:val="20"/>
                <w:lang w:val="sr-Cyrl-CS"/>
              </w:rPr>
            </w:pPr>
          </w:p>
        </w:tc>
      </w:tr>
      <w:tr w:rsidR="000C6ECE" w:rsidRPr="004B1D21" w14:paraId="0BA7BC2B" w14:textId="77777777" w:rsidTr="0032748C">
        <w:trPr>
          <w:cantSplit/>
          <w:trHeight w:val="284"/>
        </w:trPr>
        <w:tc>
          <w:tcPr>
            <w:tcW w:w="727" w:type="dxa"/>
            <w:tcBorders>
              <w:left w:val="nil"/>
              <w:right w:val="nil"/>
            </w:tcBorders>
            <w:noWrap/>
          </w:tcPr>
          <w:p w14:paraId="5D1B9A0A"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06F14794"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153B95A" w14:textId="77777777" w:rsidR="000C6ECE" w:rsidRPr="004B1D21" w:rsidRDefault="000C6ECE" w:rsidP="0032748C">
            <w:pPr>
              <w:jc w:val="center"/>
              <w:rPr>
                <w:sz w:val="20"/>
                <w:szCs w:val="20"/>
                <w:lang w:val="sr-Cyrl-CS"/>
              </w:rPr>
            </w:pPr>
            <w:r w:rsidRPr="004B1D21">
              <w:rPr>
                <w:sz w:val="20"/>
                <w:szCs w:val="20"/>
                <w:lang w:val="sr-Cyrl-CS"/>
              </w:rPr>
              <w:t>10.449.366 EUR</w:t>
            </w:r>
          </w:p>
        </w:tc>
        <w:tc>
          <w:tcPr>
            <w:tcW w:w="1542" w:type="dxa"/>
            <w:tcBorders>
              <w:left w:val="nil"/>
              <w:right w:val="nil"/>
            </w:tcBorders>
            <w:noWrap/>
          </w:tcPr>
          <w:p w14:paraId="33FAA190" w14:textId="77777777" w:rsidR="000C6ECE" w:rsidRPr="004B1D21" w:rsidRDefault="000C6ECE" w:rsidP="0032748C">
            <w:pPr>
              <w:jc w:val="center"/>
              <w:rPr>
                <w:sz w:val="20"/>
                <w:szCs w:val="20"/>
                <w:lang w:val="sr-Cyrl-CS"/>
              </w:rPr>
            </w:pPr>
          </w:p>
        </w:tc>
        <w:tc>
          <w:tcPr>
            <w:tcW w:w="1950" w:type="dxa"/>
            <w:tcBorders>
              <w:left w:val="nil"/>
            </w:tcBorders>
            <w:noWrap/>
          </w:tcPr>
          <w:p w14:paraId="3114F27F" w14:textId="77777777" w:rsidR="000C6ECE" w:rsidRPr="004B1D21" w:rsidRDefault="000C6ECE" w:rsidP="0032748C">
            <w:pPr>
              <w:jc w:val="center"/>
              <w:rPr>
                <w:sz w:val="20"/>
                <w:szCs w:val="20"/>
                <w:lang w:val="sr-Cyrl-CS"/>
              </w:rPr>
            </w:pPr>
          </w:p>
        </w:tc>
      </w:tr>
      <w:tr w:rsidR="000C6ECE" w:rsidRPr="004B1D21" w14:paraId="63B8B311" w14:textId="77777777" w:rsidTr="0032748C">
        <w:trPr>
          <w:cantSplit/>
          <w:trHeight w:val="284"/>
        </w:trPr>
        <w:tc>
          <w:tcPr>
            <w:tcW w:w="727" w:type="dxa"/>
            <w:tcBorders>
              <w:left w:val="nil"/>
              <w:right w:val="nil"/>
            </w:tcBorders>
            <w:noWrap/>
          </w:tcPr>
          <w:p w14:paraId="3CEA82C8"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0BA7FF3D"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6F76CB3" w14:textId="77777777" w:rsidR="000C6ECE" w:rsidRPr="004B1D21" w:rsidRDefault="000C6ECE" w:rsidP="0032748C">
            <w:pPr>
              <w:jc w:val="center"/>
              <w:rPr>
                <w:sz w:val="20"/>
                <w:szCs w:val="20"/>
                <w:lang w:val="sr-Cyrl-CS"/>
              </w:rPr>
            </w:pPr>
            <w:r w:rsidRPr="004B1D21">
              <w:rPr>
                <w:sz w:val="20"/>
                <w:szCs w:val="20"/>
                <w:lang w:val="sr-Cyrl-CS"/>
              </w:rPr>
              <w:t>6M EURIBOR + променљива маржа</w:t>
            </w:r>
          </w:p>
        </w:tc>
        <w:tc>
          <w:tcPr>
            <w:tcW w:w="1542" w:type="dxa"/>
            <w:tcBorders>
              <w:left w:val="nil"/>
              <w:right w:val="nil"/>
            </w:tcBorders>
            <w:noWrap/>
          </w:tcPr>
          <w:p w14:paraId="1D11E8F2" w14:textId="77777777" w:rsidR="000C6ECE" w:rsidRPr="004B1D21" w:rsidRDefault="000C6ECE" w:rsidP="0032748C">
            <w:pPr>
              <w:jc w:val="center"/>
              <w:rPr>
                <w:sz w:val="20"/>
                <w:szCs w:val="20"/>
                <w:lang w:val="sr-Cyrl-CS"/>
              </w:rPr>
            </w:pPr>
          </w:p>
        </w:tc>
        <w:tc>
          <w:tcPr>
            <w:tcW w:w="1950" w:type="dxa"/>
            <w:tcBorders>
              <w:left w:val="nil"/>
            </w:tcBorders>
            <w:noWrap/>
          </w:tcPr>
          <w:p w14:paraId="53223E31" w14:textId="77777777" w:rsidR="000C6ECE" w:rsidRPr="004B1D21" w:rsidRDefault="000C6ECE" w:rsidP="0032748C">
            <w:pPr>
              <w:jc w:val="center"/>
              <w:rPr>
                <w:sz w:val="20"/>
                <w:szCs w:val="20"/>
                <w:lang w:val="sr-Cyrl-CS"/>
              </w:rPr>
            </w:pPr>
          </w:p>
        </w:tc>
      </w:tr>
      <w:tr w:rsidR="000C6ECE" w:rsidRPr="004B1D21" w14:paraId="309AD7E2" w14:textId="77777777" w:rsidTr="0032748C">
        <w:trPr>
          <w:cantSplit/>
          <w:trHeight w:val="284"/>
        </w:trPr>
        <w:tc>
          <w:tcPr>
            <w:tcW w:w="727" w:type="dxa"/>
            <w:tcBorders>
              <w:left w:val="nil"/>
              <w:right w:val="nil"/>
            </w:tcBorders>
            <w:noWrap/>
          </w:tcPr>
          <w:p w14:paraId="3FBA8824" w14:textId="77777777" w:rsidR="000C6ECE" w:rsidRPr="004B1D21" w:rsidRDefault="000C6ECE" w:rsidP="0032748C">
            <w:pPr>
              <w:jc w:val="right"/>
              <w:rPr>
                <w:bCs/>
                <w:sz w:val="20"/>
                <w:szCs w:val="20"/>
                <w:lang w:val="sr-Cyrl-CS"/>
              </w:rPr>
            </w:pPr>
            <w:r w:rsidRPr="004B1D21">
              <w:rPr>
                <w:bCs/>
                <w:sz w:val="20"/>
                <w:szCs w:val="20"/>
                <w:lang w:val="sr-Cyrl-CS"/>
              </w:rPr>
              <w:t>1.17</w:t>
            </w:r>
          </w:p>
        </w:tc>
        <w:tc>
          <w:tcPr>
            <w:tcW w:w="3637" w:type="dxa"/>
            <w:gridSpan w:val="2"/>
            <w:tcBorders>
              <w:left w:val="nil"/>
              <w:right w:val="nil"/>
            </w:tcBorders>
            <w:noWrap/>
          </w:tcPr>
          <w:p w14:paraId="7205954E" w14:textId="77777777" w:rsidR="000C6ECE" w:rsidRPr="004B1D21" w:rsidRDefault="000C6ECE" w:rsidP="0032748C">
            <w:pPr>
              <w:rPr>
                <w:bCs/>
                <w:sz w:val="20"/>
                <w:szCs w:val="20"/>
                <w:lang w:val="sr-Cyrl-CS"/>
              </w:rPr>
            </w:pPr>
            <w:r w:rsidRPr="004B1D21">
              <w:rPr>
                <w:b/>
                <w:bCs/>
                <w:sz w:val="20"/>
                <w:szCs w:val="20"/>
                <w:lang w:val="sr-Cyrl-CS"/>
              </w:rPr>
              <w:t>IBRD - Други Пројекат развоја здравства Србије</w:t>
            </w:r>
          </w:p>
        </w:tc>
        <w:tc>
          <w:tcPr>
            <w:tcW w:w="2546" w:type="dxa"/>
            <w:tcBorders>
              <w:left w:val="nil"/>
              <w:right w:val="nil"/>
            </w:tcBorders>
            <w:noWrap/>
          </w:tcPr>
          <w:p w14:paraId="5B3DD56F"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6E31E627" w14:textId="77777777" w:rsidR="000C6ECE" w:rsidRPr="004B1D21" w:rsidRDefault="000C6ECE" w:rsidP="0032748C">
            <w:pPr>
              <w:jc w:val="center"/>
              <w:rPr>
                <w:sz w:val="20"/>
                <w:szCs w:val="20"/>
                <w:lang w:val="sr-Cyrl-CS"/>
              </w:rPr>
            </w:pPr>
            <w:r w:rsidRPr="004B1D21">
              <w:rPr>
                <w:sz w:val="20"/>
                <w:szCs w:val="20"/>
                <w:lang w:val="sr-Cyrl-CS"/>
              </w:rPr>
              <w:t>15.220.929</w:t>
            </w:r>
          </w:p>
        </w:tc>
        <w:tc>
          <w:tcPr>
            <w:tcW w:w="1950" w:type="dxa"/>
            <w:tcBorders>
              <w:left w:val="nil"/>
            </w:tcBorders>
            <w:noWrap/>
          </w:tcPr>
          <w:p w14:paraId="0B57566A" w14:textId="77777777" w:rsidR="000C6ECE" w:rsidRPr="004B1D21" w:rsidRDefault="000C6ECE" w:rsidP="0032748C">
            <w:pPr>
              <w:jc w:val="center"/>
              <w:rPr>
                <w:sz w:val="20"/>
                <w:szCs w:val="20"/>
                <w:lang w:val="sr-Cyrl-CS"/>
              </w:rPr>
            </w:pPr>
            <w:r w:rsidRPr="004B1D21">
              <w:rPr>
                <w:sz w:val="20"/>
                <w:szCs w:val="20"/>
                <w:lang w:val="sr-Cyrl-CS"/>
              </w:rPr>
              <w:t>1.781.594.534</w:t>
            </w:r>
          </w:p>
        </w:tc>
      </w:tr>
      <w:tr w:rsidR="000C6ECE" w:rsidRPr="004B1D21" w14:paraId="295463C2" w14:textId="77777777" w:rsidTr="0032748C">
        <w:trPr>
          <w:cantSplit/>
          <w:trHeight w:val="284"/>
        </w:trPr>
        <w:tc>
          <w:tcPr>
            <w:tcW w:w="727" w:type="dxa"/>
            <w:tcBorders>
              <w:left w:val="nil"/>
              <w:right w:val="nil"/>
            </w:tcBorders>
            <w:noWrap/>
          </w:tcPr>
          <w:p w14:paraId="3F58B57E"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49378C0C"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3048A10" w14:textId="77777777" w:rsidR="000C6ECE" w:rsidRPr="004B1D21" w:rsidRDefault="000C6ECE" w:rsidP="0032748C">
            <w:pPr>
              <w:jc w:val="center"/>
              <w:rPr>
                <w:sz w:val="20"/>
                <w:szCs w:val="20"/>
                <w:lang w:val="sr-Cyrl-CS"/>
              </w:rPr>
            </w:pPr>
            <w:r w:rsidRPr="004B1D21">
              <w:rPr>
                <w:sz w:val="20"/>
                <w:szCs w:val="20"/>
                <w:lang w:val="sr-Cyrl-CS"/>
              </w:rPr>
              <w:t>01.08.2019.</w:t>
            </w:r>
          </w:p>
        </w:tc>
        <w:tc>
          <w:tcPr>
            <w:tcW w:w="1542" w:type="dxa"/>
            <w:tcBorders>
              <w:left w:val="nil"/>
              <w:right w:val="nil"/>
            </w:tcBorders>
            <w:noWrap/>
          </w:tcPr>
          <w:p w14:paraId="103182A0" w14:textId="77777777" w:rsidR="000C6ECE" w:rsidRPr="004B1D21" w:rsidRDefault="000C6ECE" w:rsidP="0032748C">
            <w:pPr>
              <w:jc w:val="center"/>
              <w:rPr>
                <w:sz w:val="20"/>
                <w:szCs w:val="20"/>
                <w:lang w:val="sr-Cyrl-CS"/>
              </w:rPr>
            </w:pPr>
          </w:p>
        </w:tc>
        <w:tc>
          <w:tcPr>
            <w:tcW w:w="1950" w:type="dxa"/>
            <w:tcBorders>
              <w:left w:val="nil"/>
            </w:tcBorders>
            <w:noWrap/>
          </w:tcPr>
          <w:p w14:paraId="566CDC83" w14:textId="77777777" w:rsidR="000C6ECE" w:rsidRPr="004B1D21" w:rsidRDefault="000C6ECE" w:rsidP="0032748C">
            <w:pPr>
              <w:jc w:val="center"/>
              <w:rPr>
                <w:sz w:val="20"/>
                <w:szCs w:val="20"/>
                <w:lang w:val="sr-Cyrl-CS"/>
              </w:rPr>
            </w:pPr>
          </w:p>
        </w:tc>
      </w:tr>
      <w:tr w:rsidR="000C6ECE" w:rsidRPr="004B1D21" w14:paraId="1E47BA6C" w14:textId="77777777" w:rsidTr="0032748C">
        <w:trPr>
          <w:cantSplit/>
          <w:trHeight w:val="284"/>
        </w:trPr>
        <w:tc>
          <w:tcPr>
            <w:tcW w:w="727" w:type="dxa"/>
            <w:tcBorders>
              <w:left w:val="nil"/>
              <w:right w:val="nil"/>
            </w:tcBorders>
            <w:noWrap/>
          </w:tcPr>
          <w:p w14:paraId="2583DEF9"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4F0DB399"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BAFD6D0" w14:textId="77777777" w:rsidR="000C6ECE" w:rsidRPr="004B1D21" w:rsidRDefault="000C6ECE" w:rsidP="0032748C">
            <w:pPr>
              <w:jc w:val="center"/>
              <w:rPr>
                <w:sz w:val="20"/>
                <w:szCs w:val="20"/>
                <w:lang w:val="sr-Cyrl-CS"/>
              </w:rPr>
            </w:pPr>
            <w:r w:rsidRPr="004B1D21">
              <w:rPr>
                <w:sz w:val="20"/>
                <w:szCs w:val="20"/>
                <w:lang w:val="sr-Cyrl-CS"/>
              </w:rPr>
              <w:t>01.02.2029.</w:t>
            </w:r>
          </w:p>
        </w:tc>
        <w:tc>
          <w:tcPr>
            <w:tcW w:w="1542" w:type="dxa"/>
            <w:tcBorders>
              <w:left w:val="nil"/>
              <w:right w:val="nil"/>
            </w:tcBorders>
            <w:noWrap/>
          </w:tcPr>
          <w:p w14:paraId="03D0C86D" w14:textId="77777777" w:rsidR="000C6ECE" w:rsidRPr="004B1D21" w:rsidRDefault="000C6ECE" w:rsidP="0032748C">
            <w:pPr>
              <w:jc w:val="center"/>
              <w:rPr>
                <w:sz w:val="20"/>
                <w:szCs w:val="20"/>
                <w:lang w:val="sr-Cyrl-CS"/>
              </w:rPr>
            </w:pPr>
          </w:p>
        </w:tc>
        <w:tc>
          <w:tcPr>
            <w:tcW w:w="1950" w:type="dxa"/>
            <w:tcBorders>
              <w:left w:val="nil"/>
            </w:tcBorders>
            <w:noWrap/>
          </w:tcPr>
          <w:p w14:paraId="7BA5AF6C" w14:textId="77777777" w:rsidR="000C6ECE" w:rsidRPr="004B1D21" w:rsidRDefault="000C6ECE" w:rsidP="0032748C">
            <w:pPr>
              <w:jc w:val="center"/>
              <w:rPr>
                <w:sz w:val="20"/>
                <w:szCs w:val="20"/>
                <w:lang w:val="sr-Cyrl-CS"/>
              </w:rPr>
            </w:pPr>
          </w:p>
        </w:tc>
      </w:tr>
      <w:tr w:rsidR="000C6ECE" w:rsidRPr="004B1D21" w14:paraId="4153B4BB" w14:textId="77777777" w:rsidTr="0032748C">
        <w:trPr>
          <w:cantSplit/>
          <w:trHeight w:val="284"/>
        </w:trPr>
        <w:tc>
          <w:tcPr>
            <w:tcW w:w="727" w:type="dxa"/>
            <w:tcBorders>
              <w:left w:val="nil"/>
              <w:right w:val="nil"/>
            </w:tcBorders>
            <w:noWrap/>
          </w:tcPr>
          <w:p w14:paraId="40C78233"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40DAA483"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1EE60218" w14:textId="77777777" w:rsidR="000C6ECE" w:rsidRPr="004B1D21" w:rsidRDefault="000C6ECE" w:rsidP="0032748C">
            <w:pPr>
              <w:jc w:val="center"/>
              <w:rPr>
                <w:sz w:val="20"/>
                <w:szCs w:val="20"/>
                <w:lang w:val="sr-Cyrl-CS"/>
              </w:rPr>
            </w:pPr>
            <w:r w:rsidRPr="004B1D21">
              <w:rPr>
                <w:sz w:val="20"/>
                <w:szCs w:val="20"/>
                <w:lang w:val="sr-Cyrl-CS"/>
              </w:rPr>
              <w:t>3.044.426 EUR</w:t>
            </w:r>
          </w:p>
        </w:tc>
        <w:tc>
          <w:tcPr>
            <w:tcW w:w="1542" w:type="dxa"/>
            <w:tcBorders>
              <w:left w:val="nil"/>
              <w:right w:val="nil"/>
            </w:tcBorders>
            <w:noWrap/>
          </w:tcPr>
          <w:p w14:paraId="78EB17A6" w14:textId="77777777" w:rsidR="000C6ECE" w:rsidRPr="004B1D21" w:rsidRDefault="000C6ECE" w:rsidP="0032748C">
            <w:pPr>
              <w:jc w:val="center"/>
              <w:rPr>
                <w:sz w:val="20"/>
                <w:szCs w:val="20"/>
                <w:lang w:val="sr-Cyrl-CS"/>
              </w:rPr>
            </w:pPr>
          </w:p>
        </w:tc>
        <w:tc>
          <w:tcPr>
            <w:tcW w:w="1950" w:type="dxa"/>
            <w:tcBorders>
              <w:left w:val="nil"/>
            </w:tcBorders>
            <w:noWrap/>
          </w:tcPr>
          <w:p w14:paraId="6DF73FB3" w14:textId="77777777" w:rsidR="000C6ECE" w:rsidRPr="004B1D21" w:rsidRDefault="000C6ECE" w:rsidP="0032748C">
            <w:pPr>
              <w:jc w:val="center"/>
              <w:rPr>
                <w:sz w:val="20"/>
                <w:szCs w:val="20"/>
                <w:lang w:val="sr-Cyrl-CS"/>
              </w:rPr>
            </w:pPr>
          </w:p>
        </w:tc>
      </w:tr>
      <w:tr w:rsidR="000C6ECE" w:rsidRPr="004B1D21" w14:paraId="5AC46DB7" w14:textId="77777777" w:rsidTr="0032748C">
        <w:trPr>
          <w:cantSplit/>
          <w:trHeight w:val="284"/>
        </w:trPr>
        <w:tc>
          <w:tcPr>
            <w:tcW w:w="727" w:type="dxa"/>
            <w:tcBorders>
              <w:left w:val="nil"/>
              <w:right w:val="nil"/>
            </w:tcBorders>
            <w:noWrap/>
          </w:tcPr>
          <w:p w14:paraId="434949C4"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6D9FCA41"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61F0897" w14:textId="77777777" w:rsidR="000C6ECE" w:rsidRPr="004B1D21" w:rsidRDefault="000C6ECE" w:rsidP="0032748C">
            <w:pPr>
              <w:jc w:val="center"/>
              <w:rPr>
                <w:sz w:val="20"/>
                <w:szCs w:val="20"/>
                <w:lang w:val="sr-Cyrl-CS"/>
              </w:rPr>
            </w:pPr>
            <w:r w:rsidRPr="004B1D21">
              <w:rPr>
                <w:sz w:val="20"/>
                <w:szCs w:val="20"/>
                <w:lang w:val="sr-Cyrl-CS"/>
              </w:rPr>
              <w:t>6M EURIBOR + променљива маржа</w:t>
            </w:r>
          </w:p>
        </w:tc>
        <w:tc>
          <w:tcPr>
            <w:tcW w:w="1542" w:type="dxa"/>
            <w:tcBorders>
              <w:left w:val="nil"/>
              <w:right w:val="nil"/>
            </w:tcBorders>
            <w:noWrap/>
          </w:tcPr>
          <w:p w14:paraId="0F994EC4" w14:textId="77777777" w:rsidR="000C6ECE" w:rsidRPr="004B1D21" w:rsidRDefault="000C6ECE" w:rsidP="0032748C">
            <w:pPr>
              <w:jc w:val="center"/>
              <w:rPr>
                <w:sz w:val="20"/>
                <w:szCs w:val="20"/>
                <w:lang w:val="sr-Cyrl-CS"/>
              </w:rPr>
            </w:pPr>
          </w:p>
        </w:tc>
        <w:tc>
          <w:tcPr>
            <w:tcW w:w="1950" w:type="dxa"/>
            <w:tcBorders>
              <w:left w:val="nil"/>
            </w:tcBorders>
            <w:noWrap/>
          </w:tcPr>
          <w:p w14:paraId="076F7ABE" w14:textId="77777777" w:rsidR="000C6ECE" w:rsidRPr="004B1D21" w:rsidRDefault="000C6ECE" w:rsidP="0032748C">
            <w:pPr>
              <w:jc w:val="center"/>
              <w:rPr>
                <w:sz w:val="20"/>
                <w:szCs w:val="20"/>
                <w:lang w:val="sr-Cyrl-CS"/>
              </w:rPr>
            </w:pPr>
          </w:p>
        </w:tc>
      </w:tr>
      <w:tr w:rsidR="000C6ECE" w:rsidRPr="004B1D21" w14:paraId="36262005" w14:textId="77777777" w:rsidTr="0032748C">
        <w:trPr>
          <w:cantSplit/>
          <w:trHeight w:val="284"/>
        </w:trPr>
        <w:tc>
          <w:tcPr>
            <w:tcW w:w="727" w:type="dxa"/>
            <w:tcBorders>
              <w:left w:val="nil"/>
              <w:right w:val="nil"/>
            </w:tcBorders>
            <w:noWrap/>
          </w:tcPr>
          <w:p w14:paraId="3CB1E324" w14:textId="77777777" w:rsidR="000C6ECE" w:rsidRPr="004B1D21" w:rsidRDefault="000C6ECE" w:rsidP="0032748C">
            <w:pPr>
              <w:jc w:val="right"/>
              <w:rPr>
                <w:bCs/>
                <w:sz w:val="20"/>
                <w:szCs w:val="20"/>
                <w:lang w:val="sr-Cyrl-CS"/>
              </w:rPr>
            </w:pPr>
            <w:r w:rsidRPr="004B1D21">
              <w:rPr>
                <w:bCs/>
                <w:sz w:val="20"/>
                <w:szCs w:val="20"/>
                <w:lang w:val="sr-Cyrl-CS"/>
              </w:rPr>
              <w:t>1.18</w:t>
            </w:r>
          </w:p>
        </w:tc>
        <w:tc>
          <w:tcPr>
            <w:tcW w:w="3637" w:type="dxa"/>
            <w:gridSpan w:val="2"/>
            <w:tcBorders>
              <w:left w:val="nil"/>
              <w:right w:val="nil"/>
            </w:tcBorders>
            <w:noWrap/>
          </w:tcPr>
          <w:p w14:paraId="0F63B7DE" w14:textId="77777777" w:rsidR="000C6ECE" w:rsidRPr="004B1D21" w:rsidRDefault="000C6ECE" w:rsidP="0032748C">
            <w:pPr>
              <w:rPr>
                <w:b/>
                <w:bCs/>
                <w:sz w:val="20"/>
                <w:szCs w:val="20"/>
                <w:lang w:val="sr-Cyrl-CS"/>
              </w:rPr>
            </w:pPr>
            <w:r w:rsidRPr="004B1D21">
              <w:rPr>
                <w:b/>
                <w:bCs/>
                <w:sz w:val="20"/>
                <w:szCs w:val="20"/>
                <w:lang w:val="sr-Cyrl-CS"/>
              </w:rPr>
              <w:t>IBRD - Први програмски зајам за развој и реструктурирање државних предузећа</w:t>
            </w:r>
          </w:p>
        </w:tc>
        <w:tc>
          <w:tcPr>
            <w:tcW w:w="2546" w:type="dxa"/>
            <w:tcBorders>
              <w:left w:val="nil"/>
              <w:right w:val="nil"/>
            </w:tcBorders>
            <w:noWrap/>
          </w:tcPr>
          <w:p w14:paraId="7F9186AD"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0CE8A28C" w14:textId="77777777" w:rsidR="000C6ECE" w:rsidRPr="004B1D21" w:rsidRDefault="000C6ECE" w:rsidP="0032748C">
            <w:pPr>
              <w:jc w:val="center"/>
              <w:rPr>
                <w:sz w:val="20"/>
                <w:szCs w:val="20"/>
                <w:lang w:val="sr-Cyrl-CS"/>
              </w:rPr>
            </w:pPr>
            <w:r w:rsidRPr="004B1D21">
              <w:rPr>
                <w:sz w:val="20"/>
                <w:szCs w:val="20"/>
                <w:lang w:val="sr-Cyrl-CS"/>
              </w:rPr>
              <w:t>77.253.670</w:t>
            </w:r>
          </w:p>
        </w:tc>
        <w:tc>
          <w:tcPr>
            <w:tcW w:w="1950" w:type="dxa"/>
            <w:tcBorders>
              <w:left w:val="nil"/>
            </w:tcBorders>
            <w:noWrap/>
          </w:tcPr>
          <w:p w14:paraId="53B08689" w14:textId="77777777" w:rsidR="000C6ECE" w:rsidRPr="004B1D21" w:rsidRDefault="000C6ECE" w:rsidP="0032748C">
            <w:pPr>
              <w:jc w:val="center"/>
              <w:rPr>
                <w:sz w:val="20"/>
                <w:szCs w:val="20"/>
                <w:lang w:val="sr-Cyrl-CS"/>
              </w:rPr>
            </w:pPr>
            <w:r w:rsidRPr="004B1D21">
              <w:rPr>
                <w:sz w:val="20"/>
                <w:szCs w:val="20"/>
                <w:lang w:val="sr-Cyrl-CS"/>
              </w:rPr>
              <w:t>9.042.464.816</w:t>
            </w:r>
          </w:p>
        </w:tc>
      </w:tr>
      <w:tr w:rsidR="000C6ECE" w:rsidRPr="004B1D21" w14:paraId="074C1A33" w14:textId="77777777" w:rsidTr="0032748C">
        <w:trPr>
          <w:cantSplit/>
          <w:trHeight w:val="284"/>
        </w:trPr>
        <w:tc>
          <w:tcPr>
            <w:tcW w:w="727" w:type="dxa"/>
            <w:tcBorders>
              <w:left w:val="nil"/>
              <w:right w:val="nil"/>
            </w:tcBorders>
            <w:noWrap/>
          </w:tcPr>
          <w:p w14:paraId="6FA72905"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7ADD9069"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0FA060E" w14:textId="77777777" w:rsidR="000C6ECE" w:rsidRPr="004B1D21" w:rsidRDefault="000C6ECE" w:rsidP="0032748C">
            <w:pPr>
              <w:jc w:val="center"/>
              <w:rPr>
                <w:sz w:val="20"/>
                <w:szCs w:val="20"/>
                <w:lang w:val="sr-Cyrl-CS"/>
              </w:rPr>
            </w:pPr>
            <w:r w:rsidRPr="004B1D21">
              <w:rPr>
                <w:sz w:val="20"/>
                <w:szCs w:val="20"/>
                <w:lang w:val="sr-Cyrl-CS"/>
              </w:rPr>
              <w:t>15.06.2023.</w:t>
            </w:r>
          </w:p>
        </w:tc>
        <w:tc>
          <w:tcPr>
            <w:tcW w:w="1542" w:type="dxa"/>
            <w:tcBorders>
              <w:left w:val="nil"/>
              <w:right w:val="nil"/>
            </w:tcBorders>
            <w:noWrap/>
          </w:tcPr>
          <w:p w14:paraId="32C70EF1" w14:textId="77777777" w:rsidR="000C6ECE" w:rsidRPr="004B1D21" w:rsidRDefault="000C6ECE" w:rsidP="0032748C">
            <w:pPr>
              <w:jc w:val="center"/>
              <w:rPr>
                <w:sz w:val="20"/>
                <w:szCs w:val="20"/>
                <w:lang w:val="sr-Cyrl-CS"/>
              </w:rPr>
            </w:pPr>
          </w:p>
        </w:tc>
        <w:tc>
          <w:tcPr>
            <w:tcW w:w="1950" w:type="dxa"/>
            <w:tcBorders>
              <w:left w:val="nil"/>
            </w:tcBorders>
            <w:noWrap/>
          </w:tcPr>
          <w:p w14:paraId="199514CF" w14:textId="77777777" w:rsidR="000C6ECE" w:rsidRPr="004B1D21" w:rsidRDefault="000C6ECE" w:rsidP="0032748C">
            <w:pPr>
              <w:jc w:val="center"/>
              <w:rPr>
                <w:sz w:val="20"/>
                <w:szCs w:val="20"/>
                <w:lang w:val="sr-Cyrl-CS"/>
              </w:rPr>
            </w:pPr>
          </w:p>
        </w:tc>
      </w:tr>
      <w:tr w:rsidR="000C6ECE" w:rsidRPr="004B1D21" w14:paraId="2F5C01FF" w14:textId="77777777" w:rsidTr="0032748C">
        <w:trPr>
          <w:cantSplit/>
          <w:trHeight w:val="284"/>
        </w:trPr>
        <w:tc>
          <w:tcPr>
            <w:tcW w:w="727" w:type="dxa"/>
            <w:tcBorders>
              <w:left w:val="nil"/>
              <w:right w:val="nil"/>
            </w:tcBorders>
            <w:noWrap/>
          </w:tcPr>
          <w:p w14:paraId="0D95D792"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487BA2A0"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A1AC2DE" w14:textId="77777777" w:rsidR="000C6ECE" w:rsidRPr="004B1D21" w:rsidRDefault="000C6ECE" w:rsidP="0032748C">
            <w:pPr>
              <w:jc w:val="center"/>
              <w:rPr>
                <w:sz w:val="20"/>
                <w:szCs w:val="20"/>
                <w:lang w:val="sr-Cyrl-CS"/>
              </w:rPr>
            </w:pPr>
            <w:r w:rsidRPr="004B1D21">
              <w:rPr>
                <w:sz w:val="20"/>
                <w:szCs w:val="20"/>
                <w:lang w:val="sr-Cyrl-CS"/>
              </w:rPr>
              <w:t>15.12.2034.</w:t>
            </w:r>
          </w:p>
        </w:tc>
        <w:tc>
          <w:tcPr>
            <w:tcW w:w="1542" w:type="dxa"/>
            <w:tcBorders>
              <w:left w:val="nil"/>
              <w:right w:val="nil"/>
            </w:tcBorders>
            <w:noWrap/>
          </w:tcPr>
          <w:p w14:paraId="7FB2AA51" w14:textId="77777777" w:rsidR="000C6ECE" w:rsidRPr="004B1D21" w:rsidRDefault="000C6ECE" w:rsidP="0032748C">
            <w:pPr>
              <w:jc w:val="center"/>
              <w:rPr>
                <w:sz w:val="20"/>
                <w:szCs w:val="20"/>
                <w:lang w:val="sr-Cyrl-CS"/>
              </w:rPr>
            </w:pPr>
          </w:p>
        </w:tc>
        <w:tc>
          <w:tcPr>
            <w:tcW w:w="1950" w:type="dxa"/>
            <w:tcBorders>
              <w:left w:val="nil"/>
            </w:tcBorders>
            <w:noWrap/>
          </w:tcPr>
          <w:p w14:paraId="043CE64E" w14:textId="77777777" w:rsidR="000C6ECE" w:rsidRPr="004B1D21" w:rsidRDefault="000C6ECE" w:rsidP="0032748C">
            <w:pPr>
              <w:jc w:val="center"/>
              <w:rPr>
                <w:sz w:val="20"/>
                <w:szCs w:val="20"/>
                <w:lang w:val="sr-Cyrl-CS"/>
              </w:rPr>
            </w:pPr>
          </w:p>
        </w:tc>
      </w:tr>
      <w:tr w:rsidR="000C6ECE" w:rsidRPr="004B1D21" w14:paraId="2C6E60E4" w14:textId="77777777" w:rsidTr="0032748C">
        <w:trPr>
          <w:cantSplit/>
          <w:trHeight w:val="284"/>
        </w:trPr>
        <w:tc>
          <w:tcPr>
            <w:tcW w:w="727" w:type="dxa"/>
            <w:tcBorders>
              <w:left w:val="nil"/>
              <w:right w:val="nil"/>
            </w:tcBorders>
            <w:noWrap/>
          </w:tcPr>
          <w:p w14:paraId="77C56E4C"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6C255191"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6EB72088" w14:textId="77777777" w:rsidR="000C6ECE" w:rsidRPr="004B1D21" w:rsidRDefault="000C6ECE" w:rsidP="0032748C">
            <w:pPr>
              <w:jc w:val="center"/>
              <w:rPr>
                <w:sz w:val="20"/>
                <w:szCs w:val="20"/>
                <w:lang w:val="sr-Cyrl-CS"/>
              </w:rPr>
            </w:pPr>
            <w:r w:rsidRPr="004B1D21">
              <w:rPr>
                <w:sz w:val="20"/>
                <w:szCs w:val="20"/>
                <w:lang w:val="sr-Cyrl-CS"/>
              </w:rPr>
              <w:t>7.364.220 EUR</w:t>
            </w:r>
          </w:p>
        </w:tc>
        <w:tc>
          <w:tcPr>
            <w:tcW w:w="1542" w:type="dxa"/>
            <w:tcBorders>
              <w:left w:val="nil"/>
              <w:right w:val="nil"/>
            </w:tcBorders>
            <w:noWrap/>
          </w:tcPr>
          <w:p w14:paraId="0268012A" w14:textId="77777777" w:rsidR="000C6ECE" w:rsidRPr="004B1D21" w:rsidRDefault="000C6ECE" w:rsidP="0032748C">
            <w:pPr>
              <w:jc w:val="center"/>
              <w:rPr>
                <w:sz w:val="20"/>
                <w:szCs w:val="20"/>
                <w:lang w:val="sr-Cyrl-CS"/>
              </w:rPr>
            </w:pPr>
          </w:p>
        </w:tc>
        <w:tc>
          <w:tcPr>
            <w:tcW w:w="1950" w:type="dxa"/>
            <w:tcBorders>
              <w:left w:val="nil"/>
            </w:tcBorders>
            <w:noWrap/>
          </w:tcPr>
          <w:p w14:paraId="6B015031" w14:textId="77777777" w:rsidR="000C6ECE" w:rsidRPr="004B1D21" w:rsidRDefault="000C6ECE" w:rsidP="0032748C">
            <w:pPr>
              <w:jc w:val="center"/>
              <w:rPr>
                <w:sz w:val="20"/>
                <w:szCs w:val="20"/>
                <w:lang w:val="sr-Cyrl-CS"/>
              </w:rPr>
            </w:pPr>
          </w:p>
        </w:tc>
      </w:tr>
      <w:tr w:rsidR="000C6ECE" w:rsidRPr="004B1D21" w14:paraId="683C9ABE" w14:textId="77777777" w:rsidTr="0032748C">
        <w:trPr>
          <w:cantSplit/>
          <w:trHeight w:val="284"/>
        </w:trPr>
        <w:tc>
          <w:tcPr>
            <w:tcW w:w="727" w:type="dxa"/>
            <w:tcBorders>
              <w:left w:val="nil"/>
              <w:right w:val="nil"/>
            </w:tcBorders>
            <w:noWrap/>
          </w:tcPr>
          <w:p w14:paraId="2187C367"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705FFF36"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DCEAEAF" w14:textId="77777777" w:rsidR="000C6ECE" w:rsidRPr="004B1D21" w:rsidRDefault="000C6ECE" w:rsidP="0032748C">
            <w:pPr>
              <w:jc w:val="center"/>
              <w:rPr>
                <w:sz w:val="20"/>
                <w:szCs w:val="20"/>
                <w:lang w:val="sr-Cyrl-CS"/>
              </w:rPr>
            </w:pPr>
            <w:r w:rsidRPr="004B1D21">
              <w:rPr>
                <w:sz w:val="20"/>
                <w:szCs w:val="20"/>
                <w:lang w:val="sr-Cyrl-CS"/>
              </w:rPr>
              <w:t>6M EURIBOR + променљива маржа</w:t>
            </w:r>
          </w:p>
        </w:tc>
        <w:tc>
          <w:tcPr>
            <w:tcW w:w="1542" w:type="dxa"/>
            <w:tcBorders>
              <w:left w:val="nil"/>
              <w:right w:val="nil"/>
            </w:tcBorders>
            <w:noWrap/>
          </w:tcPr>
          <w:p w14:paraId="6D1030FC" w14:textId="77777777" w:rsidR="000C6ECE" w:rsidRPr="004B1D21" w:rsidRDefault="000C6ECE" w:rsidP="0032748C">
            <w:pPr>
              <w:jc w:val="center"/>
              <w:rPr>
                <w:sz w:val="20"/>
                <w:szCs w:val="20"/>
                <w:lang w:val="sr-Cyrl-CS"/>
              </w:rPr>
            </w:pPr>
          </w:p>
        </w:tc>
        <w:tc>
          <w:tcPr>
            <w:tcW w:w="1950" w:type="dxa"/>
            <w:tcBorders>
              <w:left w:val="nil"/>
            </w:tcBorders>
            <w:noWrap/>
          </w:tcPr>
          <w:p w14:paraId="21342358" w14:textId="77777777" w:rsidR="000C6ECE" w:rsidRPr="004B1D21" w:rsidRDefault="000C6ECE" w:rsidP="0032748C">
            <w:pPr>
              <w:jc w:val="center"/>
              <w:rPr>
                <w:sz w:val="20"/>
                <w:szCs w:val="20"/>
                <w:lang w:val="sr-Cyrl-CS"/>
              </w:rPr>
            </w:pPr>
          </w:p>
        </w:tc>
      </w:tr>
      <w:tr w:rsidR="000C6ECE" w:rsidRPr="004B1D21" w14:paraId="1C140E47" w14:textId="77777777" w:rsidTr="0032748C">
        <w:trPr>
          <w:cantSplit/>
          <w:trHeight w:val="284"/>
        </w:trPr>
        <w:tc>
          <w:tcPr>
            <w:tcW w:w="727" w:type="dxa"/>
            <w:tcBorders>
              <w:left w:val="nil"/>
              <w:right w:val="nil"/>
            </w:tcBorders>
            <w:noWrap/>
          </w:tcPr>
          <w:p w14:paraId="78095891" w14:textId="77777777" w:rsidR="000C6ECE" w:rsidRPr="004B1D21" w:rsidRDefault="000C6ECE" w:rsidP="0032748C">
            <w:pPr>
              <w:jc w:val="right"/>
              <w:rPr>
                <w:bCs/>
                <w:sz w:val="20"/>
                <w:szCs w:val="20"/>
                <w:lang w:val="sr-Cyrl-CS"/>
              </w:rPr>
            </w:pPr>
            <w:r w:rsidRPr="004B1D21">
              <w:rPr>
                <w:bCs/>
                <w:sz w:val="20"/>
                <w:szCs w:val="20"/>
                <w:lang w:val="sr-Cyrl-CS"/>
              </w:rPr>
              <w:t>1.19</w:t>
            </w:r>
          </w:p>
        </w:tc>
        <w:tc>
          <w:tcPr>
            <w:tcW w:w="3637" w:type="dxa"/>
            <w:gridSpan w:val="2"/>
            <w:tcBorders>
              <w:left w:val="nil"/>
              <w:right w:val="nil"/>
            </w:tcBorders>
            <w:noWrap/>
          </w:tcPr>
          <w:p w14:paraId="1997A1F2" w14:textId="77777777" w:rsidR="000C6ECE" w:rsidRPr="004B1D21" w:rsidRDefault="000C6ECE" w:rsidP="0032748C">
            <w:pPr>
              <w:rPr>
                <w:b/>
                <w:bCs/>
                <w:sz w:val="20"/>
                <w:szCs w:val="20"/>
                <w:lang w:val="sr-Cyrl-CS"/>
              </w:rPr>
            </w:pPr>
            <w:r w:rsidRPr="004B1D21">
              <w:rPr>
                <w:b/>
                <w:bCs/>
                <w:sz w:val="20"/>
                <w:szCs w:val="20"/>
                <w:lang w:val="sr-Cyrl-CS"/>
              </w:rPr>
              <w:t>IBRD - Пројекат унапређења земљишне администрације у Србији</w:t>
            </w:r>
          </w:p>
        </w:tc>
        <w:tc>
          <w:tcPr>
            <w:tcW w:w="2546" w:type="dxa"/>
            <w:tcBorders>
              <w:left w:val="nil"/>
              <w:right w:val="nil"/>
            </w:tcBorders>
            <w:noWrap/>
          </w:tcPr>
          <w:p w14:paraId="692C90B6"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6DB8811D" w14:textId="77777777" w:rsidR="000C6ECE" w:rsidRPr="004B1D21" w:rsidRDefault="000C6ECE" w:rsidP="0032748C">
            <w:pPr>
              <w:jc w:val="center"/>
              <w:rPr>
                <w:sz w:val="20"/>
                <w:szCs w:val="20"/>
                <w:lang w:val="sr-Cyrl-CS"/>
              </w:rPr>
            </w:pPr>
            <w:r w:rsidRPr="004B1D21">
              <w:rPr>
                <w:sz w:val="20"/>
                <w:szCs w:val="20"/>
                <w:lang w:val="sr-Cyrl-CS"/>
              </w:rPr>
              <w:t>19.610.885</w:t>
            </w:r>
          </w:p>
        </w:tc>
        <w:tc>
          <w:tcPr>
            <w:tcW w:w="1950" w:type="dxa"/>
            <w:tcBorders>
              <w:left w:val="nil"/>
            </w:tcBorders>
            <w:noWrap/>
          </w:tcPr>
          <w:p w14:paraId="5A3E1E0F" w14:textId="77777777" w:rsidR="000C6ECE" w:rsidRPr="004B1D21" w:rsidRDefault="000C6ECE" w:rsidP="0032748C">
            <w:pPr>
              <w:jc w:val="center"/>
              <w:rPr>
                <w:sz w:val="20"/>
                <w:szCs w:val="20"/>
                <w:lang w:val="sr-Cyrl-CS"/>
              </w:rPr>
            </w:pPr>
            <w:r w:rsidRPr="004B1D21">
              <w:rPr>
                <w:sz w:val="20"/>
                <w:szCs w:val="20"/>
                <w:lang w:val="sr-Cyrl-CS"/>
              </w:rPr>
              <w:t>2.295.434.473</w:t>
            </w:r>
          </w:p>
        </w:tc>
      </w:tr>
      <w:tr w:rsidR="000C6ECE" w:rsidRPr="004B1D21" w14:paraId="6ADE153B" w14:textId="77777777" w:rsidTr="0032748C">
        <w:trPr>
          <w:cantSplit/>
          <w:trHeight w:val="284"/>
        </w:trPr>
        <w:tc>
          <w:tcPr>
            <w:tcW w:w="727" w:type="dxa"/>
            <w:tcBorders>
              <w:left w:val="nil"/>
              <w:right w:val="nil"/>
            </w:tcBorders>
            <w:noWrap/>
          </w:tcPr>
          <w:p w14:paraId="487471B0"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363A5A1C"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79FB098" w14:textId="77777777" w:rsidR="000C6ECE" w:rsidRPr="004B1D21" w:rsidRDefault="000C6ECE" w:rsidP="0032748C">
            <w:pPr>
              <w:jc w:val="center"/>
              <w:rPr>
                <w:sz w:val="20"/>
                <w:szCs w:val="20"/>
                <w:lang w:val="sr-Cyrl-CS"/>
              </w:rPr>
            </w:pPr>
            <w:r w:rsidRPr="004B1D21">
              <w:rPr>
                <w:sz w:val="20"/>
                <w:szCs w:val="20"/>
                <w:lang w:val="sr-Cyrl-CS"/>
              </w:rPr>
              <w:t>15.05.2019.</w:t>
            </w:r>
          </w:p>
        </w:tc>
        <w:tc>
          <w:tcPr>
            <w:tcW w:w="1542" w:type="dxa"/>
            <w:tcBorders>
              <w:left w:val="nil"/>
              <w:right w:val="nil"/>
            </w:tcBorders>
            <w:noWrap/>
          </w:tcPr>
          <w:p w14:paraId="4446C1E9" w14:textId="77777777" w:rsidR="000C6ECE" w:rsidRPr="004B1D21" w:rsidRDefault="000C6ECE" w:rsidP="0032748C">
            <w:pPr>
              <w:jc w:val="center"/>
              <w:rPr>
                <w:sz w:val="20"/>
                <w:szCs w:val="20"/>
                <w:lang w:val="sr-Cyrl-CS"/>
              </w:rPr>
            </w:pPr>
          </w:p>
        </w:tc>
        <w:tc>
          <w:tcPr>
            <w:tcW w:w="1950" w:type="dxa"/>
            <w:tcBorders>
              <w:left w:val="nil"/>
            </w:tcBorders>
            <w:noWrap/>
          </w:tcPr>
          <w:p w14:paraId="6989E9E0" w14:textId="77777777" w:rsidR="000C6ECE" w:rsidRPr="004B1D21" w:rsidRDefault="000C6ECE" w:rsidP="0032748C">
            <w:pPr>
              <w:jc w:val="center"/>
              <w:rPr>
                <w:sz w:val="20"/>
                <w:szCs w:val="20"/>
                <w:lang w:val="sr-Cyrl-CS"/>
              </w:rPr>
            </w:pPr>
          </w:p>
        </w:tc>
      </w:tr>
      <w:tr w:rsidR="000C6ECE" w:rsidRPr="004B1D21" w14:paraId="06516F57" w14:textId="77777777" w:rsidTr="0032748C">
        <w:trPr>
          <w:cantSplit/>
          <w:trHeight w:val="284"/>
        </w:trPr>
        <w:tc>
          <w:tcPr>
            <w:tcW w:w="727" w:type="dxa"/>
            <w:tcBorders>
              <w:left w:val="nil"/>
              <w:right w:val="nil"/>
            </w:tcBorders>
            <w:noWrap/>
          </w:tcPr>
          <w:p w14:paraId="64E176FC"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389E99CF"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77F6222" w14:textId="77777777" w:rsidR="000C6ECE" w:rsidRPr="004B1D21" w:rsidRDefault="000C6ECE" w:rsidP="0032748C">
            <w:pPr>
              <w:jc w:val="center"/>
              <w:rPr>
                <w:sz w:val="20"/>
                <w:szCs w:val="20"/>
                <w:lang w:val="sr-Cyrl-CS"/>
              </w:rPr>
            </w:pPr>
            <w:r w:rsidRPr="004B1D21">
              <w:rPr>
                <w:sz w:val="20"/>
                <w:szCs w:val="20"/>
                <w:lang w:val="sr-Cyrl-CS"/>
              </w:rPr>
              <w:t>15.11.2029.</w:t>
            </w:r>
          </w:p>
        </w:tc>
        <w:tc>
          <w:tcPr>
            <w:tcW w:w="1542" w:type="dxa"/>
            <w:tcBorders>
              <w:left w:val="nil"/>
              <w:right w:val="nil"/>
            </w:tcBorders>
            <w:noWrap/>
          </w:tcPr>
          <w:p w14:paraId="2CE47437" w14:textId="77777777" w:rsidR="000C6ECE" w:rsidRPr="004B1D21" w:rsidRDefault="000C6ECE" w:rsidP="0032748C">
            <w:pPr>
              <w:jc w:val="center"/>
              <w:rPr>
                <w:sz w:val="20"/>
                <w:szCs w:val="20"/>
                <w:lang w:val="sr-Cyrl-CS"/>
              </w:rPr>
            </w:pPr>
          </w:p>
        </w:tc>
        <w:tc>
          <w:tcPr>
            <w:tcW w:w="1950" w:type="dxa"/>
            <w:tcBorders>
              <w:left w:val="nil"/>
            </w:tcBorders>
            <w:noWrap/>
          </w:tcPr>
          <w:p w14:paraId="534B2EDB" w14:textId="77777777" w:rsidR="000C6ECE" w:rsidRPr="004B1D21" w:rsidRDefault="000C6ECE" w:rsidP="0032748C">
            <w:pPr>
              <w:jc w:val="center"/>
              <w:rPr>
                <w:sz w:val="20"/>
                <w:szCs w:val="20"/>
                <w:lang w:val="sr-Cyrl-CS"/>
              </w:rPr>
            </w:pPr>
          </w:p>
        </w:tc>
      </w:tr>
      <w:tr w:rsidR="000C6ECE" w:rsidRPr="004B1D21" w14:paraId="3B4C17E1" w14:textId="77777777" w:rsidTr="0032748C">
        <w:trPr>
          <w:cantSplit/>
          <w:trHeight w:val="284"/>
        </w:trPr>
        <w:tc>
          <w:tcPr>
            <w:tcW w:w="727" w:type="dxa"/>
            <w:tcBorders>
              <w:left w:val="nil"/>
              <w:right w:val="nil"/>
            </w:tcBorders>
            <w:noWrap/>
          </w:tcPr>
          <w:p w14:paraId="7D28FFAB"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28E543A0"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E601861" w14:textId="77777777" w:rsidR="000C6ECE" w:rsidRPr="004B1D21" w:rsidRDefault="000C6ECE" w:rsidP="0032748C">
            <w:pPr>
              <w:jc w:val="center"/>
              <w:rPr>
                <w:sz w:val="20"/>
                <w:szCs w:val="20"/>
                <w:lang w:val="sr-Cyrl-CS"/>
              </w:rPr>
            </w:pPr>
            <w:r w:rsidRPr="004B1D21">
              <w:rPr>
                <w:sz w:val="20"/>
                <w:szCs w:val="20"/>
                <w:lang w:val="sr-Cyrl-CS"/>
              </w:rPr>
              <w:t>3.573.687 EUR</w:t>
            </w:r>
          </w:p>
        </w:tc>
        <w:tc>
          <w:tcPr>
            <w:tcW w:w="1542" w:type="dxa"/>
            <w:tcBorders>
              <w:left w:val="nil"/>
              <w:right w:val="nil"/>
            </w:tcBorders>
            <w:noWrap/>
          </w:tcPr>
          <w:p w14:paraId="4794377A" w14:textId="77777777" w:rsidR="000C6ECE" w:rsidRPr="004B1D21" w:rsidRDefault="000C6ECE" w:rsidP="0032748C">
            <w:pPr>
              <w:jc w:val="center"/>
              <w:rPr>
                <w:sz w:val="20"/>
                <w:szCs w:val="20"/>
                <w:lang w:val="sr-Cyrl-CS"/>
              </w:rPr>
            </w:pPr>
          </w:p>
        </w:tc>
        <w:tc>
          <w:tcPr>
            <w:tcW w:w="1950" w:type="dxa"/>
            <w:tcBorders>
              <w:left w:val="nil"/>
            </w:tcBorders>
            <w:noWrap/>
          </w:tcPr>
          <w:p w14:paraId="1C210F13" w14:textId="77777777" w:rsidR="000C6ECE" w:rsidRPr="004B1D21" w:rsidRDefault="000C6ECE" w:rsidP="0032748C">
            <w:pPr>
              <w:jc w:val="center"/>
              <w:rPr>
                <w:sz w:val="20"/>
                <w:szCs w:val="20"/>
                <w:lang w:val="sr-Cyrl-CS"/>
              </w:rPr>
            </w:pPr>
          </w:p>
        </w:tc>
      </w:tr>
      <w:tr w:rsidR="000C6ECE" w:rsidRPr="004B1D21" w14:paraId="66A43B39" w14:textId="77777777" w:rsidTr="0032748C">
        <w:trPr>
          <w:cantSplit/>
          <w:trHeight w:val="284"/>
        </w:trPr>
        <w:tc>
          <w:tcPr>
            <w:tcW w:w="727" w:type="dxa"/>
            <w:tcBorders>
              <w:left w:val="nil"/>
              <w:right w:val="nil"/>
            </w:tcBorders>
            <w:noWrap/>
          </w:tcPr>
          <w:p w14:paraId="713CF39E"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4A5AEF48"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D9A72CD" w14:textId="77777777" w:rsidR="000C6ECE" w:rsidRPr="004B1D21" w:rsidRDefault="000C6ECE" w:rsidP="0032748C">
            <w:pPr>
              <w:jc w:val="center"/>
              <w:rPr>
                <w:sz w:val="20"/>
                <w:szCs w:val="20"/>
                <w:lang w:val="sr-Cyrl-CS"/>
              </w:rPr>
            </w:pPr>
            <w:r w:rsidRPr="004B1D21">
              <w:rPr>
                <w:sz w:val="20"/>
                <w:szCs w:val="20"/>
                <w:lang w:val="sr-Cyrl-CS"/>
              </w:rPr>
              <w:t>6M EURIBOR + променљива маржа</w:t>
            </w:r>
          </w:p>
        </w:tc>
        <w:tc>
          <w:tcPr>
            <w:tcW w:w="1542" w:type="dxa"/>
            <w:tcBorders>
              <w:left w:val="nil"/>
              <w:right w:val="nil"/>
            </w:tcBorders>
            <w:noWrap/>
          </w:tcPr>
          <w:p w14:paraId="4932ED8D" w14:textId="77777777" w:rsidR="000C6ECE" w:rsidRPr="004B1D21" w:rsidRDefault="000C6ECE" w:rsidP="0032748C">
            <w:pPr>
              <w:jc w:val="center"/>
              <w:rPr>
                <w:sz w:val="20"/>
                <w:szCs w:val="20"/>
                <w:lang w:val="sr-Cyrl-CS"/>
              </w:rPr>
            </w:pPr>
          </w:p>
        </w:tc>
        <w:tc>
          <w:tcPr>
            <w:tcW w:w="1950" w:type="dxa"/>
            <w:tcBorders>
              <w:left w:val="nil"/>
            </w:tcBorders>
            <w:noWrap/>
          </w:tcPr>
          <w:p w14:paraId="41D01436" w14:textId="77777777" w:rsidR="000C6ECE" w:rsidRPr="004B1D21" w:rsidRDefault="000C6ECE" w:rsidP="0032748C">
            <w:pPr>
              <w:jc w:val="center"/>
              <w:rPr>
                <w:sz w:val="20"/>
                <w:szCs w:val="20"/>
                <w:lang w:val="sr-Cyrl-CS"/>
              </w:rPr>
            </w:pPr>
          </w:p>
        </w:tc>
      </w:tr>
      <w:tr w:rsidR="000C6ECE" w:rsidRPr="004B1D21" w14:paraId="12988675" w14:textId="77777777" w:rsidTr="0032748C">
        <w:trPr>
          <w:cantSplit/>
          <w:trHeight w:val="284"/>
        </w:trPr>
        <w:tc>
          <w:tcPr>
            <w:tcW w:w="727" w:type="dxa"/>
            <w:tcBorders>
              <w:left w:val="nil"/>
              <w:right w:val="nil"/>
            </w:tcBorders>
            <w:noWrap/>
          </w:tcPr>
          <w:p w14:paraId="4580F138" w14:textId="77777777" w:rsidR="000C6ECE" w:rsidRPr="004B1D21" w:rsidRDefault="000C6ECE" w:rsidP="0032748C">
            <w:pPr>
              <w:jc w:val="right"/>
              <w:rPr>
                <w:bCs/>
                <w:sz w:val="20"/>
                <w:szCs w:val="20"/>
                <w:lang w:val="sr-Cyrl-CS"/>
              </w:rPr>
            </w:pPr>
            <w:r w:rsidRPr="004B1D21">
              <w:rPr>
                <w:bCs/>
                <w:sz w:val="20"/>
                <w:szCs w:val="20"/>
                <w:lang w:val="sr-Cyrl-CS"/>
              </w:rPr>
              <w:t>1.20</w:t>
            </w:r>
          </w:p>
        </w:tc>
        <w:tc>
          <w:tcPr>
            <w:tcW w:w="3637" w:type="dxa"/>
            <w:gridSpan w:val="2"/>
            <w:tcBorders>
              <w:left w:val="nil"/>
              <w:right w:val="nil"/>
            </w:tcBorders>
            <w:noWrap/>
          </w:tcPr>
          <w:p w14:paraId="7EB2C051" w14:textId="77777777" w:rsidR="000C6ECE" w:rsidRPr="004B1D21" w:rsidRDefault="000C6ECE" w:rsidP="0032748C">
            <w:pPr>
              <w:rPr>
                <w:b/>
                <w:bCs/>
                <w:sz w:val="20"/>
                <w:szCs w:val="20"/>
                <w:lang w:val="sr-Cyrl-CS"/>
              </w:rPr>
            </w:pPr>
            <w:r w:rsidRPr="004B1D21">
              <w:rPr>
                <w:b/>
                <w:bCs/>
                <w:sz w:val="20"/>
                <w:szCs w:val="20"/>
                <w:lang w:val="sr-Cyrl-CS"/>
              </w:rPr>
              <w:t>IBRD - Пројекат за унапређење конкурентности и запошљавања</w:t>
            </w:r>
          </w:p>
        </w:tc>
        <w:tc>
          <w:tcPr>
            <w:tcW w:w="2546" w:type="dxa"/>
            <w:tcBorders>
              <w:left w:val="nil"/>
              <w:right w:val="nil"/>
            </w:tcBorders>
            <w:noWrap/>
          </w:tcPr>
          <w:p w14:paraId="2A88CE80"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5D66CDB4" w14:textId="77777777" w:rsidR="000C6ECE" w:rsidRPr="004B1D21" w:rsidRDefault="000C6ECE" w:rsidP="0032748C">
            <w:pPr>
              <w:jc w:val="center"/>
              <w:rPr>
                <w:sz w:val="20"/>
                <w:szCs w:val="20"/>
                <w:lang w:val="sr-Cyrl-CS"/>
              </w:rPr>
            </w:pPr>
            <w:r w:rsidRPr="004B1D21">
              <w:rPr>
                <w:sz w:val="20"/>
                <w:szCs w:val="20"/>
                <w:lang w:val="sr-Cyrl-CS"/>
              </w:rPr>
              <w:t>84.927.236</w:t>
            </w:r>
          </w:p>
        </w:tc>
        <w:tc>
          <w:tcPr>
            <w:tcW w:w="1950" w:type="dxa"/>
            <w:tcBorders>
              <w:left w:val="nil"/>
            </w:tcBorders>
            <w:noWrap/>
          </w:tcPr>
          <w:p w14:paraId="4BEE5DFD" w14:textId="77777777" w:rsidR="000C6ECE" w:rsidRPr="004B1D21" w:rsidRDefault="000C6ECE" w:rsidP="0032748C">
            <w:pPr>
              <w:jc w:val="center"/>
              <w:rPr>
                <w:sz w:val="20"/>
                <w:szCs w:val="20"/>
                <w:lang w:val="sr-Cyrl-CS"/>
              </w:rPr>
            </w:pPr>
            <w:r w:rsidRPr="004B1D21">
              <w:rPr>
                <w:sz w:val="20"/>
                <w:szCs w:val="20"/>
                <w:lang w:val="sr-Cyrl-CS"/>
              </w:rPr>
              <w:t>9.940.648.008</w:t>
            </w:r>
          </w:p>
        </w:tc>
      </w:tr>
      <w:tr w:rsidR="000C6ECE" w:rsidRPr="004B1D21" w14:paraId="4B3FA853" w14:textId="77777777" w:rsidTr="0032748C">
        <w:trPr>
          <w:cantSplit/>
          <w:trHeight w:val="284"/>
        </w:trPr>
        <w:tc>
          <w:tcPr>
            <w:tcW w:w="727" w:type="dxa"/>
            <w:tcBorders>
              <w:left w:val="nil"/>
              <w:right w:val="nil"/>
            </w:tcBorders>
            <w:noWrap/>
          </w:tcPr>
          <w:p w14:paraId="006AFE4A"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23AA10CF"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E53AA52" w14:textId="77777777" w:rsidR="000C6ECE" w:rsidRPr="004B1D21" w:rsidRDefault="000C6ECE" w:rsidP="0032748C">
            <w:pPr>
              <w:jc w:val="center"/>
              <w:rPr>
                <w:sz w:val="20"/>
                <w:szCs w:val="20"/>
                <w:lang w:val="sr-Cyrl-CS"/>
              </w:rPr>
            </w:pPr>
            <w:r w:rsidRPr="004B1D21">
              <w:rPr>
                <w:sz w:val="20"/>
                <w:szCs w:val="20"/>
                <w:lang w:val="sr-Cyrl-CS"/>
              </w:rPr>
              <w:t>01.03.2026.</w:t>
            </w:r>
          </w:p>
        </w:tc>
        <w:tc>
          <w:tcPr>
            <w:tcW w:w="1542" w:type="dxa"/>
            <w:tcBorders>
              <w:left w:val="nil"/>
              <w:right w:val="nil"/>
            </w:tcBorders>
            <w:noWrap/>
          </w:tcPr>
          <w:p w14:paraId="7AB9D7F3" w14:textId="77777777" w:rsidR="000C6ECE" w:rsidRPr="004B1D21" w:rsidRDefault="000C6ECE" w:rsidP="0032748C">
            <w:pPr>
              <w:jc w:val="center"/>
              <w:rPr>
                <w:sz w:val="20"/>
                <w:szCs w:val="20"/>
                <w:lang w:val="sr-Cyrl-CS"/>
              </w:rPr>
            </w:pPr>
          </w:p>
        </w:tc>
        <w:tc>
          <w:tcPr>
            <w:tcW w:w="1950" w:type="dxa"/>
            <w:tcBorders>
              <w:left w:val="nil"/>
            </w:tcBorders>
            <w:noWrap/>
          </w:tcPr>
          <w:p w14:paraId="469E8ACD" w14:textId="77777777" w:rsidR="000C6ECE" w:rsidRPr="004B1D21" w:rsidRDefault="000C6ECE" w:rsidP="0032748C">
            <w:pPr>
              <w:jc w:val="center"/>
              <w:rPr>
                <w:sz w:val="20"/>
                <w:szCs w:val="20"/>
                <w:lang w:val="sr-Cyrl-CS"/>
              </w:rPr>
            </w:pPr>
          </w:p>
        </w:tc>
      </w:tr>
      <w:tr w:rsidR="000C6ECE" w:rsidRPr="004B1D21" w14:paraId="48248B58" w14:textId="77777777" w:rsidTr="0032748C">
        <w:trPr>
          <w:cantSplit/>
          <w:trHeight w:val="284"/>
        </w:trPr>
        <w:tc>
          <w:tcPr>
            <w:tcW w:w="727" w:type="dxa"/>
            <w:tcBorders>
              <w:left w:val="nil"/>
              <w:right w:val="nil"/>
            </w:tcBorders>
            <w:noWrap/>
          </w:tcPr>
          <w:p w14:paraId="6429476D"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1EA6012F"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18820B8" w14:textId="77777777" w:rsidR="000C6ECE" w:rsidRPr="004B1D21" w:rsidRDefault="000C6ECE" w:rsidP="0032748C">
            <w:pPr>
              <w:jc w:val="center"/>
              <w:rPr>
                <w:sz w:val="20"/>
                <w:szCs w:val="20"/>
                <w:lang w:val="sr-Cyrl-CS"/>
              </w:rPr>
            </w:pPr>
            <w:r w:rsidRPr="004B1D21">
              <w:rPr>
                <w:sz w:val="20"/>
                <w:szCs w:val="20"/>
                <w:lang w:val="sr-Cyrl-CS"/>
              </w:rPr>
              <w:t>01.09.2040.</w:t>
            </w:r>
          </w:p>
        </w:tc>
        <w:tc>
          <w:tcPr>
            <w:tcW w:w="1542" w:type="dxa"/>
            <w:tcBorders>
              <w:left w:val="nil"/>
              <w:right w:val="nil"/>
            </w:tcBorders>
            <w:noWrap/>
          </w:tcPr>
          <w:p w14:paraId="3E5C18F9" w14:textId="77777777" w:rsidR="000C6ECE" w:rsidRPr="004B1D21" w:rsidRDefault="000C6ECE" w:rsidP="0032748C">
            <w:pPr>
              <w:jc w:val="center"/>
              <w:rPr>
                <w:sz w:val="20"/>
                <w:szCs w:val="20"/>
                <w:lang w:val="sr-Cyrl-CS"/>
              </w:rPr>
            </w:pPr>
          </w:p>
        </w:tc>
        <w:tc>
          <w:tcPr>
            <w:tcW w:w="1950" w:type="dxa"/>
            <w:tcBorders>
              <w:left w:val="nil"/>
            </w:tcBorders>
            <w:noWrap/>
          </w:tcPr>
          <w:p w14:paraId="6E36D209" w14:textId="77777777" w:rsidR="000C6ECE" w:rsidRPr="004B1D21" w:rsidRDefault="000C6ECE" w:rsidP="0032748C">
            <w:pPr>
              <w:jc w:val="center"/>
              <w:rPr>
                <w:sz w:val="20"/>
                <w:szCs w:val="20"/>
                <w:lang w:val="sr-Cyrl-CS"/>
              </w:rPr>
            </w:pPr>
          </w:p>
        </w:tc>
      </w:tr>
      <w:tr w:rsidR="000C6ECE" w:rsidRPr="004B1D21" w14:paraId="4E62E04F" w14:textId="77777777" w:rsidTr="0032748C">
        <w:trPr>
          <w:cantSplit/>
          <w:trHeight w:val="284"/>
        </w:trPr>
        <w:tc>
          <w:tcPr>
            <w:tcW w:w="727" w:type="dxa"/>
            <w:tcBorders>
              <w:left w:val="nil"/>
              <w:right w:val="nil"/>
            </w:tcBorders>
            <w:noWrap/>
          </w:tcPr>
          <w:p w14:paraId="3D029459"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2701EAF5"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0F9F7D91"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74A0DEDE" w14:textId="77777777" w:rsidR="000C6ECE" w:rsidRPr="004B1D21" w:rsidRDefault="000C6ECE" w:rsidP="0032748C">
            <w:pPr>
              <w:jc w:val="center"/>
              <w:rPr>
                <w:sz w:val="20"/>
                <w:szCs w:val="20"/>
                <w:lang w:val="sr-Cyrl-CS"/>
              </w:rPr>
            </w:pPr>
          </w:p>
        </w:tc>
        <w:tc>
          <w:tcPr>
            <w:tcW w:w="1950" w:type="dxa"/>
            <w:tcBorders>
              <w:left w:val="nil"/>
            </w:tcBorders>
            <w:noWrap/>
          </w:tcPr>
          <w:p w14:paraId="5A92D785" w14:textId="77777777" w:rsidR="000C6ECE" w:rsidRPr="004B1D21" w:rsidRDefault="000C6ECE" w:rsidP="0032748C">
            <w:pPr>
              <w:jc w:val="center"/>
              <w:rPr>
                <w:sz w:val="20"/>
                <w:szCs w:val="20"/>
                <w:lang w:val="sr-Cyrl-CS"/>
              </w:rPr>
            </w:pPr>
          </w:p>
        </w:tc>
      </w:tr>
      <w:tr w:rsidR="000C6ECE" w:rsidRPr="004B1D21" w14:paraId="4ABF3148" w14:textId="77777777" w:rsidTr="0032748C">
        <w:trPr>
          <w:cantSplit/>
          <w:trHeight w:val="284"/>
        </w:trPr>
        <w:tc>
          <w:tcPr>
            <w:tcW w:w="727" w:type="dxa"/>
            <w:tcBorders>
              <w:left w:val="nil"/>
              <w:right w:val="nil"/>
            </w:tcBorders>
            <w:noWrap/>
          </w:tcPr>
          <w:p w14:paraId="42440C1E"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4791B76F"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C3703AD" w14:textId="77777777" w:rsidR="000C6ECE" w:rsidRPr="004B1D21" w:rsidRDefault="000C6ECE" w:rsidP="0032748C">
            <w:pPr>
              <w:jc w:val="center"/>
              <w:rPr>
                <w:sz w:val="20"/>
                <w:szCs w:val="20"/>
                <w:lang w:val="sr-Cyrl-CS"/>
              </w:rPr>
            </w:pPr>
            <w:r w:rsidRPr="004B1D21">
              <w:rPr>
                <w:sz w:val="20"/>
                <w:szCs w:val="20"/>
                <w:lang w:val="sr-Cyrl-CS"/>
              </w:rPr>
              <w:t>6M EURIBOR + променљива маржа</w:t>
            </w:r>
          </w:p>
        </w:tc>
        <w:tc>
          <w:tcPr>
            <w:tcW w:w="1542" w:type="dxa"/>
            <w:tcBorders>
              <w:left w:val="nil"/>
              <w:right w:val="nil"/>
            </w:tcBorders>
            <w:noWrap/>
          </w:tcPr>
          <w:p w14:paraId="2594E256" w14:textId="77777777" w:rsidR="000C6ECE" w:rsidRPr="004B1D21" w:rsidRDefault="000C6ECE" w:rsidP="0032748C">
            <w:pPr>
              <w:jc w:val="center"/>
              <w:rPr>
                <w:sz w:val="20"/>
                <w:szCs w:val="20"/>
                <w:lang w:val="sr-Cyrl-CS"/>
              </w:rPr>
            </w:pPr>
          </w:p>
        </w:tc>
        <w:tc>
          <w:tcPr>
            <w:tcW w:w="1950" w:type="dxa"/>
            <w:tcBorders>
              <w:left w:val="nil"/>
            </w:tcBorders>
            <w:noWrap/>
          </w:tcPr>
          <w:p w14:paraId="5BBBB297" w14:textId="77777777" w:rsidR="000C6ECE" w:rsidRPr="004B1D21" w:rsidRDefault="000C6ECE" w:rsidP="0032748C">
            <w:pPr>
              <w:jc w:val="center"/>
              <w:rPr>
                <w:sz w:val="20"/>
                <w:szCs w:val="20"/>
                <w:lang w:val="sr-Cyrl-CS"/>
              </w:rPr>
            </w:pPr>
          </w:p>
        </w:tc>
      </w:tr>
      <w:tr w:rsidR="000C6ECE" w:rsidRPr="004B1D21" w14:paraId="74665793" w14:textId="77777777" w:rsidTr="0032748C">
        <w:trPr>
          <w:cantSplit/>
          <w:trHeight w:val="284"/>
        </w:trPr>
        <w:tc>
          <w:tcPr>
            <w:tcW w:w="727" w:type="dxa"/>
            <w:tcBorders>
              <w:left w:val="nil"/>
              <w:right w:val="nil"/>
            </w:tcBorders>
            <w:noWrap/>
          </w:tcPr>
          <w:p w14:paraId="23D27C9C" w14:textId="77777777" w:rsidR="000C6ECE" w:rsidRPr="004B1D21" w:rsidRDefault="000C6ECE" w:rsidP="0032748C">
            <w:pPr>
              <w:jc w:val="right"/>
              <w:rPr>
                <w:bCs/>
                <w:sz w:val="20"/>
                <w:szCs w:val="20"/>
                <w:lang w:val="sr-Cyrl-CS"/>
              </w:rPr>
            </w:pPr>
            <w:r w:rsidRPr="004B1D21">
              <w:rPr>
                <w:bCs/>
                <w:sz w:val="20"/>
                <w:szCs w:val="20"/>
                <w:lang w:val="sr-Cyrl-CS"/>
              </w:rPr>
              <w:t>1.21</w:t>
            </w:r>
          </w:p>
        </w:tc>
        <w:tc>
          <w:tcPr>
            <w:tcW w:w="3637" w:type="dxa"/>
            <w:gridSpan w:val="2"/>
            <w:tcBorders>
              <w:left w:val="nil"/>
              <w:right w:val="nil"/>
            </w:tcBorders>
            <w:noWrap/>
          </w:tcPr>
          <w:p w14:paraId="5D034443" w14:textId="77777777" w:rsidR="000C6ECE" w:rsidRPr="004B1D21" w:rsidRDefault="000C6ECE" w:rsidP="0032748C">
            <w:pPr>
              <w:tabs>
                <w:tab w:val="left" w:pos="195"/>
              </w:tabs>
              <w:rPr>
                <w:bCs/>
                <w:sz w:val="20"/>
                <w:szCs w:val="20"/>
                <w:lang w:val="sr-Cyrl-CS"/>
              </w:rPr>
            </w:pPr>
            <w:r w:rsidRPr="004B1D21">
              <w:rPr>
                <w:b/>
                <w:bCs/>
                <w:sz w:val="20"/>
                <w:szCs w:val="20"/>
                <w:lang w:val="sr-Cyrl-CS"/>
              </w:rPr>
              <w:t>IBRD -</w:t>
            </w:r>
            <w:r w:rsidRPr="004B1D21">
              <w:rPr>
                <w:lang w:val="sr-Cyrl-CS"/>
              </w:rPr>
              <w:t xml:space="preserve"> </w:t>
            </w:r>
            <w:r w:rsidRPr="004B1D21">
              <w:rPr>
                <w:b/>
                <w:bCs/>
                <w:sz w:val="20"/>
                <w:szCs w:val="20"/>
                <w:lang w:val="sr-Cyrl-CS"/>
              </w:rPr>
              <w:t>Програм модернизације и оптимизације јавне управе</w:t>
            </w:r>
          </w:p>
        </w:tc>
        <w:tc>
          <w:tcPr>
            <w:tcW w:w="2546" w:type="dxa"/>
            <w:tcBorders>
              <w:left w:val="nil"/>
              <w:right w:val="nil"/>
            </w:tcBorders>
            <w:noWrap/>
          </w:tcPr>
          <w:p w14:paraId="615EA524"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06F23803" w14:textId="77777777" w:rsidR="000C6ECE" w:rsidRPr="004B1D21" w:rsidRDefault="000C6ECE" w:rsidP="0032748C">
            <w:pPr>
              <w:jc w:val="center"/>
              <w:rPr>
                <w:sz w:val="20"/>
                <w:szCs w:val="20"/>
                <w:lang w:val="sr-Cyrl-CS"/>
              </w:rPr>
            </w:pPr>
            <w:r w:rsidRPr="004B1D21">
              <w:rPr>
                <w:sz w:val="20"/>
                <w:szCs w:val="20"/>
                <w:lang w:val="sr-Cyrl-CS"/>
              </w:rPr>
              <w:t>41.041.476</w:t>
            </w:r>
          </w:p>
        </w:tc>
        <w:tc>
          <w:tcPr>
            <w:tcW w:w="1950" w:type="dxa"/>
            <w:tcBorders>
              <w:left w:val="nil"/>
            </w:tcBorders>
            <w:noWrap/>
          </w:tcPr>
          <w:p w14:paraId="155B8E14" w14:textId="77777777" w:rsidR="000C6ECE" w:rsidRPr="004B1D21" w:rsidRDefault="000C6ECE" w:rsidP="0032748C">
            <w:pPr>
              <w:jc w:val="center"/>
              <w:rPr>
                <w:sz w:val="20"/>
                <w:szCs w:val="20"/>
                <w:lang w:val="sr-Cyrl-CS"/>
              </w:rPr>
            </w:pPr>
            <w:r w:rsidRPr="004B1D21">
              <w:rPr>
                <w:sz w:val="20"/>
                <w:szCs w:val="20"/>
                <w:lang w:val="sr-Cyrl-CS"/>
              </w:rPr>
              <w:t>4.803.863.724</w:t>
            </w:r>
          </w:p>
        </w:tc>
      </w:tr>
      <w:tr w:rsidR="000C6ECE" w:rsidRPr="004B1D21" w14:paraId="09B00142" w14:textId="77777777" w:rsidTr="0032748C">
        <w:trPr>
          <w:cantSplit/>
          <w:trHeight w:val="284"/>
        </w:trPr>
        <w:tc>
          <w:tcPr>
            <w:tcW w:w="727" w:type="dxa"/>
            <w:tcBorders>
              <w:left w:val="nil"/>
              <w:bottom w:val="nil"/>
              <w:right w:val="nil"/>
            </w:tcBorders>
            <w:noWrap/>
          </w:tcPr>
          <w:p w14:paraId="153A9917"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040FD669"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bottom w:val="nil"/>
              <w:right w:val="nil"/>
            </w:tcBorders>
            <w:noWrap/>
          </w:tcPr>
          <w:p w14:paraId="6EA11F75" w14:textId="77777777" w:rsidR="000C6ECE" w:rsidRPr="004B1D21" w:rsidRDefault="000C6ECE" w:rsidP="0032748C">
            <w:pPr>
              <w:jc w:val="center"/>
              <w:rPr>
                <w:sz w:val="20"/>
                <w:szCs w:val="20"/>
                <w:lang w:val="sr-Cyrl-CS"/>
              </w:rPr>
            </w:pPr>
            <w:r w:rsidRPr="004B1D21">
              <w:rPr>
                <w:sz w:val="20"/>
                <w:szCs w:val="20"/>
                <w:lang w:val="sr-Cyrl-CS"/>
              </w:rPr>
              <w:t>15.04.2021.</w:t>
            </w:r>
          </w:p>
        </w:tc>
        <w:tc>
          <w:tcPr>
            <w:tcW w:w="1542" w:type="dxa"/>
            <w:tcBorders>
              <w:left w:val="nil"/>
              <w:bottom w:val="nil"/>
              <w:right w:val="nil"/>
            </w:tcBorders>
            <w:noWrap/>
          </w:tcPr>
          <w:p w14:paraId="3640B6E1"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6BB49473" w14:textId="77777777" w:rsidR="000C6ECE" w:rsidRPr="004B1D21" w:rsidRDefault="000C6ECE" w:rsidP="0032748C">
            <w:pPr>
              <w:jc w:val="center"/>
              <w:rPr>
                <w:sz w:val="20"/>
                <w:szCs w:val="20"/>
                <w:lang w:val="sr-Cyrl-CS"/>
              </w:rPr>
            </w:pPr>
          </w:p>
        </w:tc>
      </w:tr>
      <w:tr w:rsidR="000C6ECE" w:rsidRPr="004B1D21" w14:paraId="4BC6BA62" w14:textId="77777777" w:rsidTr="0032748C">
        <w:trPr>
          <w:cantSplit/>
          <w:trHeight w:val="284"/>
        </w:trPr>
        <w:tc>
          <w:tcPr>
            <w:tcW w:w="727" w:type="dxa"/>
            <w:tcBorders>
              <w:top w:val="nil"/>
              <w:left w:val="nil"/>
              <w:bottom w:val="nil"/>
              <w:right w:val="nil"/>
            </w:tcBorders>
            <w:noWrap/>
          </w:tcPr>
          <w:p w14:paraId="402CEFA8"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16F2E018"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E8BA6F2" w14:textId="77777777" w:rsidR="000C6ECE" w:rsidRPr="004B1D21" w:rsidRDefault="000C6ECE" w:rsidP="0032748C">
            <w:pPr>
              <w:jc w:val="center"/>
              <w:rPr>
                <w:sz w:val="20"/>
                <w:szCs w:val="20"/>
                <w:lang w:val="sr-Cyrl-CS"/>
              </w:rPr>
            </w:pPr>
            <w:r w:rsidRPr="004B1D21">
              <w:rPr>
                <w:sz w:val="20"/>
                <w:szCs w:val="20"/>
                <w:lang w:val="sr-Cyrl-CS"/>
              </w:rPr>
              <w:t>15.10.2032.</w:t>
            </w:r>
          </w:p>
        </w:tc>
        <w:tc>
          <w:tcPr>
            <w:tcW w:w="1542" w:type="dxa"/>
            <w:tcBorders>
              <w:top w:val="nil"/>
              <w:left w:val="nil"/>
              <w:bottom w:val="nil"/>
              <w:right w:val="nil"/>
            </w:tcBorders>
            <w:noWrap/>
          </w:tcPr>
          <w:p w14:paraId="4E9094E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BACB5CA" w14:textId="77777777" w:rsidR="000C6ECE" w:rsidRPr="004B1D21" w:rsidRDefault="000C6ECE" w:rsidP="0032748C">
            <w:pPr>
              <w:jc w:val="center"/>
              <w:rPr>
                <w:sz w:val="20"/>
                <w:szCs w:val="20"/>
                <w:lang w:val="sr-Cyrl-CS"/>
              </w:rPr>
            </w:pPr>
          </w:p>
        </w:tc>
      </w:tr>
      <w:tr w:rsidR="000C6ECE" w:rsidRPr="004B1D21" w14:paraId="461B2FD0" w14:textId="77777777" w:rsidTr="0032748C">
        <w:trPr>
          <w:cantSplit/>
          <w:trHeight w:val="284"/>
        </w:trPr>
        <w:tc>
          <w:tcPr>
            <w:tcW w:w="727" w:type="dxa"/>
            <w:tcBorders>
              <w:top w:val="nil"/>
              <w:left w:val="nil"/>
              <w:right w:val="nil"/>
            </w:tcBorders>
            <w:noWrap/>
          </w:tcPr>
          <w:p w14:paraId="21E91DB1" w14:textId="77777777" w:rsidR="000C6ECE" w:rsidRPr="004B1D21" w:rsidRDefault="000C6ECE" w:rsidP="0032748C">
            <w:pPr>
              <w:rPr>
                <w:b/>
                <w:bCs/>
                <w:sz w:val="20"/>
                <w:szCs w:val="20"/>
                <w:lang w:val="sr-Cyrl-CS"/>
              </w:rPr>
            </w:pPr>
          </w:p>
        </w:tc>
        <w:tc>
          <w:tcPr>
            <w:tcW w:w="3637" w:type="dxa"/>
            <w:gridSpan w:val="2"/>
            <w:tcBorders>
              <w:top w:val="nil"/>
              <w:left w:val="nil"/>
              <w:right w:val="nil"/>
            </w:tcBorders>
            <w:noWrap/>
          </w:tcPr>
          <w:p w14:paraId="0724CBD9"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right w:val="nil"/>
            </w:tcBorders>
            <w:noWrap/>
          </w:tcPr>
          <w:p w14:paraId="29ACEE51" w14:textId="77777777" w:rsidR="000C6ECE" w:rsidRPr="004B1D21" w:rsidRDefault="000C6ECE" w:rsidP="0032748C">
            <w:pPr>
              <w:jc w:val="center"/>
              <w:rPr>
                <w:sz w:val="20"/>
                <w:szCs w:val="20"/>
                <w:lang w:val="sr-Cyrl-CS"/>
              </w:rPr>
            </w:pPr>
            <w:r w:rsidRPr="004B1D21">
              <w:rPr>
                <w:sz w:val="20"/>
                <w:szCs w:val="20"/>
                <w:lang w:val="sr-Cyrl-CS"/>
              </w:rPr>
              <w:t>4.833.864 EUR</w:t>
            </w:r>
          </w:p>
        </w:tc>
        <w:tc>
          <w:tcPr>
            <w:tcW w:w="1542" w:type="dxa"/>
            <w:tcBorders>
              <w:top w:val="nil"/>
              <w:left w:val="nil"/>
              <w:right w:val="nil"/>
            </w:tcBorders>
            <w:noWrap/>
          </w:tcPr>
          <w:p w14:paraId="6A3F72E3" w14:textId="77777777" w:rsidR="000C6ECE" w:rsidRPr="004B1D21" w:rsidRDefault="000C6ECE" w:rsidP="0032748C">
            <w:pPr>
              <w:jc w:val="center"/>
              <w:rPr>
                <w:sz w:val="20"/>
                <w:szCs w:val="20"/>
                <w:lang w:val="sr-Cyrl-CS"/>
              </w:rPr>
            </w:pPr>
          </w:p>
        </w:tc>
        <w:tc>
          <w:tcPr>
            <w:tcW w:w="1950" w:type="dxa"/>
            <w:tcBorders>
              <w:top w:val="nil"/>
              <w:left w:val="nil"/>
            </w:tcBorders>
            <w:noWrap/>
          </w:tcPr>
          <w:p w14:paraId="1F276A06" w14:textId="77777777" w:rsidR="000C6ECE" w:rsidRPr="004B1D21" w:rsidRDefault="000C6ECE" w:rsidP="0032748C">
            <w:pPr>
              <w:jc w:val="center"/>
              <w:rPr>
                <w:sz w:val="20"/>
                <w:szCs w:val="20"/>
                <w:lang w:val="sr-Cyrl-CS"/>
              </w:rPr>
            </w:pPr>
          </w:p>
        </w:tc>
      </w:tr>
      <w:tr w:rsidR="000C6ECE" w:rsidRPr="004B1D21" w14:paraId="1E072534" w14:textId="77777777" w:rsidTr="0032748C">
        <w:trPr>
          <w:cantSplit/>
          <w:trHeight w:val="284"/>
        </w:trPr>
        <w:tc>
          <w:tcPr>
            <w:tcW w:w="727" w:type="dxa"/>
            <w:tcBorders>
              <w:left w:val="nil"/>
              <w:right w:val="nil"/>
            </w:tcBorders>
            <w:noWrap/>
          </w:tcPr>
          <w:p w14:paraId="1C060AEB"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2EDD905F"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4F84C6E" w14:textId="77777777" w:rsidR="000C6ECE" w:rsidRPr="004B1D21" w:rsidRDefault="000C6ECE" w:rsidP="0032748C">
            <w:pPr>
              <w:jc w:val="center"/>
              <w:rPr>
                <w:sz w:val="20"/>
                <w:szCs w:val="20"/>
                <w:lang w:val="sr-Cyrl-CS"/>
              </w:rPr>
            </w:pPr>
            <w:r w:rsidRPr="004B1D21">
              <w:rPr>
                <w:sz w:val="20"/>
                <w:szCs w:val="20"/>
                <w:lang w:val="sr-Cyrl-CS"/>
              </w:rPr>
              <w:t>6M EURIBOR + променљива маржа</w:t>
            </w:r>
          </w:p>
        </w:tc>
        <w:tc>
          <w:tcPr>
            <w:tcW w:w="1542" w:type="dxa"/>
            <w:tcBorders>
              <w:left w:val="nil"/>
              <w:right w:val="nil"/>
            </w:tcBorders>
            <w:noWrap/>
          </w:tcPr>
          <w:p w14:paraId="4498C91D" w14:textId="77777777" w:rsidR="000C6ECE" w:rsidRPr="004B1D21" w:rsidRDefault="000C6ECE" w:rsidP="0032748C">
            <w:pPr>
              <w:jc w:val="center"/>
              <w:rPr>
                <w:sz w:val="20"/>
                <w:szCs w:val="20"/>
                <w:lang w:val="sr-Cyrl-CS"/>
              </w:rPr>
            </w:pPr>
          </w:p>
        </w:tc>
        <w:tc>
          <w:tcPr>
            <w:tcW w:w="1950" w:type="dxa"/>
            <w:tcBorders>
              <w:left w:val="nil"/>
            </w:tcBorders>
            <w:noWrap/>
          </w:tcPr>
          <w:p w14:paraId="34683D5F" w14:textId="77777777" w:rsidR="000C6ECE" w:rsidRPr="004B1D21" w:rsidRDefault="000C6ECE" w:rsidP="0032748C">
            <w:pPr>
              <w:jc w:val="center"/>
              <w:rPr>
                <w:sz w:val="20"/>
                <w:szCs w:val="20"/>
                <w:lang w:val="sr-Cyrl-CS"/>
              </w:rPr>
            </w:pPr>
          </w:p>
        </w:tc>
      </w:tr>
      <w:tr w:rsidR="000C6ECE" w:rsidRPr="004B1D21" w14:paraId="42BFCC05" w14:textId="77777777" w:rsidTr="0032748C">
        <w:trPr>
          <w:cantSplit/>
          <w:trHeight w:val="284"/>
        </w:trPr>
        <w:tc>
          <w:tcPr>
            <w:tcW w:w="727" w:type="dxa"/>
            <w:tcBorders>
              <w:left w:val="nil"/>
              <w:right w:val="nil"/>
            </w:tcBorders>
            <w:noWrap/>
          </w:tcPr>
          <w:p w14:paraId="132AFE81" w14:textId="77777777" w:rsidR="000C6ECE" w:rsidRPr="004B1D21" w:rsidRDefault="000C6ECE" w:rsidP="0032748C">
            <w:pPr>
              <w:jc w:val="right"/>
              <w:rPr>
                <w:bCs/>
                <w:sz w:val="20"/>
                <w:szCs w:val="20"/>
                <w:lang w:val="sr-Cyrl-CS"/>
              </w:rPr>
            </w:pPr>
            <w:r w:rsidRPr="004B1D21">
              <w:rPr>
                <w:bCs/>
                <w:sz w:val="20"/>
                <w:szCs w:val="20"/>
                <w:lang w:val="sr-Cyrl-CS"/>
              </w:rPr>
              <w:t>1.22</w:t>
            </w:r>
          </w:p>
        </w:tc>
        <w:tc>
          <w:tcPr>
            <w:tcW w:w="3637" w:type="dxa"/>
            <w:gridSpan w:val="2"/>
            <w:tcBorders>
              <w:left w:val="nil"/>
              <w:right w:val="nil"/>
            </w:tcBorders>
            <w:noWrap/>
          </w:tcPr>
          <w:p w14:paraId="737260B2" w14:textId="77777777" w:rsidR="000C6ECE" w:rsidRPr="004B1D21" w:rsidRDefault="000C6ECE" w:rsidP="0032748C">
            <w:pPr>
              <w:tabs>
                <w:tab w:val="left" w:pos="195"/>
              </w:tabs>
              <w:rPr>
                <w:bCs/>
                <w:sz w:val="20"/>
                <w:szCs w:val="20"/>
                <w:lang w:val="sr-Cyrl-CS"/>
              </w:rPr>
            </w:pPr>
            <w:r w:rsidRPr="004B1D21">
              <w:rPr>
                <w:b/>
                <w:bCs/>
                <w:sz w:val="20"/>
                <w:szCs w:val="20"/>
                <w:lang w:val="sr-Cyrl-CS"/>
              </w:rPr>
              <w:t>IBRD -</w:t>
            </w:r>
            <w:r w:rsidRPr="004B1D21">
              <w:rPr>
                <w:lang w:val="sr-Cyrl-CS"/>
              </w:rPr>
              <w:t xml:space="preserve"> </w:t>
            </w:r>
            <w:r w:rsidRPr="004B1D21">
              <w:rPr>
                <w:b/>
                <w:bCs/>
                <w:sz w:val="20"/>
                <w:szCs w:val="20"/>
                <w:lang w:val="sr-Cyrl-CS"/>
              </w:rPr>
              <w:t>Други програмски зајам за развој и реструктурирање државних предузећа</w:t>
            </w:r>
          </w:p>
        </w:tc>
        <w:tc>
          <w:tcPr>
            <w:tcW w:w="2546" w:type="dxa"/>
            <w:tcBorders>
              <w:left w:val="nil"/>
              <w:right w:val="nil"/>
            </w:tcBorders>
            <w:noWrap/>
          </w:tcPr>
          <w:p w14:paraId="05F47199"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0DB6A179" w14:textId="77777777" w:rsidR="000C6ECE" w:rsidRPr="004B1D21" w:rsidRDefault="000C6ECE" w:rsidP="0032748C">
            <w:pPr>
              <w:jc w:val="center"/>
              <w:rPr>
                <w:sz w:val="20"/>
                <w:szCs w:val="20"/>
                <w:lang w:val="sr-Cyrl-CS"/>
              </w:rPr>
            </w:pPr>
            <w:r w:rsidRPr="004B1D21">
              <w:rPr>
                <w:sz w:val="20"/>
                <w:szCs w:val="20"/>
                <w:lang w:val="sr-Cyrl-CS"/>
              </w:rPr>
              <w:t>89.800.000</w:t>
            </w:r>
          </w:p>
        </w:tc>
        <w:tc>
          <w:tcPr>
            <w:tcW w:w="1950" w:type="dxa"/>
            <w:tcBorders>
              <w:left w:val="nil"/>
            </w:tcBorders>
            <w:noWrap/>
          </w:tcPr>
          <w:p w14:paraId="325D5CD9" w14:textId="77777777" w:rsidR="000C6ECE" w:rsidRPr="004B1D21" w:rsidRDefault="000C6ECE" w:rsidP="0032748C">
            <w:pPr>
              <w:jc w:val="center"/>
              <w:rPr>
                <w:sz w:val="20"/>
                <w:szCs w:val="20"/>
                <w:lang w:val="sr-Cyrl-CS"/>
              </w:rPr>
            </w:pPr>
            <w:r w:rsidRPr="004B1D21">
              <w:rPr>
                <w:sz w:val="20"/>
                <w:szCs w:val="20"/>
                <w:lang w:val="sr-Cyrl-CS"/>
              </w:rPr>
              <w:t>10.511.000.200</w:t>
            </w:r>
          </w:p>
        </w:tc>
      </w:tr>
      <w:tr w:rsidR="000C6ECE" w:rsidRPr="004B1D21" w14:paraId="080B15D4" w14:textId="77777777" w:rsidTr="0032748C">
        <w:trPr>
          <w:cantSplit/>
          <w:trHeight w:val="284"/>
        </w:trPr>
        <w:tc>
          <w:tcPr>
            <w:tcW w:w="727" w:type="dxa"/>
            <w:tcBorders>
              <w:left w:val="nil"/>
              <w:right w:val="nil"/>
            </w:tcBorders>
            <w:noWrap/>
          </w:tcPr>
          <w:p w14:paraId="5302B7D4"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2A531BF4"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164349C" w14:textId="77777777" w:rsidR="000C6ECE" w:rsidRPr="004B1D21" w:rsidRDefault="000C6ECE" w:rsidP="0032748C">
            <w:pPr>
              <w:jc w:val="center"/>
              <w:rPr>
                <w:sz w:val="20"/>
                <w:szCs w:val="20"/>
                <w:lang w:val="sr-Cyrl-CS"/>
              </w:rPr>
            </w:pPr>
            <w:r w:rsidRPr="004B1D21">
              <w:rPr>
                <w:sz w:val="20"/>
                <w:szCs w:val="20"/>
                <w:lang w:val="sr-Cyrl-CS"/>
              </w:rPr>
              <w:t>15.10.2031.</w:t>
            </w:r>
          </w:p>
        </w:tc>
        <w:tc>
          <w:tcPr>
            <w:tcW w:w="1542" w:type="dxa"/>
            <w:tcBorders>
              <w:left w:val="nil"/>
              <w:right w:val="nil"/>
            </w:tcBorders>
            <w:noWrap/>
          </w:tcPr>
          <w:p w14:paraId="0C431DC4" w14:textId="77777777" w:rsidR="000C6ECE" w:rsidRPr="004B1D21" w:rsidRDefault="000C6ECE" w:rsidP="0032748C">
            <w:pPr>
              <w:jc w:val="center"/>
              <w:rPr>
                <w:sz w:val="20"/>
                <w:szCs w:val="20"/>
                <w:lang w:val="sr-Cyrl-CS"/>
              </w:rPr>
            </w:pPr>
          </w:p>
        </w:tc>
        <w:tc>
          <w:tcPr>
            <w:tcW w:w="1950" w:type="dxa"/>
            <w:tcBorders>
              <w:left w:val="nil"/>
            </w:tcBorders>
            <w:noWrap/>
          </w:tcPr>
          <w:p w14:paraId="05D99A8F" w14:textId="77777777" w:rsidR="000C6ECE" w:rsidRPr="004B1D21" w:rsidRDefault="000C6ECE" w:rsidP="0032748C">
            <w:pPr>
              <w:jc w:val="center"/>
              <w:rPr>
                <w:sz w:val="20"/>
                <w:szCs w:val="20"/>
                <w:lang w:val="sr-Cyrl-CS"/>
              </w:rPr>
            </w:pPr>
          </w:p>
        </w:tc>
      </w:tr>
      <w:tr w:rsidR="000C6ECE" w:rsidRPr="004B1D21" w14:paraId="4AE982D5" w14:textId="77777777" w:rsidTr="0032748C">
        <w:trPr>
          <w:cantSplit/>
          <w:trHeight w:val="284"/>
        </w:trPr>
        <w:tc>
          <w:tcPr>
            <w:tcW w:w="727" w:type="dxa"/>
            <w:tcBorders>
              <w:left w:val="nil"/>
              <w:right w:val="nil"/>
            </w:tcBorders>
            <w:noWrap/>
          </w:tcPr>
          <w:p w14:paraId="2C510A22"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3BFE82F5"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DF2CB38" w14:textId="77777777" w:rsidR="000C6ECE" w:rsidRPr="004B1D21" w:rsidRDefault="000C6ECE" w:rsidP="0032748C">
            <w:pPr>
              <w:jc w:val="center"/>
              <w:rPr>
                <w:sz w:val="20"/>
                <w:szCs w:val="20"/>
                <w:lang w:val="sr-Cyrl-CS"/>
              </w:rPr>
            </w:pPr>
            <w:r w:rsidRPr="004B1D21">
              <w:rPr>
                <w:sz w:val="20"/>
                <w:szCs w:val="20"/>
                <w:lang w:val="sr-Cyrl-CS"/>
              </w:rPr>
              <w:t>15.10.2031.</w:t>
            </w:r>
          </w:p>
        </w:tc>
        <w:tc>
          <w:tcPr>
            <w:tcW w:w="1542" w:type="dxa"/>
            <w:tcBorders>
              <w:left w:val="nil"/>
              <w:right w:val="nil"/>
            </w:tcBorders>
            <w:noWrap/>
          </w:tcPr>
          <w:p w14:paraId="566AF17E" w14:textId="77777777" w:rsidR="000C6ECE" w:rsidRPr="004B1D21" w:rsidRDefault="000C6ECE" w:rsidP="0032748C">
            <w:pPr>
              <w:jc w:val="center"/>
              <w:rPr>
                <w:sz w:val="20"/>
                <w:szCs w:val="20"/>
                <w:lang w:val="sr-Cyrl-CS"/>
              </w:rPr>
            </w:pPr>
          </w:p>
        </w:tc>
        <w:tc>
          <w:tcPr>
            <w:tcW w:w="1950" w:type="dxa"/>
            <w:tcBorders>
              <w:left w:val="nil"/>
            </w:tcBorders>
            <w:noWrap/>
          </w:tcPr>
          <w:p w14:paraId="5FBF59EB" w14:textId="77777777" w:rsidR="000C6ECE" w:rsidRPr="004B1D21" w:rsidRDefault="000C6ECE" w:rsidP="0032748C">
            <w:pPr>
              <w:jc w:val="center"/>
              <w:rPr>
                <w:sz w:val="20"/>
                <w:szCs w:val="20"/>
                <w:lang w:val="sr-Cyrl-CS"/>
              </w:rPr>
            </w:pPr>
          </w:p>
        </w:tc>
      </w:tr>
      <w:tr w:rsidR="000C6ECE" w:rsidRPr="004B1D21" w14:paraId="6DFAEEB9" w14:textId="77777777" w:rsidTr="0032748C">
        <w:trPr>
          <w:cantSplit/>
          <w:trHeight w:val="284"/>
        </w:trPr>
        <w:tc>
          <w:tcPr>
            <w:tcW w:w="727" w:type="dxa"/>
            <w:tcBorders>
              <w:left w:val="nil"/>
              <w:right w:val="nil"/>
            </w:tcBorders>
            <w:noWrap/>
          </w:tcPr>
          <w:p w14:paraId="7B4D05E2"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54E7AD81"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6F8182F"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06C4B99D" w14:textId="77777777" w:rsidR="000C6ECE" w:rsidRPr="004B1D21" w:rsidRDefault="000C6ECE" w:rsidP="0032748C">
            <w:pPr>
              <w:jc w:val="center"/>
              <w:rPr>
                <w:sz w:val="20"/>
                <w:szCs w:val="20"/>
                <w:lang w:val="sr-Cyrl-CS"/>
              </w:rPr>
            </w:pPr>
          </w:p>
        </w:tc>
        <w:tc>
          <w:tcPr>
            <w:tcW w:w="1950" w:type="dxa"/>
            <w:tcBorders>
              <w:left w:val="nil"/>
            </w:tcBorders>
            <w:noWrap/>
          </w:tcPr>
          <w:p w14:paraId="44117D26" w14:textId="77777777" w:rsidR="000C6ECE" w:rsidRPr="004B1D21" w:rsidRDefault="000C6ECE" w:rsidP="0032748C">
            <w:pPr>
              <w:jc w:val="center"/>
              <w:rPr>
                <w:sz w:val="20"/>
                <w:szCs w:val="20"/>
                <w:lang w:val="sr-Cyrl-CS"/>
              </w:rPr>
            </w:pPr>
          </w:p>
        </w:tc>
      </w:tr>
      <w:tr w:rsidR="000C6ECE" w:rsidRPr="004B1D21" w14:paraId="710D8786" w14:textId="77777777" w:rsidTr="0032748C">
        <w:trPr>
          <w:cantSplit/>
          <w:trHeight w:val="284"/>
        </w:trPr>
        <w:tc>
          <w:tcPr>
            <w:tcW w:w="727" w:type="dxa"/>
            <w:tcBorders>
              <w:left w:val="nil"/>
              <w:right w:val="nil"/>
            </w:tcBorders>
            <w:noWrap/>
          </w:tcPr>
          <w:p w14:paraId="4EA519D4"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2EDCC623"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6AA0AAC" w14:textId="77777777" w:rsidR="000C6ECE" w:rsidRPr="004B1D21" w:rsidRDefault="000C6ECE" w:rsidP="0032748C">
            <w:pPr>
              <w:jc w:val="center"/>
              <w:rPr>
                <w:sz w:val="20"/>
                <w:szCs w:val="20"/>
                <w:lang w:val="sr-Cyrl-CS"/>
              </w:rPr>
            </w:pPr>
            <w:r w:rsidRPr="004B1D21">
              <w:rPr>
                <w:sz w:val="20"/>
                <w:szCs w:val="20"/>
                <w:lang w:val="sr-Cyrl-CS"/>
              </w:rPr>
              <w:t>6M EURIBOR + променљива маржа</w:t>
            </w:r>
          </w:p>
        </w:tc>
        <w:tc>
          <w:tcPr>
            <w:tcW w:w="1542" w:type="dxa"/>
            <w:tcBorders>
              <w:left w:val="nil"/>
              <w:right w:val="nil"/>
            </w:tcBorders>
            <w:noWrap/>
          </w:tcPr>
          <w:p w14:paraId="24686026" w14:textId="77777777" w:rsidR="000C6ECE" w:rsidRPr="004B1D21" w:rsidRDefault="000C6ECE" w:rsidP="0032748C">
            <w:pPr>
              <w:jc w:val="center"/>
              <w:rPr>
                <w:sz w:val="20"/>
                <w:szCs w:val="20"/>
                <w:lang w:val="sr-Cyrl-CS"/>
              </w:rPr>
            </w:pPr>
          </w:p>
        </w:tc>
        <w:tc>
          <w:tcPr>
            <w:tcW w:w="1950" w:type="dxa"/>
            <w:tcBorders>
              <w:left w:val="nil"/>
            </w:tcBorders>
            <w:noWrap/>
          </w:tcPr>
          <w:p w14:paraId="533D485A" w14:textId="77777777" w:rsidR="000C6ECE" w:rsidRPr="004B1D21" w:rsidRDefault="000C6ECE" w:rsidP="0032748C">
            <w:pPr>
              <w:jc w:val="center"/>
              <w:rPr>
                <w:sz w:val="20"/>
                <w:szCs w:val="20"/>
                <w:lang w:val="sr-Cyrl-CS"/>
              </w:rPr>
            </w:pPr>
          </w:p>
        </w:tc>
      </w:tr>
      <w:tr w:rsidR="000C6ECE" w:rsidRPr="004B1D21" w14:paraId="551C74E5" w14:textId="77777777" w:rsidTr="0032748C">
        <w:trPr>
          <w:cantSplit/>
          <w:trHeight w:val="284"/>
        </w:trPr>
        <w:tc>
          <w:tcPr>
            <w:tcW w:w="727" w:type="dxa"/>
            <w:tcBorders>
              <w:left w:val="nil"/>
              <w:right w:val="nil"/>
            </w:tcBorders>
            <w:noWrap/>
          </w:tcPr>
          <w:p w14:paraId="2F150FEC" w14:textId="77777777" w:rsidR="000C6ECE" w:rsidRPr="004B1D21" w:rsidRDefault="000C6ECE" w:rsidP="0032748C">
            <w:pPr>
              <w:jc w:val="right"/>
              <w:rPr>
                <w:bCs/>
                <w:sz w:val="20"/>
                <w:szCs w:val="20"/>
                <w:lang w:val="sr-Cyrl-CS"/>
              </w:rPr>
            </w:pPr>
            <w:r w:rsidRPr="004B1D21">
              <w:rPr>
                <w:bCs/>
                <w:sz w:val="20"/>
                <w:szCs w:val="20"/>
                <w:lang w:val="sr-Cyrl-CS"/>
              </w:rPr>
              <w:t>1.23</w:t>
            </w:r>
          </w:p>
        </w:tc>
        <w:tc>
          <w:tcPr>
            <w:tcW w:w="3637" w:type="dxa"/>
            <w:gridSpan w:val="2"/>
            <w:tcBorders>
              <w:left w:val="nil"/>
              <w:right w:val="nil"/>
            </w:tcBorders>
            <w:noWrap/>
          </w:tcPr>
          <w:p w14:paraId="5610AE78" w14:textId="77777777" w:rsidR="000C6ECE" w:rsidRPr="004B1D21" w:rsidRDefault="000C6ECE" w:rsidP="0032748C">
            <w:pPr>
              <w:tabs>
                <w:tab w:val="left" w:pos="180"/>
              </w:tabs>
              <w:rPr>
                <w:bCs/>
                <w:sz w:val="20"/>
                <w:szCs w:val="20"/>
                <w:lang w:val="sr-Cyrl-CS"/>
              </w:rPr>
            </w:pPr>
            <w:r w:rsidRPr="004B1D21">
              <w:rPr>
                <w:b/>
                <w:bCs/>
                <w:sz w:val="20"/>
                <w:szCs w:val="20"/>
                <w:lang w:val="sr-Cyrl-CS"/>
              </w:rPr>
              <w:t>IBRD -</w:t>
            </w:r>
            <w:r w:rsidRPr="004B1D21">
              <w:rPr>
                <w:bCs/>
                <w:sz w:val="20"/>
                <w:szCs w:val="20"/>
                <w:lang w:val="sr-Cyrl-CS"/>
              </w:rPr>
              <w:t xml:space="preserve"> </w:t>
            </w:r>
            <w:r w:rsidRPr="004B1D21">
              <w:rPr>
                <w:b/>
                <w:bCs/>
                <w:sz w:val="20"/>
                <w:szCs w:val="20"/>
                <w:lang w:val="sr-Cyrl-CS"/>
              </w:rPr>
              <w:t>Додатно финансирање за Пројекат аутопут Коридор 10</w:t>
            </w:r>
          </w:p>
        </w:tc>
        <w:tc>
          <w:tcPr>
            <w:tcW w:w="2546" w:type="dxa"/>
            <w:tcBorders>
              <w:left w:val="nil"/>
              <w:right w:val="nil"/>
            </w:tcBorders>
            <w:noWrap/>
          </w:tcPr>
          <w:p w14:paraId="59021459"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FD3839B" w14:textId="77777777" w:rsidR="000C6ECE" w:rsidRPr="004B1D21" w:rsidRDefault="000C6ECE" w:rsidP="0032748C">
            <w:pPr>
              <w:jc w:val="center"/>
              <w:rPr>
                <w:sz w:val="20"/>
                <w:szCs w:val="20"/>
                <w:lang w:val="sr-Cyrl-CS"/>
              </w:rPr>
            </w:pPr>
            <w:r w:rsidRPr="004B1D21">
              <w:rPr>
                <w:sz w:val="20"/>
                <w:szCs w:val="20"/>
                <w:lang w:val="sr-Cyrl-CS"/>
              </w:rPr>
              <w:t>24.500.000</w:t>
            </w:r>
          </w:p>
        </w:tc>
        <w:tc>
          <w:tcPr>
            <w:tcW w:w="1950" w:type="dxa"/>
            <w:tcBorders>
              <w:left w:val="nil"/>
            </w:tcBorders>
            <w:noWrap/>
          </w:tcPr>
          <w:p w14:paraId="306CB304" w14:textId="77777777" w:rsidR="000C6ECE" w:rsidRPr="004B1D21" w:rsidRDefault="000C6ECE" w:rsidP="0032748C">
            <w:pPr>
              <w:jc w:val="center"/>
              <w:rPr>
                <w:sz w:val="20"/>
                <w:szCs w:val="20"/>
                <w:lang w:val="sr-Cyrl-CS"/>
              </w:rPr>
            </w:pPr>
            <w:r w:rsidRPr="004B1D21">
              <w:rPr>
                <w:sz w:val="20"/>
                <w:szCs w:val="20"/>
                <w:lang w:val="sr-Cyrl-CS"/>
              </w:rPr>
              <w:t>2.867.700.507</w:t>
            </w:r>
          </w:p>
        </w:tc>
      </w:tr>
      <w:tr w:rsidR="000C6ECE" w:rsidRPr="004B1D21" w14:paraId="4E18DE73" w14:textId="77777777" w:rsidTr="0032748C">
        <w:trPr>
          <w:cantSplit/>
          <w:trHeight w:val="284"/>
        </w:trPr>
        <w:tc>
          <w:tcPr>
            <w:tcW w:w="727" w:type="dxa"/>
            <w:tcBorders>
              <w:left w:val="nil"/>
              <w:right w:val="nil"/>
            </w:tcBorders>
            <w:noWrap/>
          </w:tcPr>
          <w:p w14:paraId="3FBD6A3B"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60A128A2"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1A0A878" w14:textId="77777777" w:rsidR="000C6ECE" w:rsidRPr="004B1D21" w:rsidRDefault="000C6ECE" w:rsidP="0032748C">
            <w:pPr>
              <w:jc w:val="center"/>
              <w:rPr>
                <w:sz w:val="20"/>
                <w:szCs w:val="20"/>
                <w:lang w:val="sr-Cyrl-CS"/>
              </w:rPr>
            </w:pPr>
            <w:r w:rsidRPr="004B1D21">
              <w:rPr>
                <w:sz w:val="20"/>
                <w:szCs w:val="20"/>
                <w:lang w:val="sr-Cyrl-CS"/>
              </w:rPr>
              <w:t>01.12.2021.</w:t>
            </w:r>
          </w:p>
        </w:tc>
        <w:tc>
          <w:tcPr>
            <w:tcW w:w="1542" w:type="dxa"/>
            <w:tcBorders>
              <w:left w:val="nil"/>
              <w:right w:val="nil"/>
            </w:tcBorders>
            <w:noWrap/>
          </w:tcPr>
          <w:p w14:paraId="2B6BC05D" w14:textId="77777777" w:rsidR="000C6ECE" w:rsidRPr="004B1D21" w:rsidRDefault="000C6ECE" w:rsidP="0032748C">
            <w:pPr>
              <w:jc w:val="center"/>
              <w:rPr>
                <w:sz w:val="20"/>
                <w:szCs w:val="20"/>
                <w:lang w:val="sr-Cyrl-CS"/>
              </w:rPr>
            </w:pPr>
          </w:p>
        </w:tc>
        <w:tc>
          <w:tcPr>
            <w:tcW w:w="1950" w:type="dxa"/>
            <w:tcBorders>
              <w:left w:val="nil"/>
            </w:tcBorders>
            <w:noWrap/>
          </w:tcPr>
          <w:p w14:paraId="5FBF6F2C" w14:textId="77777777" w:rsidR="000C6ECE" w:rsidRPr="004B1D21" w:rsidRDefault="000C6ECE" w:rsidP="0032748C">
            <w:pPr>
              <w:jc w:val="center"/>
              <w:rPr>
                <w:sz w:val="20"/>
                <w:szCs w:val="20"/>
                <w:lang w:val="sr-Cyrl-CS"/>
              </w:rPr>
            </w:pPr>
          </w:p>
        </w:tc>
      </w:tr>
      <w:tr w:rsidR="000C6ECE" w:rsidRPr="004B1D21" w14:paraId="3F8165AD" w14:textId="77777777" w:rsidTr="0032748C">
        <w:trPr>
          <w:cantSplit/>
          <w:trHeight w:val="284"/>
        </w:trPr>
        <w:tc>
          <w:tcPr>
            <w:tcW w:w="727" w:type="dxa"/>
            <w:tcBorders>
              <w:left w:val="nil"/>
              <w:right w:val="nil"/>
            </w:tcBorders>
            <w:noWrap/>
          </w:tcPr>
          <w:p w14:paraId="2B1AB819"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3B155426"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C4A1111" w14:textId="77777777" w:rsidR="000C6ECE" w:rsidRPr="004B1D21" w:rsidRDefault="000C6ECE" w:rsidP="0032748C">
            <w:pPr>
              <w:jc w:val="center"/>
              <w:rPr>
                <w:sz w:val="20"/>
                <w:szCs w:val="20"/>
                <w:lang w:val="sr-Cyrl-CS"/>
              </w:rPr>
            </w:pPr>
            <w:r w:rsidRPr="004B1D21">
              <w:rPr>
                <w:sz w:val="20"/>
                <w:szCs w:val="20"/>
                <w:lang w:val="sr-Cyrl-CS"/>
              </w:rPr>
              <w:t>01.06.2031.</w:t>
            </w:r>
          </w:p>
        </w:tc>
        <w:tc>
          <w:tcPr>
            <w:tcW w:w="1542" w:type="dxa"/>
            <w:tcBorders>
              <w:left w:val="nil"/>
              <w:right w:val="nil"/>
            </w:tcBorders>
            <w:noWrap/>
          </w:tcPr>
          <w:p w14:paraId="007D9C29" w14:textId="77777777" w:rsidR="000C6ECE" w:rsidRPr="004B1D21" w:rsidRDefault="000C6ECE" w:rsidP="0032748C">
            <w:pPr>
              <w:jc w:val="center"/>
              <w:rPr>
                <w:sz w:val="20"/>
                <w:szCs w:val="20"/>
                <w:lang w:val="sr-Cyrl-CS"/>
              </w:rPr>
            </w:pPr>
          </w:p>
        </w:tc>
        <w:tc>
          <w:tcPr>
            <w:tcW w:w="1950" w:type="dxa"/>
            <w:tcBorders>
              <w:left w:val="nil"/>
            </w:tcBorders>
            <w:noWrap/>
          </w:tcPr>
          <w:p w14:paraId="6DDC8258" w14:textId="77777777" w:rsidR="000C6ECE" w:rsidRPr="004B1D21" w:rsidRDefault="000C6ECE" w:rsidP="0032748C">
            <w:pPr>
              <w:jc w:val="center"/>
              <w:rPr>
                <w:sz w:val="20"/>
                <w:szCs w:val="20"/>
                <w:lang w:val="sr-Cyrl-CS"/>
              </w:rPr>
            </w:pPr>
          </w:p>
        </w:tc>
      </w:tr>
      <w:tr w:rsidR="000C6ECE" w:rsidRPr="004B1D21" w14:paraId="29EA09D1" w14:textId="77777777" w:rsidTr="0032748C">
        <w:trPr>
          <w:cantSplit/>
          <w:trHeight w:val="284"/>
        </w:trPr>
        <w:tc>
          <w:tcPr>
            <w:tcW w:w="727" w:type="dxa"/>
            <w:tcBorders>
              <w:left w:val="nil"/>
              <w:right w:val="nil"/>
            </w:tcBorders>
            <w:noWrap/>
          </w:tcPr>
          <w:p w14:paraId="62267F07"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79E41FEF"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3FA9FF59" w14:textId="77777777" w:rsidR="000C6ECE" w:rsidRPr="004B1D21" w:rsidRDefault="000C6ECE" w:rsidP="0032748C">
            <w:pPr>
              <w:jc w:val="center"/>
              <w:rPr>
                <w:sz w:val="20"/>
                <w:szCs w:val="20"/>
                <w:lang w:val="sr-Cyrl-CS"/>
              </w:rPr>
            </w:pPr>
            <w:r w:rsidRPr="004B1D21">
              <w:rPr>
                <w:sz w:val="20"/>
                <w:szCs w:val="20"/>
                <w:lang w:val="sr-Cyrl-CS"/>
              </w:rPr>
              <w:t>3.500.000 EUR</w:t>
            </w:r>
          </w:p>
        </w:tc>
        <w:tc>
          <w:tcPr>
            <w:tcW w:w="1542" w:type="dxa"/>
            <w:tcBorders>
              <w:left w:val="nil"/>
              <w:right w:val="nil"/>
            </w:tcBorders>
            <w:noWrap/>
          </w:tcPr>
          <w:p w14:paraId="77B5C5FB" w14:textId="77777777" w:rsidR="000C6ECE" w:rsidRPr="004B1D21" w:rsidRDefault="000C6ECE" w:rsidP="0032748C">
            <w:pPr>
              <w:jc w:val="center"/>
              <w:rPr>
                <w:sz w:val="20"/>
                <w:szCs w:val="20"/>
                <w:lang w:val="sr-Cyrl-CS"/>
              </w:rPr>
            </w:pPr>
          </w:p>
        </w:tc>
        <w:tc>
          <w:tcPr>
            <w:tcW w:w="1950" w:type="dxa"/>
            <w:tcBorders>
              <w:left w:val="nil"/>
            </w:tcBorders>
            <w:noWrap/>
          </w:tcPr>
          <w:p w14:paraId="1379276C" w14:textId="77777777" w:rsidR="000C6ECE" w:rsidRPr="004B1D21" w:rsidRDefault="000C6ECE" w:rsidP="0032748C">
            <w:pPr>
              <w:jc w:val="center"/>
              <w:rPr>
                <w:sz w:val="20"/>
                <w:szCs w:val="20"/>
                <w:lang w:val="sr-Cyrl-CS"/>
              </w:rPr>
            </w:pPr>
          </w:p>
        </w:tc>
      </w:tr>
      <w:tr w:rsidR="000C6ECE" w:rsidRPr="004B1D21" w14:paraId="162936FD" w14:textId="77777777" w:rsidTr="0032748C">
        <w:trPr>
          <w:cantSplit/>
          <w:trHeight w:val="284"/>
        </w:trPr>
        <w:tc>
          <w:tcPr>
            <w:tcW w:w="727" w:type="dxa"/>
            <w:tcBorders>
              <w:left w:val="nil"/>
              <w:right w:val="nil"/>
            </w:tcBorders>
            <w:noWrap/>
          </w:tcPr>
          <w:p w14:paraId="12875784"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6D352C75"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BF7659D" w14:textId="77777777" w:rsidR="000C6ECE" w:rsidRPr="004B1D21" w:rsidRDefault="000C6ECE" w:rsidP="0032748C">
            <w:pPr>
              <w:jc w:val="center"/>
              <w:rPr>
                <w:sz w:val="20"/>
                <w:szCs w:val="20"/>
                <w:lang w:val="sr-Cyrl-CS"/>
              </w:rPr>
            </w:pPr>
            <w:r w:rsidRPr="004B1D21">
              <w:rPr>
                <w:sz w:val="20"/>
                <w:szCs w:val="20"/>
                <w:lang w:val="sr-Cyrl-CS"/>
              </w:rPr>
              <w:t>6M EURIBOR + 0,85%</w:t>
            </w:r>
          </w:p>
        </w:tc>
        <w:tc>
          <w:tcPr>
            <w:tcW w:w="1542" w:type="dxa"/>
            <w:tcBorders>
              <w:left w:val="nil"/>
              <w:right w:val="nil"/>
            </w:tcBorders>
            <w:noWrap/>
          </w:tcPr>
          <w:p w14:paraId="4D01FB18" w14:textId="77777777" w:rsidR="000C6ECE" w:rsidRPr="004B1D21" w:rsidRDefault="000C6ECE" w:rsidP="0032748C">
            <w:pPr>
              <w:jc w:val="center"/>
              <w:rPr>
                <w:sz w:val="20"/>
                <w:szCs w:val="20"/>
                <w:lang w:val="sr-Cyrl-CS"/>
              </w:rPr>
            </w:pPr>
          </w:p>
        </w:tc>
        <w:tc>
          <w:tcPr>
            <w:tcW w:w="1950" w:type="dxa"/>
            <w:tcBorders>
              <w:left w:val="nil"/>
            </w:tcBorders>
            <w:noWrap/>
          </w:tcPr>
          <w:p w14:paraId="600AB75C" w14:textId="77777777" w:rsidR="000C6ECE" w:rsidRPr="004B1D21" w:rsidRDefault="000C6ECE" w:rsidP="0032748C">
            <w:pPr>
              <w:jc w:val="center"/>
              <w:rPr>
                <w:sz w:val="20"/>
                <w:szCs w:val="20"/>
                <w:lang w:val="sr-Cyrl-CS"/>
              </w:rPr>
            </w:pPr>
          </w:p>
        </w:tc>
      </w:tr>
      <w:tr w:rsidR="000C6ECE" w:rsidRPr="004B1D21" w14:paraId="03FC1FC4" w14:textId="77777777" w:rsidTr="0032748C">
        <w:trPr>
          <w:cantSplit/>
          <w:trHeight w:val="284"/>
        </w:trPr>
        <w:tc>
          <w:tcPr>
            <w:tcW w:w="727" w:type="dxa"/>
            <w:tcBorders>
              <w:left w:val="nil"/>
              <w:right w:val="nil"/>
            </w:tcBorders>
            <w:noWrap/>
          </w:tcPr>
          <w:p w14:paraId="462F5756" w14:textId="77777777" w:rsidR="000C6ECE" w:rsidRPr="004B1D21" w:rsidRDefault="000C6ECE" w:rsidP="0032748C">
            <w:pPr>
              <w:jc w:val="right"/>
              <w:rPr>
                <w:bCs/>
                <w:sz w:val="20"/>
                <w:szCs w:val="20"/>
                <w:lang w:val="sr-Cyrl-CS"/>
              </w:rPr>
            </w:pPr>
            <w:r w:rsidRPr="004B1D21">
              <w:rPr>
                <w:bCs/>
                <w:sz w:val="20"/>
                <w:szCs w:val="20"/>
                <w:lang w:val="sr-Cyrl-CS"/>
              </w:rPr>
              <w:t>1.24</w:t>
            </w:r>
          </w:p>
        </w:tc>
        <w:tc>
          <w:tcPr>
            <w:tcW w:w="3637" w:type="dxa"/>
            <w:gridSpan w:val="2"/>
            <w:tcBorders>
              <w:left w:val="nil"/>
              <w:right w:val="nil"/>
            </w:tcBorders>
            <w:noWrap/>
          </w:tcPr>
          <w:p w14:paraId="21364666" w14:textId="77777777" w:rsidR="000C6ECE" w:rsidRPr="004B1D21" w:rsidRDefault="000C6ECE" w:rsidP="0032748C">
            <w:pPr>
              <w:rPr>
                <w:bCs/>
                <w:sz w:val="20"/>
                <w:szCs w:val="20"/>
                <w:lang w:val="sr-Cyrl-CS"/>
              </w:rPr>
            </w:pPr>
            <w:r w:rsidRPr="004B1D21">
              <w:rPr>
                <w:b/>
                <w:bCs/>
                <w:sz w:val="20"/>
                <w:szCs w:val="20"/>
                <w:lang w:val="sr-Cyrl-CS"/>
              </w:rPr>
              <w:t>IBRD -</w:t>
            </w:r>
            <w:r w:rsidRPr="004B1D21">
              <w:rPr>
                <w:lang w:val="sr-Cyrl-CS"/>
              </w:rPr>
              <w:t xml:space="preserve"> </w:t>
            </w:r>
            <w:r w:rsidRPr="004B1D21">
              <w:rPr>
                <w:b/>
                <w:bCs/>
                <w:sz w:val="20"/>
                <w:szCs w:val="20"/>
                <w:lang w:val="sr-Cyrl-CS"/>
              </w:rPr>
              <w:t>Први програмски зајам за развојне политике у области јавних расхода и јавних предузећа</w:t>
            </w:r>
          </w:p>
        </w:tc>
        <w:tc>
          <w:tcPr>
            <w:tcW w:w="2546" w:type="dxa"/>
            <w:tcBorders>
              <w:left w:val="nil"/>
              <w:right w:val="nil"/>
            </w:tcBorders>
            <w:noWrap/>
          </w:tcPr>
          <w:p w14:paraId="3A378DD3"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0048982B" w14:textId="77777777" w:rsidR="000C6ECE" w:rsidRPr="004B1D21" w:rsidRDefault="000C6ECE" w:rsidP="0032748C">
            <w:pPr>
              <w:jc w:val="center"/>
              <w:rPr>
                <w:sz w:val="20"/>
                <w:szCs w:val="20"/>
                <w:lang w:val="sr-Cyrl-CS"/>
              </w:rPr>
            </w:pPr>
            <w:r w:rsidRPr="004B1D21">
              <w:rPr>
                <w:sz w:val="20"/>
                <w:szCs w:val="20"/>
                <w:lang w:val="sr-Cyrl-CS"/>
              </w:rPr>
              <w:t>182.600.000</w:t>
            </w:r>
          </w:p>
        </w:tc>
        <w:tc>
          <w:tcPr>
            <w:tcW w:w="1950" w:type="dxa"/>
            <w:tcBorders>
              <w:left w:val="nil"/>
            </w:tcBorders>
            <w:noWrap/>
          </w:tcPr>
          <w:p w14:paraId="7C026C27" w14:textId="77777777" w:rsidR="000C6ECE" w:rsidRPr="004B1D21" w:rsidRDefault="000C6ECE" w:rsidP="0032748C">
            <w:pPr>
              <w:jc w:val="center"/>
              <w:rPr>
                <w:sz w:val="20"/>
                <w:szCs w:val="20"/>
                <w:lang w:val="sr-Cyrl-CS"/>
              </w:rPr>
            </w:pPr>
            <w:r w:rsidRPr="004B1D21">
              <w:rPr>
                <w:sz w:val="20"/>
                <w:szCs w:val="20"/>
                <w:lang w:val="sr-Cyrl-CS"/>
              </w:rPr>
              <w:t>21.373.147.400</w:t>
            </w:r>
          </w:p>
        </w:tc>
      </w:tr>
      <w:tr w:rsidR="000C6ECE" w:rsidRPr="004B1D21" w14:paraId="595C5E59" w14:textId="77777777" w:rsidTr="0032748C">
        <w:trPr>
          <w:cantSplit/>
          <w:trHeight w:val="284"/>
        </w:trPr>
        <w:tc>
          <w:tcPr>
            <w:tcW w:w="727" w:type="dxa"/>
            <w:tcBorders>
              <w:left w:val="nil"/>
              <w:right w:val="nil"/>
            </w:tcBorders>
            <w:noWrap/>
          </w:tcPr>
          <w:p w14:paraId="7A5B4CFC"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1BA554E3"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0B64D53" w14:textId="77777777" w:rsidR="000C6ECE" w:rsidRPr="004B1D21" w:rsidRDefault="000C6ECE" w:rsidP="0032748C">
            <w:pPr>
              <w:jc w:val="center"/>
              <w:rPr>
                <w:sz w:val="20"/>
                <w:szCs w:val="20"/>
                <w:lang w:val="sr-Cyrl-CS"/>
              </w:rPr>
            </w:pPr>
            <w:r w:rsidRPr="004B1D21">
              <w:rPr>
                <w:sz w:val="20"/>
                <w:szCs w:val="20"/>
                <w:lang w:val="sr-Cyrl-CS"/>
              </w:rPr>
              <w:t>15.11.2036.</w:t>
            </w:r>
          </w:p>
        </w:tc>
        <w:tc>
          <w:tcPr>
            <w:tcW w:w="1542" w:type="dxa"/>
            <w:tcBorders>
              <w:left w:val="nil"/>
              <w:right w:val="nil"/>
            </w:tcBorders>
            <w:noWrap/>
          </w:tcPr>
          <w:p w14:paraId="5CC14038" w14:textId="77777777" w:rsidR="000C6ECE" w:rsidRPr="004B1D21" w:rsidRDefault="000C6ECE" w:rsidP="0032748C">
            <w:pPr>
              <w:jc w:val="center"/>
              <w:rPr>
                <w:sz w:val="20"/>
                <w:szCs w:val="20"/>
                <w:lang w:val="sr-Cyrl-CS"/>
              </w:rPr>
            </w:pPr>
          </w:p>
        </w:tc>
        <w:tc>
          <w:tcPr>
            <w:tcW w:w="1950" w:type="dxa"/>
            <w:tcBorders>
              <w:left w:val="nil"/>
            </w:tcBorders>
            <w:noWrap/>
          </w:tcPr>
          <w:p w14:paraId="7CC980BA" w14:textId="77777777" w:rsidR="000C6ECE" w:rsidRPr="004B1D21" w:rsidRDefault="000C6ECE" w:rsidP="0032748C">
            <w:pPr>
              <w:jc w:val="center"/>
              <w:rPr>
                <w:sz w:val="20"/>
                <w:szCs w:val="20"/>
                <w:lang w:val="sr-Cyrl-CS"/>
              </w:rPr>
            </w:pPr>
          </w:p>
        </w:tc>
      </w:tr>
      <w:tr w:rsidR="000C6ECE" w:rsidRPr="004B1D21" w14:paraId="5AFCFFA5" w14:textId="77777777" w:rsidTr="0032748C">
        <w:trPr>
          <w:cantSplit/>
          <w:trHeight w:val="284"/>
        </w:trPr>
        <w:tc>
          <w:tcPr>
            <w:tcW w:w="727" w:type="dxa"/>
            <w:tcBorders>
              <w:left w:val="nil"/>
              <w:right w:val="nil"/>
            </w:tcBorders>
            <w:noWrap/>
          </w:tcPr>
          <w:p w14:paraId="479C630F"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55911169"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955D69E" w14:textId="77777777" w:rsidR="000C6ECE" w:rsidRPr="004B1D21" w:rsidRDefault="000C6ECE" w:rsidP="0032748C">
            <w:pPr>
              <w:jc w:val="center"/>
              <w:rPr>
                <w:sz w:val="20"/>
                <w:szCs w:val="20"/>
                <w:lang w:val="sr-Cyrl-CS"/>
              </w:rPr>
            </w:pPr>
            <w:r w:rsidRPr="004B1D21">
              <w:rPr>
                <w:sz w:val="20"/>
                <w:szCs w:val="20"/>
                <w:lang w:val="sr-Cyrl-CS"/>
              </w:rPr>
              <w:t>15.11.2036.</w:t>
            </w:r>
          </w:p>
        </w:tc>
        <w:tc>
          <w:tcPr>
            <w:tcW w:w="1542" w:type="dxa"/>
            <w:tcBorders>
              <w:left w:val="nil"/>
              <w:right w:val="nil"/>
            </w:tcBorders>
            <w:noWrap/>
          </w:tcPr>
          <w:p w14:paraId="2D172D56" w14:textId="77777777" w:rsidR="000C6ECE" w:rsidRPr="004B1D21" w:rsidRDefault="000C6ECE" w:rsidP="0032748C">
            <w:pPr>
              <w:jc w:val="center"/>
              <w:rPr>
                <w:sz w:val="20"/>
                <w:szCs w:val="20"/>
                <w:lang w:val="sr-Cyrl-CS"/>
              </w:rPr>
            </w:pPr>
          </w:p>
        </w:tc>
        <w:tc>
          <w:tcPr>
            <w:tcW w:w="1950" w:type="dxa"/>
            <w:tcBorders>
              <w:left w:val="nil"/>
            </w:tcBorders>
            <w:noWrap/>
          </w:tcPr>
          <w:p w14:paraId="6D331016" w14:textId="77777777" w:rsidR="000C6ECE" w:rsidRPr="004B1D21" w:rsidRDefault="000C6ECE" w:rsidP="0032748C">
            <w:pPr>
              <w:jc w:val="center"/>
              <w:rPr>
                <w:sz w:val="20"/>
                <w:szCs w:val="20"/>
                <w:lang w:val="sr-Cyrl-CS"/>
              </w:rPr>
            </w:pPr>
          </w:p>
        </w:tc>
      </w:tr>
      <w:tr w:rsidR="000C6ECE" w:rsidRPr="004B1D21" w14:paraId="1657F419" w14:textId="77777777" w:rsidTr="0032748C">
        <w:trPr>
          <w:cantSplit/>
          <w:trHeight w:val="284"/>
        </w:trPr>
        <w:tc>
          <w:tcPr>
            <w:tcW w:w="727" w:type="dxa"/>
            <w:tcBorders>
              <w:left w:val="nil"/>
              <w:right w:val="nil"/>
            </w:tcBorders>
            <w:noWrap/>
          </w:tcPr>
          <w:p w14:paraId="36E84D43"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08E8C189"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64554F1A"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37C88A56" w14:textId="77777777" w:rsidR="000C6ECE" w:rsidRPr="004B1D21" w:rsidRDefault="000C6ECE" w:rsidP="0032748C">
            <w:pPr>
              <w:jc w:val="center"/>
              <w:rPr>
                <w:sz w:val="20"/>
                <w:szCs w:val="20"/>
                <w:lang w:val="sr-Cyrl-CS"/>
              </w:rPr>
            </w:pPr>
          </w:p>
        </w:tc>
        <w:tc>
          <w:tcPr>
            <w:tcW w:w="1950" w:type="dxa"/>
            <w:tcBorders>
              <w:left w:val="nil"/>
            </w:tcBorders>
            <w:noWrap/>
          </w:tcPr>
          <w:p w14:paraId="236FE2AE" w14:textId="77777777" w:rsidR="000C6ECE" w:rsidRPr="004B1D21" w:rsidRDefault="000C6ECE" w:rsidP="0032748C">
            <w:pPr>
              <w:jc w:val="center"/>
              <w:rPr>
                <w:sz w:val="20"/>
                <w:szCs w:val="20"/>
                <w:lang w:val="sr-Cyrl-CS"/>
              </w:rPr>
            </w:pPr>
          </w:p>
        </w:tc>
      </w:tr>
      <w:tr w:rsidR="000C6ECE" w:rsidRPr="004B1D21" w14:paraId="42656170" w14:textId="77777777" w:rsidTr="0032748C">
        <w:trPr>
          <w:cantSplit/>
          <w:trHeight w:val="284"/>
        </w:trPr>
        <w:tc>
          <w:tcPr>
            <w:tcW w:w="727" w:type="dxa"/>
            <w:tcBorders>
              <w:left w:val="nil"/>
              <w:right w:val="nil"/>
            </w:tcBorders>
            <w:noWrap/>
          </w:tcPr>
          <w:p w14:paraId="473C101D"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664308BE"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4B3438E" w14:textId="77777777" w:rsidR="000C6ECE" w:rsidRPr="004B1D21" w:rsidRDefault="000C6ECE" w:rsidP="0032748C">
            <w:pPr>
              <w:jc w:val="center"/>
              <w:rPr>
                <w:sz w:val="20"/>
                <w:szCs w:val="20"/>
                <w:lang w:val="sr-Cyrl-CS"/>
              </w:rPr>
            </w:pPr>
            <w:r w:rsidRPr="004B1D21">
              <w:rPr>
                <w:sz w:val="20"/>
                <w:szCs w:val="20"/>
                <w:lang w:val="sr-Cyrl-CS"/>
              </w:rPr>
              <w:t>6M EURIBOR + променљива маржа</w:t>
            </w:r>
          </w:p>
        </w:tc>
        <w:tc>
          <w:tcPr>
            <w:tcW w:w="1542" w:type="dxa"/>
            <w:tcBorders>
              <w:left w:val="nil"/>
              <w:right w:val="nil"/>
            </w:tcBorders>
            <w:noWrap/>
          </w:tcPr>
          <w:p w14:paraId="5C3372F4" w14:textId="77777777" w:rsidR="000C6ECE" w:rsidRPr="004B1D21" w:rsidRDefault="000C6ECE" w:rsidP="0032748C">
            <w:pPr>
              <w:jc w:val="center"/>
              <w:rPr>
                <w:sz w:val="20"/>
                <w:szCs w:val="20"/>
                <w:lang w:val="sr-Cyrl-CS"/>
              </w:rPr>
            </w:pPr>
          </w:p>
        </w:tc>
        <w:tc>
          <w:tcPr>
            <w:tcW w:w="1950" w:type="dxa"/>
            <w:tcBorders>
              <w:left w:val="nil"/>
            </w:tcBorders>
            <w:noWrap/>
          </w:tcPr>
          <w:p w14:paraId="3CCDE8B6" w14:textId="77777777" w:rsidR="000C6ECE" w:rsidRPr="004B1D21" w:rsidRDefault="000C6ECE" w:rsidP="0032748C">
            <w:pPr>
              <w:jc w:val="center"/>
              <w:rPr>
                <w:sz w:val="20"/>
                <w:szCs w:val="20"/>
                <w:lang w:val="sr-Cyrl-CS"/>
              </w:rPr>
            </w:pPr>
          </w:p>
        </w:tc>
      </w:tr>
      <w:tr w:rsidR="000C6ECE" w:rsidRPr="004B1D21" w14:paraId="766CF1BB" w14:textId="77777777" w:rsidTr="0032748C">
        <w:trPr>
          <w:cantSplit/>
          <w:trHeight w:val="284"/>
        </w:trPr>
        <w:tc>
          <w:tcPr>
            <w:tcW w:w="727" w:type="dxa"/>
            <w:tcBorders>
              <w:left w:val="nil"/>
              <w:right w:val="nil"/>
            </w:tcBorders>
            <w:noWrap/>
          </w:tcPr>
          <w:p w14:paraId="4657DEED" w14:textId="77777777" w:rsidR="000C6ECE" w:rsidRPr="004B1D21" w:rsidRDefault="000C6ECE" w:rsidP="0032748C">
            <w:pPr>
              <w:jc w:val="right"/>
              <w:rPr>
                <w:bCs/>
                <w:sz w:val="20"/>
                <w:szCs w:val="20"/>
                <w:lang w:val="sr-Cyrl-CS"/>
              </w:rPr>
            </w:pPr>
            <w:r w:rsidRPr="004B1D21">
              <w:rPr>
                <w:bCs/>
                <w:sz w:val="20"/>
                <w:szCs w:val="20"/>
                <w:lang w:val="sr-Cyrl-CS"/>
              </w:rPr>
              <w:t>1.25</w:t>
            </w:r>
          </w:p>
        </w:tc>
        <w:tc>
          <w:tcPr>
            <w:tcW w:w="3637" w:type="dxa"/>
            <w:gridSpan w:val="2"/>
            <w:tcBorders>
              <w:left w:val="nil"/>
              <w:right w:val="nil"/>
            </w:tcBorders>
            <w:noWrap/>
          </w:tcPr>
          <w:p w14:paraId="341010C0" w14:textId="77777777" w:rsidR="000C6ECE" w:rsidRPr="004B1D21" w:rsidRDefault="000C6ECE" w:rsidP="0032748C">
            <w:pPr>
              <w:rPr>
                <w:b/>
                <w:bCs/>
                <w:sz w:val="20"/>
                <w:szCs w:val="20"/>
                <w:lang w:val="sr-Cyrl-CS"/>
              </w:rPr>
            </w:pPr>
            <w:r w:rsidRPr="004B1D21">
              <w:rPr>
                <w:b/>
                <w:bCs/>
                <w:sz w:val="20"/>
                <w:szCs w:val="20"/>
                <w:lang w:val="sr-Cyrl-CS"/>
              </w:rPr>
              <w:t>IBRD - Зајам за развојне политике у области управљања ризицима од елементарних непогода са опцијом одложеног повлачења средстава</w:t>
            </w:r>
          </w:p>
        </w:tc>
        <w:tc>
          <w:tcPr>
            <w:tcW w:w="2546" w:type="dxa"/>
            <w:tcBorders>
              <w:left w:val="nil"/>
              <w:right w:val="nil"/>
            </w:tcBorders>
            <w:noWrap/>
          </w:tcPr>
          <w:p w14:paraId="675F69BE" w14:textId="77777777" w:rsidR="000C6ECE" w:rsidRPr="004B1D21" w:rsidRDefault="000C6ECE" w:rsidP="0032748C">
            <w:pPr>
              <w:jc w:val="right"/>
              <w:rPr>
                <w:bCs/>
                <w:sz w:val="20"/>
                <w:szCs w:val="20"/>
                <w:lang w:val="sr-Cyrl-CS"/>
              </w:rPr>
            </w:pPr>
          </w:p>
        </w:tc>
        <w:tc>
          <w:tcPr>
            <w:tcW w:w="1542" w:type="dxa"/>
            <w:tcBorders>
              <w:left w:val="nil"/>
              <w:right w:val="nil"/>
            </w:tcBorders>
            <w:noWrap/>
          </w:tcPr>
          <w:p w14:paraId="52688F9D" w14:textId="77777777" w:rsidR="000C6ECE" w:rsidRPr="004B1D21" w:rsidRDefault="000C6ECE" w:rsidP="0032748C">
            <w:pPr>
              <w:jc w:val="center"/>
              <w:rPr>
                <w:sz w:val="20"/>
                <w:szCs w:val="20"/>
                <w:lang w:val="sr-Cyrl-CS"/>
              </w:rPr>
            </w:pPr>
            <w:r w:rsidRPr="004B1D21">
              <w:rPr>
                <w:sz w:val="20"/>
                <w:szCs w:val="20"/>
                <w:lang w:val="sr-Cyrl-CS"/>
              </w:rPr>
              <w:t>66.100.000</w:t>
            </w:r>
          </w:p>
        </w:tc>
        <w:tc>
          <w:tcPr>
            <w:tcW w:w="1950" w:type="dxa"/>
            <w:tcBorders>
              <w:left w:val="nil"/>
            </w:tcBorders>
            <w:noWrap/>
          </w:tcPr>
          <w:p w14:paraId="105A61F7" w14:textId="77777777" w:rsidR="000C6ECE" w:rsidRPr="004B1D21" w:rsidRDefault="000C6ECE" w:rsidP="0032748C">
            <w:pPr>
              <w:jc w:val="center"/>
              <w:rPr>
                <w:sz w:val="20"/>
                <w:szCs w:val="20"/>
                <w:lang w:val="sr-Cyrl-CS"/>
              </w:rPr>
            </w:pPr>
            <w:r w:rsidRPr="004B1D21">
              <w:rPr>
                <w:sz w:val="20"/>
                <w:szCs w:val="20"/>
                <w:lang w:val="sr-Cyrl-CS"/>
              </w:rPr>
              <w:t>7.736.938.900</w:t>
            </w:r>
          </w:p>
        </w:tc>
      </w:tr>
      <w:tr w:rsidR="000C6ECE" w:rsidRPr="004B1D21" w14:paraId="075F03B2" w14:textId="77777777" w:rsidTr="0032748C">
        <w:trPr>
          <w:cantSplit/>
          <w:trHeight w:val="284"/>
        </w:trPr>
        <w:tc>
          <w:tcPr>
            <w:tcW w:w="727" w:type="dxa"/>
            <w:tcBorders>
              <w:left w:val="nil"/>
              <w:right w:val="nil"/>
            </w:tcBorders>
            <w:noWrap/>
          </w:tcPr>
          <w:p w14:paraId="4C828B3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722C52C"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BF2F1D1" w14:textId="77777777" w:rsidR="000C6ECE" w:rsidRPr="004B1D21" w:rsidRDefault="000C6ECE" w:rsidP="0032748C">
            <w:pPr>
              <w:jc w:val="center"/>
              <w:rPr>
                <w:sz w:val="20"/>
                <w:szCs w:val="20"/>
                <w:lang w:val="sr-Cyrl-CS"/>
              </w:rPr>
            </w:pPr>
            <w:r w:rsidRPr="004B1D21">
              <w:rPr>
                <w:sz w:val="20"/>
                <w:szCs w:val="20"/>
                <w:lang w:val="sr-Cyrl-CS"/>
              </w:rPr>
              <w:t>01.06.2027.</w:t>
            </w:r>
          </w:p>
        </w:tc>
        <w:tc>
          <w:tcPr>
            <w:tcW w:w="1542" w:type="dxa"/>
            <w:tcBorders>
              <w:left w:val="nil"/>
              <w:right w:val="nil"/>
            </w:tcBorders>
            <w:noWrap/>
          </w:tcPr>
          <w:p w14:paraId="5233A7AE" w14:textId="77777777" w:rsidR="000C6ECE" w:rsidRPr="004B1D21" w:rsidRDefault="000C6ECE" w:rsidP="0032748C">
            <w:pPr>
              <w:jc w:val="center"/>
              <w:rPr>
                <w:sz w:val="20"/>
                <w:szCs w:val="20"/>
                <w:lang w:val="sr-Cyrl-CS"/>
              </w:rPr>
            </w:pPr>
          </w:p>
        </w:tc>
        <w:tc>
          <w:tcPr>
            <w:tcW w:w="1950" w:type="dxa"/>
            <w:tcBorders>
              <w:left w:val="nil"/>
            </w:tcBorders>
            <w:noWrap/>
          </w:tcPr>
          <w:p w14:paraId="22B4A65D" w14:textId="77777777" w:rsidR="000C6ECE" w:rsidRPr="004B1D21" w:rsidRDefault="000C6ECE" w:rsidP="0032748C">
            <w:pPr>
              <w:jc w:val="center"/>
              <w:rPr>
                <w:bCs/>
                <w:sz w:val="20"/>
                <w:szCs w:val="20"/>
                <w:lang w:val="sr-Cyrl-CS"/>
              </w:rPr>
            </w:pPr>
          </w:p>
        </w:tc>
      </w:tr>
      <w:tr w:rsidR="000C6ECE" w:rsidRPr="004B1D21" w14:paraId="666B8190" w14:textId="77777777" w:rsidTr="0032748C">
        <w:trPr>
          <w:cantSplit/>
          <w:trHeight w:val="284"/>
        </w:trPr>
        <w:tc>
          <w:tcPr>
            <w:tcW w:w="727" w:type="dxa"/>
            <w:tcBorders>
              <w:left w:val="nil"/>
              <w:right w:val="nil"/>
            </w:tcBorders>
            <w:noWrap/>
          </w:tcPr>
          <w:p w14:paraId="631D893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F253294"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1125BCA" w14:textId="77777777" w:rsidR="000C6ECE" w:rsidRPr="004B1D21" w:rsidRDefault="000C6ECE" w:rsidP="0032748C">
            <w:pPr>
              <w:jc w:val="center"/>
              <w:rPr>
                <w:sz w:val="20"/>
                <w:szCs w:val="20"/>
                <w:lang w:val="sr-Cyrl-CS"/>
              </w:rPr>
            </w:pPr>
            <w:r w:rsidRPr="004B1D21">
              <w:rPr>
                <w:sz w:val="20"/>
                <w:szCs w:val="20"/>
                <w:lang w:val="sr-Cyrl-CS"/>
              </w:rPr>
              <w:t>01.12.2036.</w:t>
            </w:r>
          </w:p>
        </w:tc>
        <w:tc>
          <w:tcPr>
            <w:tcW w:w="1542" w:type="dxa"/>
            <w:tcBorders>
              <w:left w:val="nil"/>
              <w:right w:val="nil"/>
            </w:tcBorders>
            <w:noWrap/>
          </w:tcPr>
          <w:p w14:paraId="48583052" w14:textId="77777777" w:rsidR="000C6ECE" w:rsidRPr="004B1D21" w:rsidRDefault="000C6ECE" w:rsidP="0032748C">
            <w:pPr>
              <w:jc w:val="center"/>
              <w:rPr>
                <w:sz w:val="20"/>
                <w:szCs w:val="20"/>
                <w:lang w:val="sr-Cyrl-CS"/>
              </w:rPr>
            </w:pPr>
          </w:p>
        </w:tc>
        <w:tc>
          <w:tcPr>
            <w:tcW w:w="1950" w:type="dxa"/>
            <w:tcBorders>
              <w:left w:val="nil"/>
            </w:tcBorders>
            <w:noWrap/>
          </w:tcPr>
          <w:p w14:paraId="7A428EC1" w14:textId="77777777" w:rsidR="000C6ECE" w:rsidRPr="004B1D21" w:rsidRDefault="000C6ECE" w:rsidP="0032748C">
            <w:pPr>
              <w:jc w:val="center"/>
              <w:rPr>
                <w:bCs/>
                <w:sz w:val="20"/>
                <w:szCs w:val="20"/>
                <w:lang w:val="sr-Cyrl-CS"/>
              </w:rPr>
            </w:pPr>
          </w:p>
        </w:tc>
      </w:tr>
      <w:tr w:rsidR="000C6ECE" w:rsidRPr="004B1D21" w14:paraId="3FE05385" w14:textId="77777777" w:rsidTr="0032748C">
        <w:trPr>
          <w:cantSplit/>
          <w:trHeight w:val="284"/>
        </w:trPr>
        <w:tc>
          <w:tcPr>
            <w:tcW w:w="727" w:type="dxa"/>
            <w:tcBorders>
              <w:left w:val="nil"/>
              <w:right w:val="nil"/>
            </w:tcBorders>
            <w:noWrap/>
          </w:tcPr>
          <w:p w14:paraId="4556707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0256870"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624570B"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4B2C3057" w14:textId="77777777" w:rsidR="000C6ECE" w:rsidRPr="004B1D21" w:rsidRDefault="000C6ECE" w:rsidP="0032748C">
            <w:pPr>
              <w:jc w:val="center"/>
              <w:rPr>
                <w:sz w:val="20"/>
                <w:szCs w:val="20"/>
                <w:lang w:val="sr-Cyrl-CS"/>
              </w:rPr>
            </w:pPr>
          </w:p>
        </w:tc>
        <w:tc>
          <w:tcPr>
            <w:tcW w:w="1950" w:type="dxa"/>
            <w:tcBorders>
              <w:left w:val="nil"/>
            </w:tcBorders>
            <w:noWrap/>
          </w:tcPr>
          <w:p w14:paraId="7947504B" w14:textId="77777777" w:rsidR="000C6ECE" w:rsidRPr="004B1D21" w:rsidRDefault="000C6ECE" w:rsidP="0032748C">
            <w:pPr>
              <w:jc w:val="center"/>
              <w:rPr>
                <w:bCs/>
                <w:sz w:val="20"/>
                <w:szCs w:val="20"/>
                <w:lang w:val="sr-Cyrl-CS"/>
              </w:rPr>
            </w:pPr>
          </w:p>
        </w:tc>
      </w:tr>
      <w:tr w:rsidR="000C6ECE" w:rsidRPr="004B1D21" w14:paraId="7D6A4D48" w14:textId="77777777" w:rsidTr="0032748C">
        <w:trPr>
          <w:cantSplit/>
          <w:trHeight w:val="284"/>
        </w:trPr>
        <w:tc>
          <w:tcPr>
            <w:tcW w:w="727" w:type="dxa"/>
            <w:tcBorders>
              <w:left w:val="nil"/>
              <w:right w:val="nil"/>
            </w:tcBorders>
            <w:noWrap/>
          </w:tcPr>
          <w:p w14:paraId="1BF0DBF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233C451"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6FEF746" w14:textId="77777777" w:rsidR="000C6ECE" w:rsidRPr="004B1D21" w:rsidRDefault="000C6ECE" w:rsidP="0032748C">
            <w:pPr>
              <w:jc w:val="center"/>
              <w:rPr>
                <w:bCs/>
                <w:sz w:val="20"/>
                <w:szCs w:val="20"/>
                <w:lang w:val="sr-Cyrl-CS"/>
              </w:rPr>
            </w:pPr>
            <w:r w:rsidRPr="004B1D21">
              <w:rPr>
                <w:bCs/>
                <w:sz w:val="20"/>
                <w:szCs w:val="20"/>
                <w:lang w:val="sr-Cyrl-CS"/>
              </w:rPr>
              <w:t>6M EURIBOR + променљива маржа</w:t>
            </w:r>
          </w:p>
        </w:tc>
        <w:tc>
          <w:tcPr>
            <w:tcW w:w="1542" w:type="dxa"/>
            <w:tcBorders>
              <w:left w:val="nil"/>
              <w:right w:val="nil"/>
            </w:tcBorders>
            <w:noWrap/>
          </w:tcPr>
          <w:p w14:paraId="4E60F37A" w14:textId="77777777" w:rsidR="000C6ECE" w:rsidRPr="004B1D21" w:rsidRDefault="000C6ECE" w:rsidP="0032748C">
            <w:pPr>
              <w:jc w:val="center"/>
              <w:rPr>
                <w:bCs/>
                <w:sz w:val="20"/>
                <w:szCs w:val="20"/>
                <w:lang w:val="sr-Cyrl-CS"/>
              </w:rPr>
            </w:pPr>
          </w:p>
        </w:tc>
        <w:tc>
          <w:tcPr>
            <w:tcW w:w="1950" w:type="dxa"/>
            <w:tcBorders>
              <w:left w:val="nil"/>
            </w:tcBorders>
            <w:noWrap/>
          </w:tcPr>
          <w:p w14:paraId="78695EE4" w14:textId="77777777" w:rsidR="000C6ECE" w:rsidRPr="004B1D21" w:rsidRDefault="000C6ECE" w:rsidP="0032748C">
            <w:pPr>
              <w:jc w:val="center"/>
              <w:rPr>
                <w:bCs/>
                <w:sz w:val="20"/>
                <w:szCs w:val="20"/>
                <w:lang w:val="sr-Cyrl-CS"/>
              </w:rPr>
            </w:pPr>
          </w:p>
        </w:tc>
      </w:tr>
      <w:tr w:rsidR="000C6ECE" w:rsidRPr="004B1D21" w14:paraId="0E7954C9" w14:textId="77777777" w:rsidTr="0032748C">
        <w:trPr>
          <w:cantSplit/>
          <w:trHeight w:val="284"/>
        </w:trPr>
        <w:tc>
          <w:tcPr>
            <w:tcW w:w="727" w:type="dxa"/>
            <w:tcBorders>
              <w:left w:val="nil"/>
              <w:right w:val="nil"/>
            </w:tcBorders>
            <w:noWrap/>
          </w:tcPr>
          <w:p w14:paraId="7223B81E" w14:textId="77777777" w:rsidR="000C6ECE" w:rsidRPr="004B1D21" w:rsidRDefault="000C6ECE" w:rsidP="0032748C">
            <w:pPr>
              <w:jc w:val="right"/>
              <w:rPr>
                <w:bCs/>
                <w:sz w:val="20"/>
                <w:szCs w:val="20"/>
                <w:lang w:val="sr-Cyrl-CS"/>
              </w:rPr>
            </w:pPr>
            <w:r w:rsidRPr="004B1D21">
              <w:rPr>
                <w:bCs/>
                <w:sz w:val="20"/>
                <w:szCs w:val="20"/>
                <w:lang w:val="sr-Cyrl-CS"/>
              </w:rPr>
              <w:t>1.26</w:t>
            </w:r>
          </w:p>
        </w:tc>
        <w:tc>
          <w:tcPr>
            <w:tcW w:w="3637" w:type="dxa"/>
            <w:gridSpan w:val="2"/>
            <w:tcBorders>
              <w:left w:val="nil"/>
              <w:right w:val="nil"/>
            </w:tcBorders>
            <w:noWrap/>
          </w:tcPr>
          <w:p w14:paraId="5F5B4591" w14:textId="77777777" w:rsidR="000C6ECE" w:rsidRPr="004B1D21" w:rsidRDefault="000C6ECE" w:rsidP="0032748C">
            <w:pPr>
              <w:rPr>
                <w:b/>
                <w:bCs/>
                <w:sz w:val="20"/>
                <w:szCs w:val="20"/>
                <w:lang w:val="sr-Cyrl-CS"/>
              </w:rPr>
            </w:pPr>
            <w:r w:rsidRPr="004B1D21">
              <w:rPr>
                <w:b/>
                <w:bCs/>
                <w:sz w:val="20"/>
                <w:szCs w:val="20"/>
                <w:lang w:val="sr-Cyrl-CS"/>
              </w:rPr>
              <w:t>IBRD - Програм унапређења ефикасности и одрживости инфраструктуре</w:t>
            </w:r>
          </w:p>
        </w:tc>
        <w:tc>
          <w:tcPr>
            <w:tcW w:w="2546" w:type="dxa"/>
            <w:tcBorders>
              <w:left w:val="nil"/>
              <w:right w:val="nil"/>
            </w:tcBorders>
            <w:noWrap/>
          </w:tcPr>
          <w:p w14:paraId="4B88B074" w14:textId="77777777" w:rsidR="000C6ECE" w:rsidRPr="004B1D21" w:rsidRDefault="000C6ECE" w:rsidP="0032748C">
            <w:pPr>
              <w:jc w:val="right"/>
              <w:rPr>
                <w:bCs/>
                <w:sz w:val="20"/>
                <w:szCs w:val="20"/>
                <w:lang w:val="sr-Cyrl-CS"/>
              </w:rPr>
            </w:pPr>
          </w:p>
        </w:tc>
        <w:tc>
          <w:tcPr>
            <w:tcW w:w="1542" w:type="dxa"/>
            <w:tcBorders>
              <w:left w:val="nil"/>
              <w:right w:val="nil"/>
            </w:tcBorders>
            <w:noWrap/>
          </w:tcPr>
          <w:p w14:paraId="55E637BE" w14:textId="77777777" w:rsidR="000C6ECE" w:rsidRPr="004B1D21" w:rsidRDefault="000C6ECE" w:rsidP="0032748C">
            <w:pPr>
              <w:jc w:val="center"/>
              <w:rPr>
                <w:sz w:val="20"/>
                <w:szCs w:val="20"/>
                <w:lang w:val="sr-Cyrl-CS"/>
              </w:rPr>
            </w:pPr>
            <w:r w:rsidRPr="004B1D21">
              <w:rPr>
                <w:sz w:val="20"/>
                <w:szCs w:val="20"/>
                <w:lang w:val="sr-Cyrl-CS"/>
              </w:rPr>
              <w:t>57.642.177</w:t>
            </w:r>
          </w:p>
        </w:tc>
        <w:tc>
          <w:tcPr>
            <w:tcW w:w="1950" w:type="dxa"/>
            <w:tcBorders>
              <w:left w:val="nil"/>
            </w:tcBorders>
            <w:noWrap/>
          </w:tcPr>
          <w:p w14:paraId="7BF5598C" w14:textId="77777777" w:rsidR="000C6ECE" w:rsidRPr="004B1D21" w:rsidRDefault="000C6ECE" w:rsidP="0032748C">
            <w:pPr>
              <w:jc w:val="center"/>
              <w:rPr>
                <w:sz w:val="20"/>
                <w:szCs w:val="20"/>
                <w:lang w:val="sr-Cyrl-CS"/>
              </w:rPr>
            </w:pPr>
            <w:r w:rsidRPr="004B1D21">
              <w:rPr>
                <w:sz w:val="20"/>
                <w:szCs w:val="20"/>
                <w:lang w:val="sr-Cyrl-CS"/>
              </w:rPr>
              <w:t>6.746.959.157</w:t>
            </w:r>
          </w:p>
        </w:tc>
      </w:tr>
      <w:tr w:rsidR="000C6ECE" w:rsidRPr="004B1D21" w14:paraId="4837133E" w14:textId="77777777" w:rsidTr="0032748C">
        <w:trPr>
          <w:cantSplit/>
          <w:trHeight w:val="284"/>
        </w:trPr>
        <w:tc>
          <w:tcPr>
            <w:tcW w:w="727" w:type="dxa"/>
            <w:tcBorders>
              <w:left w:val="nil"/>
              <w:right w:val="nil"/>
            </w:tcBorders>
            <w:noWrap/>
          </w:tcPr>
          <w:p w14:paraId="5FB65F7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27A0849"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E9CDC78" w14:textId="77777777" w:rsidR="000C6ECE" w:rsidRPr="004B1D21" w:rsidRDefault="000C6ECE" w:rsidP="0032748C">
            <w:pPr>
              <w:tabs>
                <w:tab w:val="left" w:pos="690"/>
              </w:tabs>
              <w:jc w:val="center"/>
              <w:rPr>
                <w:bCs/>
                <w:sz w:val="20"/>
                <w:szCs w:val="20"/>
                <w:lang w:val="sr-Cyrl-CS"/>
              </w:rPr>
            </w:pPr>
            <w:r w:rsidRPr="004B1D21">
              <w:rPr>
                <w:bCs/>
                <w:sz w:val="20"/>
                <w:szCs w:val="20"/>
                <w:lang w:val="sr-Cyrl-CS"/>
              </w:rPr>
              <w:t>01.12.2022.</w:t>
            </w:r>
          </w:p>
        </w:tc>
        <w:tc>
          <w:tcPr>
            <w:tcW w:w="1542" w:type="dxa"/>
            <w:tcBorders>
              <w:left w:val="nil"/>
              <w:right w:val="nil"/>
            </w:tcBorders>
            <w:noWrap/>
          </w:tcPr>
          <w:p w14:paraId="72C2BC7C" w14:textId="77777777" w:rsidR="000C6ECE" w:rsidRPr="004B1D21" w:rsidRDefault="000C6ECE" w:rsidP="0032748C">
            <w:pPr>
              <w:jc w:val="center"/>
              <w:rPr>
                <w:bCs/>
                <w:sz w:val="20"/>
                <w:szCs w:val="20"/>
                <w:lang w:val="sr-Cyrl-CS"/>
              </w:rPr>
            </w:pPr>
          </w:p>
        </w:tc>
        <w:tc>
          <w:tcPr>
            <w:tcW w:w="1950" w:type="dxa"/>
            <w:tcBorders>
              <w:left w:val="nil"/>
            </w:tcBorders>
            <w:noWrap/>
          </w:tcPr>
          <w:p w14:paraId="33C5D988" w14:textId="77777777" w:rsidR="000C6ECE" w:rsidRPr="004B1D21" w:rsidRDefault="000C6ECE" w:rsidP="0032748C">
            <w:pPr>
              <w:jc w:val="center"/>
              <w:rPr>
                <w:bCs/>
                <w:sz w:val="20"/>
                <w:szCs w:val="20"/>
                <w:lang w:val="sr-Cyrl-CS"/>
              </w:rPr>
            </w:pPr>
          </w:p>
        </w:tc>
      </w:tr>
      <w:tr w:rsidR="000C6ECE" w:rsidRPr="004B1D21" w14:paraId="565FD493" w14:textId="77777777" w:rsidTr="0032748C">
        <w:trPr>
          <w:cantSplit/>
          <w:trHeight w:val="284"/>
        </w:trPr>
        <w:tc>
          <w:tcPr>
            <w:tcW w:w="727" w:type="dxa"/>
            <w:tcBorders>
              <w:left w:val="nil"/>
              <w:right w:val="nil"/>
            </w:tcBorders>
            <w:noWrap/>
          </w:tcPr>
          <w:p w14:paraId="03EA0D6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5105CF7"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FCB4CF2" w14:textId="77777777" w:rsidR="000C6ECE" w:rsidRPr="004B1D21" w:rsidRDefault="000C6ECE" w:rsidP="0032748C">
            <w:pPr>
              <w:jc w:val="center"/>
              <w:rPr>
                <w:bCs/>
                <w:sz w:val="20"/>
                <w:szCs w:val="20"/>
                <w:lang w:val="sr-Cyrl-CS"/>
              </w:rPr>
            </w:pPr>
            <w:r w:rsidRPr="004B1D21">
              <w:rPr>
                <w:bCs/>
                <w:sz w:val="20"/>
                <w:szCs w:val="20"/>
                <w:lang w:val="sr-Cyrl-CS"/>
              </w:rPr>
              <w:t>01.06.2037.</w:t>
            </w:r>
          </w:p>
        </w:tc>
        <w:tc>
          <w:tcPr>
            <w:tcW w:w="1542" w:type="dxa"/>
            <w:tcBorders>
              <w:left w:val="nil"/>
              <w:right w:val="nil"/>
            </w:tcBorders>
            <w:noWrap/>
          </w:tcPr>
          <w:p w14:paraId="555391E4" w14:textId="77777777" w:rsidR="000C6ECE" w:rsidRPr="004B1D21" w:rsidRDefault="000C6ECE" w:rsidP="0032748C">
            <w:pPr>
              <w:jc w:val="center"/>
              <w:rPr>
                <w:bCs/>
                <w:sz w:val="20"/>
                <w:szCs w:val="20"/>
                <w:lang w:val="sr-Cyrl-CS"/>
              </w:rPr>
            </w:pPr>
          </w:p>
        </w:tc>
        <w:tc>
          <w:tcPr>
            <w:tcW w:w="1950" w:type="dxa"/>
            <w:tcBorders>
              <w:left w:val="nil"/>
            </w:tcBorders>
            <w:noWrap/>
          </w:tcPr>
          <w:p w14:paraId="0210B797" w14:textId="77777777" w:rsidR="000C6ECE" w:rsidRPr="004B1D21" w:rsidRDefault="000C6ECE" w:rsidP="0032748C">
            <w:pPr>
              <w:jc w:val="center"/>
              <w:rPr>
                <w:bCs/>
                <w:sz w:val="20"/>
                <w:szCs w:val="20"/>
                <w:lang w:val="sr-Cyrl-CS"/>
              </w:rPr>
            </w:pPr>
          </w:p>
        </w:tc>
      </w:tr>
      <w:tr w:rsidR="000C6ECE" w:rsidRPr="004B1D21" w14:paraId="015B28A5" w14:textId="77777777" w:rsidTr="0032748C">
        <w:trPr>
          <w:cantSplit/>
          <w:trHeight w:val="284"/>
        </w:trPr>
        <w:tc>
          <w:tcPr>
            <w:tcW w:w="727" w:type="dxa"/>
            <w:tcBorders>
              <w:left w:val="nil"/>
              <w:right w:val="nil"/>
            </w:tcBorders>
            <w:noWrap/>
          </w:tcPr>
          <w:p w14:paraId="356AF88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3CC22F6"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296616C1" w14:textId="77777777" w:rsidR="000C6ECE" w:rsidRPr="004B1D21" w:rsidRDefault="000C6ECE" w:rsidP="0032748C">
            <w:pPr>
              <w:jc w:val="center"/>
              <w:rPr>
                <w:bCs/>
                <w:sz w:val="20"/>
                <w:szCs w:val="20"/>
                <w:lang w:val="sr-Cyrl-CS"/>
              </w:rPr>
            </w:pPr>
            <w:r w:rsidRPr="004B1D21">
              <w:rPr>
                <w:bCs/>
                <w:sz w:val="20"/>
                <w:szCs w:val="20"/>
                <w:lang w:val="sr-Cyrl-CS"/>
              </w:rPr>
              <w:t>4.953.419 EUR</w:t>
            </w:r>
          </w:p>
        </w:tc>
        <w:tc>
          <w:tcPr>
            <w:tcW w:w="1542" w:type="dxa"/>
            <w:tcBorders>
              <w:left w:val="nil"/>
              <w:right w:val="nil"/>
            </w:tcBorders>
            <w:noWrap/>
          </w:tcPr>
          <w:p w14:paraId="4C83A65B" w14:textId="77777777" w:rsidR="000C6ECE" w:rsidRPr="004B1D21" w:rsidRDefault="000C6ECE" w:rsidP="0032748C">
            <w:pPr>
              <w:jc w:val="center"/>
              <w:rPr>
                <w:bCs/>
                <w:sz w:val="20"/>
                <w:szCs w:val="20"/>
                <w:lang w:val="sr-Cyrl-CS"/>
              </w:rPr>
            </w:pPr>
          </w:p>
        </w:tc>
        <w:tc>
          <w:tcPr>
            <w:tcW w:w="1950" w:type="dxa"/>
            <w:tcBorders>
              <w:left w:val="nil"/>
            </w:tcBorders>
            <w:noWrap/>
          </w:tcPr>
          <w:p w14:paraId="7191CC65" w14:textId="77777777" w:rsidR="000C6ECE" w:rsidRPr="004B1D21" w:rsidRDefault="000C6ECE" w:rsidP="0032748C">
            <w:pPr>
              <w:jc w:val="center"/>
              <w:rPr>
                <w:bCs/>
                <w:sz w:val="20"/>
                <w:szCs w:val="20"/>
                <w:lang w:val="sr-Cyrl-CS"/>
              </w:rPr>
            </w:pPr>
          </w:p>
        </w:tc>
      </w:tr>
      <w:tr w:rsidR="000C6ECE" w:rsidRPr="004B1D21" w14:paraId="50EE209E" w14:textId="77777777" w:rsidTr="0032748C">
        <w:trPr>
          <w:cantSplit/>
          <w:trHeight w:val="284"/>
        </w:trPr>
        <w:tc>
          <w:tcPr>
            <w:tcW w:w="727" w:type="dxa"/>
            <w:tcBorders>
              <w:left w:val="nil"/>
              <w:right w:val="nil"/>
            </w:tcBorders>
            <w:noWrap/>
          </w:tcPr>
          <w:p w14:paraId="2132EF6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A17E5E4"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1DB3122" w14:textId="77777777" w:rsidR="000C6ECE" w:rsidRPr="004B1D21" w:rsidRDefault="000C6ECE" w:rsidP="0032748C">
            <w:pPr>
              <w:jc w:val="center"/>
              <w:rPr>
                <w:bCs/>
                <w:sz w:val="20"/>
                <w:szCs w:val="20"/>
                <w:lang w:val="sr-Cyrl-CS"/>
              </w:rPr>
            </w:pPr>
            <w:r w:rsidRPr="004B1D21">
              <w:rPr>
                <w:bCs/>
                <w:sz w:val="20"/>
                <w:szCs w:val="20"/>
                <w:lang w:val="sr-Cyrl-CS"/>
              </w:rPr>
              <w:t>6M EURIBOR + променљива маржа</w:t>
            </w:r>
          </w:p>
        </w:tc>
        <w:tc>
          <w:tcPr>
            <w:tcW w:w="1542" w:type="dxa"/>
            <w:tcBorders>
              <w:left w:val="nil"/>
              <w:right w:val="nil"/>
            </w:tcBorders>
            <w:noWrap/>
          </w:tcPr>
          <w:p w14:paraId="10F8CAA8" w14:textId="77777777" w:rsidR="000C6ECE" w:rsidRPr="004B1D21" w:rsidRDefault="000C6ECE" w:rsidP="0032748C">
            <w:pPr>
              <w:jc w:val="center"/>
              <w:rPr>
                <w:bCs/>
                <w:sz w:val="20"/>
                <w:szCs w:val="20"/>
                <w:lang w:val="sr-Cyrl-CS"/>
              </w:rPr>
            </w:pPr>
          </w:p>
        </w:tc>
        <w:tc>
          <w:tcPr>
            <w:tcW w:w="1950" w:type="dxa"/>
            <w:tcBorders>
              <w:left w:val="nil"/>
            </w:tcBorders>
            <w:noWrap/>
          </w:tcPr>
          <w:p w14:paraId="338358B0" w14:textId="77777777" w:rsidR="000C6ECE" w:rsidRPr="004B1D21" w:rsidRDefault="000C6ECE" w:rsidP="0032748C">
            <w:pPr>
              <w:jc w:val="center"/>
              <w:rPr>
                <w:bCs/>
                <w:sz w:val="20"/>
                <w:szCs w:val="20"/>
                <w:lang w:val="sr-Cyrl-CS"/>
              </w:rPr>
            </w:pPr>
          </w:p>
        </w:tc>
      </w:tr>
      <w:tr w:rsidR="000C6ECE" w:rsidRPr="004B1D21" w14:paraId="725AB14E" w14:textId="77777777" w:rsidTr="0032748C">
        <w:trPr>
          <w:cantSplit/>
          <w:trHeight w:val="284"/>
        </w:trPr>
        <w:tc>
          <w:tcPr>
            <w:tcW w:w="727" w:type="dxa"/>
            <w:tcBorders>
              <w:left w:val="nil"/>
              <w:right w:val="nil"/>
            </w:tcBorders>
            <w:noWrap/>
          </w:tcPr>
          <w:p w14:paraId="5A662E94" w14:textId="77777777" w:rsidR="000C6ECE" w:rsidRPr="004B1D21" w:rsidRDefault="000C6ECE" w:rsidP="0032748C">
            <w:pPr>
              <w:jc w:val="right"/>
              <w:rPr>
                <w:bCs/>
                <w:sz w:val="20"/>
                <w:szCs w:val="20"/>
                <w:lang w:val="sr-Cyrl-CS"/>
              </w:rPr>
            </w:pPr>
            <w:r w:rsidRPr="004B1D21">
              <w:rPr>
                <w:bCs/>
                <w:sz w:val="20"/>
                <w:szCs w:val="20"/>
                <w:lang w:val="sr-Cyrl-CS"/>
              </w:rPr>
              <w:t>1.27</w:t>
            </w:r>
          </w:p>
        </w:tc>
        <w:tc>
          <w:tcPr>
            <w:tcW w:w="3637" w:type="dxa"/>
            <w:gridSpan w:val="2"/>
            <w:tcBorders>
              <w:left w:val="nil"/>
              <w:right w:val="nil"/>
            </w:tcBorders>
            <w:noWrap/>
          </w:tcPr>
          <w:p w14:paraId="1D15D429" w14:textId="77777777" w:rsidR="000C6ECE" w:rsidRPr="004B1D21" w:rsidRDefault="000C6ECE" w:rsidP="0032748C">
            <w:pPr>
              <w:rPr>
                <w:bCs/>
                <w:sz w:val="20"/>
                <w:szCs w:val="20"/>
                <w:lang w:val="sr-Cyrl-CS"/>
              </w:rPr>
            </w:pPr>
            <w:r w:rsidRPr="004B1D21">
              <w:rPr>
                <w:b/>
                <w:bCs/>
                <w:sz w:val="20"/>
                <w:szCs w:val="20"/>
                <w:lang w:val="sr-Cyrl-CS"/>
              </w:rPr>
              <w:t>IBRD - Пројекат инклузивног предшколског образовања и васпитања</w:t>
            </w:r>
          </w:p>
        </w:tc>
        <w:tc>
          <w:tcPr>
            <w:tcW w:w="2546" w:type="dxa"/>
            <w:tcBorders>
              <w:left w:val="nil"/>
              <w:right w:val="nil"/>
            </w:tcBorders>
            <w:noWrap/>
          </w:tcPr>
          <w:p w14:paraId="6978EE0D" w14:textId="77777777" w:rsidR="000C6ECE" w:rsidRPr="004B1D21" w:rsidRDefault="000C6ECE" w:rsidP="0032748C">
            <w:pPr>
              <w:jc w:val="right"/>
              <w:rPr>
                <w:bCs/>
                <w:sz w:val="20"/>
                <w:szCs w:val="20"/>
                <w:lang w:val="sr-Cyrl-CS"/>
              </w:rPr>
            </w:pPr>
          </w:p>
        </w:tc>
        <w:tc>
          <w:tcPr>
            <w:tcW w:w="1542" w:type="dxa"/>
            <w:tcBorders>
              <w:left w:val="nil"/>
              <w:right w:val="nil"/>
            </w:tcBorders>
            <w:noWrap/>
          </w:tcPr>
          <w:p w14:paraId="5F515BA9" w14:textId="77777777" w:rsidR="000C6ECE" w:rsidRPr="004B1D21" w:rsidRDefault="000C6ECE" w:rsidP="0032748C">
            <w:pPr>
              <w:jc w:val="center"/>
              <w:rPr>
                <w:sz w:val="20"/>
                <w:szCs w:val="20"/>
                <w:lang w:val="sr-Cyrl-CS"/>
              </w:rPr>
            </w:pPr>
            <w:r w:rsidRPr="004B1D21">
              <w:rPr>
                <w:sz w:val="20"/>
                <w:szCs w:val="20"/>
                <w:lang w:val="sr-Cyrl-CS"/>
              </w:rPr>
              <w:t>39.365.248</w:t>
            </w:r>
          </w:p>
        </w:tc>
        <w:tc>
          <w:tcPr>
            <w:tcW w:w="1950" w:type="dxa"/>
            <w:tcBorders>
              <w:left w:val="nil"/>
            </w:tcBorders>
            <w:noWrap/>
          </w:tcPr>
          <w:p w14:paraId="4F3654A9" w14:textId="77777777" w:rsidR="000C6ECE" w:rsidRPr="004B1D21" w:rsidRDefault="000C6ECE" w:rsidP="0032748C">
            <w:pPr>
              <w:jc w:val="center"/>
              <w:rPr>
                <w:sz w:val="20"/>
                <w:szCs w:val="20"/>
                <w:lang w:val="sr-Cyrl-CS"/>
              </w:rPr>
            </w:pPr>
            <w:r w:rsidRPr="004B1D21">
              <w:rPr>
                <w:sz w:val="20"/>
                <w:szCs w:val="20"/>
                <w:lang w:val="sr-Cyrl-CS"/>
              </w:rPr>
              <w:t>4.607.662.907</w:t>
            </w:r>
          </w:p>
        </w:tc>
      </w:tr>
      <w:tr w:rsidR="000C6ECE" w:rsidRPr="004B1D21" w14:paraId="6C90AEA0" w14:textId="77777777" w:rsidTr="0032748C">
        <w:trPr>
          <w:cantSplit/>
          <w:trHeight w:val="284"/>
        </w:trPr>
        <w:tc>
          <w:tcPr>
            <w:tcW w:w="727" w:type="dxa"/>
            <w:tcBorders>
              <w:left w:val="nil"/>
              <w:right w:val="nil"/>
            </w:tcBorders>
            <w:noWrap/>
          </w:tcPr>
          <w:p w14:paraId="1C50FC5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9ED6AF2"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42CC1D8" w14:textId="77777777" w:rsidR="000C6ECE" w:rsidRPr="004B1D21" w:rsidRDefault="000C6ECE" w:rsidP="0032748C">
            <w:pPr>
              <w:tabs>
                <w:tab w:val="left" w:pos="615"/>
              </w:tabs>
              <w:jc w:val="center"/>
              <w:rPr>
                <w:bCs/>
                <w:sz w:val="20"/>
                <w:szCs w:val="20"/>
                <w:lang w:val="sr-Cyrl-CS"/>
              </w:rPr>
            </w:pPr>
            <w:r w:rsidRPr="004B1D21">
              <w:rPr>
                <w:bCs/>
                <w:sz w:val="20"/>
                <w:szCs w:val="20"/>
                <w:lang w:val="sr-Cyrl-CS"/>
              </w:rPr>
              <w:t>01.06.2022.</w:t>
            </w:r>
          </w:p>
        </w:tc>
        <w:tc>
          <w:tcPr>
            <w:tcW w:w="1542" w:type="dxa"/>
            <w:tcBorders>
              <w:left w:val="nil"/>
              <w:right w:val="nil"/>
            </w:tcBorders>
            <w:noWrap/>
          </w:tcPr>
          <w:p w14:paraId="541565F1" w14:textId="77777777" w:rsidR="000C6ECE" w:rsidRPr="004B1D21" w:rsidRDefault="000C6ECE" w:rsidP="0032748C">
            <w:pPr>
              <w:jc w:val="center"/>
              <w:rPr>
                <w:bCs/>
                <w:sz w:val="20"/>
                <w:szCs w:val="20"/>
                <w:lang w:val="sr-Cyrl-CS"/>
              </w:rPr>
            </w:pPr>
          </w:p>
        </w:tc>
        <w:tc>
          <w:tcPr>
            <w:tcW w:w="1950" w:type="dxa"/>
            <w:tcBorders>
              <w:left w:val="nil"/>
            </w:tcBorders>
            <w:noWrap/>
          </w:tcPr>
          <w:p w14:paraId="53F4ACA9" w14:textId="77777777" w:rsidR="000C6ECE" w:rsidRPr="004B1D21" w:rsidRDefault="000C6ECE" w:rsidP="0032748C">
            <w:pPr>
              <w:jc w:val="center"/>
              <w:rPr>
                <w:bCs/>
                <w:sz w:val="20"/>
                <w:szCs w:val="20"/>
                <w:lang w:val="sr-Cyrl-CS"/>
              </w:rPr>
            </w:pPr>
          </w:p>
        </w:tc>
      </w:tr>
      <w:tr w:rsidR="000C6ECE" w:rsidRPr="004B1D21" w14:paraId="36B808F7" w14:textId="77777777" w:rsidTr="0032748C">
        <w:trPr>
          <w:cantSplit/>
          <w:trHeight w:val="284"/>
        </w:trPr>
        <w:tc>
          <w:tcPr>
            <w:tcW w:w="727" w:type="dxa"/>
            <w:tcBorders>
              <w:left w:val="nil"/>
              <w:right w:val="nil"/>
            </w:tcBorders>
            <w:noWrap/>
          </w:tcPr>
          <w:p w14:paraId="05882B2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3EC8143"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327B81D" w14:textId="77777777" w:rsidR="000C6ECE" w:rsidRPr="004B1D21" w:rsidRDefault="000C6ECE" w:rsidP="0032748C">
            <w:pPr>
              <w:tabs>
                <w:tab w:val="left" w:pos="660"/>
              </w:tabs>
              <w:jc w:val="center"/>
              <w:rPr>
                <w:bCs/>
                <w:sz w:val="20"/>
                <w:szCs w:val="20"/>
                <w:lang w:val="sr-Cyrl-CS"/>
              </w:rPr>
            </w:pPr>
            <w:r w:rsidRPr="004B1D21">
              <w:rPr>
                <w:bCs/>
                <w:sz w:val="20"/>
                <w:szCs w:val="20"/>
                <w:lang w:val="sr-Cyrl-CS"/>
              </w:rPr>
              <w:t>01.12.2037.</w:t>
            </w:r>
          </w:p>
        </w:tc>
        <w:tc>
          <w:tcPr>
            <w:tcW w:w="1542" w:type="dxa"/>
            <w:tcBorders>
              <w:left w:val="nil"/>
              <w:right w:val="nil"/>
            </w:tcBorders>
            <w:noWrap/>
          </w:tcPr>
          <w:p w14:paraId="15CF0309" w14:textId="77777777" w:rsidR="000C6ECE" w:rsidRPr="004B1D21" w:rsidRDefault="000C6ECE" w:rsidP="0032748C">
            <w:pPr>
              <w:jc w:val="center"/>
              <w:rPr>
                <w:bCs/>
                <w:sz w:val="20"/>
                <w:szCs w:val="20"/>
                <w:lang w:val="sr-Cyrl-CS"/>
              </w:rPr>
            </w:pPr>
          </w:p>
        </w:tc>
        <w:tc>
          <w:tcPr>
            <w:tcW w:w="1950" w:type="dxa"/>
            <w:tcBorders>
              <w:left w:val="nil"/>
            </w:tcBorders>
            <w:noWrap/>
          </w:tcPr>
          <w:p w14:paraId="41B42339" w14:textId="77777777" w:rsidR="000C6ECE" w:rsidRPr="004B1D21" w:rsidRDefault="000C6ECE" w:rsidP="0032748C">
            <w:pPr>
              <w:jc w:val="center"/>
              <w:rPr>
                <w:bCs/>
                <w:sz w:val="20"/>
                <w:szCs w:val="20"/>
                <w:lang w:val="sr-Cyrl-CS"/>
              </w:rPr>
            </w:pPr>
          </w:p>
        </w:tc>
      </w:tr>
      <w:tr w:rsidR="000C6ECE" w:rsidRPr="004B1D21" w14:paraId="3DD1529D" w14:textId="77777777" w:rsidTr="0032748C">
        <w:trPr>
          <w:cantSplit/>
          <w:trHeight w:val="284"/>
        </w:trPr>
        <w:tc>
          <w:tcPr>
            <w:tcW w:w="727" w:type="dxa"/>
            <w:tcBorders>
              <w:left w:val="nil"/>
              <w:right w:val="nil"/>
            </w:tcBorders>
            <w:noWrap/>
          </w:tcPr>
          <w:p w14:paraId="4D3CBB9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DF5F4EA"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4FC1730C" w14:textId="77777777" w:rsidR="000C6ECE" w:rsidRPr="004B1D21" w:rsidRDefault="000C6ECE" w:rsidP="0032748C">
            <w:pPr>
              <w:jc w:val="center"/>
              <w:rPr>
                <w:bCs/>
                <w:sz w:val="20"/>
                <w:szCs w:val="20"/>
                <w:lang w:val="sr-Cyrl-CS"/>
              </w:rPr>
            </w:pPr>
            <w:r w:rsidRPr="004B1D21">
              <w:rPr>
                <w:bCs/>
                <w:sz w:val="20"/>
                <w:szCs w:val="20"/>
                <w:lang w:val="sr-Cyrl-CS"/>
              </w:rPr>
              <w:t>2.539.764 EUR</w:t>
            </w:r>
          </w:p>
        </w:tc>
        <w:tc>
          <w:tcPr>
            <w:tcW w:w="1542" w:type="dxa"/>
            <w:tcBorders>
              <w:left w:val="nil"/>
              <w:right w:val="nil"/>
            </w:tcBorders>
            <w:noWrap/>
          </w:tcPr>
          <w:p w14:paraId="4B677C7C" w14:textId="77777777" w:rsidR="000C6ECE" w:rsidRPr="004B1D21" w:rsidRDefault="000C6ECE" w:rsidP="0032748C">
            <w:pPr>
              <w:jc w:val="center"/>
              <w:rPr>
                <w:bCs/>
                <w:sz w:val="20"/>
                <w:szCs w:val="20"/>
                <w:lang w:val="sr-Cyrl-CS"/>
              </w:rPr>
            </w:pPr>
          </w:p>
        </w:tc>
        <w:tc>
          <w:tcPr>
            <w:tcW w:w="1950" w:type="dxa"/>
            <w:tcBorders>
              <w:left w:val="nil"/>
            </w:tcBorders>
            <w:noWrap/>
          </w:tcPr>
          <w:p w14:paraId="5C1F74D1" w14:textId="77777777" w:rsidR="000C6ECE" w:rsidRPr="004B1D21" w:rsidRDefault="000C6ECE" w:rsidP="0032748C">
            <w:pPr>
              <w:jc w:val="center"/>
              <w:rPr>
                <w:bCs/>
                <w:sz w:val="20"/>
                <w:szCs w:val="20"/>
                <w:lang w:val="sr-Cyrl-CS"/>
              </w:rPr>
            </w:pPr>
          </w:p>
        </w:tc>
      </w:tr>
      <w:tr w:rsidR="000C6ECE" w:rsidRPr="004B1D21" w14:paraId="2BFE7821" w14:textId="77777777" w:rsidTr="0032748C">
        <w:trPr>
          <w:cantSplit/>
          <w:trHeight w:val="284"/>
        </w:trPr>
        <w:tc>
          <w:tcPr>
            <w:tcW w:w="727" w:type="dxa"/>
            <w:tcBorders>
              <w:left w:val="nil"/>
              <w:bottom w:val="nil"/>
              <w:right w:val="nil"/>
            </w:tcBorders>
            <w:noWrap/>
          </w:tcPr>
          <w:p w14:paraId="225B1EF6"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1CBF999D"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7D74D221" w14:textId="77777777" w:rsidR="000C6ECE" w:rsidRPr="004B1D21" w:rsidRDefault="000C6ECE" w:rsidP="0032748C">
            <w:pPr>
              <w:jc w:val="center"/>
              <w:rPr>
                <w:bCs/>
                <w:sz w:val="20"/>
                <w:szCs w:val="20"/>
                <w:lang w:val="sr-Cyrl-CS"/>
              </w:rPr>
            </w:pPr>
            <w:r w:rsidRPr="004B1D21">
              <w:rPr>
                <w:bCs/>
                <w:sz w:val="20"/>
                <w:szCs w:val="20"/>
                <w:lang w:val="sr-Cyrl-CS"/>
              </w:rPr>
              <w:t>6M EURIBOR + променљива маржа</w:t>
            </w:r>
          </w:p>
        </w:tc>
        <w:tc>
          <w:tcPr>
            <w:tcW w:w="1542" w:type="dxa"/>
            <w:tcBorders>
              <w:left w:val="nil"/>
              <w:bottom w:val="nil"/>
              <w:right w:val="nil"/>
            </w:tcBorders>
            <w:noWrap/>
          </w:tcPr>
          <w:p w14:paraId="05AE41BD" w14:textId="77777777" w:rsidR="000C6ECE" w:rsidRPr="004B1D21" w:rsidRDefault="000C6ECE" w:rsidP="0032748C">
            <w:pPr>
              <w:jc w:val="center"/>
              <w:rPr>
                <w:bCs/>
                <w:sz w:val="20"/>
                <w:szCs w:val="20"/>
                <w:lang w:val="sr-Cyrl-CS"/>
              </w:rPr>
            </w:pPr>
          </w:p>
        </w:tc>
        <w:tc>
          <w:tcPr>
            <w:tcW w:w="1950" w:type="dxa"/>
            <w:tcBorders>
              <w:left w:val="nil"/>
              <w:bottom w:val="nil"/>
            </w:tcBorders>
            <w:noWrap/>
          </w:tcPr>
          <w:p w14:paraId="091CABFB" w14:textId="77777777" w:rsidR="000C6ECE" w:rsidRPr="004B1D21" w:rsidRDefault="000C6ECE" w:rsidP="0032748C">
            <w:pPr>
              <w:jc w:val="center"/>
              <w:rPr>
                <w:bCs/>
                <w:sz w:val="20"/>
                <w:szCs w:val="20"/>
                <w:lang w:val="sr-Cyrl-CS"/>
              </w:rPr>
            </w:pPr>
          </w:p>
        </w:tc>
      </w:tr>
      <w:tr w:rsidR="000C6ECE" w:rsidRPr="004B1D21" w14:paraId="38CD89A7" w14:textId="77777777" w:rsidTr="0032748C">
        <w:trPr>
          <w:cantSplit/>
          <w:trHeight w:val="284"/>
        </w:trPr>
        <w:tc>
          <w:tcPr>
            <w:tcW w:w="727" w:type="dxa"/>
            <w:tcBorders>
              <w:top w:val="nil"/>
              <w:left w:val="nil"/>
              <w:bottom w:val="nil"/>
              <w:right w:val="nil"/>
            </w:tcBorders>
            <w:noWrap/>
          </w:tcPr>
          <w:p w14:paraId="5C534973" w14:textId="77777777" w:rsidR="000C6ECE" w:rsidRPr="004B1D21" w:rsidRDefault="000C6ECE" w:rsidP="0032748C">
            <w:pPr>
              <w:jc w:val="right"/>
              <w:rPr>
                <w:bCs/>
                <w:sz w:val="20"/>
                <w:szCs w:val="20"/>
                <w:lang w:val="sr-Cyrl-CS"/>
              </w:rPr>
            </w:pPr>
            <w:r w:rsidRPr="004B1D21">
              <w:rPr>
                <w:bCs/>
                <w:sz w:val="20"/>
                <w:szCs w:val="20"/>
                <w:lang w:val="sr-Cyrl-CS"/>
              </w:rPr>
              <w:t>1.28</w:t>
            </w:r>
          </w:p>
        </w:tc>
        <w:tc>
          <w:tcPr>
            <w:tcW w:w="3637" w:type="dxa"/>
            <w:gridSpan w:val="2"/>
            <w:tcBorders>
              <w:top w:val="nil"/>
              <w:left w:val="nil"/>
              <w:bottom w:val="nil"/>
              <w:right w:val="nil"/>
            </w:tcBorders>
            <w:noWrap/>
          </w:tcPr>
          <w:p w14:paraId="0235BB37" w14:textId="77777777" w:rsidR="000C6ECE" w:rsidRPr="004B1D21" w:rsidRDefault="000C6ECE" w:rsidP="0032748C">
            <w:pPr>
              <w:rPr>
                <w:bCs/>
                <w:sz w:val="20"/>
                <w:szCs w:val="20"/>
                <w:lang w:val="sr-Cyrl-CS"/>
              </w:rPr>
            </w:pPr>
            <w:r w:rsidRPr="004B1D21">
              <w:rPr>
                <w:b/>
                <w:bCs/>
                <w:sz w:val="20"/>
                <w:szCs w:val="20"/>
                <w:lang w:val="sr-Cyrl-CS"/>
              </w:rPr>
              <w:t>IBRD - Додатно финансирање за Други Пројекат развоја здравства Србије</w:t>
            </w:r>
          </w:p>
        </w:tc>
        <w:tc>
          <w:tcPr>
            <w:tcW w:w="2546" w:type="dxa"/>
            <w:tcBorders>
              <w:top w:val="nil"/>
              <w:left w:val="nil"/>
              <w:bottom w:val="nil"/>
              <w:right w:val="nil"/>
            </w:tcBorders>
            <w:noWrap/>
          </w:tcPr>
          <w:p w14:paraId="625BD8D0" w14:textId="77777777" w:rsidR="000C6ECE" w:rsidRPr="004B1D21" w:rsidRDefault="000C6ECE" w:rsidP="0032748C">
            <w:pPr>
              <w:jc w:val="right"/>
              <w:rPr>
                <w:bCs/>
                <w:sz w:val="20"/>
                <w:szCs w:val="20"/>
                <w:lang w:val="sr-Cyrl-CS"/>
              </w:rPr>
            </w:pPr>
          </w:p>
        </w:tc>
        <w:tc>
          <w:tcPr>
            <w:tcW w:w="1542" w:type="dxa"/>
            <w:tcBorders>
              <w:top w:val="nil"/>
              <w:left w:val="nil"/>
              <w:bottom w:val="nil"/>
              <w:right w:val="nil"/>
            </w:tcBorders>
            <w:noWrap/>
          </w:tcPr>
          <w:p w14:paraId="7899875E" w14:textId="77777777" w:rsidR="000C6ECE" w:rsidRPr="004B1D21" w:rsidRDefault="000C6ECE" w:rsidP="0032748C">
            <w:pPr>
              <w:jc w:val="center"/>
              <w:rPr>
                <w:sz w:val="20"/>
                <w:szCs w:val="20"/>
                <w:lang w:val="sr-Cyrl-CS"/>
              </w:rPr>
            </w:pPr>
            <w:r w:rsidRPr="004B1D21">
              <w:rPr>
                <w:sz w:val="20"/>
                <w:szCs w:val="20"/>
                <w:lang w:val="sr-Cyrl-CS"/>
              </w:rPr>
              <w:t>22.327.043</w:t>
            </w:r>
          </w:p>
        </w:tc>
        <w:tc>
          <w:tcPr>
            <w:tcW w:w="1950" w:type="dxa"/>
            <w:tcBorders>
              <w:top w:val="nil"/>
              <w:left w:val="nil"/>
              <w:bottom w:val="nil"/>
            </w:tcBorders>
            <w:noWrap/>
          </w:tcPr>
          <w:p w14:paraId="34EB0FE5" w14:textId="77777777" w:rsidR="000C6ECE" w:rsidRPr="004B1D21" w:rsidRDefault="000C6ECE" w:rsidP="0032748C">
            <w:pPr>
              <w:jc w:val="center"/>
              <w:rPr>
                <w:sz w:val="20"/>
                <w:szCs w:val="20"/>
                <w:lang w:val="sr-Cyrl-CS"/>
              </w:rPr>
            </w:pPr>
            <w:r w:rsidRPr="004B1D21">
              <w:rPr>
                <w:sz w:val="20"/>
                <w:szCs w:val="20"/>
                <w:lang w:val="sr-Cyrl-CS"/>
              </w:rPr>
              <w:t>2.613.358.020</w:t>
            </w:r>
          </w:p>
        </w:tc>
      </w:tr>
      <w:tr w:rsidR="000C6ECE" w:rsidRPr="004B1D21" w14:paraId="7C69CD03" w14:textId="77777777" w:rsidTr="0032748C">
        <w:trPr>
          <w:cantSplit/>
          <w:trHeight w:val="284"/>
        </w:trPr>
        <w:tc>
          <w:tcPr>
            <w:tcW w:w="727" w:type="dxa"/>
            <w:tcBorders>
              <w:top w:val="nil"/>
              <w:left w:val="nil"/>
              <w:right w:val="nil"/>
            </w:tcBorders>
            <w:noWrap/>
          </w:tcPr>
          <w:p w14:paraId="40268DC1" w14:textId="77777777" w:rsidR="000C6ECE" w:rsidRPr="004B1D21" w:rsidRDefault="000C6ECE" w:rsidP="0032748C">
            <w:pPr>
              <w:jc w:val="right"/>
              <w:rPr>
                <w:bCs/>
                <w:sz w:val="20"/>
                <w:szCs w:val="20"/>
                <w:lang w:val="sr-Cyrl-CS"/>
              </w:rPr>
            </w:pPr>
          </w:p>
        </w:tc>
        <w:tc>
          <w:tcPr>
            <w:tcW w:w="3637" w:type="dxa"/>
            <w:gridSpan w:val="2"/>
            <w:tcBorders>
              <w:top w:val="nil"/>
              <w:left w:val="nil"/>
              <w:right w:val="nil"/>
            </w:tcBorders>
            <w:noWrap/>
          </w:tcPr>
          <w:p w14:paraId="221906E6"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352A5A9B" w14:textId="77777777" w:rsidR="000C6ECE" w:rsidRPr="004B1D21" w:rsidRDefault="000C6ECE" w:rsidP="0032748C">
            <w:pPr>
              <w:jc w:val="center"/>
              <w:rPr>
                <w:bCs/>
                <w:sz w:val="20"/>
                <w:szCs w:val="20"/>
                <w:lang w:val="sr-Cyrl-CS"/>
              </w:rPr>
            </w:pPr>
            <w:r w:rsidRPr="004B1D21">
              <w:rPr>
                <w:bCs/>
                <w:sz w:val="20"/>
                <w:szCs w:val="20"/>
                <w:lang w:val="sr-Cyrl-CS"/>
              </w:rPr>
              <w:t>01.08.2023.</w:t>
            </w:r>
          </w:p>
        </w:tc>
        <w:tc>
          <w:tcPr>
            <w:tcW w:w="1542" w:type="dxa"/>
            <w:tcBorders>
              <w:top w:val="nil"/>
              <w:left w:val="nil"/>
              <w:right w:val="nil"/>
            </w:tcBorders>
            <w:noWrap/>
          </w:tcPr>
          <w:p w14:paraId="34E2B6DD" w14:textId="77777777" w:rsidR="000C6ECE" w:rsidRPr="004B1D21" w:rsidRDefault="000C6ECE" w:rsidP="0032748C">
            <w:pPr>
              <w:jc w:val="center"/>
              <w:rPr>
                <w:bCs/>
                <w:sz w:val="20"/>
                <w:szCs w:val="20"/>
                <w:lang w:val="sr-Cyrl-CS"/>
              </w:rPr>
            </w:pPr>
          </w:p>
        </w:tc>
        <w:tc>
          <w:tcPr>
            <w:tcW w:w="1950" w:type="dxa"/>
            <w:tcBorders>
              <w:top w:val="nil"/>
              <w:left w:val="nil"/>
            </w:tcBorders>
            <w:noWrap/>
          </w:tcPr>
          <w:p w14:paraId="788E0BDB" w14:textId="77777777" w:rsidR="000C6ECE" w:rsidRPr="004B1D21" w:rsidRDefault="000C6ECE" w:rsidP="0032748C">
            <w:pPr>
              <w:jc w:val="center"/>
              <w:rPr>
                <w:bCs/>
                <w:sz w:val="20"/>
                <w:szCs w:val="20"/>
                <w:lang w:val="sr-Cyrl-CS"/>
              </w:rPr>
            </w:pPr>
          </w:p>
        </w:tc>
      </w:tr>
      <w:tr w:rsidR="000C6ECE" w:rsidRPr="004B1D21" w14:paraId="28862A05" w14:textId="77777777" w:rsidTr="0032748C">
        <w:trPr>
          <w:cantSplit/>
          <w:trHeight w:val="284"/>
        </w:trPr>
        <w:tc>
          <w:tcPr>
            <w:tcW w:w="727" w:type="dxa"/>
            <w:tcBorders>
              <w:left w:val="nil"/>
              <w:right w:val="nil"/>
            </w:tcBorders>
            <w:noWrap/>
          </w:tcPr>
          <w:p w14:paraId="01EAE10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AC89E65"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D714708" w14:textId="77777777" w:rsidR="000C6ECE" w:rsidRPr="004B1D21" w:rsidRDefault="000C6ECE" w:rsidP="0032748C">
            <w:pPr>
              <w:jc w:val="center"/>
              <w:rPr>
                <w:bCs/>
                <w:sz w:val="20"/>
                <w:szCs w:val="20"/>
                <w:lang w:val="sr-Cyrl-CS"/>
              </w:rPr>
            </w:pPr>
            <w:r w:rsidRPr="004B1D21">
              <w:rPr>
                <w:bCs/>
                <w:sz w:val="20"/>
                <w:szCs w:val="20"/>
                <w:lang w:val="sr-Cyrl-CS"/>
              </w:rPr>
              <w:t>01.08.2032.</w:t>
            </w:r>
          </w:p>
        </w:tc>
        <w:tc>
          <w:tcPr>
            <w:tcW w:w="1542" w:type="dxa"/>
            <w:tcBorders>
              <w:left w:val="nil"/>
              <w:right w:val="nil"/>
            </w:tcBorders>
            <w:noWrap/>
          </w:tcPr>
          <w:p w14:paraId="2DBEF38C" w14:textId="77777777" w:rsidR="000C6ECE" w:rsidRPr="004B1D21" w:rsidRDefault="000C6ECE" w:rsidP="0032748C">
            <w:pPr>
              <w:jc w:val="center"/>
              <w:rPr>
                <w:bCs/>
                <w:sz w:val="20"/>
                <w:szCs w:val="20"/>
                <w:lang w:val="sr-Cyrl-CS"/>
              </w:rPr>
            </w:pPr>
          </w:p>
        </w:tc>
        <w:tc>
          <w:tcPr>
            <w:tcW w:w="1950" w:type="dxa"/>
            <w:tcBorders>
              <w:left w:val="nil"/>
            </w:tcBorders>
            <w:noWrap/>
          </w:tcPr>
          <w:p w14:paraId="1191FC3B" w14:textId="77777777" w:rsidR="000C6ECE" w:rsidRPr="004B1D21" w:rsidRDefault="000C6ECE" w:rsidP="0032748C">
            <w:pPr>
              <w:jc w:val="center"/>
              <w:rPr>
                <w:bCs/>
                <w:sz w:val="20"/>
                <w:szCs w:val="20"/>
                <w:lang w:val="sr-Cyrl-CS"/>
              </w:rPr>
            </w:pPr>
          </w:p>
        </w:tc>
      </w:tr>
      <w:tr w:rsidR="000C6ECE" w:rsidRPr="004B1D21" w14:paraId="4046BC34" w14:textId="77777777" w:rsidTr="0032748C">
        <w:trPr>
          <w:cantSplit/>
          <w:trHeight w:val="284"/>
        </w:trPr>
        <w:tc>
          <w:tcPr>
            <w:tcW w:w="727" w:type="dxa"/>
            <w:tcBorders>
              <w:left w:val="nil"/>
              <w:right w:val="nil"/>
            </w:tcBorders>
            <w:noWrap/>
          </w:tcPr>
          <w:p w14:paraId="3E06B95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30108F0"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9C099DA" w14:textId="77777777" w:rsidR="000C6ECE" w:rsidRPr="004B1D21" w:rsidRDefault="000C6ECE" w:rsidP="0032748C">
            <w:pPr>
              <w:jc w:val="center"/>
              <w:rPr>
                <w:bCs/>
                <w:sz w:val="20"/>
                <w:szCs w:val="20"/>
                <w:lang w:val="sr-Cyrl-CS"/>
              </w:rPr>
            </w:pPr>
            <w:r w:rsidRPr="004B1D21">
              <w:rPr>
                <w:bCs/>
                <w:sz w:val="20"/>
                <w:szCs w:val="20"/>
                <w:lang w:val="sr-Cyrl-CS"/>
              </w:rPr>
              <w:t>2.624.950 EUR</w:t>
            </w:r>
          </w:p>
        </w:tc>
        <w:tc>
          <w:tcPr>
            <w:tcW w:w="1542" w:type="dxa"/>
            <w:tcBorders>
              <w:left w:val="nil"/>
              <w:right w:val="nil"/>
            </w:tcBorders>
            <w:noWrap/>
          </w:tcPr>
          <w:p w14:paraId="6CDB4903" w14:textId="77777777" w:rsidR="000C6ECE" w:rsidRPr="004B1D21" w:rsidRDefault="000C6ECE" w:rsidP="0032748C">
            <w:pPr>
              <w:jc w:val="center"/>
              <w:rPr>
                <w:bCs/>
                <w:sz w:val="20"/>
                <w:szCs w:val="20"/>
                <w:lang w:val="sr-Cyrl-CS"/>
              </w:rPr>
            </w:pPr>
          </w:p>
        </w:tc>
        <w:tc>
          <w:tcPr>
            <w:tcW w:w="1950" w:type="dxa"/>
            <w:tcBorders>
              <w:left w:val="nil"/>
            </w:tcBorders>
            <w:noWrap/>
          </w:tcPr>
          <w:p w14:paraId="338CEC01" w14:textId="77777777" w:rsidR="000C6ECE" w:rsidRPr="004B1D21" w:rsidRDefault="000C6ECE" w:rsidP="0032748C">
            <w:pPr>
              <w:jc w:val="center"/>
              <w:rPr>
                <w:bCs/>
                <w:sz w:val="20"/>
                <w:szCs w:val="20"/>
                <w:lang w:val="sr-Cyrl-CS"/>
              </w:rPr>
            </w:pPr>
          </w:p>
        </w:tc>
      </w:tr>
      <w:tr w:rsidR="000C6ECE" w:rsidRPr="004B1D21" w14:paraId="143C636C" w14:textId="77777777" w:rsidTr="0032748C">
        <w:trPr>
          <w:cantSplit/>
          <w:trHeight w:val="284"/>
        </w:trPr>
        <w:tc>
          <w:tcPr>
            <w:tcW w:w="727" w:type="dxa"/>
            <w:tcBorders>
              <w:left w:val="nil"/>
              <w:right w:val="nil"/>
            </w:tcBorders>
            <w:noWrap/>
          </w:tcPr>
          <w:p w14:paraId="74AEE88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51CB5B3"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97388B0" w14:textId="77777777" w:rsidR="000C6ECE" w:rsidRPr="004B1D21" w:rsidRDefault="000C6ECE" w:rsidP="0032748C">
            <w:pPr>
              <w:jc w:val="center"/>
              <w:rPr>
                <w:bCs/>
                <w:sz w:val="20"/>
                <w:szCs w:val="20"/>
                <w:lang w:val="sr-Cyrl-CS"/>
              </w:rPr>
            </w:pPr>
            <w:r w:rsidRPr="004B1D21">
              <w:rPr>
                <w:bCs/>
                <w:sz w:val="20"/>
                <w:szCs w:val="20"/>
                <w:lang w:val="sr-Cyrl-CS"/>
              </w:rPr>
              <w:t>6M EURIBOR + променљива маржа</w:t>
            </w:r>
          </w:p>
        </w:tc>
        <w:tc>
          <w:tcPr>
            <w:tcW w:w="1542" w:type="dxa"/>
            <w:tcBorders>
              <w:left w:val="nil"/>
              <w:right w:val="nil"/>
            </w:tcBorders>
            <w:noWrap/>
          </w:tcPr>
          <w:p w14:paraId="104FC11A" w14:textId="77777777" w:rsidR="000C6ECE" w:rsidRPr="004B1D21" w:rsidRDefault="000C6ECE" w:rsidP="0032748C">
            <w:pPr>
              <w:jc w:val="center"/>
              <w:rPr>
                <w:bCs/>
                <w:sz w:val="20"/>
                <w:szCs w:val="20"/>
                <w:lang w:val="sr-Cyrl-CS"/>
              </w:rPr>
            </w:pPr>
          </w:p>
        </w:tc>
        <w:tc>
          <w:tcPr>
            <w:tcW w:w="1950" w:type="dxa"/>
            <w:tcBorders>
              <w:left w:val="nil"/>
            </w:tcBorders>
            <w:noWrap/>
          </w:tcPr>
          <w:p w14:paraId="5EAFAAE8" w14:textId="77777777" w:rsidR="000C6ECE" w:rsidRPr="004B1D21" w:rsidRDefault="000C6ECE" w:rsidP="0032748C">
            <w:pPr>
              <w:jc w:val="center"/>
              <w:rPr>
                <w:bCs/>
                <w:sz w:val="20"/>
                <w:szCs w:val="20"/>
                <w:lang w:val="sr-Cyrl-CS"/>
              </w:rPr>
            </w:pPr>
          </w:p>
        </w:tc>
      </w:tr>
      <w:tr w:rsidR="000C6ECE" w:rsidRPr="004B1D21" w14:paraId="02C9F247" w14:textId="77777777" w:rsidTr="0032748C">
        <w:trPr>
          <w:cantSplit/>
          <w:trHeight w:val="284"/>
        </w:trPr>
        <w:tc>
          <w:tcPr>
            <w:tcW w:w="727" w:type="dxa"/>
            <w:tcBorders>
              <w:left w:val="nil"/>
              <w:right w:val="nil"/>
            </w:tcBorders>
            <w:noWrap/>
          </w:tcPr>
          <w:p w14:paraId="6BBED13E" w14:textId="77777777" w:rsidR="000C6ECE" w:rsidRPr="004B1D21" w:rsidRDefault="000C6ECE" w:rsidP="0032748C">
            <w:pPr>
              <w:jc w:val="right"/>
              <w:rPr>
                <w:bCs/>
                <w:sz w:val="20"/>
                <w:szCs w:val="20"/>
                <w:lang w:val="sr-Cyrl-CS"/>
              </w:rPr>
            </w:pPr>
            <w:r w:rsidRPr="004B1D21">
              <w:rPr>
                <w:bCs/>
                <w:sz w:val="20"/>
                <w:szCs w:val="20"/>
                <w:lang w:val="sr-Cyrl-CS"/>
              </w:rPr>
              <w:t>1.29</w:t>
            </w:r>
          </w:p>
        </w:tc>
        <w:tc>
          <w:tcPr>
            <w:tcW w:w="3637" w:type="dxa"/>
            <w:gridSpan w:val="2"/>
            <w:tcBorders>
              <w:left w:val="nil"/>
              <w:right w:val="nil"/>
            </w:tcBorders>
            <w:noWrap/>
          </w:tcPr>
          <w:p w14:paraId="126E1B68" w14:textId="77777777" w:rsidR="000C6ECE" w:rsidRPr="004B1D21" w:rsidRDefault="000C6ECE" w:rsidP="0032748C">
            <w:pPr>
              <w:rPr>
                <w:bCs/>
                <w:sz w:val="20"/>
                <w:szCs w:val="20"/>
                <w:lang w:val="sr-Cyrl-CS"/>
              </w:rPr>
            </w:pPr>
            <w:r w:rsidRPr="004B1D21">
              <w:rPr>
                <w:b/>
                <w:bCs/>
                <w:sz w:val="20"/>
                <w:szCs w:val="20"/>
                <w:lang w:val="sr-Cyrl-CS"/>
              </w:rPr>
              <w:t>IBRD - Пројекат пружања подршке финансијским институцијама у државном власништву</w:t>
            </w:r>
          </w:p>
        </w:tc>
        <w:tc>
          <w:tcPr>
            <w:tcW w:w="2546" w:type="dxa"/>
            <w:tcBorders>
              <w:left w:val="nil"/>
              <w:right w:val="nil"/>
            </w:tcBorders>
            <w:noWrap/>
          </w:tcPr>
          <w:p w14:paraId="251E1D34" w14:textId="77777777" w:rsidR="000C6ECE" w:rsidRPr="004B1D21" w:rsidRDefault="000C6ECE" w:rsidP="0032748C">
            <w:pPr>
              <w:jc w:val="right"/>
              <w:rPr>
                <w:bCs/>
                <w:sz w:val="20"/>
                <w:szCs w:val="20"/>
                <w:lang w:val="sr-Cyrl-CS"/>
              </w:rPr>
            </w:pPr>
          </w:p>
        </w:tc>
        <w:tc>
          <w:tcPr>
            <w:tcW w:w="1542" w:type="dxa"/>
            <w:tcBorders>
              <w:left w:val="nil"/>
              <w:right w:val="nil"/>
            </w:tcBorders>
            <w:noWrap/>
          </w:tcPr>
          <w:p w14:paraId="0F53251E" w14:textId="77777777" w:rsidR="000C6ECE" w:rsidRPr="004B1D21" w:rsidRDefault="000C6ECE" w:rsidP="0032748C">
            <w:pPr>
              <w:jc w:val="center"/>
              <w:rPr>
                <w:bCs/>
                <w:sz w:val="20"/>
                <w:szCs w:val="20"/>
                <w:lang w:val="sr-Cyrl-CS"/>
              </w:rPr>
            </w:pPr>
            <w:r w:rsidRPr="004B1D21">
              <w:rPr>
                <w:sz w:val="20"/>
                <w:szCs w:val="20"/>
                <w:lang w:val="sr-Cyrl-CS"/>
              </w:rPr>
              <w:t>33.815.457</w:t>
            </w:r>
          </w:p>
        </w:tc>
        <w:tc>
          <w:tcPr>
            <w:tcW w:w="1950" w:type="dxa"/>
            <w:tcBorders>
              <w:left w:val="nil"/>
            </w:tcBorders>
            <w:noWrap/>
          </w:tcPr>
          <w:p w14:paraId="03C39F7B" w14:textId="77777777" w:rsidR="000C6ECE" w:rsidRPr="004B1D21" w:rsidRDefault="000C6ECE" w:rsidP="0032748C">
            <w:pPr>
              <w:jc w:val="center"/>
              <w:rPr>
                <w:sz w:val="20"/>
                <w:szCs w:val="20"/>
                <w:lang w:val="sr-Cyrl-CS"/>
              </w:rPr>
            </w:pPr>
            <w:r w:rsidRPr="004B1D21">
              <w:rPr>
                <w:sz w:val="20"/>
                <w:szCs w:val="20"/>
                <w:lang w:val="sr-Cyrl-CS"/>
              </w:rPr>
              <w:t>3.958.065.380</w:t>
            </w:r>
          </w:p>
        </w:tc>
      </w:tr>
      <w:tr w:rsidR="000C6ECE" w:rsidRPr="004B1D21" w14:paraId="4DBC4287" w14:textId="77777777" w:rsidTr="0032748C">
        <w:trPr>
          <w:cantSplit/>
          <w:trHeight w:val="284"/>
        </w:trPr>
        <w:tc>
          <w:tcPr>
            <w:tcW w:w="727" w:type="dxa"/>
            <w:tcBorders>
              <w:left w:val="nil"/>
              <w:right w:val="nil"/>
            </w:tcBorders>
            <w:noWrap/>
          </w:tcPr>
          <w:p w14:paraId="186030F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D4221EF"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D1CA7E4" w14:textId="77777777" w:rsidR="000C6ECE" w:rsidRPr="004B1D21" w:rsidRDefault="000C6ECE" w:rsidP="0032748C">
            <w:pPr>
              <w:jc w:val="center"/>
              <w:rPr>
                <w:bCs/>
                <w:sz w:val="20"/>
                <w:szCs w:val="20"/>
                <w:lang w:val="sr-Cyrl-CS"/>
              </w:rPr>
            </w:pPr>
            <w:r w:rsidRPr="004B1D21">
              <w:rPr>
                <w:bCs/>
                <w:sz w:val="20"/>
                <w:szCs w:val="20"/>
                <w:lang w:val="sr-Cyrl-CS"/>
              </w:rPr>
              <w:t>15.04.2023.</w:t>
            </w:r>
          </w:p>
        </w:tc>
        <w:tc>
          <w:tcPr>
            <w:tcW w:w="1542" w:type="dxa"/>
            <w:tcBorders>
              <w:left w:val="nil"/>
              <w:right w:val="nil"/>
            </w:tcBorders>
            <w:noWrap/>
          </w:tcPr>
          <w:p w14:paraId="3F61960B" w14:textId="77777777" w:rsidR="000C6ECE" w:rsidRPr="004B1D21" w:rsidRDefault="000C6ECE" w:rsidP="0032748C">
            <w:pPr>
              <w:jc w:val="center"/>
              <w:rPr>
                <w:bCs/>
                <w:sz w:val="20"/>
                <w:szCs w:val="20"/>
                <w:lang w:val="sr-Cyrl-CS"/>
              </w:rPr>
            </w:pPr>
          </w:p>
        </w:tc>
        <w:tc>
          <w:tcPr>
            <w:tcW w:w="1950" w:type="dxa"/>
            <w:tcBorders>
              <w:left w:val="nil"/>
            </w:tcBorders>
            <w:noWrap/>
          </w:tcPr>
          <w:p w14:paraId="1DC5F106" w14:textId="77777777" w:rsidR="000C6ECE" w:rsidRPr="004B1D21" w:rsidRDefault="000C6ECE" w:rsidP="0032748C">
            <w:pPr>
              <w:jc w:val="center"/>
              <w:rPr>
                <w:bCs/>
                <w:sz w:val="20"/>
                <w:szCs w:val="20"/>
                <w:lang w:val="sr-Cyrl-CS"/>
              </w:rPr>
            </w:pPr>
          </w:p>
        </w:tc>
      </w:tr>
      <w:tr w:rsidR="000C6ECE" w:rsidRPr="004B1D21" w14:paraId="720A881B" w14:textId="77777777" w:rsidTr="0032748C">
        <w:trPr>
          <w:cantSplit/>
          <w:trHeight w:val="284"/>
        </w:trPr>
        <w:tc>
          <w:tcPr>
            <w:tcW w:w="727" w:type="dxa"/>
            <w:tcBorders>
              <w:left w:val="nil"/>
              <w:bottom w:val="nil"/>
              <w:right w:val="nil"/>
            </w:tcBorders>
            <w:noWrap/>
          </w:tcPr>
          <w:p w14:paraId="4A511C98"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24C2CE1C"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6069C84F" w14:textId="77777777" w:rsidR="000C6ECE" w:rsidRPr="004B1D21" w:rsidRDefault="000C6ECE" w:rsidP="0032748C">
            <w:pPr>
              <w:jc w:val="center"/>
              <w:rPr>
                <w:bCs/>
                <w:sz w:val="20"/>
                <w:szCs w:val="20"/>
                <w:lang w:val="sr-Cyrl-CS"/>
              </w:rPr>
            </w:pPr>
            <w:r w:rsidRPr="004B1D21">
              <w:rPr>
                <w:bCs/>
                <w:sz w:val="20"/>
                <w:szCs w:val="20"/>
                <w:lang w:val="sr-Cyrl-CS"/>
              </w:rPr>
              <w:t>15.10.2032.</w:t>
            </w:r>
          </w:p>
        </w:tc>
        <w:tc>
          <w:tcPr>
            <w:tcW w:w="1542" w:type="dxa"/>
            <w:tcBorders>
              <w:left w:val="nil"/>
              <w:bottom w:val="nil"/>
              <w:right w:val="nil"/>
            </w:tcBorders>
            <w:noWrap/>
          </w:tcPr>
          <w:p w14:paraId="55366B1F" w14:textId="77777777" w:rsidR="000C6ECE" w:rsidRPr="004B1D21" w:rsidRDefault="000C6ECE" w:rsidP="0032748C">
            <w:pPr>
              <w:jc w:val="center"/>
              <w:rPr>
                <w:bCs/>
                <w:sz w:val="20"/>
                <w:szCs w:val="20"/>
                <w:lang w:val="sr-Cyrl-CS"/>
              </w:rPr>
            </w:pPr>
          </w:p>
        </w:tc>
        <w:tc>
          <w:tcPr>
            <w:tcW w:w="1950" w:type="dxa"/>
            <w:tcBorders>
              <w:left w:val="nil"/>
              <w:bottom w:val="nil"/>
            </w:tcBorders>
            <w:noWrap/>
          </w:tcPr>
          <w:p w14:paraId="23B857BC" w14:textId="77777777" w:rsidR="000C6ECE" w:rsidRPr="004B1D21" w:rsidRDefault="000C6ECE" w:rsidP="0032748C">
            <w:pPr>
              <w:jc w:val="center"/>
              <w:rPr>
                <w:bCs/>
                <w:sz w:val="20"/>
                <w:szCs w:val="20"/>
                <w:lang w:val="sr-Cyrl-CS"/>
              </w:rPr>
            </w:pPr>
          </w:p>
        </w:tc>
      </w:tr>
      <w:tr w:rsidR="000C6ECE" w:rsidRPr="004B1D21" w14:paraId="77E58112" w14:textId="77777777" w:rsidTr="0032748C">
        <w:trPr>
          <w:cantSplit/>
          <w:trHeight w:val="284"/>
        </w:trPr>
        <w:tc>
          <w:tcPr>
            <w:tcW w:w="727" w:type="dxa"/>
            <w:tcBorders>
              <w:top w:val="nil"/>
              <w:left w:val="nil"/>
              <w:bottom w:val="single" w:sz="4" w:space="0" w:color="auto"/>
              <w:right w:val="nil"/>
            </w:tcBorders>
            <w:noWrap/>
          </w:tcPr>
          <w:p w14:paraId="19147896" w14:textId="77777777" w:rsidR="000C6ECE" w:rsidRPr="004B1D21" w:rsidRDefault="000C6ECE" w:rsidP="0032748C">
            <w:pPr>
              <w:jc w:val="right"/>
              <w:rPr>
                <w:bCs/>
                <w:sz w:val="20"/>
                <w:szCs w:val="20"/>
                <w:lang w:val="sr-Cyrl-CS"/>
              </w:rPr>
            </w:pPr>
          </w:p>
        </w:tc>
        <w:tc>
          <w:tcPr>
            <w:tcW w:w="3637" w:type="dxa"/>
            <w:gridSpan w:val="2"/>
            <w:tcBorders>
              <w:top w:val="nil"/>
              <w:left w:val="nil"/>
              <w:bottom w:val="single" w:sz="4" w:space="0" w:color="auto"/>
              <w:right w:val="nil"/>
            </w:tcBorders>
            <w:noWrap/>
          </w:tcPr>
          <w:p w14:paraId="4162C0DF"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single" w:sz="4" w:space="0" w:color="auto"/>
              <w:right w:val="nil"/>
            </w:tcBorders>
            <w:noWrap/>
          </w:tcPr>
          <w:p w14:paraId="048E1590" w14:textId="77777777" w:rsidR="000C6ECE" w:rsidRPr="004B1D21" w:rsidRDefault="000C6ECE" w:rsidP="0032748C">
            <w:pPr>
              <w:jc w:val="center"/>
              <w:rPr>
                <w:bCs/>
                <w:sz w:val="20"/>
                <w:szCs w:val="20"/>
                <w:lang w:val="sr-Cyrl-CS"/>
              </w:rPr>
            </w:pPr>
            <w:r w:rsidRPr="004B1D21">
              <w:rPr>
                <w:bCs/>
                <w:sz w:val="20"/>
                <w:szCs w:val="20"/>
                <w:lang w:val="sr-Cyrl-CS"/>
              </w:rPr>
              <w:t>3.977.801 EUR</w:t>
            </w:r>
          </w:p>
        </w:tc>
        <w:tc>
          <w:tcPr>
            <w:tcW w:w="1542" w:type="dxa"/>
            <w:tcBorders>
              <w:top w:val="nil"/>
              <w:left w:val="nil"/>
              <w:bottom w:val="single" w:sz="4" w:space="0" w:color="auto"/>
              <w:right w:val="nil"/>
            </w:tcBorders>
            <w:noWrap/>
          </w:tcPr>
          <w:p w14:paraId="59DDF407" w14:textId="77777777" w:rsidR="000C6ECE" w:rsidRPr="004B1D21" w:rsidRDefault="000C6ECE" w:rsidP="0032748C">
            <w:pPr>
              <w:jc w:val="center"/>
              <w:rPr>
                <w:bCs/>
                <w:sz w:val="20"/>
                <w:szCs w:val="20"/>
                <w:lang w:val="sr-Cyrl-CS"/>
              </w:rPr>
            </w:pPr>
          </w:p>
        </w:tc>
        <w:tc>
          <w:tcPr>
            <w:tcW w:w="1950" w:type="dxa"/>
            <w:tcBorders>
              <w:top w:val="nil"/>
              <w:left w:val="nil"/>
              <w:bottom w:val="single" w:sz="4" w:space="0" w:color="auto"/>
            </w:tcBorders>
            <w:noWrap/>
          </w:tcPr>
          <w:p w14:paraId="32E78BA8" w14:textId="77777777" w:rsidR="000C6ECE" w:rsidRPr="004B1D21" w:rsidRDefault="000C6ECE" w:rsidP="0032748C">
            <w:pPr>
              <w:jc w:val="center"/>
              <w:rPr>
                <w:bCs/>
                <w:sz w:val="20"/>
                <w:szCs w:val="20"/>
                <w:lang w:val="sr-Cyrl-CS"/>
              </w:rPr>
            </w:pPr>
          </w:p>
        </w:tc>
      </w:tr>
      <w:tr w:rsidR="000C6ECE" w:rsidRPr="004B1D21" w14:paraId="66F1CFBF" w14:textId="77777777" w:rsidTr="0032748C">
        <w:trPr>
          <w:cantSplit/>
          <w:trHeight w:val="284"/>
        </w:trPr>
        <w:tc>
          <w:tcPr>
            <w:tcW w:w="727" w:type="dxa"/>
            <w:tcBorders>
              <w:top w:val="single" w:sz="4" w:space="0" w:color="auto"/>
              <w:left w:val="nil"/>
              <w:right w:val="nil"/>
            </w:tcBorders>
            <w:noWrap/>
          </w:tcPr>
          <w:p w14:paraId="3A9595F6" w14:textId="77777777" w:rsidR="000C6ECE" w:rsidRPr="004B1D21" w:rsidRDefault="000C6ECE" w:rsidP="0032748C">
            <w:pPr>
              <w:jc w:val="right"/>
              <w:rPr>
                <w:bCs/>
                <w:sz w:val="20"/>
                <w:szCs w:val="20"/>
                <w:lang w:val="sr-Cyrl-CS"/>
              </w:rPr>
            </w:pPr>
          </w:p>
        </w:tc>
        <w:tc>
          <w:tcPr>
            <w:tcW w:w="3637" w:type="dxa"/>
            <w:gridSpan w:val="2"/>
            <w:tcBorders>
              <w:top w:val="single" w:sz="4" w:space="0" w:color="auto"/>
              <w:left w:val="nil"/>
              <w:right w:val="nil"/>
            </w:tcBorders>
            <w:noWrap/>
          </w:tcPr>
          <w:p w14:paraId="17A6D31D"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single" w:sz="4" w:space="0" w:color="auto"/>
              <w:left w:val="nil"/>
              <w:right w:val="nil"/>
            </w:tcBorders>
            <w:noWrap/>
          </w:tcPr>
          <w:p w14:paraId="75FDC3B8" w14:textId="77777777" w:rsidR="000C6ECE" w:rsidRPr="004B1D21" w:rsidRDefault="000C6ECE" w:rsidP="0032748C">
            <w:pPr>
              <w:jc w:val="center"/>
              <w:rPr>
                <w:bCs/>
                <w:sz w:val="20"/>
                <w:szCs w:val="20"/>
                <w:lang w:val="sr-Cyrl-CS"/>
              </w:rPr>
            </w:pPr>
            <w:r w:rsidRPr="004B1D21">
              <w:rPr>
                <w:bCs/>
                <w:sz w:val="20"/>
                <w:szCs w:val="20"/>
                <w:lang w:val="sr-Cyrl-CS"/>
              </w:rPr>
              <w:t>6M EURIBOR + променљива маржа</w:t>
            </w:r>
          </w:p>
        </w:tc>
        <w:tc>
          <w:tcPr>
            <w:tcW w:w="1542" w:type="dxa"/>
            <w:tcBorders>
              <w:top w:val="single" w:sz="4" w:space="0" w:color="auto"/>
              <w:left w:val="nil"/>
              <w:right w:val="nil"/>
            </w:tcBorders>
            <w:noWrap/>
          </w:tcPr>
          <w:p w14:paraId="234A4EED" w14:textId="77777777" w:rsidR="000C6ECE" w:rsidRPr="004B1D21" w:rsidRDefault="000C6ECE" w:rsidP="0032748C">
            <w:pPr>
              <w:jc w:val="center"/>
              <w:rPr>
                <w:bCs/>
                <w:sz w:val="20"/>
                <w:szCs w:val="20"/>
                <w:lang w:val="sr-Cyrl-CS"/>
              </w:rPr>
            </w:pPr>
          </w:p>
        </w:tc>
        <w:tc>
          <w:tcPr>
            <w:tcW w:w="1950" w:type="dxa"/>
            <w:tcBorders>
              <w:top w:val="single" w:sz="4" w:space="0" w:color="auto"/>
              <w:left w:val="nil"/>
            </w:tcBorders>
            <w:noWrap/>
          </w:tcPr>
          <w:p w14:paraId="74C28EEB" w14:textId="77777777" w:rsidR="000C6ECE" w:rsidRPr="004B1D21" w:rsidRDefault="000C6ECE" w:rsidP="0032748C">
            <w:pPr>
              <w:jc w:val="center"/>
              <w:rPr>
                <w:bCs/>
                <w:sz w:val="20"/>
                <w:szCs w:val="20"/>
                <w:lang w:val="sr-Cyrl-CS"/>
              </w:rPr>
            </w:pPr>
          </w:p>
        </w:tc>
      </w:tr>
      <w:tr w:rsidR="000C6ECE" w:rsidRPr="004B1D21" w14:paraId="017999EC" w14:textId="77777777" w:rsidTr="0032748C">
        <w:trPr>
          <w:cantSplit/>
          <w:trHeight w:val="284"/>
        </w:trPr>
        <w:tc>
          <w:tcPr>
            <w:tcW w:w="727" w:type="dxa"/>
            <w:tcBorders>
              <w:left w:val="nil"/>
              <w:right w:val="nil"/>
            </w:tcBorders>
            <w:noWrap/>
          </w:tcPr>
          <w:p w14:paraId="65BBAE52" w14:textId="77777777" w:rsidR="000C6ECE" w:rsidRPr="004B1D21" w:rsidRDefault="000C6ECE" w:rsidP="0032748C">
            <w:pPr>
              <w:jc w:val="right"/>
              <w:rPr>
                <w:bCs/>
                <w:sz w:val="20"/>
                <w:szCs w:val="20"/>
                <w:lang w:val="sr-Cyrl-CS"/>
              </w:rPr>
            </w:pPr>
            <w:r w:rsidRPr="004B1D21">
              <w:rPr>
                <w:bCs/>
                <w:sz w:val="20"/>
                <w:szCs w:val="20"/>
                <w:lang w:val="sr-Cyrl-CS"/>
              </w:rPr>
              <w:t>1.30</w:t>
            </w:r>
          </w:p>
        </w:tc>
        <w:tc>
          <w:tcPr>
            <w:tcW w:w="3637" w:type="dxa"/>
            <w:gridSpan w:val="2"/>
            <w:tcBorders>
              <w:left w:val="nil"/>
              <w:right w:val="nil"/>
            </w:tcBorders>
            <w:noWrap/>
          </w:tcPr>
          <w:p w14:paraId="6C1B7B1E" w14:textId="77777777" w:rsidR="000C6ECE" w:rsidRPr="004B1D21" w:rsidRDefault="000C6ECE" w:rsidP="0032748C">
            <w:pPr>
              <w:rPr>
                <w:bCs/>
                <w:sz w:val="20"/>
                <w:szCs w:val="20"/>
                <w:lang w:val="sr-Cyrl-CS"/>
              </w:rPr>
            </w:pPr>
            <w:r w:rsidRPr="004B1D21">
              <w:rPr>
                <w:b/>
                <w:bCs/>
                <w:sz w:val="20"/>
                <w:szCs w:val="20"/>
                <w:lang w:val="sr-Cyrl-CS"/>
              </w:rPr>
              <w:t>IBRD - Други програмски зајам за развојне политике у области јавних расхода и јавних предузећа</w:t>
            </w:r>
          </w:p>
        </w:tc>
        <w:tc>
          <w:tcPr>
            <w:tcW w:w="2546" w:type="dxa"/>
            <w:tcBorders>
              <w:left w:val="nil"/>
              <w:right w:val="nil"/>
            </w:tcBorders>
            <w:noWrap/>
          </w:tcPr>
          <w:p w14:paraId="754F2D59" w14:textId="77777777" w:rsidR="000C6ECE" w:rsidRPr="004B1D21" w:rsidRDefault="000C6ECE" w:rsidP="0032748C">
            <w:pPr>
              <w:jc w:val="center"/>
              <w:rPr>
                <w:bCs/>
                <w:sz w:val="20"/>
                <w:szCs w:val="20"/>
                <w:lang w:val="sr-Cyrl-CS"/>
              </w:rPr>
            </w:pPr>
          </w:p>
        </w:tc>
        <w:tc>
          <w:tcPr>
            <w:tcW w:w="1542" w:type="dxa"/>
            <w:tcBorders>
              <w:left w:val="nil"/>
              <w:right w:val="nil"/>
            </w:tcBorders>
            <w:noWrap/>
          </w:tcPr>
          <w:p w14:paraId="798BAE7B" w14:textId="77777777" w:rsidR="000C6ECE" w:rsidRPr="004B1D21" w:rsidRDefault="000C6ECE" w:rsidP="0032748C">
            <w:pPr>
              <w:jc w:val="center"/>
              <w:rPr>
                <w:sz w:val="20"/>
                <w:szCs w:val="20"/>
                <w:lang w:val="sr-Cyrl-CS"/>
              </w:rPr>
            </w:pPr>
            <w:r w:rsidRPr="004B1D21">
              <w:rPr>
                <w:sz w:val="20"/>
                <w:szCs w:val="20"/>
                <w:lang w:val="sr-Cyrl-CS"/>
              </w:rPr>
              <w:t>160.600.000</w:t>
            </w:r>
          </w:p>
        </w:tc>
        <w:tc>
          <w:tcPr>
            <w:tcW w:w="1950" w:type="dxa"/>
            <w:tcBorders>
              <w:left w:val="nil"/>
            </w:tcBorders>
            <w:noWrap/>
          </w:tcPr>
          <w:p w14:paraId="7EB1AE53" w14:textId="77777777" w:rsidR="000C6ECE" w:rsidRPr="004B1D21" w:rsidRDefault="000C6ECE" w:rsidP="0032748C">
            <w:pPr>
              <w:jc w:val="center"/>
              <w:rPr>
                <w:sz w:val="20"/>
                <w:szCs w:val="20"/>
                <w:lang w:val="sr-Cyrl-CS"/>
              </w:rPr>
            </w:pPr>
            <w:r w:rsidRPr="004B1D21">
              <w:rPr>
                <w:sz w:val="20"/>
                <w:szCs w:val="20"/>
                <w:lang w:val="sr-Cyrl-CS"/>
              </w:rPr>
              <w:t>18.798.069.400</w:t>
            </w:r>
          </w:p>
        </w:tc>
      </w:tr>
      <w:tr w:rsidR="000C6ECE" w:rsidRPr="004B1D21" w14:paraId="4C58F786" w14:textId="77777777" w:rsidTr="0032748C">
        <w:trPr>
          <w:cantSplit/>
          <w:trHeight w:val="284"/>
        </w:trPr>
        <w:tc>
          <w:tcPr>
            <w:tcW w:w="727" w:type="dxa"/>
            <w:tcBorders>
              <w:left w:val="nil"/>
              <w:right w:val="nil"/>
            </w:tcBorders>
            <w:noWrap/>
          </w:tcPr>
          <w:p w14:paraId="3112984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1688F59"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350071D" w14:textId="77777777" w:rsidR="000C6ECE" w:rsidRPr="004B1D21" w:rsidRDefault="000C6ECE" w:rsidP="0032748C">
            <w:pPr>
              <w:jc w:val="center"/>
              <w:rPr>
                <w:bCs/>
                <w:sz w:val="20"/>
                <w:szCs w:val="20"/>
                <w:lang w:val="sr-Cyrl-CS"/>
              </w:rPr>
            </w:pPr>
            <w:r w:rsidRPr="004B1D21">
              <w:rPr>
                <w:bCs/>
                <w:sz w:val="20"/>
                <w:szCs w:val="20"/>
                <w:lang w:val="sr-Cyrl-CS"/>
              </w:rPr>
              <w:t>15.05.2027.</w:t>
            </w:r>
          </w:p>
        </w:tc>
        <w:tc>
          <w:tcPr>
            <w:tcW w:w="1542" w:type="dxa"/>
            <w:tcBorders>
              <w:left w:val="nil"/>
              <w:right w:val="nil"/>
            </w:tcBorders>
            <w:noWrap/>
          </w:tcPr>
          <w:p w14:paraId="002DA118" w14:textId="77777777" w:rsidR="000C6ECE" w:rsidRPr="004B1D21" w:rsidRDefault="000C6ECE" w:rsidP="0032748C">
            <w:pPr>
              <w:jc w:val="center"/>
              <w:rPr>
                <w:bCs/>
                <w:sz w:val="20"/>
                <w:szCs w:val="20"/>
                <w:lang w:val="sr-Cyrl-CS"/>
              </w:rPr>
            </w:pPr>
          </w:p>
        </w:tc>
        <w:tc>
          <w:tcPr>
            <w:tcW w:w="1950" w:type="dxa"/>
            <w:tcBorders>
              <w:left w:val="nil"/>
            </w:tcBorders>
            <w:noWrap/>
          </w:tcPr>
          <w:p w14:paraId="7189BE5D" w14:textId="77777777" w:rsidR="000C6ECE" w:rsidRPr="004B1D21" w:rsidRDefault="000C6ECE" w:rsidP="0032748C">
            <w:pPr>
              <w:jc w:val="center"/>
              <w:rPr>
                <w:bCs/>
                <w:sz w:val="20"/>
                <w:szCs w:val="20"/>
                <w:lang w:val="sr-Cyrl-CS"/>
              </w:rPr>
            </w:pPr>
          </w:p>
        </w:tc>
      </w:tr>
      <w:tr w:rsidR="000C6ECE" w:rsidRPr="004B1D21" w14:paraId="1CE050B0" w14:textId="77777777" w:rsidTr="0032748C">
        <w:trPr>
          <w:cantSplit/>
          <w:trHeight w:val="284"/>
        </w:trPr>
        <w:tc>
          <w:tcPr>
            <w:tcW w:w="727" w:type="dxa"/>
            <w:tcBorders>
              <w:left w:val="nil"/>
              <w:right w:val="nil"/>
            </w:tcBorders>
            <w:noWrap/>
          </w:tcPr>
          <w:p w14:paraId="0C1CB85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4D94B62"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F2DBDA6" w14:textId="77777777" w:rsidR="000C6ECE" w:rsidRPr="004B1D21" w:rsidRDefault="000C6ECE" w:rsidP="0032748C">
            <w:pPr>
              <w:jc w:val="center"/>
              <w:rPr>
                <w:bCs/>
                <w:sz w:val="20"/>
                <w:szCs w:val="20"/>
                <w:lang w:val="sr-Cyrl-CS"/>
              </w:rPr>
            </w:pPr>
            <w:r w:rsidRPr="004B1D21">
              <w:rPr>
                <w:bCs/>
                <w:sz w:val="20"/>
                <w:szCs w:val="20"/>
                <w:lang w:val="sr-Cyrl-CS"/>
              </w:rPr>
              <w:t>15.11.2037.</w:t>
            </w:r>
          </w:p>
        </w:tc>
        <w:tc>
          <w:tcPr>
            <w:tcW w:w="1542" w:type="dxa"/>
            <w:tcBorders>
              <w:left w:val="nil"/>
              <w:right w:val="nil"/>
            </w:tcBorders>
            <w:noWrap/>
          </w:tcPr>
          <w:p w14:paraId="78D17B58" w14:textId="77777777" w:rsidR="000C6ECE" w:rsidRPr="004B1D21" w:rsidRDefault="000C6ECE" w:rsidP="0032748C">
            <w:pPr>
              <w:jc w:val="center"/>
              <w:rPr>
                <w:bCs/>
                <w:sz w:val="20"/>
                <w:szCs w:val="20"/>
                <w:lang w:val="sr-Cyrl-CS"/>
              </w:rPr>
            </w:pPr>
          </w:p>
        </w:tc>
        <w:tc>
          <w:tcPr>
            <w:tcW w:w="1950" w:type="dxa"/>
            <w:tcBorders>
              <w:left w:val="nil"/>
            </w:tcBorders>
            <w:noWrap/>
          </w:tcPr>
          <w:p w14:paraId="1775CA58" w14:textId="77777777" w:rsidR="000C6ECE" w:rsidRPr="004B1D21" w:rsidRDefault="000C6ECE" w:rsidP="0032748C">
            <w:pPr>
              <w:jc w:val="center"/>
              <w:rPr>
                <w:bCs/>
                <w:sz w:val="20"/>
                <w:szCs w:val="20"/>
                <w:lang w:val="sr-Cyrl-CS"/>
              </w:rPr>
            </w:pPr>
          </w:p>
        </w:tc>
      </w:tr>
      <w:tr w:rsidR="000C6ECE" w:rsidRPr="004B1D21" w14:paraId="4089078C" w14:textId="77777777" w:rsidTr="0032748C">
        <w:trPr>
          <w:cantSplit/>
          <w:trHeight w:val="284"/>
        </w:trPr>
        <w:tc>
          <w:tcPr>
            <w:tcW w:w="727" w:type="dxa"/>
            <w:tcBorders>
              <w:left w:val="nil"/>
              <w:right w:val="nil"/>
            </w:tcBorders>
            <w:noWrap/>
          </w:tcPr>
          <w:p w14:paraId="648424A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C8048FB"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207CA53E" w14:textId="77777777" w:rsidR="000C6ECE" w:rsidRPr="004B1D21" w:rsidRDefault="000C6ECE" w:rsidP="0032748C">
            <w:pPr>
              <w:jc w:val="center"/>
              <w:rPr>
                <w:bCs/>
                <w:sz w:val="20"/>
                <w:szCs w:val="20"/>
                <w:lang w:val="sr-Cyrl-CS"/>
              </w:rPr>
            </w:pPr>
            <w:r w:rsidRPr="004B1D21">
              <w:rPr>
                <w:bCs/>
                <w:sz w:val="20"/>
                <w:szCs w:val="20"/>
                <w:lang w:val="sr-Cyrl-CS"/>
              </w:rPr>
              <w:t>0 EUR</w:t>
            </w:r>
          </w:p>
        </w:tc>
        <w:tc>
          <w:tcPr>
            <w:tcW w:w="1542" w:type="dxa"/>
            <w:tcBorders>
              <w:left w:val="nil"/>
              <w:right w:val="nil"/>
            </w:tcBorders>
            <w:noWrap/>
          </w:tcPr>
          <w:p w14:paraId="68DC101E" w14:textId="77777777" w:rsidR="000C6ECE" w:rsidRPr="004B1D21" w:rsidRDefault="000C6ECE" w:rsidP="0032748C">
            <w:pPr>
              <w:jc w:val="center"/>
              <w:rPr>
                <w:bCs/>
                <w:sz w:val="20"/>
                <w:szCs w:val="20"/>
                <w:lang w:val="sr-Cyrl-CS"/>
              </w:rPr>
            </w:pPr>
          </w:p>
        </w:tc>
        <w:tc>
          <w:tcPr>
            <w:tcW w:w="1950" w:type="dxa"/>
            <w:tcBorders>
              <w:left w:val="nil"/>
            </w:tcBorders>
            <w:noWrap/>
          </w:tcPr>
          <w:p w14:paraId="5D632B82" w14:textId="77777777" w:rsidR="000C6ECE" w:rsidRPr="004B1D21" w:rsidRDefault="000C6ECE" w:rsidP="0032748C">
            <w:pPr>
              <w:jc w:val="center"/>
              <w:rPr>
                <w:bCs/>
                <w:sz w:val="20"/>
                <w:szCs w:val="20"/>
                <w:lang w:val="sr-Cyrl-CS"/>
              </w:rPr>
            </w:pPr>
          </w:p>
        </w:tc>
      </w:tr>
      <w:tr w:rsidR="000C6ECE" w:rsidRPr="004B1D21" w14:paraId="1968D611" w14:textId="77777777" w:rsidTr="0032748C">
        <w:trPr>
          <w:cantSplit/>
          <w:trHeight w:val="284"/>
        </w:trPr>
        <w:tc>
          <w:tcPr>
            <w:tcW w:w="727" w:type="dxa"/>
            <w:tcBorders>
              <w:left w:val="nil"/>
              <w:right w:val="nil"/>
            </w:tcBorders>
            <w:noWrap/>
          </w:tcPr>
          <w:p w14:paraId="63F3603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ABF46CC"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70BBCA6" w14:textId="77777777" w:rsidR="000C6ECE" w:rsidRPr="004B1D21" w:rsidRDefault="000C6ECE" w:rsidP="0032748C">
            <w:pPr>
              <w:jc w:val="center"/>
              <w:rPr>
                <w:bCs/>
                <w:sz w:val="20"/>
                <w:szCs w:val="20"/>
                <w:lang w:val="sr-Cyrl-CS"/>
              </w:rPr>
            </w:pPr>
            <w:r w:rsidRPr="004B1D21">
              <w:rPr>
                <w:bCs/>
                <w:sz w:val="20"/>
                <w:szCs w:val="20"/>
                <w:lang w:val="sr-Cyrl-CS"/>
              </w:rPr>
              <w:t>6M EURIBOR + променљива маржа</w:t>
            </w:r>
          </w:p>
        </w:tc>
        <w:tc>
          <w:tcPr>
            <w:tcW w:w="1542" w:type="dxa"/>
            <w:tcBorders>
              <w:left w:val="nil"/>
              <w:right w:val="nil"/>
            </w:tcBorders>
            <w:noWrap/>
          </w:tcPr>
          <w:p w14:paraId="48512384" w14:textId="77777777" w:rsidR="000C6ECE" w:rsidRPr="004B1D21" w:rsidRDefault="000C6ECE" w:rsidP="0032748C">
            <w:pPr>
              <w:jc w:val="center"/>
              <w:rPr>
                <w:bCs/>
                <w:sz w:val="20"/>
                <w:szCs w:val="20"/>
                <w:lang w:val="sr-Cyrl-CS"/>
              </w:rPr>
            </w:pPr>
          </w:p>
        </w:tc>
        <w:tc>
          <w:tcPr>
            <w:tcW w:w="1950" w:type="dxa"/>
            <w:tcBorders>
              <w:left w:val="nil"/>
            </w:tcBorders>
            <w:noWrap/>
          </w:tcPr>
          <w:p w14:paraId="6BCC586A" w14:textId="77777777" w:rsidR="000C6ECE" w:rsidRPr="004B1D21" w:rsidRDefault="000C6ECE" w:rsidP="0032748C">
            <w:pPr>
              <w:jc w:val="center"/>
              <w:rPr>
                <w:bCs/>
                <w:sz w:val="20"/>
                <w:szCs w:val="20"/>
                <w:lang w:val="sr-Cyrl-CS"/>
              </w:rPr>
            </w:pPr>
          </w:p>
        </w:tc>
      </w:tr>
      <w:tr w:rsidR="000C6ECE" w:rsidRPr="004B1D21" w14:paraId="7AB1FD59" w14:textId="77777777" w:rsidTr="0032748C">
        <w:trPr>
          <w:cantSplit/>
          <w:trHeight w:val="284"/>
        </w:trPr>
        <w:tc>
          <w:tcPr>
            <w:tcW w:w="727" w:type="dxa"/>
            <w:tcBorders>
              <w:left w:val="nil"/>
              <w:right w:val="nil"/>
            </w:tcBorders>
            <w:noWrap/>
          </w:tcPr>
          <w:p w14:paraId="65E911E1" w14:textId="77777777" w:rsidR="000C6ECE" w:rsidRPr="004B1D21" w:rsidRDefault="000C6ECE" w:rsidP="0032748C">
            <w:pPr>
              <w:jc w:val="right"/>
              <w:rPr>
                <w:bCs/>
                <w:sz w:val="20"/>
                <w:szCs w:val="20"/>
                <w:lang w:val="sr-Cyrl-CS"/>
              </w:rPr>
            </w:pPr>
            <w:r w:rsidRPr="004B1D21">
              <w:rPr>
                <w:bCs/>
                <w:sz w:val="20"/>
                <w:szCs w:val="20"/>
                <w:lang w:val="sr-Cyrl-CS"/>
              </w:rPr>
              <w:t>1.31</w:t>
            </w:r>
          </w:p>
        </w:tc>
        <w:tc>
          <w:tcPr>
            <w:tcW w:w="3637" w:type="dxa"/>
            <w:gridSpan w:val="2"/>
            <w:tcBorders>
              <w:left w:val="nil"/>
              <w:right w:val="nil"/>
            </w:tcBorders>
            <w:noWrap/>
          </w:tcPr>
          <w:p w14:paraId="395FDE6C" w14:textId="77777777" w:rsidR="000C6ECE" w:rsidRPr="004B1D21" w:rsidRDefault="000C6ECE" w:rsidP="0032748C">
            <w:pPr>
              <w:rPr>
                <w:bCs/>
                <w:sz w:val="20"/>
                <w:szCs w:val="20"/>
                <w:lang w:val="sr-Cyrl-CS"/>
              </w:rPr>
            </w:pPr>
            <w:r w:rsidRPr="004B1D21">
              <w:rPr>
                <w:b/>
                <w:bCs/>
                <w:sz w:val="20"/>
                <w:szCs w:val="20"/>
                <w:lang w:val="sr-Cyrl-CS"/>
              </w:rPr>
              <w:t>IBRD - Пројекат унапређења услуга електронске управе</w:t>
            </w:r>
          </w:p>
        </w:tc>
        <w:tc>
          <w:tcPr>
            <w:tcW w:w="2546" w:type="dxa"/>
            <w:tcBorders>
              <w:left w:val="nil"/>
              <w:right w:val="nil"/>
            </w:tcBorders>
            <w:noWrap/>
          </w:tcPr>
          <w:p w14:paraId="2DE4AE7A" w14:textId="77777777" w:rsidR="000C6ECE" w:rsidRPr="004B1D21" w:rsidRDefault="000C6ECE" w:rsidP="0032748C">
            <w:pPr>
              <w:jc w:val="center"/>
              <w:rPr>
                <w:bCs/>
                <w:sz w:val="20"/>
                <w:szCs w:val="20"/>
                <w:lang w:val="sr-Cyrl-CS"/>
              </w:rPr>
            </w:pPr>
          </w:p>
        </w:tc>
        <w:tc>
          <w:tcPr>
            <w:tcW w:w="1542" w:type="dxa"/>
            <w:tcBorders>
              <w:left w:val="nil"/>
              <w:right w:val="nil"/>
            </w:tcBorders>
            <w:noWrap/>
          </w:tcPr>
          <w:p w14:paraId="39063E9C" w14:textId="77777777" w:rsidR="000C6ECE" w:rsidRPr="004B1D21" w:rsidRDefault="000C6ECE" w:rsidP="0032748C">
            <w:pPr>
              <w:jc w:val="center"/>
              <w:rPr>
                <w:sz w:val="20"/>
                <w:szCs w:val="20"/>
                <w:lang w:val="sr-Cyrl-CS"/>
              </w:rPr>
            </w:pPr>
            <w:r w:rsidRPr="004B1D21">
              <w:rPr>
                <w:sz w:val="20"/>
                <w:szCs w:val="20"/>
                <w:lang w:val="sr-Cyrl-CS"/>
              </w:rPr>
              <w:t>19.258.623</w:t>
            </w:r>
          </w:p>
        </w:tc>
        <w:tc>
          <w:tcPr>
            <w:tcW w:w="1950" w:type="dxa"/>
            <w:tcBorders>
              <w:left w:val="nil"/>
            </w:tcBorders>
            <w:noWrap/>
          </w:tcPr>
          <w:p w14:paraId="3F9CBAAB" w14:textId="77777777" w:rsidR="000C6ECE" w:rsidRPr="004B1D21" w:rsidRDefault="000C6ECE" w:rsidP="0032748C">
            <w:pPr>
              <w:jc w:val="center"/>
              <w:rPr>
                <w:sz w:val="20"/>
                <w:szCs w:val="20"/>
                <w:lang w:val="sr-Cyrl-CS"/>
              </w:rPr>
            </w:pPr>
            <w:r w:rsidRPr="004B1D21">
              <w:rPr>
                <w:sz w:val="20"/>
                <w:szCs w:val="20"/>
                <w:lang w:val="sr-Cyrl-CS"/>
              </w:rPr>
              <w:t>2.254.202.576</w:t>
            </w:r>
          </w:p>
        </w:tc>
      </w:tr>
      <w:tr w:rsidR="000C6ECE" w:rsidRPr="004B1D21" w14:paraId="558E8C85" w14:textId="77777777" w:rsidTr="0032748C">
        <w:trPr>
          <w:cantSplit/>
          <w:trHeight w:val="284"/>
        </w:trPr>
        <w:tc>
          <w:tcPr>
            <w:tcW w:w="727" w:type="dxa"/>
            <w:tcBorders>
              <w:left w:val="nil"/>
              <w:right w:val="nil"/>
            </w:tcBorders>
            <w:noWrap/>
          </w:tcPr>
          <w:p w14:paraId="1951274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95BE66B"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5A36FBD" w14:textId="77777777" w:rsidR="000C6ECE" w:rsidRPr="004B1D21" w:rsidRDefault="000C6ECE" w:rsidP="0032748C">
            <w:pPr>
              <w:jc w:val="center"/>
              <w:rPr>
                <w:bCs/>
                <w:sz w:val="20"/>
                <w:szCs w:val="20"/>
                <w:lang w:val="sr-Cyrl-CS"/>
              </w:rPr>
            </w:pPr>
            <w:r w:rsidRPr="004B1D21">
              <w:rPr>
                <w:bCs/>
                <w:sz w:val="20"/>
                <w:szCs w:val="20"/>
                <w:lang w:val="sr-Cyrl-CS"/>
              </w:rPr>
              <w:t>15.05.2024.</w:t>
            </w:r>
          </w:p>
        </w:tc>
        <w:tc>
          <w:tcPr>
            <w:tcW w:w="1542" w:type="dxa"/>
            <w:tcBorders>
              <w:left w:val="nil"/>
              <w:right w:val="nil"/>
            </w:tcBorders>
            <w:noWrap/>
          </w:tcPr>
          <w:p w14:paraId="5A026978" w14:textId="77777777" w:rsidR="000C6ECE" w:rsidRPr="004B1D21" w:rsidRDefault="000C6ECE" w:rsidP="0032748C">
            <w:pPr>
              <w:jc w:val="center"/>
              <w:rPr>
                <w:bCs/>
                <w:sz w:val="20"/>
                <w:szCs w:val="20"/>
                <w:lang w:val="sr-Cyrl-CS"/>
              </w:rPr>
            </w:pPr>
          </w:p>
        </w:tc>
        <w:tc>
          <w:tcPr>
            <w:tcW w:w="1950" w:type="dxa"/>
            <w:tcBorders>
              <w:left w:val="nil"/>
            </w:tcBorders>
            <w:noWrap/>
          </w:tcPr>
          <w:p w14:paraId="29950932" w14:textId="77777777" w:rsidR="000C6ECE" w:rsidRPr="004B1D21" w:rsidRDefault="000C6ECE" w:rsidP="0032748C">
            <w:pPr>
              <w:jc w:val="center"/>
              <w:rPr>
                <w:bCs/>
                <w:sz w:val="20"/>
                <w:szCs w:val="20"/>
                <w:lang w:val="sr-Cyrl-CS"/>
              </w:rPr>
            </w:pPr>
          </w:p>
        </w:tc>
      </w:tr>
      <w:tr w:rsidR="000C6ECE" w:rsidRPr="004B1D21" w14:paraId="7E010B5C" w14:textId="77777777" w:rsidTr="0032748C">
        <w:trPr>
          <w:cantSplit/>
          <w:trHeight w:val="284"/>
        </w:trPr>
        <w:tc>
          <w:tcPr>
            <w:tcW w:w="727" w:type="dxa"/>
            <w:tcBorders>
              <w:left w:val="nil"/>
              <w:right w:val="nil"/>
            </w:tcBorders>
            <w:noWrap/>
          </w:tcPr>
          <w:p w14:paraId="58B19D7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0F38FB7"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ADD2804" w14:textId="77777777" w:rsidR="000C6ECE" w:rsidRPr="004B1D21" w:rsidRDefault="000C6ECE" w:rsidP="0032748C">
            <w:pPr>
              <w:jc w:val="center"/>
              <w:rPr>
                <w:bCs/>
                <w:sz w:val="20"/>
                <w:szCs w:val="20"/>
                <w:lang w:val="sr-Cyrl-CS"/>
              </w:rPr>
            </w:pPr>
            <w:r w:rsidRPr="004B1D21">
              <w:rPr>
                <w:bCs/>
                <w:sz w:val="20"/>
                <w:szCs w:val="20"/>
                <w:lang w:val="sr-Cyrl-CS"/>
              </w:rPr>
              <w:t>15.11.2033.</w:t>
            </w:r>
          </w:p>
        </w:tc>
        <w:tc>
          <w:tcPr>
            <w:tcW w:w="1542" w:type="dxa"/>
            <w:tcBorders>
              <w:left w:val="nil"/>
              <w:right w:val="nil"/>
            </w:tcBorders>
            <w:noWrap/>
          </w:tcPr>
          <w:p w14:paraId="6154CE55" w14:textId="77777777" w:rsidR="000C6ECE" w:rsidRPr="004B1D21" w:rsidRDefault="000C6ECE" w:rsidP="0032748C">
            <w:pPr>
              <w:jc w:val="center"/>
              <w:rPr>
                <w:bCs/>
                <w:sz w:val="20"/>
                <w:szCs w:val="20"/>
                <w:lang w:val="sr-Cyrl-CS"/>
              </w:rPr>
            </w:pPr>
          </w:p>
        </w:tc>
        <w:tc>
          <w:tcPr>
            <w:tcW w:w="1950" w:type="dxa"/>
            <w:tcBorders>
              <w:left w:val="nil"/>
            </w:tcBorders>
            <w:noWrap/>
          </w:tcPr>
          <w:p w14:paraId="0D7C8B84" w14:textId="77777777" w:rsidR="000C6ECE" w:rsidRPr="004B1D21" w:rsidRDefault="000C6ECE" w:rsidP="0032748C">
            <w:pPr>
              <w:jc w:val="center"/>
              <w:rPr>
                <w:bCs/>
                <w:sz w:val="20"/>
                <w:szCs w:val="20"/>
                <w:lang w:val="sr-Cyrl-CS"/>
              </w:rPr>
            </w:pPr>
          </w:p>
        </w:tc>
      </w:tr>
      <w:tr w:rsidR="000C6ECE" w:rsidRPr="004B1D21" w14:paraId="30DC7FE5" w14:textId="77777777" w:rsidTr="0032748C">
        <w:trPr>
          <w:cantSplit/>
          <w:trHeight w:val="284"/>
        </w:trPr>
        <w:tc>
          <w:tcPr>
            <w:tcW w:w="727" w:type="dxa"/>
            <w:tcBorders>
              <w:left w:val="nil"/>
              <w:right w:val="nil"/>
            </w:tcBorders>
            <w:noWrap/>
          </w:tcPr>
          <w:p w14:paraId="091DC26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5B7DE88"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09E0DD94" w14:textId="77777777" w:rsidR="000C6ECE" w:rsidRPr="004B1D21" w:rsidRDefault="000C6ECE" w:rsidP="0032748C">
            <w:pPr>
              <w:jc w:val="center"/>
              <w:rPr>
                <w:bCs/>
                <w:sz w:val="20"/>
                <w:szCs w:val="20"/>
                <w:lang w:val="sr-Cyrl-CS"/>
              </w:rPr>
            </w:pPr>
            <w:r w:rsidRPr="004B1D21">
              <w:rPr>
                <w:bCs/>
                <w:sz w:val="20"/>
                <w:szCs w:val="20"/>
                <w:lang w:val="sr-Cyrl-CS"/>
              </w:rPr>
              <w:t>2.154.330 EUR</w:t>
            </w:r>
          </w:p>
        </w:tc>
        <w:tc>
          <w:tcPr>
            <w:tcW w:w="1542" w:type="dxa"/>
            <w:tcBorders>
              <w:left w:val="nil"/>
              <w:right w:val="nil"/>
            </w:tcBorders>
            <w:noWrap/>
          </w:tcPr>
          <w:p w14:paraId="12A125E6" w14:textId="77777777" w:rsidR="000C6ECE" w:rsidRPr="004B1D21" w:rsidRDefault="000C6ECE" w:rsidP="0032748C">
            <w:pPr>
              <w:jc w:val="center"/>
              <w:rPr>
                <w:bCs/>
                <w:sz w:val="20"/>
                <w:szCs w:val="20"/>
                <w:lang w:val="sr-Cyrl-CS"/>
              </w:rPr>
            </w:pPr>
          </w:p>
        </w:tc>
        <w:tc>
          <w:tcPr>
            <w:tcW w:w="1950" w:type="dxa"/>
            <w:tcBorders>
              <w:left w:val="nil"/>
            </w:tcBorders>
            <w:noWrap/>
          </w:tcPr>
          <w:p w14:paraId="4B37A5B2" w14:textId="77777777" w:rsidR="000C6ECE" w:rsidRPr="004B1D21" w:rsidRDefault="000C6ECE" w:rsidP="0032748C">
            <w:pPr>
              <w:jc w:val="center"/>
              <w:rPr>
                <w:bCs/>
                <w:sz w:val="20"/>
                <w:szCs w:val="20"/>
                <w:lang w:val="sr-Cyrl-CS"/>
              </w:rPr>
            </w:pPr>
          </w:p>
        </w:tc>
      </w:tr>
      <w:tr w:rsidR="000C6ECE" w:rsidRPr="004B1D21" w14:paraId="4D8C9524" w14:textId="77777777" w:rsidTr="0032748C">
        <w:trPr>
          <w:cantSplit/>
          <w:trHeight w:val="284"/>
        </w:trPr>
        <w:tc>
          <w:tcPr>
            <w:tcW w:w="727" w:type="dxa"/>
            <w:tcBorders>
              <w:left w:val="nil"/>
              <w:right w:val="nil"/>
            </w:tcBorders>
            <w:noWrap/>
          </w:tcPr>
          <w:p w14:paraId="1623530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435F1E9"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48E6FD5" w14:textId="77777777" w:rsidR="000C6ECE" w:rsidRPr="004B1D21" w:rsidRDefault="000C6ECE" w:rsidP="0032748C">
            <w:pPr>
              <w:jc w:val="center"/>
              <w:rPr>
                <w:bCs/>
                <w:sz w:val="20"/>
                <w:szCs w:val="20"/>
                <w:lang w:val="sr-Cyrl-CS"/>
              </w:rPr>
            </w:pPr>
            <w:r w:rsidRPr="004B1D21">
              <w:rPr>
                <w:bCs/>
                <w:sz w:val="20"/>
                <w:szCs w:val="20"/>
                <w:lang w:val="sr-Cyrl-CS"/>
              </w:rPr>
              <w:t>6M EURIBOR + 0,70%</w:t>
            </w:r>
          </w:p>
        </w:tc>
        <w:tc>
          <w:tcPr>
            <w:tcW w:w="1542" w:type="dxa"/>
            <w:tcBorders>
              <w:left w:val="nil"/>
              <w:right w:val="nil"/>
            </w:tcBorders>
            <w:noWrap/>
          </w:tcPr>
          <w:p w14:paraId="6764FF57" w14:textId="77777777" w:rsidR="000C6ECE" w:rsidRPr="004B1D21" w:rsidRDefault="000C6ECE" w:rsidP="0032748C">
            <w:pPr>
              <w:jc w:val="center"/>
              <w:rPr>
                <w:bCs/>
                <w:sz w:val="20"/>
                <w:szCs w:val="20"/>
                <w:lang w:val="sr-Cyrl-CS"/>
              </w:rPr>
            </w:pPr>
          </w:p>
        </w:tc>
        <w:tc>
          <w:tcPr>
            <w:tcW w:w="1950" w:type="dxa"/>
            <w:tcBorders>
              <w:left w:val="nil"/>
            </w:tcBorders>
            <w:noWrap/>
          </w:tcPr>
          <w:p w14:paraId="28A498F4" w14:textId="77777777" w:rsidR="000C6ECE" w:rsidRPr="004B1D21" w:rsidRDefault="000C6ECE" w:rsidP="0032748C">
            <w:pPr>
              <w:jc w:val="center"/>
              <w:rPr>
                <w:bCs/>
                <w:sz w:val="20"/>
                <w:szCs w:val="20"/>
                <w:lang w:val="sr-Cyrl-CS"/>
              </w:rPr>
            </w:pPr>
          </w:p>
        </w:tc>
      </w:tr>
      <w:tr w:rsidR="000C6ECE" w:rsidRPr="004B1D21" w14:paraId="5DC576F3" w14:textId="77777777" w:rsidTr="0032748C">
        <w:trPr>
          <w:cantSplit/>
          <w:trHeight w:val="284"/>
        </w:trPr>
        <w:tc>
          <w:tcPr>
            <w:tcW w:w="727" w:type="dxa"/>
            <w:tcBorders>
              <w:left w:val="nil"/>
              <w:right w:val="nil"/>
            </w:tcBorders>
            <w:noWrap/>
          </w:tcPr>
          <w:p w14:paraId="25427161" w14:textId="77777777" w:rsidR="000C6ECE" w:rsidRPr="004B1D21" w:rsidRDefault="000C6ECE" w:rsidP="0032748C">
            <w:pPr>
              <w:jc w:val="right"/>
              <w:rPr>
                <w:bCs/>
                <w:sz w:val="20"/>
                <w:szCs w:val="20"/>
                <w:lang w:val="sr-Cyrl-CS"/>
              </w:rPr>
            </w:pPr>
            <w:r w:rsidRPr="004B1D21">
              <w:rPr>
                <w:bCs/>
                <w:sz w:val="20"/>
                <w:szCs w:val="20"/>
                <w:lang w:val="sr-Cyrl-CS"/>
              </w:rPr>
              <w:t>1.32</w:t>
            </w:r>
          </w:p>
        </w:tc>
        <w:tc>
          <w:tcPr>
            <w:tcW w:w="3637" w:type="dxa"/>
            <w:gridSpan w:val="2"/>
            <w:tcBorders>
              <w:left w:val="nil"/>
              <w:right w:val="nil"/>
            </w:tcBorders>
            <w:noWrap/>
          </w:tcPr>
          <w:p w14:paraId="01044DEA" w14:textId="77777777" w:rsidR="000C6ECE" w:rsidRPr="004B1D21" w:rsidRDefault="000C6ECE" w:rsidP="0032748C">
            <w:pPr>
              <w:rPr>
                <w:b/>
                <w:bCs/>
                <w:sz w:val="20"/>
                <w:szCs w:val="20"/>
                <w:lang w:val="sr-Cyrl-CS"/>
              </w:rPr>
            </w:pPr>
            <w:r w:rsidRPr="004B1D21">
              <w:rPr>
                <w:b/>
                <w:bCs/>
                <w:sz w:val="20"/>
                <w:szCs w:val="20"/>
                <w:lang w:val="sr-Cyrl-CS"/>
              </w:rPr>
              <w:t>IBRD - Пројекат модернизације пореске администрације</w:t>
            </w:r>
          </w:p>
        </w:tc>
        <w:tc>
          <w:tcPr>
            <w:tcW w:w="2546" w:type="dxa"/>
            <w:tcBorders>
              <w:left w:val="nil"/>
              <w:right w:val="nil"/>
            </w:tcBorders>
            <w:noWrap/>
          </w:tcPr>
          <w:p w14:paraId="1D2DBBEA" w14:textId="77777777" w:rsidR="000C6ECE" w:rsidRPr="004B1D21" w:rsidRDefault="000C6ECE" w:rsidP="0032748C">
            <w:pPr>
              <w:jc w:val="center"/>
              <w:rPr>
                <w:bCs/>
                <w:sz w:val="20"/>
                <w:szCs w:val="20"/>
                <w:lang w:val="sr-Cyrl-CS"/>
              </w:rPr>
            </w:pPr>
          </w:p>
        </w:tc>
        <w:tc>
          <w:tcPr>
            <w:tcW w:w="1542" w:type="dxa"/>
            <w:tcBorders>
              <w:left w:val="nil"/>
              <w:right w:val="nil"/>
            </w:tcBorders>
            <w:noWrap/>
          </w:tcPr>
          <w:p w14:paraId="7E8EB26F" w14:textId="77777777" w:rsidR="000C6ECE" w:rsidRPr="004B1D21" w:rsidRDefault="000C6ECE" w:rsidP="0032748C">
            <w:pPr>
              <w:jc w:val="center"/>
              <w:rPr>
                <w:sz w:val="20"/>
                <w:szCs w:val="20"/>
                <w:lang w:val="sr-Cyrl-CS"/>
              </w:rPr>
            </w:pPr>
            <w:r w:rsidRPr="004B1D21">
              <w:rPr>
                <w:sz w:val="20"/>
                <w:szCs w:val="20"/>
                <w:lang w:val="sr-Cyrl-CS"/>
              </w:rPr>
              <w:t>9.855.897</w:t>
            </w:r>
          </w:p>
        </w:tc>
        <w:tc>
          <w:tcPr>
            <w:tcW w:w="1950" w:type="dxa"/>
            <w:tcBorders>
              <w:left w:val="nil"/>
            </w:tcBorders>
            <w:noWrap/>
          </w:tcPr>
          <w:p w14:paraId="43603B08" w14:textId="77777777" w:rsidR="000C6ECE" w:rsidRPr="004B1D21" w:rsidRDefault="000C6ECE" w:rsidP="0032748C">
            <w:pPr>
              <w:jc w:val="center"/>
              <w:rPr>
                <w:sz w:val="20"/>
                <w:szCs w:val="20"/>
                <w:lang w:val="sr-Cyrl-CS"/>
              </w:rPr>
            </w:pPr>
            <w:r w:rsidRPr="004B1D21">
              <w:rPr>
                <w:sz w:val="20"/>
                <w:szCs w:val="20"/>
                <w:lang w:val="sr-Cyrl-CS"/>
              </w:rPr>
              <w:t>1.153.622.875</w:t>
            </w:r>
          </w:p>
        </w:tc>
      </w:tr>
      <w:tr w:rsidR="000C6ECE" w:rsidRPr="004B1D21" w14:paraId="04FE9438" w14:textId="77777777" w:rsidTr="0032748C">
        <w:trPr>
          <w:cantSplit/>
          <w:trHeight w:val="284"/>
        </w:trPr>
        <w:tc>
          <w:tcPr>
            <w:tcW w:w="727" w:type="dxa"/>
            <w:tcBorders>
              <w:left w:val="nil"/>
              <w:right w:val="nil"/>
            </w:tcBorders>
            <w:noWrap/>
          </w:tcPr>
          <w:p w14:paraId="7B71285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F253FD6"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30ED16E" w14:textId="77777777" w:rsidR="000C6ECE" w:rsidRPr="004B1D21" w:rsidRDefault="000C6ECE" w:rsidP="0032748C">
            <w:pPr>
              <w:jc w:val="center"/>
              <w:rPr>
                <w:bCs/>
                <w:sz w:val="20"/>
                <w:szCs w:val="20"/>
                <w:lang w:val="sr-Cyrl-CS"/>
              </w:rPr>
            </w:pPr>
            <w:r w:rsidRPr="004B1D21">
              <w:rPr>
                <w:bCs/>
                <w:sz w:val="20"/>
                <w:szCs w:val="20"/>
                <w:lang w:val="sr-Cyrl-CS"/>
              </w:rPr>
              <w:t>15.05.2024.</w:t>
            </w:r>
          </w:p>
        </w:tc>
        <w:tc>
          <w:tcPr>
            <w:tcW w:w="1542" w:type="dxa"/>
            <w:tcBorders>
              <w:left w:val="nil"/>
              <w:right w:val="nil"/>
            </w:tcBorders>
            <w:noWrap/>
          </w:tcPr>
          <w:p w14:paraId="3A8536E3" w14:textId="77777777" w:rsidR="000C6ECE" w:rsidRPr="004B1D21" w:rsidRDefault="000C6ECE" w:rsidP="0032748C">
            <w:pPr>
              <w:jc w:val="center"/>
              <w:rPr>
                <w:bCs/>
                <w:sz w:val="20"/>
                <w:szCs w:val="20"/>
                <w:lang w:val="sr-Cyrl-CS"/>
              </w:rPr>
            </w:pPr>
          </w:p>
        </w:tc>
        <w:tc>
          <w:tcPr>
            <w:tcW w:w="1950" w:type="dxa"/>
            <w:tcBorders>
              <w:left w:val="nil"/>
            </w:tcBorders>
            <w:noWrap/>
          </w:tcPr>
          <w:p w14:paraId="239778B6" w14:textId="77777777" w:rsidR="000C6ECE" w:rsidRPr="004B1D21" w:rsidRDefault="000C6ECE" w:rsidP="0032748C">
            <w:pPr>
              <w:jc w:val="center"/>
              <w:rPr>
                <w:bCs/>
                <w:sz w:val="20"/>
                <w:szCs w:val="20"/>
                <w:lang w:val="sr-Cyrl-CS"/>
              </w:rPr>
            </w:pPr>
          </w:p>
        </w:tc>
      </w:tr>
      <w:tr w:rsidR="000C6ECE" w:rsidRPr="004B1D21" w14:paraId="16C90580" w14:textId="77777777" w:rsidTr="0032748C">
        <w:trPr>
          <w:cantSplit/>
          <w:trHeight w:val="284"/>
        </w:trPr>
        <w:tc>
          <w:tcPr>
            <w:tcW w:w="727" w:type="dxa"/>
            <w:tcBorders>
              <w:left w:val="nil"/>
              <w:right w:val="nil"/>
            </w:tcBorders>
            <w:noWrap/>
          </w:tcPr>
          <w:p w14:paraId="3588E15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F3A8F64"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49BCAAA" w14:textId="77777777" w:rsidR="000C6ECE" w:rsidRPr="004B1D21" w:rsidRDefault="000C6ECE" w:rsidP="0032748C">
            <w:pPr>
              <w:jc w:val="center"/>
              <w:rPr>
                <w:bCs/>
                <w:sz w:val="20"/>
                <w:szCs w:val="20"/>
                <w:lang w:val="sr-Cyrl-CS"/>
              </w:rPr>
            </w:pPr>
            <w:r w:rsidRPr="004B1D21">
              <w:rPr>
                <w:bCs/>
                <w:sz w:val="20"/>
                <w:szCs w:val="20"/>
                <w:lang w:val="sr-Cyrl-CS"/>
              </w:rPr>
              <w:t>15.11.2033.</w:t>
            </w:r>
          </w:p>
        </w:tc>
        <w:tc>
          <w:tcPr>
            <w:tcW w:w="1542" w:type="dxa"/>
            <w:tcBorders>
              <w:left w:val="nil"/>
              <w:right w:val="nil"/>
            </w:tcBorders>
            <w:noWrap/>
          </w:tcPr>
          <w:p w14:paraId="47BAC5B5" w14:textId="77777777" w:rsidR="000C6ECE" w:rsidRPr="004B1D21" w:rsidRDefault="000C6ECE" w:rsidP="0032748C">
            <w:pPr>
              <w:jc w:val="center"/>
              <w:rPr>
                <w:bCs/>
                <w:sz w:val="20"/>
                <w:szCs w:val="20"/>
                <w:lang w:val="sr-Cyrl-CS"/>
              </w:rPr>
            </w:pPr>
          </w:p>
        </w:tc>
        <w:tc>
          <w:tcPr>
            <w:tcW w:w="1950" w:type="dxa"/>
            <w:tcBorders>
              <w:left w:val="nil"/>
            </w:tcBorders>
            <w:noWrap/>
          </w:tcPr>
          <w:p w14:paraId="633F8472" w14:textId="77777777" w:rsidR="000C6ECE" w:rsidRPr="004B1D21" w:rsidRDefault="000C6ECE" w:rsidP="0032748C">
            <w:pPr>
              <w:jc w:val="center"/>
              <w:rPr>
                <w:bCs/>
                <w:sz w:val="20"/>
                <w:szCs w:val="20"/>
                <w:lang w:val="sr-Cyrl-CS"/>
              </w:rPr>
            </w:pPr>
          </w:p>
        </w:tc>
      </w:tr>
      <w:tr w:rsidR="000C6ECE" w:rsidRPr="004B1D21" w14:paraId="32E6102E" w14:textId="77777777" w:rsidTr="0032748C">
        <w:trPr>
          <w:cantSplit/>
          <w:trHeight w:val="284"/>
        </w:trPr>
        <w:tc>
          <w:tcPr>
            <w:tcW w:w="727" w:type="dxa"/>
            <w:tcBorders>
              <w:left w:val="nil"/>
              <w:right w:val="nil"/>
            </w:tcBorders>
            <w:noWrap/>
          </w:tcPr>
          <w:p w14:paraId="38E4AB2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787FFF1"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772A088" w14:textId="77777777" w:rsidR="000C6ECE" w:rsidRPr="004B1D21" w:rsidRDefault="000C6ECE" w:rsidP="0032748C">
            <w:pPr>
              <w:jc w:val="center"/>
              <w:rPr>
                <w:bCs/>
                <w:sz w:val="20"/>
                <w:szCs w:val="20"/>
                <w:lang w:val="sr-Cyrl-CS"/>
              </w:rPr>
            </w:pPr>
            <w:r w:rsidRPr="004B1D21">
              <w:rPr>
                <w:bCs/>
                <w:sz w:val="20"/>
                <w:szCs w:val="20"/>
                <w:lang w:val="sr-Cyrl-CS"/>
              </w:rPr>
              <w:t>863.674 EUR</w:t>
            </w:r>
          </w:p>
        </w:tc>
        <w:tc>
          <w:tcPr>
            <w:tcW w:w="1542" w:type="dxa"/>
            <w:tcBorders>
              <w:left w:val="nil"/>
              <w:right w:val="nil"/>
            </w:tcBorders>
            <w:noWrap/>
          </w:tcPr>
          <w:p w14:paraId="03857566" w14:textId="77777777" w:rsidR="000C6ECE" w:rsidRPr="004B1D21" w:rsidRDefault="000C6ECE" w:rsidP="0032748C">
            <w:pPr>
              <w:jc w:val="center"/>
              <w:rPr>
                <w:bCs/>
                <w:sz w:val="20"/>
                <w:szCs w:val="20"/>
                <w:lang w:val="sr-Cyrl-CS"/>
              </w:rPr>
            </w:pPr>
          </w:p>
        </w:tc>
        <w:tc>
          <w:tcPr>
            <w:tcW w:w="1950" w:type="dxa"/>
            <w:tcBorders>
              <w:left w:val="nil"/>
            </w:tcBorders>
            <w:noWrap/>
          </w:tcPr>
          <w:p w14:paraId="31F5846D" w14:textId="77777777" w:rsidR="000C6ECE" w:rsidRPr="004B1D21" w:rsidRDefault="000C6ECE" w:rsidP="0032748C">
            <w:pPr>
              <w:jc w:val="center"/>
              <w:rPr>
                <w:bCs/>
                <w:sz w:val="20"/>
                <w:szCs w:val="20"/>
                <w:lang w:val="sr-Cyrl-CS"/>
              </w:rPr>
            </w:pPr>
          </w:p>
        </w:tc>
      </w:tr>
      <w:tr w:rsidR="000C6ECE" w:rsidRPr="004B1D21" w14:paraId="3A72967D" w14:textId="77777777" w:rsidTr="0032748C">
        <w:trPr>
          <w:cantSplit/>
          <w:trHeight w:val="284"/>
        </w:trPr>
        <w:tc>
          <w:tcPr>
            <w:tcW w:w="727" w:type="dxa"/>
            <w:tcBorders>
              <w:left w:val="nil"/>
              <w:right w:val="nil"/>
            </w:tcBorders>
            <w:noWrap/>
          </w:tcPr>
          <w:p w14:paraId="3F07929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08FC1EA"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60EE8AD" w14:textId="77777777" w:rsidR="000C6ECE" w:rsidRPr="004B1D21" w:rsidRDefault="000C6ECE" w:rsidP="0032748C">
            <w:pPr>
              <w:jc w:val="center"/>
              <w:rPr>
                <w:bCs/>
                <w:sz w:val="20"/>
                <w:szCs w:val="20"/>
                <w:lang w:val="sr-Cyrl-CS"/>
              </w:rPr>
            </w:pPr>
            <w:r w:rsidRPr="004B1D21">
              <w:rPr>
                <w:bCs/>
                <w:sz w:val="20"/>
                <w:szCs w:val="20"/>
                <w:lang w:val="sr-Cyrl-CS"/>
              </w:rPr>
              <w:t>6M EURIBOR + 0,70%</w:t>
            </w:r>
          </w:p>
        </w:tc>
        <w:tc>
          <w:tcPr>
            <w:tcW w:w="1542" w:type="dxa"/>
            <w:tcBorders>
              <w:left w:val="nil"/>
              <w:right w:val="nil"/>
            </w:tcBorders>
            <w:noWrap/>
          </w:tcPr>
          <w:p w14:paraId="4501174E" w14:textId="77777777" w:rsidR="000C6ECE" w:rsidRPr="004B1D21" w:rsidRDefault="000C6ECE" w:rsidP="0032748C">
            <w:pPr>
              <w:jc w:val="center"/>
              <w:rPr>
                <w:bCs/>
                <w:sz w:val="20"/>
                <w:szCs w:val="20"/>
                <w:lang w:val="sr-Cyrl-CS"/>
              </w:rPr>
            </w:pPr>
          </w:p>
        </w:tc>
        <w:tc>
          <w:tcPr>
            <w:tcW w:w="1950" w:type="dxa"/>
            <w:tcBorders>
              <w:left w:val="nil"/>
            </w:tcBorders>
            <w:noWrap/>
          </w:tcPr>
          <w:p w14:paraId="55E7D8BC" w14:textId="77777777" w:rsidR="000C6ECE" w:rsidRPr="004B1D21" w:rsidRDefault="000C6ECE" w:rsidP="0032748C">
            <w:pPr>
              <w:jc w:val="center"/>
              <w:rPr>
                <w:bCs/>
                <w:sz w:val="20"/>
                <w:szCs w:val="20"/>
                <w:lang w:val="sr-Cyrl-CS"/>
              </w:rPr>
            </w:pPr>
          </w:p>
        </w:tc>
      </w:tr>
      <w:tr w:rsidR="000C6ECE" w:rsidRPr="004B1D21" w14:paraId="1504BBF1" w14:textId="77777777" w:rsidTr="0032748C">
        <w:trPr>
          <w:cantSplit/>
          <w:trHeight w:val="284"/>
        </w:trPr>
        <w:tc>
          <w:tcPr>
            <w:tcW w:w="727" w:type="dxa"/>
            <w:tcBorders>
              <w:left w:val="nil"/>
              <w:right w:val="nil"/>
            </w:tcBorders>
            <w:noWrap/>
          </w:tcPr>
          <w:p w14:paraId="59040C5B" w14:textId="77777777" w:rsidR="000C6ECE" w:rsidRPr="004B1D21" w:rsidRDefault="000C6ECE" w:rsidP="0032748C">
            <w:pPr>
              <w:jc w:val="right"/>
              <w:rPr>
                <w:bCs/>
                <w:sz w:val="20"/>
                <w:szCs w:val="20"/>
                <w:lang w:val="sr-Cyrl-CS"/>
              </w:rPr>
            </w:pPr>
            <w:r w:rsidRPr="004B1D21">
              <w:rPr>
                <w:bCs/>
                <w:sz w:val="20"/>
                <w:szCs w:val="20"/>
                <w:lang w:val="sr-Cyrl-CS"/>
              </w:rPr>
              <w:t>1.33</w:t>
            </w:r>
          </w:p>
        </w:tc>
        <w:tc>
          <w:tcPr>
            <w:tcW w:w="3637" w:type="dxa"/>
            <w:gridSpan w:val="2"/>
            <w:tcBorders>
              <w:left w:val="nil"/>
              <w:right w:val="nil"/>
            </w:tcBorders>
            <w:noWrap/>
          </w:tcPr>
          <w:p w14:paraId="0B5ADBD3" w14:textId="77777777" w:rsidR="000C6ECE" w:rsidRPr="004B1D21" w:rsidRDefault="000C6ECE" w:rsidP="0032748C">
            <w:pPr>
              <w:rPr>
                <w:b/>
                <w:bCs/>
                <w:sz w:val="20"/>
                <w:szCs w:val="20"/>
                <w:lang w:val="sr-Cyrl-CS"/>
              </w:rPr>
            </w:pPr>
            <w:r w:rsidRPr="004B1D21">
              <w:rPr>
                <w:b/>
                <w:bCs/>
                <w:sz w:val="20"/>
                <w:szCs w:val="20"/>
                <w:lang w:val="sr-Cyrl-CS"/>
              </w:rPr>
              <w:t>IBRD - Пројекат унапређења трговине и саобраћаја Западног Балкана уз примену вишефазног програмског приступа</w:t>
            </w:r>
          </w:p>
        </w:tc>
        <w:tc>
          <w:tcPr>
            <w:tcW w:w="2546" w:type="dxa"/>
            <w:tcBorders>
              <w:left w:val="nil"/>
              <w:right w:val="nil"/>
            </w:tcBorders>
            <w:noWrap/>
          </w:tcPr>
          <w:p w14:paraId="37AFDC2F" w14:textId="77777777" w:rsidR="000C6ECE" w:rsidRPr="004B1D21" w:rsidRDefault="000C6ECE" w:rsidP="0032748C">
            <w:pPr>
              <w:jc w:val="center"/>
              <w:rPr>
                <w:bCs/>
                <w:sz w:val="20"/>
                <w:szCs w:val="20"/>
                <w:lang w:val="sr-Cyrl-CS"/>
              </w:rPr>
            </w:pPr>
          </w:p>
        </w:tc>
        <w:tc>
          <w:tcPr>
            <w:tcW w:w="1542" w:type="dxa"/>
            <w:tcBorders>
              <w:left w:val="nil"/>
              <w:right w:val="nil"/>
            </w:tcBorders>
            <w:noWrap/>
          </w:tcPr>
          <w:p w14:paraId="709EC931" w14:textId="77777777" w:rsidR="000C6ECE" w:rsidRPr="004B1D21" w:rsidRDefault="000C6ECE" w:rsidP="0032748C">
            <w:pPr>
              <w:jc w:val="center"/>
              <w:rPr>
                <w:bCs/>
                <w:sz w:val="20"/>
                <w:szCs w:val="20"/>
                <w:lang w:val="sr-Cyrl-CS"/>
              </w:rPr>
            </w:pPr>
            <w:r w:rsidRPr="004B1D21">
              <w:rPr>
                <w:bCs/>
                <w:sz w:val="20"/>
                <w:szCs w:val="20"/>
                <w:lang w:val="sr-Cyrl-CS"/>
              </w:rPr>
              <w:t>2.037.971</w:t>
            </w:r>
          </w:p>
        </w:tc>
        <w:tc>
          <w:tcPr>
            <w:tcW w:w="1950" w:type="dxa"/>
            <w:tcBorders>
              <w:left w:val="nil"/>
            </w:tcBorders>
            <w:noWrap/>
          </w:tcPr>
          <w:p w14:paraId="16996001" w14:textId="77777777" w:rsidR="000C6ECE" w:rsidRPr="004B1D21" w:rsidRDefault="000C6ECE" w:rsidP="0032748C">
            <w:pPr>
              <w:jc w:val="center"/>
              <w:rPr>
                <w:bCs/>
                <w:sz w:val="20"/>
                <w:szCs w:val="20"/>
                <w:lang w:val="sr-Cyrl-CS"/>
              </w:rPr>
            </w:pPr>
            <w:r w:rsidRPr="004B1D21">
              <w:rPr>
                <w:bCs/>
                <w:sz w:val="20"/>
                <w:szCs w:val="20"/>
                <w:lang w:val="sr-Cyrl-CS"/>
              </w:rPr>
              <w:t>238.542.521</w:t>
            </w:r>
          </w:p>
        </w:tc>
      </w:tr>
      <w:tr w:rsidR="000C6ECE" w:rsidRPr="004B1D21" w14:paraId="6A8C32C4" w14:textId="77777777" w:rsidTr="0032748C">
        <w:trPr>
          <w:cantSplit/>
          <w:trHeight w:val="284"/>
        </w:trPr>
        <w:tc>
          <w:tcPr>
            <w:tcW w:w="727" w:type="dxa"/>
            <w:tcBorders>
              <w:left w:val="nil"/>
              <w:right w:val="nil"/>
            </w:tcBorders>
            <w:noWrap/>
          </w:tcPr>
          <w:p w14:paraId="71AABB2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DDAC69F"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D029A8E" w14:textId="77777777" w:rsidR="000C6ECE" w:rsidRPr="004B1D21" w:rsidRDefault="000C6ECE" w:rsidP="0032748C">
            <w:pPr>
              <w:jc w:val="center"/>
              <w:rPr>
                <w:sz w:val="20"/>
                <w:szCs w:val="20"/>
                <w:lang w:val="sr-Cyrl-CS"/>
              </w:rPr>
            </w:pPr>
            <w:r w:rsidRPr="004B1D21">
              <w:rPr>
                <w:sz w:val="20"/>
                <w:szCs w:val="20"/>
                <w:lang w:val="sr-Cyrl-CS"/>
              </w:rPr>
              <w:t>15.05.2022.</w:t>
            </w:r>
          </w:p>
        </w:tc>
        <w:tc>
          <w:tcPr>
            <w:tcW w:w="1542" w:type="dxa"/>
            <w:tcBorders>
              <w:left w:val="nil"/>
              <w:right w:val="nil"/>
            </w:tcBorders>
            <w:noWrap/>
          </w:tcPr>
          <w:p w14:paraId="37EFF66E" w14:textId="77777777" w:rsidR="000C6ECE" w:rsidRPr="004B1D21" w:rsidRDefault="000C6ECE" w:rsidP="0032748C">
            <w:pPr>
              <w:jc w:val="center"/>
              <w:rPr>
                <w:bCs/>
                <w:sz w:val="20"/>
                <w:szCs w:val="20"/>
                <w:lang w:val="sr-Cyrl-CS"/>
              </w:rPr>
            </w:pPr>
          </w:p>
        </w:tc>
        <w:tc>
          <w:tcPr>
            <w:tcW w:w="1950" w:type="dxa"/>
            <w:tcBorders>
              <w:left w:val="nil"/>
            </w:tcBorders>
            <w:noWrap/>
          </w:tcPr>
          <w:p w14:paraId="0BCDA052" w14:textId="77777777" w:rsidR="000C6ECE" w:rsidRPr="004B1D21" w:rsidRDefault="000C6ECE" w:rsidP="0032748C">
            <w:pPr>
              <w:jc w:val="center"/>
              <w:rPr>
                <w:bCs/>
                <w:sz w:val="20"/>
                <w:szCs w:val="20"/>
                <w:lang w:val="sr-Cyrl-CS"/>
              </w:rPr>
            </w:pPr>
          </w:p>
        </w:tc>
      </w:tr>
      <w:tr w:rsidR="000C6ECE" w:rsidRPr="004B1D21" w14:paraId="4BE09037" w14:textId="77777777" w:rsidTr="0032748C">
        <w:trPr>
          <w:cantSplit/>
          <w:trHeight w:val="284"/>
        </w:trPr>
        <w:tc>
          <w:tcPr>
            <w:tcW w:w="727" w:type="dxa"/>
            <w:tcBorders>
              <w:left w:val="nil"/>
              <w:right w:val="nil"/>
            </w:tcBorders>
            <w:noWrap/>
          </w:tcPr>
          <w:p w14:paraId="1F84864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A1F71E3"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360D81F" w14:textId="77777777" w:rsidR="000C6ECE" w:rsidRPr="004B1D21" w:rsidRDefault="000C6ECE" w:rsidP="0032748C">
            <w:pPr>
              <w:jc w:val="center"/>
              <w:rPr>
                <w:sz w:val="20"/>
                <w:szCs w:val="20"/>
                <w:lang w:val="sr-Cyrl-CS"/>
              </w:rPr>
            </w:pPr>
            <w:r w:rsidRPr="004B1D21">
              <w:rPr>
                <w:sz w:val="20"/>
                <w:szCs w:val="20"/>
                <w:lang w:val="sr-Cyrl-CS"/>
              </w:rPr>
              <w:t>15.11.2030.</w:t>
            </w:r>
          </w:p>
        </w:tc>
        <w:tc>
          <w:tcPr>
            <w:tcW w:w="1542" w:type="dxa"/>
            <w:tcBorders>
              <w:left w:val="nil"/>
              <w:right w:val="nil"/>
            </w:tcBorders>
            <w:noWrap/>
          </w:tcPr>
          <w:p w14:paraId="1550021E" w14:textId="77777777" w:rsidR="000C6ECE" w:rsidRPr="004B1D21" w:rsidRDefault="000C6ECE" w:rsidP="0032748C">
            <w:pPr>
              <w:jc w:val="center"/>
              <w:rPr>
                <w:bCs/>
                <w:sz w:val="20"/>
                <w:szCs w:val="20"/>
                <w:lang w:val="sr-Cyrl-CS"/>
              </w:rPr>
            </w:pPr>
          </w:p>
        </w:tc>
        <w:tc>
          <w:tcPr>
            <w:tcW w:w="1950" w:type="dxa"/>
            <w:tcBorders>
              <w:left w:val="nil"/>
            </w:tcBorders>
            <w:noWrap/>
          </w:tcPr>
          <w:p w14:paraId="396DFF1B" w14:textId="77777777" w:rsidR="000C6ECE" w:rsidRPr="004B1D21" w:rsidRDefault="000C6ECE" w:rsidP="0032748C">
            <w:pPr>
              <w:jc w:val="center"/>
              <w:rPr>
                <w:bCs/>
                <w:sz w:val="20"/>
                <w:szCs w:val="20"/>
                <w:lang w:val="sr-Cyrl-CS"/>
              </w:rPr>
            </w:pPr>
          </w:p>
        </w:tc>
      </w:tr>
      <w:tr w:rsidR="000C6ECE" w:rsidRPr="004B1D21" w14:paraId="414D3946" w14:textId="77777777" w:rsidTr="0032748C">
        <w:trPr>
          <w:cantSplit/>
          <w:trHeight w:val="284"/>
        </w:trPr>
        <w:tc>
          <w:tcPr>
            <w:tcW w:w="727" w:type="dxa"/>
            <w:tcBorders>
              <w:left w:val="nil"/>
              <w:right w:val="nil"/>
            </w:tcBorders>
            <w:noWrap/>
          </w:tcPr>
          <w:p w14:paraId="01096CE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1A42C2A"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23F3B52" w14:textId="77777777" w:rsidR="000C6ECE" w:rsidRPr="004B1D21" w:rsidRDefault="000C6ECE" w:rsidP="0032748C">
            <w:pPr>
              <w:jc w:val="center"/>
              <w:rPr>
                <w:bCs/>
                <w:sz w:val="20"/>
                <w:szCs w:val="20"/>
                <w:lang w:val="sr-Cyrl-RS"/>
              </w:rPr>
            </w:pPr>
            <w:r w:rsidRPr="004B1D21">
              <w:rPr>
                <w:bCs/>
                <w:sz w:val="20"/>
                <w:szCs w:val="20"/>
                <w:lang w:val="sr-Cyrl-CS"/>
              </w:rPr>
              <w:t>313.987 EUR</w:t>
            </w:r>
          </w:p>
        </w:tc>
        <w:tc>
          <w:tcPr>
            <w:tcW w:w="1542" w:type="dxa"/>
            <w:tcBorders>
              <w:left w:val="nil"/>
              <w:right w:val="nil"/>
            </w:tcBorders>
            <w:noWrap/>
          </w:tcPr>
          <w:p w14:paraId="7ED3ABF3" w14:textId="77777777" w:rsidR="000C6ECE" w:rsidRPr="004B1D21" w:rsidRDefault="000C6ECE" w:rsidP="0032748C">
            <w:pPr>
              <w:jc w:val="center"/>
              <w:rPr>
                <w:bCs/>
                <w:sz w:val="20"/>
                <w:szCs w:val="20"/>
                <w:lang w:val="sr-Cyrl-CS"/>
              </w:rPr>
            </w:pPr>
          </w:p>
        </w:tc>
        <w:tc>
          <w:tcPr>
            <w:tcW w:w="1950" w:type="dxa"/>
            <w:tcBorders>
              <w:left w:val="nil"/>
            </w:tcBorders>
            <w:noWrap/>
          </w:tcPr>
          <w:p w14:paraId="19789087" w14:textId="77777777" w:rsidR="000C6ECE" w:rsidRPr="004B1D21" w:rsidRDefault="000C6ECE" w:rsidP="0032748C">
            <w:pPr>
              <w:jc w:val="center"/>
              <w:rPr>
                <w:bCs/>
                <w:sz w:val="20"/>
                <w:szCs w:val="20"/>
                <w:lang w:val="sr-Cyrl-CS"/>
              </w:rPr>
            </w:pPr>
          </w:p>
        </w:tc>
      </w:tr>
      <w:tr w:rsidR="000C6ECE" w:rsidRPr="004B1D21" w14:paraId="1E96A86D" w14:textId="77777777" w:rsidTr="0032748C">
        <w:trPr>
          <w:cantSplit/>
          <w:trHeight w:val="284"/>
        </w:trPr>
        <w:tc>
          <w:tcPr>
            <w:tcW w:w="727" w:type="dxa"/>
            <w:tcBorders>
              <w:left w:val="nil"/>
              <w:right w:val="nil"/>
            </w:tcBorders>
            <w:noWrap/>
          </w:tcPr>
          <w:p w14:paraId="4A9B0F0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99CDFF4"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2486E01" w14:textId="77777777" w:rsidR="000C6ECE" w:rsidRPr="004B1D21" w:rsidRDefault="000C6ECE" w:rsidP="0032748C">
            <w:pPr>
              <w:jc w:val="center"/>
              <w:rPr>
                <w:bCs/>
                <w:sz w:val="20"/>
                <w:szCs w:val="20"/>
                <w:lang w:val="sr-Cyrl-CS"/>
              </w:rPr>
            </w:pPr>
            <w:r w:rsidRPr="004B1D21">
              <w:rPr>
                <w:bCs/>
                <w:sz w:val="20"/>
                <w:szCs w:val="20"/>
                <w:lang w:val="sr-Cyrl-CS"/>
              </w:rPr>
              <w:t>6M EURIBOR + 0,50%</w:t>
            </w:r>
          </w:p>
        </w:tc>
        <w:tc>
          <w:tcPr>
            <w:tcW w:w="1542" w:type="dxa"/>
            <w:tcBorders>
              <w:left w:val="nil"/>
              <w:right w:val="nil"/>
            </w:tcBorders>
            <w:noWrap/>
          </w:tcPr>
          <w:p w14:paraId="3FB0F873" w14:textId="77777777" w:rsidR="000C6ECE" w:rsidRPr="004B1D21" w:rsidRDefault="000C6ECE" w:rsidP="0032748C">
            <w:pPr>
              <w:jc w:val="center"/>
              <w:rPr>
                <w:bCs/>
                <w:sz w:val="20"/>
                <w:szCs w:val="20"/>
                <w:lang w:val="sr-Cyrl-CS"/>
              </w:rPr>
            </w:pPr>
          </w:p>
        </w:tc>
        <w:tc>
          <w:tcPr>
            <w:tcW w:w="1950" w:type="dxa"/>
            <w:tcBorders>
              <w:left w:val="nil"/>
            </w:tcBorders>
            <w:noWrap/>
          </w:tcPr>
          <w:p w14:paraId="033836B0" w14:textId="77777777" w:rsidR="000C6ECE" w:rsidRPr="004B1D21" w:rsidRDefault="000C6ECE" w:rsidP="0032748C">
            <w:pPr>
              <w:jc w:val="center"/>
              <w:rPr>
                <w:bCs/>
                <w:sz w:val="20"/>
                <w:szCs w:val="20"/>
                <w:lang w:val="sr-Cyrl-CS"/>
              </w:rPr>
            </w:pPr>
          </w:p>
        </w:tc>
      </w:tr>
      <w:tr w:rsidR="000C6ECE" w:rsidRPr="004B1D21" w14:paraId="7DEAAF57" w14:textId="77777777" w:rsidTr="0032748C">
        <w:trPr>
          <w:cantSplit/>
          <w:trHeight w:val="284"/>
        </w:trPr>
        <w:tc>
          <w:tcPr>
            <w:tcW w:w="727" w:type="dxa"/>
            <w:tcBorders>
              <w:left w:val="nil"/>
              <w:right w:val="nil"/>
            </w:tcBorders>
            <w:noWrap/>
          </w:tcPr>
          <w:p w14:paraId="14C810B4" w14:textId="77777777" w:rsidR="000C6ECE" w:rsidRPr="004B1D21" w:rsidRDefault="000C6ECE" w:rsidP="0032748C">
            <w:pPr>
              <w:jc w:val="right"/>
              <w:rPr>
                <w:bCs/>
                <w:sz w:val="20"/>
                <w:szCs w:val="20"/>
                <w:lang w:val="sr-Cyrl-CS"/>
              </w:rPr>
            </w:pPr>
            <w:r w:rsidRPr="004B1D21">
              <w:rPr>
                <w:bCs/>
                <w:sz w:val="20"/>
                <w:szCs w:val="20"/>
                <w:lang w:val="sr-Cyrl-CS"/>
              </w:rPr>
              <w:t>1.34</w:t>
            </w:r>
          </w:p>
        </w:tc>
        <w:tc>
          <w:tcPr>
            <w:tcW w:w="3637" w:type="dxa"/>
            <w:gridSpan w:val="2"/>
            <w:tcBorders>
              <w:left w:val="nil"/>
              <w:right w:val="nil"/>
            </w:tcBorders>
            <w:noWrap/>
          </w:tcPr>
          <w:p w14:paraId="5A358F39" w14:textId="77777777" w:rsidR="000C6ECE" w:rsidRPr="004B1D21" w:rsidRDefault="000C6ECE" w:rsidP="0032748C">
            <w:pPr>
              <w:rPr>
                <w:b/>
                <w:bCs/>
                <w:sz w:val="20"/>
                <w:szCs w:val="20"/>
                <w:lang w:val="sr-Cyrl-CS"/>
              </w:rPr>
            </w:pPr>
            <w:r w:rsidRPr="004B1D21">
              <w:rPr>
                <w:b/>
                <w:bCs/>
                <w:sz w:val="20"/>
                <w:szCs w:val="20"/>
                <w:lang w:val="sr-Cyrl-CS"/>
              </w:rPr>
              <w:t>IBRD - Пројекат за конкурентну пољопривреду</w:t>
            </w:r>
          </w:p>
        </w:tc>
        <w:tc>
          <w:tcPr>
            <w:tcW w:w="2546" w:type="dxa"/>
            <w:tcBorders>
              <w:left w:val="nil"/>
              <w:right w:val="nil"/>
            </w:tcBorders>
            <w:noWrap/>
          </w:tcPr>
          <w:p w14:paraId="53C462A2" w14:textId="77777777" w:rsidR="000C6ECE" w:rsidRPr="004B1D21" w:rsidRDefault="000C6ECE" w:rsidP="0032748C">
            <w:pPr>
              <w:jc w:val="center"/>
              <w:rPr>
                <w:bCs/>
                <w:sz w:val="20"/>
                <w:szCs w:val="20"/>
                <w:lang w:val="sr-Cyrl-CS"/>
              </w:rPr>
            </w:pPr>
          </w:p>
        </w:tc>
        <w:tc>
          <w:tcPr>
            <w:tcW w:w="1542" w:type="dxa"/>
            <w:tcBorders>
              <w:left w:val="nil"/>
              <w:right w:val="nil"/>
            </w:tcBorders>
            <w:noWrap/>
          </w:tcPr>
          <w:p w14:paraId="3008D464" w14:textId="77777777" w:rsidR="000C6ECE" w:rsidRPr="004B1D21" w:rsidRDefault="000C6ECE" w:rsidP="0032748C">
            <w:pPr>
              <w:jc w:val="center"/>
              <w:rPr>
                <w:bCs/>
                <w:sz w:val="20"/>
                <w:szCs w:val="20"/>
                <w:lang w:val="sr-Cyrl-CS"/>
              </w:rPr>
            </w:pPr>
            <w:r w:rsidRPr="004B1D21">
              <w:rPr>
                <w:bCs/>
                <w:sz w:val="20"/>
                <w:szCs w:val="20"/>
                <w:lang w:val="sr-Cyrl-CS"/>
              </w:rPr>
              <w:t>30.608.161</w:t>
            </w:r>
          </w:p>
        </w:tc>
        <w:tc>
          <w:tcPr>
            <w:tcW w:w="1950" w:type="dxa"/>
            <w:tcBorders>
              <w:left w:val="nil"/>
            </w:tcBorders>
            <w:noWrap/>
          </w:tcPr>
          <w:p w14:paraId="5DC8DD9D" w14:textId="77777777" w:rsidR="000C6ECE" w:rsidRPr="004B1D21" w:rsidRDefault="000C6ECE" w:rsidP="0032748C">
            <w:pPr>
              <w:jc w:val="center"/>
              <w:rPr>
                <w:bCs/>
                <w:sz w:val="20"/>
                <w:szCs w:val="20"/>
                <w:lang w:val="sr-Cyrl-CS"/>
              </w:rPr>
            </w:pPr>
            <w:r w:rsidRPr="004B1D21">
              <w:rPr>
                <w:bCs/>
                <w:sz w:val="20"/>
                <w:szCs w:val="20"/>
                <w:lang w:val="sr-Cyrl-CS"/>
              </w:rPr>
              <w:t>3.582.654.640</w:t>
            </w:r>
          </w:p>
        </w:tc>
      </w:tr>
      <w:tr w:rsidR="000C6ECE" w:rsidRPr="004B1D21" w14:paraId="0621BA11" w14:textId="77777777" w:rsidTr="0032748C">
        <w:trPr>
          <w:cantSplit/>
          <w:trHeight w:val="284"/>
        </w:trPr>
        <w:tc>
          <w:tcPr>
            <w:tcW w:w="727" w:type="dxa"/>
            <w:tcBorders>
              <w:left w:val="nil"/>
              <w:right w:val="nil"/>
            </w:tcBorders>
            <w:noWrap/>
          </w:tcPr>
          <w:p w14:paraId="2F559E9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2B27FD9"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4DF4BA7" w14:textId="77777777" w:rsidR="000C6ECE" w:rsidRPr="004B1D21" w:rsidRDefault="000C6ECE" w:rsidP="0032748C">
            <w:pPr>
              <w:jc w:val="center"/>
              <w:rPr>
                <w:bCs/>
                <w:sz w:val="20"/>
                <w:szCs w:val="20"/>
                <w:lang w:val="sr-Cyrl-CS"/>
              </w:rPr>
            </w:pPr>
            <w:r w:rsidRPr="004B1D21">
              <w:rPr>
                <w:bCs/>
                <w:sz w:val="20"/>
                <w:szCs w:val="20"/>
                <w:lang w:val="sr-Cyrl-CS"/>
              </w:rPr>
              <w:t>15.05.2023.</w:t>
            </w:r>
          </w:p>
        </w:tc>
        <w:tc>
          <w:tcPr>
            <w:tcW w:w="1542" w:type="dxa"/>
            <w:tcBorders>
              <w:left w:val="nil"/>
              <w:right w:val="nil"/>
            </w:tcBorders>
            <w:noWrap/>
          </w:tcPr>
          <w:p w14:paraId="5565F267" w14:textId="77777777" w:rsidR="000C6ECE" w:rsidRPr="004B1D21" w:rsidRDefault="000C6ECE" w:rsidP="0032748C">
            <w:pPr>
              <w:jc w:val="center"/>
              <w:rPr>
                <w:bCs/>
                <w:sz w:val="20"/>
                <w:szCs w:val="20"/>
                <w:lang w:val="sr-Cyrl-CS"/>
              </w:rPr>
            </w:pPr>
          </w:p>
        </w:tc>
        <w:tc>
          <w:tcPr>
            <w:tcW w:w="1950" w:type="dxa"/>
            <w:tcBorders>
              <w:left w:val="nil"/>
            </w:tcBorders>
            <w:noWrap/>
          </w:tcPr>
          <w:p w14:paraId="431134C1" w14:textId="77777777" w:rsidR="000C6ECE" w:rsidRPr="004B1D21" w:rsidRDefault="000C6ECE" w:rsidP="0032748C">
            <w:pPr>
              <w:jc w:val="center"/>
              <w:rPr>
                <w:bCs/>
                <w:sz w:val="20"/>
                <w:szCs w:val="20"/>
                <w:lang w:val="sr-Cyrl-CS"/>
              </w:rPr>
            </w:pPr>
          </w:p>
        </w:tc>
      </w:tr>
      <w:tr w:rsidR="000C6ECE" w:rsidRPr="004B1D21" w14:paraId="39644248" w14:textId="77777777" w:rsidTr="0032748C">
        <w:trPr>
          <w:cantSplit/>
          <w:trHeight w:val="284"/>
        </w:trPr>
        <w:tc>
          <w:tcPr>
            <w:tcW w:w="727" w:type="dxa"/>
            <w:tcBorders>
              <w:left w:val="nil"/>
              <w:right w:val="nil"/>
            </w:tcBorders>
            <w:noWrap/>
          </w:tcPr>
          <w:p w14:paraId="56EBCB8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EEB0FF2"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ACF88F7" w14:textId="77777777" w:rsidR="000C6ECE" w:rsidRPr="004B1D21" w:rsidRDefault="000C6ECE" w:rsidP="0032748C">
            <w:pPr>
              <w:jc w:val="center"/>
              <w:rPr>
                <w:bCs/>
                <w:sz w:val="20"/>
                <w:szCs w:val="20"/>
                <w:lang w:val="sr-Cyrl-CS"/>
              </w:rPr>
            </w:pPr>
            <w:r w:rsidRPr="004B1D21">
              <w:rPr>
                <w:bCs/>
                <w:sz w:val="20"/>
                <w:szCs w:val="20"/>
                <w:lang w:val="sr-Cyrl-CS"/>
              </w:rPr>
              <w:t>15.11.2031.</w:t>
            </w:r>
          </w:p>
        </w:tc>
        <w:tc>
          <w:tcPr>
            <w:tcW w:w="1542" w:type="dxa"/>
            <w:tcBorders>
              <w:left w:val="nil"/>
              <w:right w:val="nil"/>
            </w:tcBorders>
            <w:noWrap/>
          </w:tcPr>
          <w:p w14:paraId="56C61B3C" w14:textId="77777777" w:rsidR="000C6ECE" w:rsidRPr="004B1D21" w:rsidRDefault="000C6ECE" w:rsidP="0032748C">
            <w:pPr>
              <w:jc w:val="center"/>
              <w:rPr>
                <w:bCs/>
                <w:sz w:val="20"/>
                <w:szCs w:val="20"/>
                <w:lang w:val="sr-Cyrl-CS"/>
              </w:rPr>
            </w:pPr>
          </w:p>
        </w:tc>
        <w:tc>
          <w:tcPr>
            <w:tcW w:w="1950" w:type="dxa"/>
            <w:tcBorders>
              <w:left w:val="nil"/>
            </w:tcBorders>
            <w:noWrap/>
          </w:tcPr>
          <w:p w14:paraId="090FACC9" w14:textId="77777777" w:rsidR="000C6ECE" w:rsidRPr="004B1D21" w:rsidRDefault="000C6ECE" w:rsidP="0032748C">
            <w:pPr>
              <w:jc w:val="center"/>
              <w:rPr>
                <w:bCs/>
                <w:sz w:val="20"/>
                <w:szCs w:val="20"/>
                <w:lang w:val="sr-Cyrl-CS"/>
              </w:rPr>
            </w:pPr>
          </w:p>
        </w:tc>
      </w:tr>
      <w:tr w:rsidR="000C6ECE" w:rsidRPr="004B1D21" w14:paraId="642A8978" w14:textId="77777777" w:rsidTr="0032748C">
        <w:trPr>
          <w:cantSplit/>
          <w:trHeight w:val="284"/>
        </w:trPr>
        <w:tc>
          <w:tcPr>
            <w:tcW w:w="727" w:type="dxa"/>
            <w:tcBorders>
              <w:left w:val="nil"/>
              <w:right w:val="nil"/>
            </w:tcBorders>
            <w:noWrap/>
          </w:tcPr>
          <w:p w14:paraId="564FA4E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8758569"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F8BEB07" w14:textId="77777777" w:rsidR="000C6ECE" w:rsidRPr="004B1D21" w:rsidRDefault="000C6ECE" w:rsidP="0032748C">
            <w:pPr>
              <w:jc w:val="center"/>
              <w:rPr>
                <w:bCs/>
                <w:sz w:val="20"/>
                <w:szCs w:val="20"/>
                <w:lang w:val="sr-Cyrl-CS"/>
              </w:rPr>
            </w:pPr>
            <w:r w:rsidRPr="004B1D21">
              <w:rPr>
                <w:bCs/>
                <w:sz w:val="20"/>
                <w:szCs w:val="20"/>
                <w:lang w:val="sr-Cyrl-CS"/>
              </w:rPr>
              <w:t>3.962.245</w:t>
            </w:r>
            <w:r w:rsidRPr="004B1D21">
              <w:rPr>
                <w:bCs/>
                <w:sz w:val="20"/>
                <w:szCs w:val="20"/>
                <w:lang w:val="sr-Latn-RS"/>
              </w:rPr>
              <w:t xml:space="preserve"> </w:t>
            </w:r>
            <w:r w:rsidRPr="004B1D21">
              <w:rPr>
                <w:bCs/>
                <w:sz w:val="20"/>
                <w:szCs w:val="20"/>
                <w:lang w:val="sr-Cyrl-CS"/>
              </w:rPr>
              <w:t xml:space="preserve"> EUR</w:t>
            </w:r>
          </w:p>
        </w:tc>
        <w:tc>
          <w:tcPr>
            <w:tcW w:w="1542" w:type="dxa"/>
            <w:tcBorders>
              <w:left w:val="nil"/>
              <w:right w:val="nil"/>
            </w:tcBorders>
            <w:noWrap/>
          </w:tcPr>
          <w:p w14:paraId="15C45C3D" w14:textId="77777777" w:rsidR="000C6ECE" w:rsidRPr="004B1D21" w:rsidRDefault="000C6ECE" w:rsidP="0032748C">
            <w:pPr>
              <w:jc w:val="center"/>
              <w:rPr>
                <w:bCs/>
                <w:sz w:val="20"/>
                <w:szCs w:val="20"/>
                <w:lang w:val="sr-Cyrl-CS"/>
              </w:rPr>
            </w:pPr>
          </w:p>
        </w:tc>
        <w:tc>
          <w:tcPr>
            <w:tcW w:w="1950" w:type="dxa"/>
            <w:tcBorders>
              <w:left w:val="nil"/>
            </w:tcBorders>
            <w:noWrap/>
          </w:tcPr>
          <w:p w14:paraId="29134AD5" w14:textId="77777777" w:rsidR="000C6ECE" w:rsidRPr="004B1D21" w:rsidRDefault="000C6ECE" w:rsidP="0032748C">
            <w:pPr>
              <w:jc w:val="center"/>
              <w:rPr>
                <w:bCs/>
                <w:sz w:val="20"/>
                <w:szCs w:val="20"/>
                <w:lang w:val="sr-Cyrl-CS"/>
              </w:rPr>
            </w:pPr>
          </w:p>
        </w:tc>
      </w:tr>
      <w:tr w:rsidR="000C6ECE" w:rsidRPr="004B1D21" w14:paraId="3CCA9F23" w14:textId="77777777" w:rsidTr="0032748C">
        <w:trPr>
          <w:cantSplit/>
          <w:trHeight w:val="284"/>
        </w:trPr>
        <w:tc>
          <w:tcPr>
            <w:tcW w:w="727" w:type="dxa"/>
            <w:tcBorders>
              <w:left w:val="nil"/>
              <w:right w:val="nil"/>
            </w:tcBorders>
            <w:noWrap/>
          </w:tcPr>
          <w:p w14:paraId="4EE8B45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05BF940"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375DF31" w14:textId="77777777" w:rsidR="000C6ECE" w:rsidRPr="004B1D21" w:rsidRDefault="000C6ECE" w:rsidP="0032748C">
            <w:pPr>
              <w:jc w:val="center"/>
              <w:rPr>
                <w:bCs/>
                <w:sz w:val="20"/>
                <w:szCs w:val="20"/>
                <w:lang w:val="sr-Cyrl-CS"/>
              </w:rPr>
            </w:pPr>
            <w:r w:rsidRPr="004B1D21">
              <w:rPr>
                <w:bCs/>
                <w:sz w:val="20"/>
                <w:szCs w:val="20"/>
                <w:lang w:val="sr-Cyrl-CS"/>
              </w:rPr>
              <w:t>6M EURIBOR + 0,50%</w:t>
            </w:r>
          </w:p>
        </w:tc>
        <w:tc>
          <w:tcPr>
            <w:tcW w:w="1542" w:type="dxa"/>
            <w:tcBorders>
              <w:left w:val="nil"/>
              <w:right w:val="nil"/>
            </w:tcBorders>
            <w:noWrap/>
          </w:tcPr>
          <w:p w14:paraId="0C005DEE" w14:textId="77777777" w:rsidR="000C6ECE" w:rsidRPr="004B1D21" w:rsidRDefault="000C6ECE" w:rsidP="0032748C">
            <w:pPr>
              <w:jc w:val="center"/>
              <w:rPr>
                <w:bCs/>
                <w:sz w:val="20"/>
                <w:szCs w:val="20"/>
                <w:lang w:val="sr-Cyrl-CS"/>
              </w:rPr>
            </w:pPr>
          </w:p>
        </w:tc>
        <w:tc>
          <w:tcPr>
            <w:tcW w:w="1950" w:type="dxa"/>
            <w:tcBorders>
              <w:left w:val="nil"/>
            </w:tcBorders>
            <w:noWrap/>
          </w:tcPr>
          <w:p w14:paraId="05202225" w14:textId="77777777" w:rsidR="000C6ECE" w:rsidRPr="004B1D21" w:rsidRDefault="000C6ECE" w:rsidP="0032748C">
            <w:pPr>
              <w:jc w:val="center"/>
              <w:rPr>
                <w:bCs/>
                <w:sz w:val="20"/>
                <w:szCs w:val="20"/>
                <w:lang w:val="sr-Cyrl-CS"/>
              </w:rPr>
            </w:pPr>
          </w:p>
        </w:tc>
      </w:tr>
      <w:tr w:rsidR="000C6ECE" w:rsidRPr="004B1D21" w14:paraId="55B1F3C1" w14:textId="77777777" w:rsidTr="0032748C">
        <w:trPr>
          <w:cantSplit/>
          <w:trHeight w:val="284"/>
        </w:trPr>
        <w:tc>
          <w:tcPr>
            <w:tcW w:w="727" w:type="dxa"/>
            <w:tcBorders>
              <w:left w:val="nil"/>
              <w:bottom w:val="nil"/>
              <w:right w:val="nil"/>
            </w:tcBorders>
            <w:noWrap/>
          </w:tcPr>
          <w:p w14:paraId="4447D64F" w14:textId="77777777" w:rsidR="000C6ECE" w:rsidRPr="004B1D21" w:rsidRDefault="000C6ECE" w:rsidP="0032748C">
            <w:pPr>
              <w:jc w:val="right"/>
              <w:rPr>
                <w:bCs/>
                <w:sz w:val="20"/>
                <w:szCs w:val="20"/>
                <w:lang w:val="sr-Cyrl-CS"/>
              </w:rPr>
            </w:pPr>
            <w:r w:rsidRPr="004B1D21">
              <w:rPr>
                <w:bCs/>
                <w:sz w:val="20"/>
                <w:szCs w:val="20"/>
                <w:lang w:val="sr-Cyrl-CS"/>
              </w:rPr>
              <w:t>1.35</w:t>
            </w:r>
          </w:p>
        </w:tc>
        <w:tc>
          <w:tcPr>
            <w:tcW w:w="3637" w:type="dxa"/>
            <w:gridSpan w:val="2"/>
            <w:tcBorders>
              <w:left w:val="nil"/>
              <w:bottom w:val="nil"/>
              <w:right w:val="nil"/>
            </w:tcBorders>
            <w:noWrap/>
          </w:tcPr>
          <w:p w14:paraId="12F57150" w14:textId="77777777" w:rsidR="000C6ECE" w:rsidRPr="004B1D21" w:rsidRDefault="000C6ECE" w:rsidP="0032748C">
            <w:pPr>
              <w:rPr>
                <w:b/>
                <w:bCs/>
                <w:sz w:val="20"/>
                <w:szCs w:val="20"/>
                <w:lang w:val="sr-Cyrl-CS"/>
              </w:rPr>
            </w:pPr>
            <w:r w:rsidRPr="004B1D21">
              <w:rPr>
                <w:b/>
                <w:bCs/>
                <w:sz w:val="20"/>
                <w:szCs w:val="20"/>
                <w:lang w:val="sr-Cyrl-CS"/>
              </w:rPr>
              <w:t>IBRD - Додатно финансирање за Пројекат унапређења земљишне администрације у Србији</w:t>
            </w:r>
          </w:p>
        </w:tc>
        <w:tc>
          <w:tcPr>
            <w:tcW w:w="2546" w:type="dxa"/>
            <w:tcBorders>
              <w:left w:val="nil"/>
              <w:bottom w:val="nil"/>
              <w:right w:val="nil"/>
            </w:tcBorders>
            <w:noWrap/>
          </w:tcPr>
          <w:p w14:paraId="6D08D104" w14:textId="77777777" w:rsidR="000C6ECE" w:rsidRPr="004B1D21" w:rsidRDefault="000C6ECE" w:rsidP="0032748C">
            <w:pPr>
              <w:jc w:val="center"/>
              <w:rPr>
                <w:bCs/>
                <w:sz w:val="20"/>
                <w:szCs w:val="20"/>
                <w:lang w:val="sr-Cyrl-CS"/>
              </w:rPr>
            </w:pPr>
          </w:p>
        </w:tc>
        <w:tc>
          <w:tcPr>
            <w:tcW w:w="1542" w:type="dxa"/>
            <w:tcBorders>
              <w:left w:val="nil"/>
              <w:bottom w:val="nil"/>
              <w:right w:val="nil"/>
            </w:tcBorders>
            <w:noWrap/>
          </w:tcPr>
          <w:p w14:paraId="0647872F" w14:textId="77777777" w:rsidR="000C6ECE" w:rsidRPr="004B1D21" w:rsidRDefault="000C6ECE" w:rsidP="0032748C">
            <w:pPr>
              <w:jc w:val="center"/>
              <w:rPr>
                <w:bCs/>
                <w:sz w:val="20"/>
                <w:szCs w:val="20"/>
                <w:lang w:val="sr-Cyrl-CS"/>
              </w:rPr>
            </w:pPr>
            <w:r w:rsidRPr="004B1D21">
              <w:rPr>
                <w:bCs/>
                <w:sz w:val="20"/>
                <w:szCs w:val="20"/>
                <w:lang w:val="sr-Cyrl-CS"/>
              </w:rPr>
              <w:t>17.829.558</w:t>
            </w:r>
          </w:p>
        </w:tc>
        <w:tc>
          <w:tcPr>
            <w:tcW w:w="1950" w:type="dxa"/>
            <w:tcBorders>
              <w:left w:val="nil"/>
              <w:bottom w:val="nil"/>
            </w:tcBorders>
            <w:noWrap/>
          </w:tcPr>
          <w:p w14:paraId="0119CBF4" w14:textId="77777777" w:rsidR="000C6ECE" w:rsidRPr="004B1D21" w:rsidRDefault="000C6ECE" w:rsidP="0032748C">
            <w:pPr>
              <w:jc w:val="center"/>
              <w:rPr>
                <w:bCs/>
                <w:sz w:val="20"/>
                <w:szCs w:val="20"/>
                <w:lang w:val="sr-Cyrl-CS"/>
              </w:rPr>
            </w:pPr>
            <w:r w:rsidRPr="004B1D21">
              <w:rPr>
                <w:bCs/>
                <w:sz w:val="20"/>
                <w:szCs w:val="20"/>
                <w:lang w:val="sr-Cyrl-CS"/>
              </w:rPr>
              <w:t>2.086.931.957</w:t>
            </w:r>
          </w:p>
        </w:tc>
      </w:tr>
      <w:tr w:rsidR="000C6ECE" w:rsidRPr="004B1D21" w14:paraId="19D96DD7" w14:textId="77777777" w:rsidTr="0032748C">
        <w:trPr>
          <w:cantSplit/>
          <w:trHeight w:val="284"/>
        </w:trPr>
        <w:tc>
          <w:tcPr>
            <w:tcW w:w="727" w:type="dxa"/>
            <w:tcBorders>
              <w:top w:val="nil"/>
              <w:left w:val="nil"/>
              <w:bottom w:val="nil"/>
              <w:right w:val="nil"/>
            </w:tcBorders>
            <w:noWrap/>
          </w:tcPr>
          <w:p w14:paraId="26E12216"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5E5654F"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C6C4DD4" w14:textId="77777777" w:rsidR="000C6ECE" w:rsidRPr="004B1D21" w:rsidRDefault="000C6ECE" w:rsidP="0032748C">
            <w:pPr>
              <w:jc w:val="center"/>
              <w:rPr>
                <w:bCs/>
                <w:sz w:val="20"/>
                <w:szCs w:val="20"/>
                <w:lang w:val="sr-Cyrl-CS"/>
              </w:rPr>
            </w:pPr>
            <w:r w:rsidRPr="004B1D21">
              <w:rPr>
                <w:bCs/>
                <w:sz w:val="20"/>
                <w:szCs w:val="20"/>
                <w:lang w:val="sr-Cyrl-CS"/>
              </w:rPr>
              <w:t>15.05.2023.</w:t>
            </w:r>
          </w:p>
        </w:tc>
        <w:tc>
          <w:tcPr>
            <w:tcW w:w="1542" w:type="dxa"/>
            <w:tcBorders>
              <w:top w:val="nil"/>
              <w:left w:val="nil"/>
              <w:bottom w:val="nil"/>
              <w:right w:val="nil"/>
            </w:tcBorders>
            <w:noWrap/>
          </w:tcPr>
          <w:p w14:paraId="11F2BED2"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288F3B0F" w14:textId="77777777" w:rsidR="000C6ECE" w:rsidRPr="004B1D21" w:rsidRDefault="000C6ECE" w:rsidP="0032748C">
            <w:pPr>
              <w:jc w:val="center"/>
              <w:rPr>
                <w:bCs/>
                <w:sz w:val="20"/>
                <w:szCs w:val="20"/>
                <w:lang w:val="sr-Cyrl-CS"/>
              </w:rPr>
            </w:pPr>
          </w:p>
        </w:tc>
      </w:tr>
      <w:tr w:rsidR="000C6ECE" w:rsidRPr="004B1D21" w14:paraId="7FA280F2" w14:textId="77777777" w:rsidTr="0032748C">
        <w:trPr>
          <w:cantSplit/>
          <w:trHeight w:val="284"/>
        </w:trPr>
        <w:tc>
          <w:tcPr>
            <w:tcW w:w="727" w:type="dxa"/>
            <w:tcBorders>
              <w:top w:val="nil"/>
              <w:left w:val="nil"/>
              <w:right w:val="nil"/>
            </w:tcBorders>
            <w:noWrap/>
          </w:tcPr>
          <w:p w14:paraId="45579E35" w14:textId="77777777" w:rsidR="000C6ECE" w:rsidRPr="004B1D21" w:rsidRDefault="000C6ECE" w:rsidP="0032748C">
            <w:pPr>
              <w:jc w:val="right"/>
              <w:rPr>
                <w:bCs/>
                <w:sz w:val="20"/>
                <w:szCs w:val="20"/>
                <w:lang w:val="sr-Cyrl-CS"/>
              </w:rPr>
            </w:pPr>
          </w:p>
        </w:tc>
        <w:tc>
          <w:tcPr>
            <w:tcW w:w="3637" w:type="dxa"/>
            <w:gridSpan w:val="2"/>
            <w:tcBorders>
              <w:top w:val="nil"/>
              <w:left w:val="nil"/>
              <w:right w:val="nil"/>
            </w:tcBorders>
            <w:noWrap/>
          </w:tcPr>
          <w:p w14:paraId="4D5D2D92"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0AAA1D79" w14:textId="77777777" w:rsidR="000C6ECE" w:rsidRPr="004B1D21" w:rsidRDefault="000C6ECE" w:rsidP="0032748C">
            <w:pPr>
              <w:jc w:val="center"/>
              <w:rPr>
                <w:bCs/>
                <w:sz w:val="20"/>
                <w:szCs w:val="20"/>
                <w:lang w:val="sr-Cyrl-CS"/>
              </w:rPr>
            </w:pPr>
            <w:r w:rsidRPr="004B1D21">
              <w:rPr>
                <w:bCs/>
                <w:sz w:val="20"/>
                <w:szCs w:val="20"/>
                <w:lang w:val="sr-Cyrl-CS"/>
              </w:rPr>
              <w:t>15.11.2031.</w:t>
            </w:r>
          </w:p>
        </w:tc>
        <w:tc>
          <w:tcPr>
            <w:tcW w:w="1542" w:type="dxa"/>
            <w:tcBorders>
              <w:top w:val="nil"/>
              <w:left w:val="nil"/>
              <w:right w:val="nil"/>
            </w:tcBorders>
            <w:noWrap/>
          </w:tcPr>
          <w:p w14:paraId="3B395FDB" w14:textId="77777777" w:rsidR="000C6ECE" w:rsidRPr="004B1D21" w:rsidRDefault="000C6ECE" w:rsidP="0032748C">
            <w:pPr>
              <w:jc w:val="center"/>
              <w:rPr>
                <w:bCs/>
                <w:sz w:val="20"/>
                <w:szCs w:val="20"/>
                <w:lang w:val="sr-Cyrl-CS"/>
              </w:rPr>
            </w:pPr>
          </w:p>
        </w:tc>
        <w:tc>
          <w:tcPr>
            <w:tcW w:w="1950" w:type="dxa"/>
            <w:tcBorders>
              <w:top w:val="nil"/>
              <w:left w:val="nil"/>
            </w:tcBorders>
            <w:noWrap/>
          </w:tcPr>
          <w:p w14:paraId="231F378A" w14:textId="77777777" w:rsidR="000C6ECE" w:rsidRPr="004B1D21" w:rsidRDefault="000C6ECE" w:rsidP="0032748C">
            <w:pPr>
              <w:jc w:val="center"/>
              <w:rPr>
                <w:bCs/>
                <w:sz w:val="20"/>
                <w:szCs w:val="20"/>
                <w:lang w:val="sr-Cyrl-CS"/>
              </w:rPr>
            </w:pPr>
          </w:p>
        </w:tc>
      </w:tr>
      <w:tr w:rsidR="000C6ECE" w:rsidRPr="004B1D21" w14:paraId="0C76898C" w14:textId="77777777" w:rsidTr="0032748C">
        <w:trPr>
          <w:cantSplit/>
          <w:trHeight w:val="284"/>
        </w:trPr>
        <w:tc>
          <w:tcPr>
            <w:tcW w:w="727" w:type="dxa"/>
            <w:tcBorders>
              <w:left w:val="nil"/>
              <w:right w:val="nil"/>
            </w:tcBorders>
            <w:noWrap/>
          </w:tcPr>
          <w:p w14:paraId="1839BFA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A790C67"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10DDBCDD" w14:textId="77777777" w:rsidR="000C6ECE" w:rsidRPr="004B1D21" w:rsidRDefault="000C6ECE" w:rsidP="0032748C">
            <w:pPr>
              <w:jc w:val="center"/>
              <w:rPr>
                <w:bCs/>
                <w:sz w:val="20"/>
                <w:szCs w:val="20"/>
                <w:lang w:val="sr-Cyrl-CS"/>
              </w:rPr>
            </w:pPr>
            <w:r w:rsidRPr="004B1D21">
              <w:rPr>
                <w:bCs/>
                <w:sz w:val="20"/>
                <w:szCs w:val="20"/>
                <w:lang w:val="sr-Cyrl-CS"/>
              </w:rPr>
              <w:t>2.259.607 EUR</w:t>
            </w:r>
          </w:p>
        </w:tc>
        <w:tc>
          <w:tcPr>
            <w:tcW w:w="1542" w:type="dxa"/>
            <w:tcBorders>
              <w:left w:val="nil"/>
              <w:right w:val="nil"/>
            </w:tcBorders>
            <w:noWrap/>
          </w:tcPr>
          <w:p w14:paraId="25A31E10" w14:textId="77777777" w:rsidR="000C6ECE" w:rsidRPr="004B1D21" w:rsidRDefault="000C6ECE" w:rsidP="0032748C">
            <w:pPr>
              <w:jc w:val="center"/>
              <w:rPr>
                <w:bCs/>
                <w:sz w:val="20"/>
                <w:szCs w:val="20"/>
                <w:lang w:val="sr-Cyrl-CS"/>
              </w:rPr>
            </w:pPr>
          </w:p>
        </w:tc>
        <w:tc>
          <w:tcPr>
            <w:tcW w:w="1950" w:type="dxa"/>
            <w:tcBorders>
              <w:left w:val="nil"/>
            </w:tcBorders>
            <w:noWrap/>
          </w:tcPr>
          <w:p w14:paraId="7DC512FE" w14:textId="77777777" w:rsidR="000C6ECE" w:rsidRPr="004B1D21" w:rsidRDefault="000C6ECE" w:rsidP="0032748C">
            <w:pPr>
              <w:jc w:val="center"/>
              <w:rPr>
                <w:bCs/>
                <w:sz w:val="20"/>
                <w:szCs w:val="20"/>
                <w:lang w:val="sr-Cyrl-CS"/>
              </w:rPr>
            </w:pPr>
          </w:p>
        </w:tc>
      </w:tr>
      <w:tr w:rsidR="000C6ECE" w:rsidRPr="004B1D21" w14:paraId="48A8480D" w14:textId="77777777" w:rsidTr="0032748C">
        <w:trPr>
          <w:cantSplit/>
          <w:trHeight w:val="284"/>
        </w:trPr>
        <w:tc>
          <w:tcPr>
            <w:tcW w:w="727" w:type="dxa"/>
            <w:tcBorders>
              <w:left w:val="nil"/>
              <w:right w:val="nil"/>
            </w:tcBorders>
            <w:noWrap/>
          </w:tcPr>
          <w:p w14:paraId="3A87694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7DF4D3E"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CA32C0C" w14:textId="77777777" w:rsidR="000C6ECE" w:rsidRPr="004B1D21" w:rsidRDefault="000C6ECE" w:rsidP="0032748C">
            <w:pPr>
              <w:jc w:val="center"/>
              <w:rPr>
                <w:bCs/>
                <w:sz w:val="20"/>
                <w:szCs w:val="20"/>
                <w:lang w:val="sr-Cyrl-CS"/>
              </w:rPr>
            </w:pPr>
            <w:r w:rsidRPr="004B1D21">
              <w:rPr>
                <w:bCs/>
                <w:sz w:val="20"/>
                <w:szCs w:val="20"/>
                <w:lang w:val="sr-Cyrl-CS"/>
              </w:rPr>
              <w:t>6M EURIBOR + 0,50%</w:t>
            </w:r>
          </w:p>
        </w:tc>
        <w:tc>
          <w:tcPr>
            <w:tcW w:w="1542" w:type="dxa"/>
            <w:tcBorders>
              <w:left w:val="nil"/>
              <w:right w:val="nil"/>
            </w:tcBorders>
            <w:noWrap/>
          </w:tcPr>
          <w:p w14:paraId="2ADDB130" w14:textId="77777777" w:rsidR="000C6ECE" w:rsidRPr="004B1D21" w:rsidRDefault="000C6ECE" w:rsidP="0032748C">
            <w:pPr>
              <w:jc w:val="center"/>
              <w:rPr>
                <w:bCs/>
                <w:sz w:val="20"/>
                <w:szCs w:val="20"/>
                <w:lang w:val="sr-Cyrl-CS"/>
              </w:rPr>
            </w:pPr>
          </w:p>
        </w:tc>
        <w:tc>
          <w:tcPr>
            <w:tcW w:w="1950" w:type="dxa"/>
            <w:tcBorders>
              <w:left w:val="nil"/>
            </w:tcBorders>
            <w:noWrap/>
          </w:tcPr>
          <w:p w14:paraId="15E33656" w14:textId="77777777" w:rsidR="000C6ECE" w:rsidRPr="004B1D21" w:rsidRDefault="000C6ECE" w:rsidP="0032748C">
            <w:pPr>
              <w:jc w:val="center"/>
              <w:rPr>
                <w:bCs/>
                <w:sz w:val="20"/>
                <w:szCs w:val="20"/>
                <w:lang w:val="sr-Cyrl-CS"/>
              </w:rPr>
            </w:pPr>
          </w:p>
        </w:tc>
      </w:tr>
      <w:tr w:rsidR="000C6ECE" w:rsidRPr="004B1D21" w14:paraId="00E3A659" w14:textId="77777777" w:rsidTr="0032748C">
        <w:trPr>
          <w:cantSplit/>
          <w:trHeight w:val="284"/>
        </w:trPr>
        <w:tc>
          <w:tcPr>
            <w:tcW w:w="727" w:type="dxa"/>
            <w:tcBorders>
              <w:left w:val="nil"/>
              <w:right w:val="nil"/>
            </w:tcBorders>
            <w:noWrap/>
          </w:tcPr>
          <w:p w14:paraId="7AE0E725" w14:textId="77777777" w:rsidR="000C6ECE" w:rsidRPr="004B1D21" w:rsidRDefault="000C6ECE" w:rsidP="0032748C">
            <w:pPr>
              <w:jc w:val="right"/>
              <w:rPr>
                <w:bCs/>
                <w:sz w:val="20"/>
                <w:szCs w:val="20"/>
                <w:lang w:val="sr-Cyrl-CS"/>
              </w:rPr>
            </w:pPr>
            <w:r w:rsidRPr="004B1D21">
              <w:rPr>
                <w:bCs/>
                <w:sz w:val="20"/>
                <w:szCs w:val="20"/>
                <w:lang w:val="sr-Cyrl-CS"/>
              </w:rPr>
              <w:t>1.36</w:t>
            </w:r>
          </w:p>
        </w:tc>
        <w:tc>
          <w:tcPr>
            <w:tcW w:w="3637" w:type="dxa"/>
            <w:gridSpan w:val="2"/>
            <w:tcBorders>
              <w:left w:val="nil"/>
              <w:right w:val="nil"/>
            </w:tcBorders>
            <w:noWrap/>
          </w:tcPr>
          <w:p w14:paraId="21108123" w14:textId="77777777" w:rsidR="000C6ECE" w:rsidRPr="004B1D21" w:rsidRDefault="000C6ECE" w:rsidP="0032748C">
            <w:pPr>
              <w:rPr>
                <w:b/>
                <w:bCs/>
                <w:sz w:val="20"/>
                <w:szCs w:val="20"/>
                <w:lang w:val="sr-Cyrl-CS"/>
              </w:rPr>
            </w:pPr>
            <w:r w:rsidRPr="004B1D21">
              <w:rPr>
                <w:b/>
                <w:bCs/>
                <w:sz w:val="20"/>
                <w:szCs w:val="20"/>
                <w:lang w:val="sr-Cyrl-CS"/>
              </w:rPr>
              <w:t>IBRD - Пројекат акцелерације иновација и подстицања раста предузетништва у Републици Србији</w:t>
            </w:r>
          </w:p>
        </w:tc>
        <w:tc>
          <w:tcPr>
            <w:tcW w:w="2546" w:type="dxa"/>
            <w:tcBorders>
              <w:left w:val="nil"/>
              <w:right w:val="nil"/>
            </w:tcBorders>
            <w:noWrap/>
          </w:tcPr>
          <w:p w14:paraId="1136D796" w14:textId="77777777" w:rsidR="000C6ECE" w:rsidRPr="004B1D21" w:rsidRDefault="000C6ECE" w:rsidP="0032748C">
            <w:pPr>
              <w:jc w:val="center"/>
              <w:rPr>
                <w:bCs/>
                <w:sz w:val="20"/>
                <w:szCs w:val="20"/>
                <w:lang w:val="sr-Cyrl-CS"/>
              </w:rPr>
            </w:pPr>
          </w:p>
        </w:tc>
        <w:tc>
          <w:tcPr>
            <w:tcW w:w="1542" w:type="dxa"/>
            <w:tcBorders>
              <w:left w:val="nil"/>
              <w:right w:val="nil"/>
            </w:tcBorders>
            <w:noWrap/>
          </w:tcPr>
          <w:p w14:paraId="7FF94DFC" w14:textId="77777777" w:rsidR="000C6ECE" w:rsidRPr="004B1D21" w:rsidRDefault="000C6ECE" w:rsidP="0032748C">
            <w:pPr>
              <w:jc w:val="center"/>
              <w:rPr>
                <w:bCs/>
                <w:sz w:val="20"/>
                <w:szCs w:val="20"/>
                <w:lang w:val="sr-Cyrl-CS"/>
              </w:rPr>
            </w:pPr>
            <w:r w:rsidRPr="004B1D21">
              <w:rPr>
                <w:bCs/>
                <w:sz w:val="20"/>
                <w:szCs w:val="20"/>
                <w:lang w:val="sr-Cyrl-CS"/>
              </w:rPr>
              <w:t>25.792.704</w:t>
            </w:r>
          </w:p>
        </w:tc>
        <w:tc>
          <w:tcPr>
            <w:tcW w:w="1950" w:type="dxa"/>
            <w:tcBorders>
              <w:left w:val="nil"/>
            </w:tcBorders>
            <w:noWrap/>
          </w:tcPr>
          <w:p w14:paraId="1A31BB1A" w14:textId="77777777" w:rsidR="000C6ECE" w:rsidRPr="004B1D21" w:rsidRDefault="000C6ECE" w:rsidP="0032748C">
            <w:pPr>
              <w:jc w:val="center"/>
              <w:rPr>
                <w:bCs/>
                <w:sz w:val="20"/>
                <w:szCs w:val="20"/>
                <w:lang w:val="sr-Cyrl-CS"/>
              </w:rPr>
            </w:pPr>
            <w:r w:rsidRPr="004B1D21">
              <w:rPr>
                <w:bCs/>
                <w:sz w:val="20"/>
                <w:szCs w:val="20"/>
                <w:lang w:val="sr-Cyrl-CS"/>
              </w:rPr>
              <w:t>3.019.010.246</w:t>
            </w:r>
          </w:p>
        </w:tc>
      </w:tr>
      <w:tr w:rsidR="000C6ECE" w:rsidRPr="004B1D21" w14:paraId="67E505DC" w14:textId="77777777" w:rsidTr="0032748C">
        <w:trPr>
          <w:cantSplit/>
          <w:trHeight w:val="284"/>
        </w:trPr>
        <w:tc>
          <w:tcPr>
            <w:tcW w:w="727" w:type="dxa"/>
            <w:tcBorders>
              <w:left w:val="nil"/>
              <w:right w:val="nil"/>
            </w:tcBorders>
            <w:noWrap/>
          </w:tcPr>
          <w:p w14:paraId="387145E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C9370C7"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F5A80FF" w14:textId="77777777" w:rsidR="000C6ECE" w:rsidRPr="004B1D21" w:rsidRDefault="000C6ECE" w:rsidP="0032748C">
            <w:pPr>
              <w:jc w:val="center"/>
              <w:rPr>
                <w:bCs/>
                <w:sz w:val="20"/>
                <w:szCs w:val="20"/>
                <w:lang w:val="sr-Cyrl-CS"/>
              </w:rPr>
            </w:pPr>
            <w:r w:rsidRPr="004B1D21">
              <w:rPr>
                <w:bCs/>
                <w:sz w:val="20"/>
                <w:szCs w:val="20"/>
                <w:lang w:val="sr-Cyrl-CS"/>
              </w:rPr>
              <w:t>15.05.2023.</w:t>
            </w:r>
          </w:p>
        </w:tc>
        <w:tc>
          <w:tcPr>
            <w:tcW w:w="1542" w:type="dxa"/>
            <w:tcBorders>
              <w:left w:val="nil"/>
              <w:right w:val="nil"/>
            </w:tcBorders>
            <w:noWrap/>
          </w:tcPr>
          <w:p w14:paraId="7E139677" w14:textId="77777777" w:rsidR="000C6ECE" w:rsidRPr="004B1D21" w:rsidRDefault="000C6ECE" w:rsidP="0032748C">
            <w:pPr>
              <w:jc w:val="center"/>
              <w:rPr>
                <w:bCs/>
                <w:sz w:val="20"/>
                <w:szCs w:val="20"/>
                <w:lang w:val="sr-Cyrl-CS"/>
              </w:rPr>
            </w:pPr>
          </w:p>
        </w:tc>
        <w:tc>
          <w:tcPr>
            <w:tcW w:w="1950" w:type="dxa"/>
            <w:tcBorders>
              <w:left w:val="nil"/>
            </w:tcBorders>
            <w:noWrap/>
          </w:tcPr>
          <w:p w14:paraId="50805FB8" w14:textId="77777777" w:rsidR="000C6ECE" w:rsidRPr="004B1D21" w:rsidRDefault="000C6ECE" w:rsidP="0032748C">
            <w:pPr>
              <w:jc w:val="center"/>
              <w:rPr>
                <w:bCs/>
                <w:sz w:val="20"/>
                <w:szCs w:val="20"/>
                <w:lang w:val="sr-Cyrl-CS"/>
              </w:rPr>
            </w:pPr>
          </w:p>
        </w:tc>
      </w:tr>
      <w:tr w:rsidR="000C6ECE" w:rsidRPr="004B1D21" w14:paraId="1DD5CE35" w14:textId="77777777" w:rsidTr="0032748C">
        <w:trPr>
          <w:cantSplit/>
          <w:trHeight w:val="284"/>
        </w:trPr>
        <w:tc>
          <w:tcPr>
            <w:tcW w:w="727" w:type="dxa"/>
            <w:tcBorders>
              <w:left w:val="nil"/>
              <w:right w:val="nil"/>
            </w:tcBorders>
            <w:noWrap/>
          </w:tcPr>
          <w:p w14:paraId="581EB7F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D845FEA"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A605E09" w14:textId="77777777" w:rsidR="000C6ECE" w:rsidRPr="004B1D21" w:rsidRDefault="000C6ECE" w:rsidP="0032748C">
            <w:pPr>
              <w:jc w:val="center"/>
              <w:rPr>
                <w:bCs/>
                <w:sz w:val="20"/>
                <w:szCs w:val="20"/>
                <w:lang w:val="sr-Cyrl-CS"/>
              </w:rPr>
            </w:pPr>
            <w:r w:rsidRPr="004B1D21">
              <w:rPr>
                <w:bCs/>
                <w:sz w:val="20"/>
                <w:szCs w:val="20"/>
                <w:lang w:val="sr-Cyrl-CS"/>
              </w:rPr>
              <w:t>15.11.2031.</w:t>
            </w:r>
          </w:p>
        </w:tc>
        <w:tc>
          <w:tcPr>
            <w:tcW w:w="1542" w:type="dxa"/>
            <w:tcBorders>
              <w:left w:val="nil"/>
              <w:right w:val="nil"/>
            </w:tcBorders>
            <w:noWrap/>
          </w:tcPr>
          <w:p w14:paraId="6E046ACA" w14:textId="77777777" w:rsidR="000C6ECE" w:rsidRPr="004B1D21" w:rsidRDefault="000C6ECE" w:rsidP="0032748C">
            <w:pPr>
              <w:jc w:val="center"/>
              <w:rPr>
                <w:bCs/>
                <w:sz w:val="20"/>
                <w:szCs w:val="20"/>
                <w:lang w:val="sr-Cyrl-CS"/>
              </w:rPr>
            </w:pPr>
          </w:p>
        </w:tc>
        <w:tc>
          <w:tcPr>
            <w:tcW w:w="1950" w:type="dxa"/>
            <w:tcBorders>
              <w:left w:val="nil"/>
            </w:tcBorders>
            <w:noWrap/>
          </w:tcPr>
          <w:p w14:paraId="3A81BA53" w14:textId="77777777" w:rsidR="000C6ECE" w:rsidRPr="004B1D21" w:rsidRDefault="000C6ECE" w:rsidP="0032748C">
            <w:pPr>
              <w:jc w:val="center"/>
              <w:rPr>
                <w:bCs/>
                <w:sz w:val="20"/>
                <w:szCs w:val="20"/>
                <w:lang w:val="sr-Cyrl-CS"/>
              </w:rPr>
            </w:pPr>
          </w:p>
        </w:tc>
      </w:tr>
      <w:tr w:rsidR="000C6ECE" w:rsidRPr="004B1D21" w14:paraId="147FC7A2" w14:textId="77777777" w:rsidTr="0032748C">
        <w:trPr>
          <w:cantSplit/>
          <w:trHeight w:val="284"/>
        </w:trPr>
        <w:tc>
          <w:tcPr>
            <w:tcW w:w="727" w:type="dxa"/>
            <w:tcBorders>
              <w:left w:val="nil"/>
              <w:right w:val="nil"/>
            </w:tcBorders>
            <w:noWrap/>
          </w:tcPr>
          <w:p w14:paraId="2E5488B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C0EB16B"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AB95240" w14:textId="77777777" w:rsidR="000C6ECE" w:rsidRPr="004B1D21" w:rsidRDefault="000C6ECE" w:rsidP="0032748C">
            <w:pPr>
              <w:jc w:val="center"/>
              <w:rPr>
                <w:bCs/>
                <w:sz w:val="20"/>
                <w:szCs w:val="20"/>
                <w:lang w:val="sr-Cyrl-CS"/>
              </w:rPr>
            </w:pPr>
            <w:r w:rsidRPr="004B1D21">
              <w:rPr>
                <w:bCs/>
                <w:sz w:val="20"/>
                <w:szCs w:val="20"/>
                <w:lang w:val="sr-Cyrl-CS"/>
              </w:rPr>
              <w:t>3.403.090 EUR</w:t>
            </w:r>
          </w:p>
        </w:tc>
        <w:tc>
          <w:tcPr>
            <w:tcW w:w="1542" w:type="dxa"/>
            <w:tcBorders>
              <w:left w:val="nil"/>
              <w:right w:val="nil"/>
            </w:tcBorders>
            <w:noWrap/>
          </w:tcPr>
          <w:p w14:paraId="12954F2C" w14:textId="77777777" w:rsidR="000C6ECE" w:rsidRPr="004B1D21" w:rsidRDefault="000C6ECE" w:rsidP="0032748C">
            <w:pPr>
              <w:jc w:val="center"/>
              <w:rPr>
                <w:bCs/>
                <w:sz w:val="20"/>
                <w:szCs w:val="20"/>
                <w:lang w:val="sr-Cyrl-CS"/>
              </w:rPr>
            </w:pPr>
          </w:p>
        </w:tc>
        <w:tc>
          <w:tcPr>
            <w:tcW w:w="1950" w:type="dxa"/>
            <w:tcBorders>
              <w:left w:val="nil"/>
            </w:tcBorders>
            <w:noWrap/>
          </w:tcPr>
          <w:p w14:paraId="050B105F" w14:textId="77777777" w:rsidR="000C6ECE" w:rsidRPr="004B1D21" w:rsidRDefault="000C6ECE" w:rsidP="0032748C">
            <w:pPr>
              <w:jc w:val="center"/>
              <w:rPr>
                <w:bCs/>
                <w:sz w:val="20"/>
                <w:szCs w:val="20"/>
                <w:lang w:val="sr-Cyrl-CS"/>
              </w:rPr>
            </w:pPr>
          </w:p>
        </w:tc>
      </w:tr>
      <w:tr w:rsidR="000C6ECE" w:rsidRPr="004B1D21" w14:paraId="5D02C794" w14:textId="77777777" w:rsidTr="0032748C">
        <w:trPr>
          <w:cantSplit/>
          <w:trHeight w:val="284"/>
        </w:trPr>
        <w:tc>
          <w:tcPr>
            <w:tcW w:w="727" w:type="dxa"/>
            <w:tcBorders>
              <w:left w:val="nil"/>
              <w:right w:val="nil"/>
            </w:tcBorders>
            <w:noWrap/>
          </w:tcPr>
          <w:p w14:paraId="051A516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DB1445D"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4989839" w14:textId="77777777" w:rsidR="000C6ECE" w:rsidRPr="004B1D21" w:rsidRDefault="000C6ECE" w:rsidP="0032748C">
            <w:pPr>
              <w:jc w:val="center"/>
              <w:rPr>
                <w:bCs/>
                <w:sz w:val="20"/>
                <w:szCs w:val="20"/>
                <w:lang w:val="sr-Cyrl-CS"/>
              </w:rPr>
            </w:pPr>
            <w:r w:rsidRPr="004B1D21">
              <w:rPr>
                <w:bCs/>
                <w:sz w:val="20"/>
                <w:szCs w:val="20"/>
                <w:lang w:val="sr-Cyrl-CS"/>
              </w:rPr>
              <w:t>6M EURIBOR + 0,50%</w:t>
            </w:r>
          </w:p>
        </w:tc>
        <w:tc>
          <w:tcPr>
            <w:tcW w:w="1542" w:type="dxa"/>
            <w:tcBorders>
              <w:left w:val="nil"/>
              <w:right w:val="nil"/>
            </w:tcBorders>
            <w:noWrap/>
          </w:tcPr>
          <w:p w14:paraId="1D14A6E3" w14:textId="77777777" w:rsidR="000C6ECE" w:rsidRPr="004B1D21" w:rsidRDefault="000C6ECE" w:rsidP="0032748C">
            <w:pPr>
              <w:jc w:val="center"/>
              <w:rPr>
                <w:bCs/>
                <w:sz w:val="20"/>
                <w:szCs w:val="20"/>
                <w:lang w:val="sr-Cyrl-CS"/>
              </w:rPr>
            </w:pPr>
          </w:p>
        </w:tc>
        <w:tc>
          <w:tcPr>
            <w:tcW w:w="1950" w:type="dxa"/>
            <w:tcBorders>
              <w:left w:val="nil"/>
            </w:tcBorders>
            <w:noWrap/>
          </w:tcPr>
          <w:p w14:paraId="3C5326C2" w14:textId="77777777" w:rsidR="000C6ECE" w:rsidRPr="004B1D21" w:rsidRDefault="000C6ECE" w:rsidP="0032748C">
            <w:pPr>
              <w:jc w:val="center"/>
              <w:rPr>
                <w:bCs/>
                <w:sz w:val="20"/>
                <w:szCs w:val="20"/>
                <w:lang w:val="sr-Cyrl-CS"/>
              </w:rPr>
            </w:pPr>
          </w:p>
        </w:tc>
      </w:tr>
      <w:tr w:rsidR="000C6ECE" w:rsidRPr="004B1D21" w14:paraId="69E6E57E" w14:textId="77777777" w:rsidTr="0032748C">
        <w:trPr>
          <w:cantSplit/>
          <w:trHeight w:val="284"/>
        </w:trPr>
        <w:tc>
          <w:tcPr>
            <w:tcW w:w="727" w:type="dxa"/>
            <w:tcBorders>
              <w:left w:val="nil"/>
              <w:right w:val="nil"/>
            </w:tcBorders>
            <w:noWrap/>
          </w:tcPr>
          <w:p w14:paraId="4EAF5035" w14:textId="77777777" w:rsidR="000C6ECE" w:rsidRPr="004B1D21" w:rsidRDefault="000C6ECE" w:rsidP="0032748C">
            <w:pPr>
              <w:jc w:val="right"/>
              <w:rPr>
                <w:bCs/>
                <w:sz w:val="20"/>
                <w:szCs w:val="20"/>
                <w:lang w:val="sr-Cyrl-CS"/>
              </w:rPr>
            </w:pPr>
            <w:r w:rsidRPr="004B1D21">
              <w:rPr>
                <w:bCs/>
                <w:sz w:val="20"/>
                <w:szCs w:val="20"/>
                <w:lang w:val="sr-Cyrl-CS"/>
              </w:rPr>
              <w:t>1.37</w:t>
            </w:r>
          </w:p>
        </w:tc>
        <w:tc>
          <w:tcPr>
            <w:tcW w:w="3637" w:type="dxa"/>
            <w:gridSpan w:val="2"/>
            <w:tcBorders>
              <w:left w:val="nil"/>
              <w:right w:val="nil"/>
            </w:tcBorders>
            <w:noWrap/>
          </w:tcPr>
          <w:p w14:paraId="36A4DA1F" w14:textId="77777777" w:rsidR="000C6ECE" w:rsidRPr="004B1D21" w:rsidRDefault="000C6ECE" w:rsidP="0032748C">
            <w:pPr>
              <w:rPr>
                <w:b/>
                <w:bCs/>
                <w:sz w:val="20"/>
                <w:szCs w:val="20"/>
                <w:lang w:val="sr-Cyrl-CS"/>
              </w:rPr>
            </w:pPr>
            <w:r w:rsidRPr="004B1D21">
              <w:rPr>
                <w:b/>
                <w:bCs/>
                <w:sz w:val="20"/>
                <w:szCs w:val="20"/>
                <w:lang w:val="sr-Cyrl-CS"/>
              </w:rPr>
              <w:t>IBRD - Пројекат „Хитан одговор Републике Србије на COVID - 19”</w:t>
            </w:r>
          </w:p>
        </w:tc>
        <w:tc>
          <w:tcPr>
            <w:tcW w:w="2546" w:type="dxa"/>
            <w:tcBorders>
              <w:left w:val="nil"/>
              <w:right w:val="nil"/>
            </w:tcBorders>
            <w:noWrap/>
          </w:tcPr>
          <w:p w14:paraId="6D509B12" w14:textId="77777777" w:rsidR="000C6ECE" w:rsidRPr="004B1D21" w:rsidRDefault="000C6ECE" w:rsidP="0032748C">
            <w:pPr>
              <w:jc w:val="center"/>
              <w:rPr>
                <w:bCs/>
                <w:sz w:val="20"/>
                <w:szCs w:val="20"/>
                <w:lang w:val="sr-Cyrl-CS"/>
              </w:rPr>
            </w:pPr>
          </w:p>
        </w:tc>
        <w:tc>
          <w:tcPr>
            <w:tcW w:w="1542" w:type="dxa"/>
            <w:tcBorders>
              <w:left w:val="nil"/>
              <w:right w:val="nil"/>
            </w:tcBorders>
            <w:noWrap/>
          </w:tcPr>
          <w:p w14:paraId="4859EA24" w14:textId="77777777" w:rsidR="000C6ECE" w:rsidRPr="004B1D21" w:rsidRDefault="000C6ECE" w:rsidP="0032748C">
            <w:pPr>
              <w:jc w:val="center"/>
              <w:rPr>
                <w:bCs/>
                <w:sz w:val="20"/>
                <w:szCs w:val="20"/>
                <w:lang w:val="sr-Cyrl-CS"/>
              </w:rPr>
            </w:pPr>
            <w:r w:rsidRPr="004B1D21">
              <w:rPr>
                <w:bCs/>
                <w:sz w:val="20"/>
                <w:szCs w:val="20"/>
                <w:lang w:val="sr-Cyrl-CS"/>
              </w:rPr>
              <w:t>69.689.567</w:t>
            </w:r>
          </w:p>
        </w:tc>
        <w:tc>
          <w:tcPr>
            <w:tcW w:w="1950" w:type="dxa"/>
            <w:tcBorders>
              <w:left w:val="nil"/>
            </w:tcBorders>
            <w:noWrap/>
          </w:tcPr>
          <w:p w14:paraId="3C78306F" w14:textId="77777777" w:rsidR="000C6ECE" w:rsidRPr="004B1D21" w:rsidRDefault="000C6ECE" w:rsidP="0032748C">
            <w:pPr>
              <w:jc w:val="center"/>
              <w:rPr>
                <w:bCs/>
                <w:sz w:val="20"/>
                <w:szCs w:val="20"/>
                <w:lang w:val="sr-Cyrl-CS"/>
              </w:rPr>
            </w:pPr>
            <w:r w:rsidRPr="004B1D21">
              <w:rPr>
                <w:bCs/>
                <w:sz w:val="20"/>
                <w:szCs w:val="20"/>
                <w:lang w:val="sr-Cyrl-CS"/>
              </w:rPr>
              <w:t>8.157.094.168</w:t>
            </w:r>
          </w:p>
        </w:tc>
      </w:tr>
      <w:tr w:rsidR="000C6ECE" w:rsidRPr="004B1D21" w14:paraId="02DD6A9B" w14:textId="77777777" w:rsidTr="0032748C">
        <w:trPr>
          <w:cantSplit/>
          <w:trHeight w:val="284"/>
        </w:trPr>
        <w:tc>
          <w:tcPr>
            <w:tcW w:w="727" w:type="dxa"/>
            <w:tcBorders>
              <w:left w:val="nil"/>
              <w:right w:val="nil"/>
            </w:tcBorders>
            <w:noWrap/>
          </w:tcPr>
          <w:p w14:paraId="59FF047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75A2B95"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946C660" w14:textId="77777777" w:rsidR="000C6ECE" w:rsidRPr="004B1D21" w:rsidRDefault="000C6ECE" w:rsidP="0032748C">
            <w:pPr>
              <w:jc w:val="center"/>
              <w:rPr>
                <w:bCs/>
                <w:sz w:val="20"/>
                <w:szCs w:val="20"/>
                <w:lang w:val="sr-Cyrl-CS"/>
              </w:rPr>
            </w:pPr>
            <w:r w:rsidRPr="004B1D21">
              <w:rPr>
                <w:bCs/>
                <w:sz w:val="20"/>
                <w:szCs w:val="20"/>
                <w:lang w:val="sr-Cyrl-CS"/>
              </w:rPr>
              <w:t>15.06.2023.</w:t>
            </w:r>
          </w:p>
        </w:tc>
        <w:tc>
          <w:tcPr>
            <w:tcW w:w="1542" w:type="dxa"/>
            <w:tcBorders>
              <w:left w:val="nil"/>
              <w:right w:val="nil"/>
            </w:tcBorders>
            <w:noWrap/>
          </w:tcPr>
          <w:p w14:paraId="3B352326" w14:textId="77777777" w:rsidR="000C6ECE" w:rsidRPr="004B1D21" w:rsidRDefault="000C6ECE" w:rsidP="0032748C">
            <w:pPr>
              <w:jc w:val="center"/>
              <w:rPr>
                <w:bCs/>
                <w:sz w:val="20"/>
                <w:szCs w:val="20"/>
                <w:lang w:val="sr-Cyrl-CS"/>
              </w:rPr>
            </w:pPr>
          </w:p>
        </w:tc>
        <w:tc>
          <w:tcPr>
            <w:tcW w:w="1950" w:type="dxa"/>
            <w:tcBorders>
              <w:left w:val="nil"/>
            </w:tcBorders>
            <w:noWrap/>
          </w:tcPr>
          <w:p w14:paraId="00922D38" w14:textId="77777777" w:rsidR="000C6ECE" w:rsidRPr="004B1D21" w:rsidRDefault="000C6ECE" w:rsidP="0032748C">
            <w:pPr>
              <w:jc w:val="center"/>
              <w:rPr>
                <w:bCs/>
                <w:sz w:val="20"/>
                <w:szCs w:val="20"/>
                <w:lang w:val="sr-Cyrl-CS"/>
              </w:rPr>
            </w:pPr>
          </w:p>
        </w:tc>
      </w:tr>
      <w:tr w:rsidR="000C6ECE" w:rsidRPr="004B1D21" w14:paraId="340B119D" w14:textId="77777777" w:rsidTr="0032748C">
        <w:trPr>
          <w:cantSplit/>
          <w:trHeight w:val="284"/>
        </w:trPr>
        <w:tc>
          <w:tcPr>
            <w:tcW w:w="727" w:type="dxa"/>
            <w:tcBorders>
              <w:left w:val="nil"/>
              <w:right w:val="nil"/>
            </w:tcBorders>
            <w:noWrap/>
          </w:tcPr>
          <w:p w14:paraId="034F64B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7D6E255"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9B5A407" w14:textId="77777777" w:rsidR="000C6ECE" w:rsidRPr="004B1D21" w:rsidRDefault="000C6ECE" w:rsidP="0032748C">
            <w:pPr>
              <w:jc w:val="center"/>
              <w:rPr>
                <w:bCs/>
                <w:sz w:val="20"/>
                <w:szCs w:val="20"/>
                <w:lang w:val="sr-Cyrl-CS"/>
              </w:rPr>
            </w:pPr>
            <w:r w:rsidRPr="004B1D21">
              <w:rPr>
                <w:bCs/>
                <w:sz w:val="20"/>
                <w:szCs w:val="20"/>
                <w:lang w:val="sr-Cyrl-CS"/>
              </w:rPr>
              <w:t>15.12.2031.</w:t>
            </w:r>
          </w:p>
        </w:tc>
        <w:tc>
          <w:tcPr>
            <w:tcW w:w="1542" w:type="dxa"/>
            <w:tcBorders>
              <w:left w:val="nil"/>
              <w:right w:val="nil"/>
            </w:tcBorders>
            <w:noWrap/>
          </w:tcPr>
          <w:p w14:paraId="38627669" w14:textId="77777777" w:rsidR="000C6ECE" w:rsidRPr="004B1D21" w:rsidRDefault="000C6ECE" w:rsidP="0032748C">
            <w:pPr>
              <w:jc w:val="center"/>
              <w:rPr>
                <w:bCs/>
                <w:sz w:val="20"/>
                <w:szCs w:val="20"/>
                <w:lang w:val="sr-Cyrl-CS"/>
              </w:rPr>
            </w:pPr>
          </w:p>
        </w:tc>
        <w:tc>
          <w:tcPr>
            <w:tcW w:w="1950" w:type="dxa"/>
            <w:tcBorders>
              <w:left w:val="nil"/>
            </w:tcBorders>
            <w:noWrap/>
          </w:tcPr>
          <w:p w14:paraId="34657A21" w14:textId="77777777" w:rsidR="000C6ECE" w:rsidRPr="004B1D21" w:rsidRDefault="000C6ECE" w:rsidP="0032748C">
            <w:pPr>
              <w:jc w:val="center"/>
              <w:rPr>
                <w:bCs/>
                <w:sz w:val="20"/>
                <w:szCs w:val="20"/>
                <w:lang w:val="sr-Cyrl-CS"/>
              </w:rPr>
            </w:pPr>
          </w:p>
        </w:tc>
      </w:tr>
      <w:tr w:rsidR="000C6ECE" w:rsidRPr="004B1D21" w14:paraId="5A12D8C5" w14:textId="77777777" w:rsidTr="0032748C">
        <w:trPr>
          <w:cantSplit/>
          <w:trHeight w:val="284"/>
        </w:trPr>
        <w:tc>
          <w:tcPr>
            <w:tcW w:w="727" w:type="dxa"/>
            <w:tcBorders>
              <w:left w:val="nil"/>
              <w:right w:val="nil"/>
            </w:tcBorders>
            <w:noWrap/>
          </w:tcPr>
          <w:p w14:paraId="27AF94C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5EB1027"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5D75FB0" w14:textId="77777777" w:rsidR="000C6ECE" w:rsidRPr="004B1D21" w:rsidRDefault="000C6ECE" w:rsidP="0032748C">
            <w:pPr>
              <w:jc w:val="center"/>
              <w:rPr>
                <w:bCs/>
                <w:sz w:val="20"/>
                <w:szCs w:val="20"/>
                <w:lang w:val="sr-Cyrl-CS"/>
              </w:rPr>
            </w:pPr>
            <w:r w:rsidRPr="004B1D21">
              <w:rPr>
                <w:bCs/>
                <w:sz w:val="20"/>
                <w:szCs w:val="20"/>
                <w:lang w:val="sr-Latn-RS"/>
              </w:rPr>
              <w:t xml:space="preserve">9.302.097 </w:t>
            </w:r>
            <w:r w:rsidRPr="004B1D21">
              <w:rPr>
                <w:bCs/>
                <w:sz w:val="20"/>
                <w:szCs w:val="20"/>
                <w:lang w:val="sr-Cyrl-CS"/>
              </w:rPr>
              <w:t>EUR</w:t>
            </w:r>
          </w:p>
        </w:tc>
        <w:tc>
          <w:tcPr>
            <w:tcW w:w="1542" w:type="dxa"/>
            <w:tcBorders>
              <w:left w:val="nil"/>
              <w:right w:val="nil"/>
            </w:tcBorders>
            <w:noWrap/>
          </w:tcPr>
          <w:p w14:paraId="627ED3A1" w14:textId="77777777" w:rsidR="000C6ECE" w:rsidRPr="004B1D21" w:rsidRDefault="000C6ECE" w:rsidP="0032748C">
            <w:pPr>
              <w:jc w:val="center"/>
              <w:rPr>
                <w:bCs/>
                <w:sz w:val="20"/>
                <w:szCs w:val="20"/>
                <w:lang w:val="sr-Cyrl-CS"/>
              </w:rPr>
            </w:pPr>
          </w:p>
        </w:tc>
        <w:tc>
          <w:tcPr>
            <w:tcW w:w="1950" w:type="dxa"/>
            <w:tcBorders>
              <w:left w:val="nil"/>
            </w:tcBorders>
            <w:noWrap/>
          </w:tcPr>
          <w:p w14:paraId="3689A885" w14:textId="77777777" w:rsidR="000C6ECE" w:rsidRPr="004B1D21" w:rsidRDefault="000C6ECE" w:rsidP="0032748C">
            <w:pPr>
              <w:jc w:val="center"/>
              <w:rPr>
                <w:bCs/>
                <w:sz w:val="20"/>
                <w:szCs w:val="20"/>
                <w:lang w:val="sr-Cyrl-CS"/>
              </w:rPr>
            </w:pPr>
          </w:p>
        </w:tc>
      </w:tr>
      <w:tr w:rsidR="000C6ECE" w:rsidRPr="004B1D21" w14:paraId="0FE42DEB" w14:textId="77777777" w:rsidTr="0032748C">
        <w:trPr>
          <w:cantSplit/>
          <w:trHeight w:val="284"/>
        </w:trPr>
        <w:tc>
          <w:tcPr>
            <w:tcW w:w="727" w:type="dxa"/>
            <w:tcBorders>
              <w:left w:val="nil"/>
              <w:right w:val="nil"/>
            </w:tcBorders>
            <w:noWrap/>
          </w:tcPr>
          <w:p w14:paraId="2012F15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1C115B6"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76A93B3" w14:textId="77777777" w:rsidR="000C6ECE" w:rsidRPr="004B1D21" w:rsidRDefault="000C6ECE" w:rsidP="0032748C">
            <w:pPr>
              <w:jc w:val="center"/>
              <w:rPr>
                <w:bCs/>
                <w:sz w:val="20"/>
                <w:szCs w:val="20"/>
                <w:lang w:val="sr-Cyrl-CS"/>
              </w:rPr>
            </w:pPr>
            <w:r w:rsidRPr="004B1D21">
              <w:rPr>
                <w:bCs/>
                <w:sz w:val="20"/>
                <w:szCs w:val="20"/>
                <w:lang w:val="sr-Cyrl-CS"/>
              </w:rPr>
              <w:t>6M EURIBOR + 0,52%</w:t>
            </w:r>
          </w:p>
        </w:tc>
        <w:tc>
          <w:tcPr>
            <w:tcW w:w="1542" w:type="dxa"/>
            <w:tcBorders>
              <w:left w:val="nil"/>
              <w:right w:val="nil"/>
            </w:tcBorders>
            <w:noWrap/>
          </w:tcPr>
          <w:p w14:paraId="0EB116CB" w14:textId="77777777" w:rsidR="000C6ECE" w:rsidRPr="004B1D21" w:rsidRDefault="000C6ECE" w:rsidP="0032748C">
            <w:pPr>
              <w:jc w:val="center"/>
              <w:rPr>
                <w:bCs/>
                <w:sz w:val="20"/>
                <w:szCs w:val="20"/>
                <w:lang w:val="sr-Cyrl-CS"/>
              </w:rPr>
            </w:pPr>
          </w:p>
        </w:tc>
        <w:tc>
          <w:tcPr>
            <w:tcW w:w="1950" w:type="dxa"/>
            <w:tcBorders>
              <w:left w:val="nil"/>
            </w:tcBorders>
            <w:noWrap/>
          </w:tcPr>
          <w:p w14:paraId="3AC41847" w14:textId="77777777" w:rsidR="000C6ECE" w:rsidRPr="004B1D21" w:rsidRDefault="000C6ECE" w:rsidP="0032748C">
            <w:pPr>
              <w:jc w:val="center"/>
              <w:rPr>
                <w:bCs/>
                <w:sz w:val="20"/>
                <w:szCs w:val="20"/>
                <w:lang w:val="sr-Cyrl-CS"/>
              </w:rPr>
            </w:pPr>
          </w:p>
        </w:tc>
      </w:tr>
      <w:tr w:rsidR="000C6ECE" w:rsidRPr="004B1D21" w14:paraId="1480953C" w14:textId="77777777" w:rsidTr="0032748C">
        <w:trPr>
          <w:cantSplit/>
          <w:trHeight w:val="284"/>
        </w:trPr>
        <w:tc>
          <w:tcPr>
            <w:tcW w:w="727" w:type="dxa"/>
            <w:tcBorders>
              <w:left w:val="nil"/>
              <w:right w:val="nil"/>
            </w:tcBorders>
            <w:noWrap/>
          </w:tcPr>
          <w:p w14:paraId="3FC246D8" w14:textId="77777777" w:rsidR="000C6ECE" w:rsidRPr="004B1D21" w:rsidRDefault="000C6ECE" w:rsidP="0032748C">
            <w:pPr>
              <w:jc w:val="right"/>
              <w:rPr>
                <w:bCs/>
                <w:sz w:val="20"/>
                <w:szCs w:val="20"/>
              </w:rPr>
            </w:pPr>
            <w:r w:rsidRPr="004B1D21">
              <w:rPr>
                <w:bCs/>
                <w:sz w:val="20"/>
                <w:szCs w:val="20"/>
              </w:rPr>
              <w:lastRenderedPageBreak/>
              <w:t>1.38</w:t>
            </w:r>
          </w:p>
        </w:tc>
        <w:tc>
          <w:tcPr>
            <w:tcW w:w="3637" w:type="dxa"/>
            <w:gridSpan w:val="2"/>
            <w:tcBorders>
              <w:left w:val="nil"/>
              <w:right w:val="nil"/>
            </w:tcBorders>
            <w:noWrap/>
          </w:tcPr>
          <w:p w14:paraId="1B24A855" w14:textId="77777777" w:rsidR="000C6ECE" w:rsidRPr="004B1D21" w:rsidRDefault="000C6ECE" w:rsidP="0032748C">
            <w:pPr>
              <w:rPr>
                <w:bCs/>
                <w:sz w:val="20"/>
                <w:szCs w:val="20"/>
                <w:lang w:val="sr-Cyrl-CS"/>
              </w:rPr>
            </w:pPr>
            <w:r w:rsidRPr="004B1D21">
              <w:rPr>
                <w:b/>
                <w:bCs/>
                <w:sz w:val="20"/>
                <w:szCs w:val="20"/>
                <w:lang w:val="sr-Cyrl-CS"/>
              </w:rPr>
              <w:t>IBRD - Пројекат интегрисаног развоја коридора реке Саве и Дрине применом вишефазног програмског приступа</w:t>
            </w:r>
          </w:p>
        </w:tc>
        <w:tc>
          <w:tcPr>
            <w:tcW w:w="2546" w:type="dxa"/>
            <w:tcBorders>
              <w:left w:val="nil"/>
              <w:right w:val="nil"/>
            </w:tcBorders>
            <w:noWrap/>
          </w:tcPr>
          <w:p w14:paraId="685A92E1" w14:textId="77777777" w:rsidR="000C6ECE" w:rsidRPr="004B1D21" w:rsidRDefault="000C6ECE" w:rsidP="0032748C">
            <w:pPr>
              <w:jc w:val="center"/>
              <w:rPr>
                <w:bCs/>
                <w:sz w:val="20"/>
                <w:szCs w:val="20"/>
                <w:lang w:val="sr-Cyrl-CS"/>
              </w:rPr>
            </w:pPr>
          </w:p>
        </w:tc>
        <w:tc>
          <w:tcPr>
            <w:tcW w:w="1542" w:type="dxa"/>
            <w:tcBorders>
              <w:left w:val="nil"/>
              <w:right w:val="nil"/>
            </w:tcBorders>
            <w:noWrap/>
          </w:tcPr>
          <w:p w14:paraId="75C19EF2" w14:textId="77777777" w:rsidR="000C6ECE" w:rsidRPr="004B1D21" w:rsidRDefault="000C6ECE" w:rsidP="0032748C">
            <w:pPr>
              <w:jc w:val="center"/>
              <w:rPr>
                <w:bCs/>
                <w:sz w:val="20"/>
                <w:szCs w:val="20"/>
                <w:lang w:val="sr-Cyrl-CS"/>
              </w:rPr>
            </w:pPr>
            <w:r w:rsidRPr="004B1D21">
              <w:rPr>
                <w:bCs/>
                <w:sz w:val="20"/>
                <w:szCs w:val="20"/>
                <w:lang w:val="sr-Cyrl-CS"/>
              </w:rPr>
              <w:t>9.506.160</w:t>
            </w:r>
          </w:p>
        </w:tc>
        <w:tc>
          <w:tcPr>
            <w:tcW w:w="1950" w:type="dxa"/>
            <w:tcBorders>
              <w:left w:val="nil"/>
            </w:tcBorders>
            <w:noWrap/>
          </w:tcPr>
          <w:p w14:paraId="1FFBA89F" w14:textId="77777777" w:rsidR="000C6ECE" w:rsidRPr="004B1D21" w:rsidRDefault="000C6ECE" w:rsidP="0032748C">
            <w:pPr>
              <w:jc w:val="center"/>
              <w:rPr>
                <w:bCs/>
                <w:sz w:val="20"/>
                <w:szCs w:val="20"/>
                <w:lang w:val="sr-Cyrl-CS"/>
              </w:rPr>
            </w:pPr>
            <w:r w:rsidRPr="004B1D21">
              <w:rPr>
                <w:bCs/>
                <w:sz w:val="20"/>
                <w:szCs w:val="20"/>
                <w:lang w:val="sr-Cyrl-CS"/>
              </w:rPr>
              <w:t>1.112.686.569</w:t>
            </w:r>
          </w:p>
        </w:tc>
      </w:tr>
      <w:tr w:rsidR="000C6ECE" w:rsidRPr="004B1D21" w14:paraId="1DEFA190" w14:textId="77777777" w:rsidTr="0032748C">
        <w:trPr>
          <w:cantSplit/>
          <w:trHeight w:val="284"/>
        </w:trPr>
        <w:tc>
          <w:tcPr>
            <w:tcW w:w="727" w:type="dxa"/>
            <w:tcBorders>
              <w:left w:val="nil"/>
              <w:right w:val="nil"/>
            </w:tcBorders>
            <w:noWrap/>
          </w:tcPr>
          <w:p w14:paraId="23E9DE7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E092405"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FB7C004" w14:textId="77777777" w:rsidR="000C6ECE" w:rsidRPr="004B1D21" w:rsidRDefault="000C6ECE" w:rsidP="0032748C">
            <w:pPr>
              <w:jc w:val="center"/>
              <w:rPr>
                <w:bCs/>
                <w:sz w:val="20"/>
                <w:szCs w:val="20"/>
                <w:lang w:val="sr-Latn-RS"/>
              </w:rPr>
            </w:pPr>
            <w:r w:rsidRPr="004B1D21">
              <w:rPr>
                <w:bCs/>
                <w:sz w:val="20"/>
                <w:szCs w:val="20"/>
                <w:lang w:val="sr-Cyrl-CS"/>
              </w:rPr>
              <w:t>15.12.2023</w:t>
            </w:r>
            <w:r w:rsidRPr="004B1D21">
              <w:rPr>
                <w:bCs/>
                <w:sz w:val="20"/>
                <w:szCs w:val="20"/>
                <w:lang w:val="sr-Latn-RS"/>
              </w:rPr>
              <w:t>.</w:t>
            </w:r>
          </w:p>
        </w:tc>
        <w:tc>
          <w:tcPr>
            <w:tcW w:w="1542" w:type="dxa"/>
            <w:tcBorders>
              <w:left w:val="nil"/>
              <w:right w:val="nil"/>
            </w:tcBorders>
            <w:noWrap/>
          </w:tcPr>
          <w:p w14:paraId="674E1804" w14:textId="77777777" w:rsidR="000C6ECE" w:rsidRPr="004B1D21" w:rsidRDefault="000C6ECE" w:rsidP="0032748C">
            <w:pPr>
              <w:jc w:val="center"/>
              <w:rPr>
                <w:bCs/>
                <w:sz w:val="20"/>
                <w:szCs w:val="20"/>
                <w:lang w:val="sr-Cyrl-CS"/>
              </w:rPr>
            </w:pPr>
          </w:p>
        </w:tc>
        <w:tc>
          <w:tcPr>
            <w:tcW w:w="1950" w:type="dxa"/>
            <w:tcBorders>
              <w:left w:val="nil"/>
            </w:tcBorders>
            <w:noWrap/>
          </w:tcPr>
          <w:p w14:paraId="39FC44FE" w14:textId="77777777" w:rsidR="000C6ECE" w:rsidRPr="004B1D21" w:rsidRDefault="000C6ECE" w:rsidP="0032748C">
            <w:pPr>
              <w:jc w:val="center"/>
              <w:rPr>
                <w:bCs/>
                <w:sz w:val="20"/>
                <w:szCs w:val="20"/>
                <w:lang w:val="sr-Cyrl-CS"/>
              </w:rPr>
            </w:pPr>
          </w:p>
        </w:tc>
      </w:tr>
      <w:tr w:rsidR="000C6ECE" w:rsidRPr="004B1D21" w14:paraId="277C902F" w14:textId="77777777" w:rsidTr="0032748C">
        <w:trPr>
          <w:cantSplit/>
          <w:trHeight w:val="284"/>
        </w:trPr>
        <w:tc>
          <w:tcPr>
            <w:tcW w:w="727" w:type="dxa"/>
            <w:tcBorders>
              <w:left w:val="nil"/>
              <w:right w:val="nil"/>
            </w:tcBorders>
            <w:noWrap/>
          </w:tcPr>
          <w:p w14:paraId="0D15CA4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7FD219E"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4FF637E" w14:textId="77777777" w:rsidR="000C6ECE" w:rsidRPr="004B1D21" w:rsidRDefault="000C6ECE" w:rsidP="0032748C">
            <w:pPr>
              <w:jc w:val="center"/>
              <w:rPr>
                <w:bCs/>
                <w:sz w:val="20"/>
                <w:szCs w:val="20"/>
                <w:lang w:val="sr-Latn-RS"/>
              </w:rPr>
            </w:pPr>
            <w:r w:rsidRPr="004B1D21">
              <w:rPr>
                <w:bCs/>
                <w:sz w:val="20"/>
                <w:szCs w:val="20"/>
                <w:lang w:val="sr-Cyrl-CS"/>
              </w:rPr>
              <w:t>15.06.2032</w:t>
            </w:r>
            <w:r w:rsidRPr="004B1D21">
              <w:rPr>
                <w:bCs/>
                <w:sz w:val="20"/>
                <w:szCs w:val="20"/>
                <w:lang w:val="sr-Latn-RS"/>
              </w:rPr>
              <w:t>.</w:t>
            </w:r>
          </w:p>
        </w:tc>
        <w:tc>
          <w:tcPr>
            <w:tcW w:w="1542" w:type="dxa"/>
            <w:tcBorders>
              <w:left w:val="nil"/>
              <w:right w:val="nil"/>
            </w:tcBorders>
            <w:noWrap/>
          </w:tcPr>
          <w:p w14:paraId="3498C259" w14:textId="77777777" w:rsidR="000C6ECE" w:rsidRPr="004B1D21" w:rsidRDefault="000C6ECE" w:rsidP="0032748C">
            <w:pPr>
              <w:jc w:val="center"/>
              <w:rPr>
                <w:bCs/>
                <w:sz w:val="20"/>
                <w:szCs w:val="20"/>
                <w:lang w:val="sr-Cyrl-CS"/>
              </w:rPr>
            </w:pPr>
          </w:p>
        </w:tc>
        <w:tc>
          <w:tcPr>
            <w:tcW w:w="1950" w:type="dxa"/>
            <w:tcBorders>
              <w:left w:val="nil"/>
            </w:tcBorders>
            <w:noWrap/>
          </w:tcPr>
          <w:p w14:paraId="6364A78C" w14:textId="77777777" w:rsidR="000C6ECE" w:rsidRPr="004B1D21" w:rsidRDefault="000C6ECE" w:rsidP="0032748C">
            <w:pPr>
              <w:jc w:val="center"/>
              <w:rPr>
                <w:bCs/>
                <w:sz w:val="20"/>
                <w:szCs w:val="20"/>
                <w:lang w:val="sr-Cyrl-CS"/>
              </w:rPr>
            </w:pPr>
          </w:p>
        </w:tc>
      </w:tr>
      <w:tr w:rsidR="000C6ECE" w:rsidRPr="004B1D21" w14:paraId="73DD62E8" w14:textId="77777777" w:rsidTr="0032748C">
        <w:trPr>
          <w:cantSplit/>
          <w:trHeight w:val="284"/>
        </w:trPr>
        <w:tc>
          <w:tcPr>
            <w:tcW w:w="727" w:type="dxa"/>
            <w:tcBorders>
              <w:left w:val="nil"/>
              <w:right w:val="nil"/>
            </w:tcBorders>
            <w:noWrap/>
          </w:tcPr>
          <w:p w14:paraId="70B42B3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AEBF75D"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97D7EC7" w14:textId="77777777" w:rsidR="000C6ECE" w:rsidRPr="004B1D21" w:rsidRDefault="000C6ECE" w:rsidP="0032748C">
            <w:pPr>
              <w:jc w:val="center"/>
              <w:rPr>
                <w:bCs/>
                <w:sz w:val="20"/>
                <w:szCs w:val="20"/>
                <w:lang w:val="sr-Cyrl-CS"/>
              </w:rPr>
            </w:pPr>
            <w:r w:rsidRPr="004B1D21">
              <w:rPr>
                <w:bCs/>
                <w:sz w:val="20"/>
                <w:szCs w:val="20"/>
                <w:lang w:val="sr-Cyrl-CS"/>
              </w:rPr>
              <w:t>1.189.340 EUR</w:t>
            </w:r>
          </w:p>
        </w:tc>
        <w:tc>
          <w:tcPr>
            <w:tcW w:w="1542" w:type="dxa"/>
            <w:tcBorders>
              <w:left w:val="nil"/>
              <w:right w:val="nil"/>
            </w:tcBorders>
            <w:noWrap/>
          </w:tcPr>
          <w:p w14:paraId="3E7589E2" w14:textId="77777777" w:rsidR="000C6ECE" w:rsidRPr="004B1D21" w:rsidRDefault="000C6ECE" w:rsidP="0032748C">
            <w:pPr>
              <w:jc w:val="center"/>
              <w:rPr>
                <w:bCs/>
                <w:sz w:val="20"/>
                <w:szCs w:val="20"/>
                <w:lang w:val="sr-Cyrl-CS"/>
              </w:rPr>
            </w:pPr>
          </w:p>
        </w:tc>
        <w:tc>
          <w:tcPr>
            <w:tcW w:w="1950" w:type="dxa"/>
            <w:tcBorders>
              <w:left w:val="nil"/>
            </w:tcBorders>
            <w:noWrap/>
          </w:tcPr>
          <w:p w14:paraId="3E378B07" w14:textId="77777777" w:rsidR="000C6ECE" w:rsidRPr="004B1D21" w:rsidRDefault="000C6ECE" w:rsidP="0032748C">
            <w:pPr>
              <w:jc w:val="center"/>
              <w:rPr>
                <w:bCs/>
                <w:sz w:val="20"/>
                <w:szCs w:val="20"/>
                <w:lang w:val="sr-Cyrl-CS"/>
              </w:rPr>
            </w:pPr>
          </w:p>
        </w:tc>
      </w:tr>
      <w:tr w:rsidR="000C6ECE" w:rsidRPr="004B1D21" w14:paraId="4BAFA13D" w14:textId="77777777" w:rsidTr="0032748C">
        <w:trPr>
          <w:cantSplit/>
          <w:trHeight w:val="284"/>
        </w:trPr>
        <w:tc>
          <w:tcPr>
            <w:tcW w:w="727" w:type="dxa"/>
            <w:tcBorders>
              <w:left w:val="nil"/>
              <w:right w:val="nil"/>
            </w:tcBorders>
            <w:noWrap/>
          </w:tcPr>
          <w:p w14:paraId="0F28568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98CDA81"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BA74FB1" w14:textId="77777777" w:rsidR="000C6ECE" w:rsidRPr="004B1D21" w:rsidRDefault="000C6ECE" w:rsidP="0032748C">
            <w:pPr>
              <w:jc w:val="center"/>
              <w:rPr>
                <w:bCs/>
                <w:sz w:val="20"/>
                <w:szCs w:val="20"/>
                <w:lang w:val="sr-Cyrl-CS"/>
              </w:rPr>
            </w:pPr>
            <w:r w:rsidRPr="004B1D21">
              <w:rPr>
                <w:bCs/>
                <w:sz w:val="20"/>
                <w:szCs w:val="20"/>
                <w:lang w:val="sr-Cyrl-CS"/>
              </w:rPr>
              <w:t>6M EURIBOR + 0,65%</w:t>
            </w:r>
          </w:p>
        </w:tc>
        <w:tc>
          <w:tcPr>
            <w:tcW w:w="1542" w:type="dxa"/>
            <w:tcBorders>
              <w:left w:val="nil"/>
              <w:right w:val="nil"/>
            </w:tcBorders>
            <w:noWrap/>
          </w:tcPr>
          <w:p w14:paraId="6CA9286B" w14:textId="77777777" w:rsidR="000C6ECE" w:rsidRPr="004B1D21" w:rsidRDefault="000C6ECE" w:rsidP="0032748C">
            <w:pPr>
              <w:jc w:val="center"/>
              <w:rPr>
                <w:bCs/>
                <w:sz w:val="20"/>
                <w:szCs w:val="20"/>
                <w:lang w:val="sr-Cyrl-CS"/>
              </w:rPr>
            </w:pPr>
          </w:p>
        </w:tc>
        <w:tc>
          <w:tcPr>
            <w:tcW w:w="1950" w:type="dxa"/>
            <w:tcBorders>
              <w:left w:val="nil"/>
            </w:tcBorders>
            <w:noWrap/>
          </w:tcPr>
          <w:p w14:paraId="30807906" w14:textId="77777777" w:rsidR="000C6ECE" w:rsidRPr="004B1D21" w:rsidRDefault="000C6ECE" w:rsidP="0032748C">
            <w:pPr>
              <w:jc w:val="center"/>
              <w:rPr>
                <w:bCs/>
                <w:sz w:val="20"/>
                <w:szCs w:val="20"/>
                <w:lang w:val="sr-Cyrl-CS"/>
              </w:rPr>
            </w:pPr>
          </w:p>
        </w:tc>
      </w:tr>
      <w:tr w:rsidR="000C6ECE" w:rsidRPr="004B1D21" w14:paraId="6D429CF4" w14:textId="77777777" w:rsidTr="0032748C">
        <w:trPr>
          <w:cantSplit/>
          <w:trHeight w:val="284"/>
        </w:trPr>
        <w:tc>
          <w:tcPr>
            <w:tcW w:w="727" w:type="dxa"/>
            <w:tcBorders>
              <w:left w:val="nil"/>
              <w:right w:val="nil"/>
            </w:tcBorders>
            <w:noWrap/>
          </w:tcPr>
          <w:p w14:paraId="2BC974A2" w14:textId="77777777" w:rsidR="000C6ECE" w:rsidRPr="004B1D21" w:rsidRDefault="000C6ECE" w:rsidP="0032748C">
            <w:pPr>
              <w:jc w:val="right"/>
              <w:rPr>
                <w:bCs/>
                <w:sz w:val="20"/>
                <w:szCs w:val="20"/>
              </w:rPr>
            </w:pPr>
            <w:r w:rsidRPr="004B1D21">
              <w:rPr>
                <w:bCs/>
                <w:sz w:val="20"/>
                <w:szCs w:val="20"/>
              </w:rPr>
              <w:t>1.39</w:t>
            </w:r>
          </w:p>
        </w:tc>
        <w:tc>
          <w:tcPr>
            <w:tcW w:w="3637" w:type="dxa"/>
            <w:gridSpan w:val="2"/>
            <w:tcBorders>
              <w:left w:val="nil"/>
              <w:right w:val="nil"/>
            </w:tcBorders>
            <w:noWrap/>
          </w:tcPr>
          <w:p w14:paraId="6A8C2BAA" w14:textId="77777777" w:rsidR="000C6ECE" w:rsidRPr="004B1D21" w:rsidRDefault="000C6ECE" w:rsidP="0032748C">
            <w:pPr>
              <w:rPr>
                <w:bCs/>
                <w:sz w:val="20"/>
                <w:szCs w:val="20"/>
                <w:lang w:val="sr-Cyrl-CS"/>
              </w:rPr>
            </w:pPr>
            <w:r w:rsidRPr="004B1D21">
              <w:rPr>
                <w:b/>
                <w:bCs/>
                <w:sz w:val="20"/>
                <w:szCs w:val="20"/>
                <w:lang w:val="sr-Cyrl-CS"/>
              </w:rPr>
              <w:t>IBRD - Програмски зајам за развојне политике  за ефикасност јавног сектора и зелени опоравак</w:t>
            </w:r>
          </w:p>
        </w:tc>
        <w:tc>
          <w:tcPr>
            <w:tcW w:w="2546" w:type="dxa"/>
            <w:tcBorders>
              <w:left w:val="nil"/>
              <w:right w:val="nil"/>
            </w:tcBorders>
            <w:noWrap/>
          </w:tcPr>
          <w:p w14:paraId="1E73F72B" w14:textId="77777777" w:rsidR="000C6ECE" w:rsidRPr="004B1D21" w:rsidRDefault="000C6ECE" w:rsidP="0032748C">
            <w:pPr>
              <w:jc w:val="center"/>
              <w:rPr>
                <w:bCs/>
                <w:sz w:val="20"/>
                <w:szCs w:val="20"/>
                <w:lang w:val="sr-Cyrl-CS"/>
              </w:rPr>
            </w:pPr>
          </w:p>
        </w:tc>
        <w:tc>
          <w:tcPr>
            <w:tcW w:w="1542" w:type="dxa"/>
            <w:tcBorders>
              <w:left w:val="nil"/>
              <w:right w:val="nil"/>
            </w:tcBorders>
            <w:noWrap/>
          </w:tcPr>
          <w:p w14:paraId="61DE015D" w14:textId="77777777" w:rsidR="000C6ECE" w:rsidRPr="004B1D21" w:rsidRDefault="000C6ECE" w:rsidP="0032748C">
            <w:pPr>
              <w:jc w:val="center"/>
              <w:rPr>
                <w:bCs/>
                <w:sz w:val="20"/>
                <w:szCs w:val="20"/>
                <w:lang w:val="sr-Cyrl-CS"/>
              </w:rPr>
            </w:pPr>
            <w:r w:rsidRPr="004B1D21">
              <w:rPr>
                <w:bCs/>
                <w:sz w:val="20"/>
                <w:szCs w:val="20"/>
                <w:lang w:val="sr-Cyrl-CS"/>
              </w:rPr>
              <w:t>82.600.000</w:t>
            </w:r>
          </w:p>
        </w:tc>
        <w:tc>
          <w:tcPr>
            <w:tcW w:w="1950" w:type="dxa"/>
            <w:tcBorders>
              <w:left w:val="nil"/>
            </w:tcBorders>
            <w:noWrap/>
          </w:tcPr>
          <w:p w14:paraId="1CE73756" w14:textId="77777777" w:rsidR="000C6ECE" w:rsidRPr="004B1D21" w:rsidRDefault="000C6ECE" w:rsidP="0032748C">
            <w:pPr>
              <w:jc w:val="center"/>
              <w:rPr>
                <w:bCs/>
                <w:sz w:val="20"/>
                <w:szCs w:val="20"/>
                <w:lang w:val="sr-Cyrl-CS"/>
              </w:rPr>
            </w:pPr>
            <w:r w:rsidRPr="004B1D21">
              <w:rPr>
                <w:bCs/>
                <w:sz w:val="20"/>
                <w:szCs w:val="20"/>
                <w:lang w:val="sr-Cyrl-CS"/>
              </w:rPr>
              <w:t>9.668.247.400</w:t>
            </w:r>
          </w:p>
        </w:tc>
      </w:tr>
      <w:tr w:rsidR="000C6ECE" w:rsidRPr="004B1D21" w14:paraId="60795A62" w14:textId="77777777" w:rsidTr="0032748C">
        <w:trPr>
          <w:cantSplit/>
          <w:trHeight w:val="284"/>
        </w:trPr>
        <w:tc>
          <w:tcPr>
            <w:tcW w:w="727" w:type="dxa"/>
            <w:tcBorders>
              <w:left w:val="nil"/>
              <w:right w:val="nil"/>
            </w:tcBorders>
            <w:noWrap/>
          </w:tcPr>
          <w:p w14:paraId="2F8C3E1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237D9F1"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3B0D29C" w14:textId="77777777" w:rsidR="000C6ECE" w:rsidRPr="004B1D21" w:rsidRDefault="000C6ECE" w:rsidP="0032748C">
            <w:pPr>
              <w:jc w:val="center"/>
              <w:rPr>
                <w:bCs/>
                <w:sz w:val="20"/>
                <w:szCs w:val="20"/>
                <w:lang w:val="sr-Latn-RS"/>
              </w:rPr>
            </w:pPr>
            <w:r w:rsidRPr="004B1D21">
              <w:rPr>
                <w:bCs/>
                <w:sz w:val="20"/>
                <w:szCs w:val="20"/>
                <w:lang w:val="sr-Cyrl-CS"/>
              </w:rPr>
              <w:t>15.06.2026.</w:t>
            </w:r>
          </w:p>
        </w:tc>
        <w:tc>
          <w:tcPr>
            <w:tcW w:w="1542" w:type="dxa"/>
            <w:tcBorders>
              <w:left w:val="nil"/>
              <w:right w:val="nil"/>
            </w:tcBorders>
            <w:noWrap/>
          </w:tcPr>
          <w:p w14:paraId="518C7F44" w14:textId="77777777" w:rsidR="000C6ECE" w:rsidRPr="004B1D21" w:rsidRDefault="000C6ECE" w:rsidP="0032748C">
            <w:pPr>
              <w:jc w:val="center"/>
              <w:rPr>
                <w:bCs/>
                <w:sz w:val="20"/>
                <w:szCs w:val="20"/>
                <w:lang w:val="sr-Cyrl-CS"/>
              </w:rPr>
            </w:pPr>
          </w:p>
        </w:tc>
        <w:tc>
          <w:tcPr>
            <w:tcW w:w="1950" w:type="dxa"/>
            <w:tcBorders>
              <w:left w:val="nil"/>
            </w:tcBorders>
            <w:noWrap/>
          </w:tcPr>
          <w:p w14:paraId="15FB3051" w14:textId="77777777" w:rsidR="000C6ECE" w:rsidRPr="004B1D21" w:rsidRDefault="000C6ECE" w:rsidP="0032748C">
            <w:pPr>
              <w:jc w:val="center"/>
              <w:rPr>
                <w:bCs/>
                <w:sz w:val="20"/>
                <w:szCs w:val="20"/>
                <w:lang w:val="sr-Cyrl-CS"/>
              </w:rPr>
            </w:pPr>
          </w:p>
        </w:tc>
      </w:tr>
      <w:tr w:rsidR="000C6ECE" w:rsidRPr="004B1D21" w14:paraId="0C5CCCF7" w14:textId="77777777" w:rsidTr="0032748C">
        <w:trPr>
          <w:cantSplit/>
          <w:trHeight w:val="284"/>
        </w:trPr>
        <w:tc>
          <w:tcPr>
            <w:tcW w:w="727" w:type="dxa"/>
            <w:tcBorders>
              <w:left w:val="nil"/>
              <w:right w:val="nil"/>
            </w:tcBorders>
            <w:noWrap/>
          </w:tcPr>
          <w:p w14:paraId="2A8D3BF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7424ED2"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5D68AD6" w14:textId="77777777" w:rsidR="000C6ECE" w:rsidRPr="004B1D21" w:rsidRDefault="000C6ECE" w:rsidP="0032748C">
            <w:pPr>
              <w:jc w:val="center"/>
              <w:rPr>
                <w:bCs/>
                <w:sz w:val="20"/>
                <w:szCs w:val="20"/>
                <w:lang w:val="sr-Latn-RS"/>
              </w:rPr>
            </w:pPr>
            <w:r w:rsidRPr="004B1D21">
              <w:rPr>
                <w:bCs/>
                <w:sz w:val="20"/>
                <w:szCs w:val="20"/>
                <w:lang w:val="sr-Cyrl-CS"/>
              </w:rPr>
              <w:t>15.12.2035</w:t>
            </w:r>
            <w:r w:rsidRPr="004B1D21">
              <w:rPr>
                <w:bCs/>
                <w:sz w:val="20"/>
                <w:szCs w:val="20"/>
                <w:lang w:val="sr-Latn-RS"/>
              </w:rPr>
              <w:t>.</w:t>
            </w:r>
          </w:p>
        </w:tc>
        <w:tc>
          <w:tcPr>
            <w:tcW w:w="1542" w:type="dxa"/>
            <w:tcBorders>
              <w:left w:val="nil"/>
              <w:right w:val="nil"/>
            </w:tcBorders>
            <w:noWrap/>
          </w:tcPr>
          <w:p w14:paraId="6298DE3A" w14:textId="77777777" w:rsidR="000C6ECE" w:rsidRPr="004B1D21" w:rsidRDefault="000C6ECE" w:rsidP="0032748C">
            <w:pPr>
              <w:jc w:val="center"/>
              <w:rPr>
                <w:bCs/>
                <w:sz w:val="20"/>
                <w:szCs w:val="20"/>
                <w:lang w:val="sr-Cyrl-CS"/>
              </w:rPr>
            </w:pPr>
          </w:p>
        </w:tc>
        <w:tc>
          <w:tcPr>
            <w:tcW w:w="1950" w:type="dxa"/>
            <w:tcBorders>
              <w:left w:val="nil"/>
            </w:tcBorders>
            <w:noWrap/>
          </w:tcPr>
          <w:p w14:paraId="1D92308A" w14:textId="77777777" w:rsidR="000C6ECE" w:rsidRPr="004B1D21" w:rsidRDefault="000C6ECE" w:rsidP="0032748C">
            <w:pPr>
              <w:jc w:val="center"/>
              <w:rPr>
                <w:bCs/>
                <w:sz w:val="20"/>
                <w:szCs w:val="20"/>
                <w:lang w:val="sr-Cyrl-CS"/>
              </w:rPr>
            </w:pPr>
          </w:p>
        </w:tc>
      </w:tr>
      <w:tr w:rsidR="000C6ECE" w:rsidRPr="004B1D21" w14:paraId="3237B6E8" w14:textId="77777777" w:rsidTr="0032748C">
        <w:trPr>
          <w:cantSplit/>
          <w:trHeight w:val="284"/>
        </w:trPr>
        <w:tc>
          <w:tcPr>
            <w:tcW w:w="727" w:type="dxa"/>
            <w:tcBorders>
              <w:left w:val="nil"/>
              <w:right w:val="nil"/>
            </w:tcBorders>
            <w:noWrap/>
          </w:tcPr>
          <w:p w14:paraId="5F2FE75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BCBA723"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ED7C713" w14:textId="77777777" w:rsidR="000C6ECE" w:rsidRPr="004B1D21" w:rsidRDefault="000C6ECE" w:rsidP="0032748C">
            <w:pPr>
              <w:jc w:val="center"/>
              <w:rPr>
                <w:bCs/>
                <w:sz w:val="20"/>
                <w:szCs w:val="20"/>
                <w:lang w:val="sr-Cyrl-CS"/>
              </w:rPr>
            </w:pPr>
            <w:r w:rsidRPr="004B1D21">
              <w:rPr>
                <w:bCs/>
                <w:sz w:val="20"/>
                <w:szCs w:val="20"/>
                <w:lang w:val="sr-Cyrl-CS"/>
              </w:rPr>
              <w:t>0 EUR</w:t>
            </w:r>
          </w:p>
        </w:tc>
        <w:tc>
          <w:tcPr>
            <w:tcW w:w="1542" w:type="dxa"/>
            <w:tcBorders>
              <w:left w:val="nil"/>
              <w:right w:val="nil"/>
            </w:tcBorders>
            <w:noWrap/>
          </w:tcPr>
          <w:p w14:paraId="16FD0A2F" w14:textId="77777777" w:rsidR="000C6ECE" w:rsidRPr="004B1D21" w:rsidRDefault="000C6ECE" w:rsidP="0032748C">
            <w:pPr>
              <w:jc w:val="center"/>
              <w:rPr>
                <w:bCs/>
                <w:sz w:val="20"/>
                <w:szCs w:val="20"/>
                <w:lang w:val="sr-Cyrl-CS"/>
              </w:rPr>
            </w:pPr>
          </w:p>
        </w:tc>
        <w:tc>
          <w:tcPr>
            <w:tcW w:w="1950" w:type="dxa"/>
            <w:tcBorders>
              <w:left w:val="nil"/>
            </w:tcBorders>
            <w:noWrap/>
          </w:tcPr>
          <w:p w14:paraId="047C5E3B" w14:textId="77777777" w:rsidR="000C6ECE" w:rsidRPr="004B1D21" w:rsidRDefault="000C6ECE" w:rsidP="0032748C">
            <w:pPr>
              <w:jc w:val="center"/>
              <w:rPr>
                <w:bCs/>
                <w:sz w:val="20"/>
                <w:szCs w:val="20"/>
                <w:lang w:val="sr-Cyrl-CS"/>
              </w:rPr>
            </w:pPr>
          </w:p>
        </w:tc>
      </w:tr>
      <w:tr w:rsidR="000C6ECE" w:rsidRPr="004B1D21" w14:paraId="5E89AB5B" w14:textId="77777777" w:rsidTr="0032748C">
        <w:trPr>
          <w:cantSplit/>
          <w:trHeight w:val="284"/>
        </w:trPr>
        <w:tc>
          <w:tcPr>
            <w:tcW w:w="727" w:type="dxa"/>
            <w:tcBorders>
              <w:left w:val="nil"/>
              <w:right w:val="nil"/>
            </w:tcBorders>
            <w:noWrap/>
          </w:tcPr>
          <w:p w14:paraId="1E70A1F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2029011"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75DC860" w14:textId="77777777" w:rsidR="000C6ECE" w:rsidRPr="004B1D21" w:rsidRDefault="000C6ECE" w:rsidP="0032748C">
            <w:pPr>
              <w:jc w:val="center"/>
              <w:rPr>
                <w:bCs/>
                <w:sz w:val="20"/>
                <w:szCs w:val="20"/>
                <w:lang w:val="sr-Latn-RS"/>
              </w:rPr>
            </w:pPr>
            <w:r w:rsidRPr="004B1D21">
              <w:rPr>
                <w:bCs/>
                <w:sz w:val="20"/>
                <w:szCs w:val="20"/>
                <w:lang w:val="sr-Cyrl-CS"/>
              </w:rPr>
              <w:t>6M EURIBOR + 0,63%</w:t>
            </w:r>
          </w:p>
        </w:tc>
        <w:tc>
          <w:tcPr>
            <w:tcW w:w="1542" w:type="dxa"/>
            <w:tcBorders>
              <w:left w:val="nil"/>
              <w:right w:val="nil"/>
            </w:tcBorders>
            <w:noWrap/>
          </w:tcPr>
          <w:p w14:paraId="03DCC972" w14:textId="77777777" w:rsidR="000C6ECE" w:rsidRPr="004B1D21" w:rsidRDefault="000C6ECE" w:rsidP="0032748C">
            <w:pPr>
              <w:jc w:val="center"/>
              <w:rPr>
                <w:bCs/>
                <w:sz w:val="20"/>
                <w:szCs w:val="20"/>
                <w:lang w:val="sr-Cyrl-CS"/>
              </w:rPr>
            </w:pPr>
          </w:p>
        </w:tc>
        <w:tc>
          <w:tcPr>
            <w:tcW w:w="1950" w:type="dxa"/>
            <w:tcBorders>
              <w:left w:val="nil"/>
            </w:tcBorders>
            <w:noWrap/>
          </w:tcPr>
          <w:p w14:paraId="4828C13A" w14:textId="77777777" w:rsidR="000C6ECE" w:rsidRPr="004B1D21" w:rsidRDefault="000C6ECE" w:rsidP="0032748C">
            <w:pPr>
              <w:jc w:val="center"/>
              <w:rPr>
                <w:bCs/>
                <w:sz w:val="20"/>
                <w:szCs w:val="20"/>
                <w:lang w:val="sr-Cyrl-CS"/>
              </w:rPr>
            </w:pPr>
          </w:p>
        </w:tc>
      </w:tr>
      <w:tr w:rsidR="000C6ECE" w:rsidRPr="004B1D21" w14:paraId="4579451B" w14:textId="77777777" w:rsidTr="0032748C">
        <w:trPr>
          <w:cantSplit/>
          <w:trHeight w:val="284"/>
        </w:trPr>
        <w:tc>
          <w:tcPr>
            <w:tcW w:w="727" w:type="dxa"/>
            <w:tcBorders>
              <w:left w:val="nil"/>
              <w:right w:val="nil"/>
            </w:tcBorders>
            <w:noWrap/>
          </w:tcPr>
          <w:p w14:paraId="627FA15E" w14:textId="77777777" w:rsidR="000C6ECE" w:rsidRPr="004B1D21" w:rsidRDefault="000C6ECE" w:rsidP="0032748C">
            <w:pPr>
              <w:jc w:val="right"/>
              <w:rPr>
                <w:bCs/>
                <w:sz w:val="20"/>
                <w:szCs w:val="20"/>
              </w:rPr>
            </w:pPr>
            <w:r w:rsidRPr="004B1D21">
              <w:rPr>
                <w:bCs/>
                <w:sz w:val="20"/>
                <w:szCs w:val="20"/>
              </w:rPr>
              <w:t>1.40</w:t>
            </w:r>
          </w:p>
        </w:tc>
        <w:tc>
          <w:tcPr>
            <w:tcW w:w="3637" w:type="dxa"/>
            <w:gridSpan w:val="2"/>
            <w:tcBorders>
              <w:left w:val="nil"/>
              <w:right w:val="nil"/>
            </w:tcBorders>
            <w:noWrap/>
          </w:tcPr>
          <w:p w14:paraId="555E6EC9" w14:textId="77777777" w:rsidR="000C6ECE" w:rsidRPr="004B1D21" w:rsidRDefault="000C6ECE" w:rsidP="0032748C">
            <w:pPr>
              <w:rPr>
                <w:b/>
                <w:bCs/>
                <w:sz w:val="20"/>
                <w:szCs w:val="20"/>
                <w:lang w:val="sr-Cyrl-CS"/>
              </w:rPr>
            </w:pPr>
            <w:r w:rsidRPr="004B1D21">
              <w:rPr>
                <w:b/>
                <w:bCs/>
                <w:sz w:val="20"/>
                <w:szCs w:val="20"/>
                <w:lang w:val="sr-Cyrl-CS"/>
              </w:rPr>
              <w:t>IBRD - Пројекат модернизације железничког сектора у Србији применом вишефазног  програмског приступа</w:t>
            </w:r>
          </w:p>
        </w:tc>
        <w:tc>
          <w:tcPr>
            <w:tcW w:w="2546" w:type="dxa"/>
            <w:tcBorders>
              <w:left w:val="nil"/>
              <w:right w:val="nil"/>
            </w:tcBorders>
            <w:noWrap/>
          </w:tcPr>
          <w:p w14:paraId="22CCF47B" w14:textId="77777777" w:rsidR="000C6ECE" w:rsidRPr="004B1D21" w:rsidRDefault="000C6ECE" w:rsidP="0032748C">
            <w:pPr>
              <w:jc w:val="center"/>
              <w:rPr>
                <w:bCs/>
                <w:sz w:val="20"/>
                <w:szCs w:val="20"/>
                <w:lang w:val="sr-Cyrl-CS"/>
              </w:rPr>
            </w:pPr>
          </w:p>
        </w:tc>
        <w:tc>
          <w:tcPr>
            <w:tcW w:w="1542" w:type="dxa"/>
            <w:tcBorders>
              <w:left w:val="nil"/>
              <w:right w:val="nil"/>
            </w:tcBorders>
            <w:noWrap/>
          </w:tcPr>
          <w:p w14:paraId="2BCBD5E5" w14:textId="77777777" w:rsidR="000C6ECE" w:rsidRPr="004B1D21" w:rsidRDefault="000C6ECE" w:rsidP="0032748C">
            <w:pPr>
              <w:jc w:val="center"/>
              <w:rPr>
                <w:bCs/>
                <w:sz w:val="20"/>
                <w:szCs w:val="20"/>
                <w:lang w:val="sr-Cyrl-CS"/>
              </w:rPr>
            </w:pPr>
            <w:r w:rsidRPr="004B1D21">
              <w:rPr>
                <w:bCs/>
                <w:sz w:val="20"/>
                <w:szCs w:val="20"/>
                <w:lang w:val="sr-Cyrl-CS"/>
              </w:rPr>
              <w:t>6.398.011</w:t>
            </w:r>
          </w:p>
        </w:tc>
        <w:tc>
          <w:tcPr>
            <w:tcW w:w="1950" w:type="dxa"/>
            <w:tcBorders>
              <w:left w:val="nil"/>
            </w:tcBorders>
            <w:noWrap/>
          </w:tcPr>
          <w:p w14:paraId="45D98968" w14:textId="77777777" w:rsidR="000C6ECE" w:rsidRPr="004B1D21" w:rsidRDefault="000C6ECE" w:rsidP="0032748C">
            <w:pPr>
              <w:jc w:val="center"/>
              <w:rPr>
                <w:bCs/>
                <w:sz w:val="20"/>
                <w:szCs w:val="20"/>
                <w:lang w:val="sr-Cyrl-CS"/>
              </w:rPr>
            </w:pPr>
            <w:r w:rsidRPr="004B1D21">
              <w:rPr>
                <w:bCs/>
                <w:sz w:val="20"/>
                <w:szCs w:val="20"/>
                <w:lang w:val="sr-Cyrl-CS"/>
              </w:rPr>
              <w:t>748.880.790</w:t>
            </w:r>
          </w:p>
        </w:tc>
      </w:tr>
      <w:tr w:rsidR="000C6ECE" w:rsidRPr="004B1D21" w14:paraId="3FDA7DC1" w14:textId="77777777" w:rsidTr="0032748C">
        <w:trPr>
          <w:cantSplit/>
          <w:trHeight w:val="284"/>
        </w:trPr>
        <w:tc>
          <w:tcPr>
            <w:tcW w:w="727" w:type="dxa"/>
            <w:tcBorders>
              <w:left w:val="nil"/>
              <w:right w:val="nil"/>
            </w:tcBorders>
            <w:noWrap/>
          </w:tcPr>
          <w:p w14:paraId="585CECF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FFC40A8"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B496751" w14:textId="77777777" w:rsidR="000C6ECE" w:rsidRPr="004B1D21" w:rsidRDefault="000C6ECE" w:rsidP="0032748C">
            <w:pPr>
              <w:jc w:val="center"/>
              <w:rPr>
                <w:bCs/>
                <w:sz w:val="20"/>
                <w:szCs w:val="20"/>
                <w:lang w:val="sr-Latn-RS"/>
              </w:rPr>
            </w:pPr>
            <w:r w:rsidRPr="004B1D21">
              <w:rPr>
                <w:bCs/>
                <w:sz w:val="20"/>
                <w:szCs w:val="20"/>
                <w:lang w:val="sr-Cyrl-CS"/>
              </w:rPr>
              <w:t>15.06.2024</w:t>
            </w:r>
            <w:r w:rsidRPr="004B1D21">
              <w:rPr>
                <w:bCs/>
                <w:sz w:val="20"/>
                <w:szCs w:val="20"/>
                <w:lang w:val="sr-Latn-RS"/>
              </w:rPr>
              <w:t>.</w:t>
            </w:r>
          </w:p>
        </w:tc>
        <w:tc>
          <w:tcPr>
            <w:tcW w:w="1542" w:type="dxa"/>
            <w:tcBorders>
              <w:left w:val="nil"/>
              <w:right w:val="nil"/>
            </w:tcBorders>
            <w:noWrap/>
          </w:tcPr>
          <w:p w14:paraId="1A0D52B0" w14:textId="77777777" w:rsidR="000C6ECE" w:rsidRPr="004B1D21" w:rsidRDefault="000C6ECE" w:rsidP="0032748C">
            <w:pPr>
              <w:jc w:val="center"/>
              <w:rPr>
                <w:bCs/>
                <w:sz w:val="20"/>
                <w:szCs w:val="20"/>
                <w:lang w:val="sr-Cyrl-CS"/>
              </w:rPr>
            </w:pPr>
          </w:p>
        </w:tc>
        <w:tc>
          <w:tcPr>
            <w:tcW w:w="1950" w:type="dxa"/>
            <w:tcBorders>
              <w:left w:val="nil"/>
            </w:tcBorders>
            <w:noWrap/>
          </w:tcPr>
          <w:p w14:paraId="0C29EFA0" w14:textId="77777777" w:rsidR="000C6ECE" w:rsidRPr="004B1D21" w:rsidRDefault="000C6ECE" w:rsidP="0032748C">
            <w:pPr>
              <w:jc w:val="center"/>
              <w:rPr>
                <w:bCs/>
                <w:sz w:val="20"/>
                <w:szCs w:val="20"/>
                <w:lang w:val="sr-Cyrl-CS"/>
              </w:rPr>
            </w:pPr>
          </w:p>
        </w:tc>
      </w:tr>
      <w:tr w:rsidR="000C6ECE" w:rsidRPr="004B1D21" w14:paraId="3394316B" w14:textId="77777777" w:rsidTr="0032748C">
        <w:trPr>
          <w:cantSplit/>
          <w:trHeight w:val="284"/>
        </w:trPr>
        <w:tc>
          <w:tcPr>
            <w:tcW w:w="727" w:type="dxa"/>
            <w:tcBorders>
              <w:left w:val="nil"/>
              <w:right w:val="nil"/>
            </w:tcBorders>
            <w:noWrap/>
          </w:tcPr>
          <w:p w14:paraId="3C172A8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FC77FF1"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38426E8" w14:textId="77777777" w:rsidR="000C6ECE" w:rsidRPr="004B1D21" w:rsidRDefault="000C6ECE" w:rsidP="0032748C">
            <w:pPr>
              <w:jc w:val="center"/>
              <w:rPr>
                <w:bCs/>
                <w:sz w:val="20"/>
                <w:szCs w:val="20"/>
                <w:lang w:val="sr-Latn-RS"/>
              </w:rPr>
            </w:pPr>
            <w:r w:rsidRPr="004B1D21">
              <w:rPr>
                <w:bCs/>
                <w:sz w:val="20"/>
                <w:szCs w:val="20"/>
                <w:lang w:val="sr-Cyrl-CS"/>
              </w:rPr>
              <w:t>15.12.2032</w:t>
            </w:r>
            <w:r w:rsidRPr="004B1D21">
              <w:rPr>
                <w:bCs/>
                <w:sz w:val="20"/>
                <w:szCs w:val="20"/>
                <w:lang w:val="sr-Latn-RS"/>
              </w:rPr>
              <w:t>.</w:t>
            </w:r>
          </w:p>
        </w:tc>
        <w:tc>
          <w:tcPr>
            <w:tcW w:w="1542" w:type="dxa"/>
            <w:tcBorders>
              <w:left w:val="nil"/>
              <w:right w:val="nil"/>
            </w:tcBorders>
            <w:noWrap/>
          </w:tcPr>
          <w:p w14:paraId="7FD54A66" w14:textId="77777777" w:rsidR="000C6ECE" w:rsidRPr="004B1D21" w:rsidRDefault="000C6ECE" w:rsidP="0032748C">
            <w:pPr>
              <w:jc w:val="center"/>
              <w:rPr>
                <w:bCs/>
                <w:sz w:val="20"/>
                <w:szCs w:val="20"/>
                <w:lang w:val="sr-Cyrl-CS"/>
              </w:rPr>
            </w:pPr>
          </w:p>
        </w:tc>
        <w:tc>
          <w:tcPr>
            <w:tcW w:w="1950" w:type="dxa"/>
            <w:tcBorders>
              <w:left w:val="nil"/>
            </w:tcBorders>
            <w:noWrap/>
          </w:tcPr>
          <w:p w14:paraId="34942D22" w14:textId="77777777" w:rsidR="000C6ECE" w:rsidRPr="004B1D21" w:rsidRDefault="000C6ECE" w:rsidP="0032748C">
            <w:pPr>
              <w:jc w:val="center"/>
              <w:rPr>
                <w:bCs/>
                <w:sz w:val="20"/>
                <w:szCs w:val="20"/>
                <w:lang w:val="sr-Cyrl-CS"/>
              </w:rPr>
            </w:pPr>
          </w:p>
        </w:tc>
      </w:tr>
      <w:tr w:rsidR="000C6ECE" w:rsidRPr="004B1D21" w14:paraId="6AF8FAE5" w14:textId="77777777" w:rsidTr="0032748C">
        <w:trPr>
          <w:cantSplit/>
          <w:trHeight w:val="284"/>
        </w:trPr>
        <w:tc>
          <w:tcPr>
            <w:tcW w:w="727" w:type="dxa"/>
            <w:tcBorders>
              <w:left w:val="nil"/>
              <w:right w:val="nil"/>
            </w:tcBorders>
            <w:noWrap/>
          </w:tcPr>
          <w:p w14:paraId="573894F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0B778F6"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09A835CF" w14:textId="77777777" w:rsidR="000C6ECE" w:rsidRPr="004B1D21" w:rsidRDefault="000C6ECE" w:rsidP="0032748C">
            <w:pPr>
              <w:jc w:val="center"/>
              <w:rPr>
                <w:bCs/>
                <w:sz w:val="20"/>
                <w:szCs w:val="20"/>
                <w:lang w:val="sr-Cyrl-CS"/>
              </w:rPr>
            </w:pPr>
            <w:r w:rsidRPr="004B1D21">
              <w:rPr>
                <w:bCs/>
                <w:sz w:val="20"/>
                <w:szCs w:val="20"/>
                <w:lang w:val="sr-Cyrl-CS"/>
              </w:rPr>
              <w:t>606.228 EUR</w:t>
            </w:r>
          </w:p>
        </w:tc>
        <w:tc>
          <w:tcPr>
            <w:tcW w:w="1542" w:type="dxa"/>
            <w:tcBorders>
              <w:left w:val="nil"/>
              <w:right w:val="nil"/>
            </w:tcBorders>
            <w:noWrap/>
          </w:tcPr>
          <w:p w14:paraId="152501C5" w14:textId="77777777" w:rsidR="000C6ECE" w:rsidRPr="004B1D21" w:rsidRDefault="000C6ECE" w:rsidP="0032748C">
            <w:pPr>
              <w:jc w:val="center"/>
              <w:rPr>
                <w:bCs/>
                <w:sz w:val="20"/>
                <w:szCs w:val="20"/>
                <w:lang w:val="sr-Cyrl-CS"/>
              </w:rPr>
            </w:pPr>
          </w:p>
        </w:tc>
        <w:tc>
          <w:tcPr>
            <w:tcW w:w="1950" w:type="dxa"/>
            <w:tcBorders>
              <w:left w:val="nil"/>
            </w:tcBorders>
            <w:noWrap/>
          </w:tcPr>
          <w:p w14:paraId="47C1A58D" w14:textId="77777777" w:rsidR="000C6ECE" w:rsidRPr="004B1D21" w:rsidRDefault="000C6ECE" w:rsidP="0032748C">
            <w:pPr>
              <w:jc w:val="center"/>
              <w:rPr>
                <w:bCs/>
                <w:sz w:val="20"/>
                <w:szCs w:val="20"/>
                <w:lang w:val="sr-Cyrl-CS"/>
              </w:rPr>
            </w:pPr>
          </w:p>
        </w:tc>
      </w:tr>
      <w:tr w:rsidR="000C6ECE" w:rsidRPr="004B1D21" w14:paraId="77980497" w14:textId="77777777" w:rsidTr="0032748C">
        <w:trPr>
          <w:cantSplit/>
          <w:trHeight w:val="284"/>
        </w:trPr>
        <w:tc>
          <w:tcPr>
            <w:tcW w:w="727" w:type="dxa"/>
            <w:tcBorders>
              <w:left w:val="nil"/>
              <w:right w:val="nil"/>
            </w:tcBorders>
            <w:noWrap/>
          </w:tcPr>
          <w:p w14:paraId="6CBE19E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3F39BC9"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3AC6023" w14:textId="77777777" w:rsidR="000C6ECE" w:rsidRPr="004B1D21" w:rsidRDefault="000C6ECE" w:rsidP="0032748C">
            <w:pPr>
              <w:jc w:val="center"/>
              <w:rPr>
                <w:bCs/>
                <w:sz w:val="20"/>
                <w:szCs w:val="20"/>
                <w:lang w:val="sr-Cyrl-CS"/>
              </w:rPr>
            </w:pPr>
            <w:r w:rsidRPr="004B1D21">
              <w:rPr>
                <w:bCs/>
                <w:sz w:val="20"/>
                <w:szCs w:val="20"/>
                <w:lang w:val="sr-Cyrl-CS"/>
              </w:rPr>
              <w:t>6M EURIBOR + 0,65%</w:t>
            </w:r>
          </w:p>
        </w:tc>
        <w:tc>
          <w:tcPr>
            <w:tcW w:w="1542" w:type="dxa"/>
            <w:tcBorders>
              <w:left w:val="nil"/>
              <w:right w:val="nil"/>
            </w:tcBorders>
            <w:noWrap/>
          </w:tcPr>
          <w:p w14:paraId="46F0EAB1" w14:textId="77777777" w:rsidR="000C6ECE" w:rsidRPr="004B1D21" w:rsidRDefault="000C6ECE" w:rsidP="0032748C">
            <w:pPr>
              <w:jc w:val="center"/>
              <w:rPr>
                <w:bCs/>
                <w:sz w:val="20"/>
                <w:szCs w:val="20"/>
                <w:lang w:val="sr-Cyrl-CS"/>
              </w:rPr>
            </w:pPr>
          </w:p>
        </w:tc>
        <w:tc>
          <w:tcPr>
            <w:tcW w:w="1950" w:type="dxa"/>
            <w:tcBorders>
              <w:left w:val="nil"/>
            </w:tcBorders>
            <w:noWrap/>
          </w:tcPr>
          <w:p w14:paraId="2368692F" w14:textId="77777777" w:rsidR="000C6ECE" w:rsidRPr="004B1D21" w:rsidRDefault="000C6ECE" w:rsidP="0032748C">
            <w:pPr>
              <w:jc w:val="center"/>
              <w:rPr>
                <w:bCs/>
                <w:sz w:val="20"/>
                <w:szCs w:val="20"/>
                <w:lang w:val="sr-Cyrl-CS"/>
              </w:rPr>
            </w:pPr>
          </w:p>
        </w:tc>
      </w:tr>
      <w:tr w:rsidR="000C6ECE" w:rsidRPr="004B1D21" w14:paraId="642BAC7F" w14:textId="77777777" w:rsidTr="0032748C">
        <w:trPr>
          <w:cantSplit/>
          <w:trHeight w:val="284"/>
        </w:trPr>
        <w:tc>
          <w:tcPr>
            <w:tcW w:w="727" w:type="dxa"/>
            <w:tcBorders>
              <w:left w:val="nil"/>
              <w:right w:val="nil"/>
            </w:tcBorders>
            <w:noWrap/>
          </w:tcPr>
          <w:p w14:paraId="1DF510DD" w14:textId="77777777" w:rsidR="000C6ECE" w:rsidRPr="004B1D21" w:rsidRDefault="000C6ECE" w:rsidP="0032748C">
            <w:pPr>
              <w:jc w:val="right"/>
              <w:rPr>
                <w:bCs/>
                <w:sz w:val="20"/>
                <w:szCs w:val="20"/>
                <w:lang w:val="sr-Latn-RS"/>
              </w:rPr>
            </w:pPr>
            <w:r w:rsidRPr="004B1D21">
              <w:rPr>
                <w:bCs/>
                <w:sz w:val="20"/>
                <w:szCs w:val="20"/>
                <w:lang w:val="sr-Latn-RS"/>
              </w:rPr>
              <w:t xml:space="preserve">1.41 </w:t>
            </w:r>
          </w:p>
        </w:tc>
        <w:tc>
          <w:tcPr>
            <w:tcW w:w="3637" w:type="dxa"/>
            <w:gridSpan w:val="2"/>
            <w:tcBorders>
              <w:left w:val="nil"/>
              <w:right w:val="nil"/>
            </w:tcBorders>
            <w:noWrap/>
          </w:tcPr>
          <w:p w14:paraId="5D94B970" w14:textId="77777777" w:rsidR="000C6ECE" w:rsidRPr="004B1D21" w:rsidRDefault="000C6ECE" w:rsidP="0032748C">
            <w:pPr>
              <w:rPr>
                <w:bCs/>
                <w:sz w:val="20"/>
                <w:szCs w:val="20"/>
                <w:lang w:val="sr-Cyrl-RS"/>
              </w:rPr>
            </w:pPr>
            <w:r w:rsidRPr="004B1D21">
              <w:rPr>
                <w:b/>
                <w:bCs/>
                <w:sz w:val="20"/>
                <w:szCs w:val="20"/>
                <w:lang w:val="sr-Cyrl-CS"/>
              </w:rPr>
              <w:t>IBRD – Пројекат чисте енергије и енергетске ефикасности за грађане</w:t>
            </w:r>
            <w:r w:rsidRPr="004B1D21">
              <w:rPr>
                <w:bCs/>
                <w:sz w:val="20"/>
                <w:szCs w:val="20"/>
                <w:lang w:val="sr-Cyrl-RS"/>
              </w:rPr>
              <w:t xml:space="preserve"> </w:t>
            </w:r>
          </w:p>
        </w:tc>
        <w:tc>
          <w:tcPr>
            <w:tcW w:w="2546" w:type="dxa"/>
            <w:tcBorders>
              <w:left w:val="nil"/>
              <w:right w:val="nil"/>
            </w:tcBorders>
            <w:noWrap/>
          </w:tcPr>
          <w:p w14:paraId="2D9ADEA5" w14:textId="77777777" w:rsidR="000C6ECE" w:rsidRPr="004B1D21" w:rsidRDefault="000C6ECE" w:rsidP="0032748C">
            <w:pPr>
              <w:jc w:val="center"/>
              <w:rPr>
                <w:bCs/>
                <w:sz w:val="20"/>
                <w:szCs w:val="20"/>
                <w:lang w:val="sr-Cyrl-CS"/>
              </w:rPr>
            </w:pPr>
          </w:p>
        </w:tc>
        <w:tc>
          <w:tcPr>
            <w:tcW w:w="1542" w:type="dxa"/>
            <w:tcBorders>
              <w:left w:val="nil"/>
              <w:right w:val="nil"/>
            </w:tcBorders>
            <w:noWrap/>
          </w:tcPr>
          <w:p w14:paraId="295C3B6E" w14:textId="77777777" w:rsidR="000C6ECE" w:rsidRPr="004B1D21" w:rsidRDefault="000C6ECE" w:rsidP="0032748C">
            <w:pPr>
              <w:jc w:val="center"/>
              <w:rPr>
                <w:bCs/>
                <w:sz w:val="20"/>
                <w:szCs w:val="20"/>
                <w:lang w:val="sr-Cyrl-CS"/>
              </w:rPr>
            </w:pPr>
            <w:r w:rsidRPr="004B1D21">
              <w:rPr>
                <w:bCs/>
                <w:sz w:val="20"/>
                <w:szCs w:val="20"/>
                <w:lang w:val="sr-Cyrl-CS"/>
              </w:rPr>
              <w:t>8.001.223</w:t>
            </w:r>
          </w:p>
        </w:tc>
        <w:tc>
          <w:tcPr>
            <w:tcW w:w="1950" w:type="dxa"/>
            <w:tcBorders>
              <w:left w:val="nil"/>
            </w:tcBorders>
            <w:noWrap/>
          </w:tcPr>
          <w:p w14:paraId="5260BC7B" w14:textId="77777777" w:rsidR="000C6ECE" w:rsidRPr="004B1D21" w:rsidRDefault="000C6ECE" w:rsidP="0032748C">
            <w:pPr>
              <w:jc w:val="center"/>
              <w:rPr>
                <w:bCs/>
                <w:sz w:val="20"/>
                <w:szCs w:val="20"/>
                <w:lang w:val="sr-Cyrl-CS"/>
              </w:rPr>
            </w:pPr>
            <w:r w:rsidRPr="004B1D21">
              <w:rPr>
                <w:bCs/>
                <w:sz w:val="20"/>
                <w:szCs w:val="20"/>
                <w:lang w:val="sr-Cyrl-CS"/>
              </w:rPr>
              <w:t>936.535.126</w:t>
            </w:r>
          </w:p>
        </w:tc>
      </w:tr>
      <w:tr w:rsidR="000C6ECE" w:rsidRPr="004B1D21" w14:paraId="19E254DB" w14:textId="77777777" w:rsidTr="0032748C">
        <w:trPr>
          <w:cantSplit/>
          <w:trHeight w:val="284"/>
        </w:trPr>
        <w:tc>
          <w:tcPr>
            <w:tcW w:w="727" w:type="dxa"/>
            <w:tcBorders>
              <w:left w:val="nil"/>
              <w:right w:val="nil"/>
            </w:tcBorders>
            <w:noWrap/>
          </w:tcPr>
          <w:p w14:paraId="7A8580F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EB17518"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8E6132E" w14:textId="77777777" w:rsidR="000C6ECE" w:rsidRPr="004B1D21" w:rsidRDefault="000C6ECE" w:rsidP="0032748C">
            <w:pPr>
              <w:jc w:val="center"/>
              <w:rPr>
                <w:bCs/>
                <w:sz w:val="20"/>
                <w:szCs w:val="20"/>
                <w:lang w:val="sr-Latn-RS"/>
              </w:rPr>
            </w:pPr>
            <w:r w:rsidRPr="004B1D21">
              <w:rPr>
                <w:bCs/>
                <w:sz w:val="20"/>
                <w:szCs w:val="20"/>
                <w:lang w:val="sr-Cyrl-CS"/>
              </w:rPr>
              <w:t>15.06.2025</w:t>
            </w:r>
            <w:r w:rsidRPr="004B1D21">
              <w:rPr>
                <w:bCs/>
                <w:sz w:val="20"/>
                <w:szCs w:val="20"/>
                <w:lang w:val="sr-Latn-RS"/>
              </w:rPr>
              <w:t>.</w:t>
            </w:r>
          </w:p>
        </w:tc>
        <w:tc>
          <w:tcPr>
            <w:tcW w:w="1542" w:type="dxa"/>
            <w:tcBorders>
              <w:left w:val="nil"/>
              <w:right w:val="nil"/>
            </w:tcBorders>
            <w:noWrap/>
          </w:tcPr>
          <w:p w14:paraId="1D7A901F" w14:textId="77777777" w:rsidR="000C6ECE" w:rsidRPr="004B1D21" w:rsidRDefault="000C6ECE" w:rsidP="0032748C">
            <w:pPr>
              <w:jc w:val="center"/>
              <w:rPr>
                <w:bCs/>
                <w:sz w:val="20"/>
                <w:szCs w:val="20"/>
                <w:lang w:val="sr-Cyrl-CS"/>
              </w:rPr>
            </w:pPr>
          </w:p>
        </w:tc>
        <w:tc>
          <w:tcPr>
            <w:tcW w:w="1950" w:type="dxa"/>
            <w:tcBorders>
              <w:left w:val="nil"/>
            </w:tcBorders>
            <w:noWrap/>
          </w:tcPr>
          <w:p w14:paraId="01F7C8E3" w14:textId="77777777" w:rsidR="000C6ECE" w:rsidRPr="004B1D21" w:rsidRDefault="000C6ECE" w:rsidP="0032748C">
            <w:pPr>
              <w:jc w:val="center"/>
              <w:rPr>
                <w:bCs/>
                <w:sz w:val="20"/>
                <w:szCs w:val="20"/>
                <w:lang w:val="sr-Cyrl-CS"/>
              </w:rPr>
            </w:pPr>
          </w:p>
        </w:tc>
      </w:tr>
      <w:tr w:rsidR="000C6ECE" w:rsidRPr="004B1D21" w14:paraId="4FFA6634" w14:textId="77777777" w:rsidTr="0032748C">
        <w:trPr>
          <w:cantSplit/>
          <w:trHeight w:val="284"/>
        </w:trPr>
        <w:tc>
          <w:tcPr>
            <w:tcW w:w="727" w:type="dxa"/>
            <w:tcBorders>
              <w:left w:val="nil"/>
              <w:right w:val="nil"/>
            </w:tcBorders>
            <w:noWrap/>
          </w:tcPr>
          <w:p w14:paraId="1ADE055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280AD48"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D847D99" w14:textId="77777777" w:rsidR="000C6ECE" w:rsidRPr="004B1D21" w:rsidRDefault="000C6ECE" w:rsidP="0032748C">
            <w:pPr>
              <w:jc w:val="center"/>
              <w:rPr>
                <w:bCs/>
                <w:sz w:val="20"/>
                <w:szCs w:val="20"/>
                <w:lang w:val="sr-Latn-RS"/>
              </w:rPr>
            </w:pPr>
            <w:r w:rsidRPr="004B1D21">
              <w:rPr>
                <w:bCs/>
                <w:sz w:val="20"/>
                <w:szCs w:val="20"/>
                <w:lang w:val="sr-Cyrl-CS"/>
              </w:rPr>
              <w:t>15.12.2033</w:t>
            </w:r>
            <w:r w:rsidRPr="004B1D21">
              <w:rPr>
                <w:bCs/>
                <w:sz w:val="20"/>
                <w:szCs w:val="20"/>
                <w:lang w:val="sr-Latn-RS"/>
              </w:rPr>
              <w:t>.</w:t>
            </w:r>
          </w:p>
        </w:tc>
        <w:tc>
          <w:tcPr>
            <w:tcW w:w="1542" w:type="dxa"/>
            <w:tcBorders>
              <w:left w:val="nil"/>
              <w:right w:val="nil"/>
            </w:tcBorders>
            <w:noWrap/>
          </w:tcPr>
          <w:p w14:paraId="4ED31346" w14:textId="77777777" w:rsidR="000C6ECE" w:rsidRPr="004B1D21" w:rsidRDefault="000C6ECE" w:rsidP="0032748C">
            <w:pPr>
              <w:jc w:val="center"/>
              <w:rPr>
                <w:bCs/>
                <w:sz w:val="20"/>
                <w:szCs w:val="20"/>
                <w:lang w:val="sr-Cyrl-CS"/>
              </w:rPr>
            </w:pPr>
          </w:p>
        </w:tc>
        <w:tc>
          <w:tcPr>
            <w:tcW w:w="1950" w:type="dxa"/>
            <w:tcBorders>
              <w:left w:val="nil"/>
            </w:tcBorders>
            <w:noWrap/>
          </w:tcPr>
          <w:p w14:paraId="12974338" w14:textId="77777777" w:rsidR="000C6ECE" w:rsidRPr="004B1D21" w:rsidRDefault="000C6ECE" w:rsidP="0032748C">
            <w:pPr>
              <w:jc w:val="center"/>
              <w:rPr>
                <w:bCs/>
                <w:sz w:val="20"/>
                <w:szCs w:val="20"/>
                <w:lang w:val="sr-Cyrl-CS"/>
              </w:rPr>
            </w:pPr>
          </w:p>
        </w:tc>
      </w:tr>
      <w:tr w:rsidR="000C6ECE" w:rsidRPr="004B1D21" w14:paraId="161A28FE" w14:textId="77777777" w:rsidTr="0032748C">
        <w:trPr>
          <w:cantSplit/>
          <w:trHeight w:val="284"/>
        </w:trPr>
        <w:tc>
          <w:tcPr>
            <w:tcW w:w="727" w:type="dxa"/>
            <w:tcBorders>
              <w:left w:val="nil"/>
              <w:right w:val="nil"/>
            </w:tcBorders>
            <w:noWrap/>
          </w:tcPr>
          <w:p w14:paraId="542FAED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4530855"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40736E62" w14:textId="77777777" w:rsidR="000C6ECE" w:rsidRPr="004B1D21" w:rsidRDefault="000C6ECE" w:rsidP="0032748C">
            <w:pPr>
              <w:jc w:val="center"/>
              <w:rPr>
                <w:bCs/>
                <w:sz w:val="20"/>
                <w:szCs w:val="20"/>
                <w:lang w:val="sr-Cyrl-CS"/>
              </w:rPr>
            </w:pPr>
            <w:r w:rsidRPr="004B1D21">
              <w:rPr>
                <w:bCs/>
                <w:sz w:val="20"/>
                <w:szCs w:val="20"/>
                <w:lang w:val="sr-Cyrl-CS"/>
              </w:rPr>
              <w:t>0 EUR</w:t>
            </w:r>
          </w:p>
        </w:tc>
        <w:tc>
          <w:tcPr>
            <w:tcW w:w="1542" w:type="dxa"/>
            <w:tcBorders>
              <w:left w:val="nil"/>
              <w:right w:val="nil"/>
            </w:tcBorders>
            <w:noWrap/>
          </w:tcPr>
          <w:p w14:paraId="275E86B6" w14:textId="77777777" w:rsidR="000C6ECE" w:rsidRPr="004B1D21" w:rsidRDefault="000C6ECE" w:rsidP="0032748C">
            <w:pPr>
              <w:jc w:val="center"/>
              <w:rPr>
                <w:bCs/>
                <w:sz w:val="20"/>
                <w:szCs w:val="20"/>
                <w:lang w:val="sr-Cyrl-CS"/>
              </w:rPr>
            </w:pPr>
          </w:p>
        </w:tc>
        <w:tc>
          <w:tcPr>
            <w:tcW w:w="1950" w:type="dxa"/>
            <w:tcBorders>
              <w:left w:val="nil"/>
            </w:tcBorders>
            <w:noWrap/>
          </w:tcPr>
          <w:p w14:paraId="7062B72D" w14:textId="77777777" w:rsidR="000C6ECE" w:rsidRPr="004B1D21" w:rsidRDefault="000C6ECE" w:rsidP="0032748C">
            <w:pPr>
              <w:jc w:val="center"/>
              <w:rPr>
                <w:bCs/>
                <w:sz w:val="20"/>
                <w:szCs w:val="20"/>
                <w:lang w:val="sr-Cyrl-CS"/>
              </w:rPr>
            </w:pPr>
          </w:p>
        </w:tc>
      </w:tr>
      <w:tr w:rsidR="000C6ECE" w:rsidRPr="004B1D21" w14:paraId="3548DAB2" w14:textId="77777777" w:rsidTr="0032748C">
        <w:trPr>
          <w:cantSplit/>
          <w:trHeight w:val="284"/>
        </w:trPr>
        <w:tc>
          <w:tcPr>
            <w:tcW w:w="727" w:type="dxa"/>
            <w:tcBorders>
              <w:left w:val="nil"/>
              <w:right w:val="nil"/>
            </w:tcBorders>
            <w:noWrap/>
          </w:tcPr>
          <w:p w14:paraId="04A364A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B582B7D"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0891A53" w14:textId="77777777" w:rsidR="000C6ECE" w:rsidRPr="004B1D21" w:rsidRDefault="000C6ECE" w:rsidP="0032748C">
            <w:pPr>
              <w:jc w:val="center"/>
              <w:rPr>
                <w:bCs/>
                <w:sz w:val="20"/>
                <w:szCs w:val="20"/>
                <w:lang w:val="sr-Cyrl-CS"/>
              </w:rPr>
            </w:pPr>
            <w:r w:rsidRPr="004B1D21">
              <w:rPr>
                <w:bCs/>
                <w:sz w:val="20"/>
                <w:szCs w:val="20"/>
                <w:lang w:val="sr-Cyrl-CS"/>
              </w:rPr>
              <w:t>6M EURIBOR + 0,48%</w:t>
            </w:r>
          </w:p>
        </w:tc>
        <w:tc>
          <w:tcPr>
            <w:tcW w:w="1542" w:type="dxa"/>
            <w:tcBorders>
              <w:left w:val="nil"/>
              <w:right w:val="nil"/>
            </w:tcBorders>
            <w:noWrap/>
          </w:tcPr>
          <w:p w14:paraId="36C3B9AB" w14:textId="77777777" w:rsidR="000C6ECE" w:rsidRPr="004B1D21" w:rsidRDefault="000C6ECE" w:rsidP="0032748C">
            <w:pPr>
              <w:jc w:val="center"/>
              <w:rPr>
                <w:bCs/>
                <w:sz w:val="20"/>
                <w:szCs w:val="20"/>
                <w:lang w:val="sr-Cyrl-CS"/>
              </w:rPr>
            </w:pPr>
          </w:p>
        </w:tc>
        <w:tc>
          <w:tcPr>
            <w:tcW w:w="1950" w:type="dxa"/>
            <w:tcBorders>
              <w:left w:val="nil"/>
            </w:tcBorders>
            <w:noWrap/>
          </w:tcPr>
          <w:p w14:paraId="0DB6B4F5" w14:textId="77777777" w:rsidR="000C6ECE" w:rsidRPr="004B1D21" w:rsidRDefault="000C6ECE" w:rsidP="0032748C">
            <w:pPr>
              <w:jc w:val="center"/>
              <w:rPr>
                <w:bCs/>
                <w:sz w:val="20"/>
                <w:szCs w:val="20"/>
                <w:lang w:val="sr-Cyrl-CS"/>
              </w:rPr>
            </w:pPr>
          </w:p>
        </w:tc>
      </w:tr>
      <w:tr w:rsidR="000C6ECE" w:rsidRPr="004B1D21" w14:paraId="2FD07B6F" w14:textId="77777777" w:rsidTr="0032748C">
        <w:trPr>
          <w:cantSplit/>
          <w:trHeight w:val="284"/>
        </w:trPr>
        <w:tc>
          <w:tcPr>
            <w:tcW w:w="727" w:type="dxa"/>
            <w:tcBorders>
              <w:left w:val="nil"/>
              <w:right w:val="nil"/>
            </w:tcBorders>
            <w:noWrap/>
          </w:tcPr>
          <w:p w14:paraId="46FAA146" w14:textId="77777777" w:rsidR="000C6ECE" w:rsidRPr="004B1D21" w:rsidRDefault="000C6ECE" w:rsidP="0032748C">
            <w:pPr>
              <w:jc w:val="right"/>
              <w:rPr>
                <w:bCs/>
                <w:sz w:val="20"/>
                <w:szCs w:val="20"/>
                <w:lang w:val="sr-Latn-RS"/>
              </w:rPr>
            </w:pPr>
            <w:r w:rsidRPr="004B1D21">
              <w:rPr>
                <w:bCs/>
                <w:sz w:val="20"/>
                <w:szCs w:val="20"/>
                <w:lang w:val="sr-Latn-RS"/>
              </w:rPr>
              <w:t>1.42</w:t>
            </w:r>
          </w:p>
        </w:tc>
        <w:tc>
          <w:tcPr>
            <w:tcW w:w="3637" w:type="dxa"/>
            <w:gridSpan w:val="2"/>
            <w:tcBorders>
              <w:left w:val="nil"/>
              <w:right w:val="nil"/>
            </w:tcBorders>
            <w:noWrap/>
          </w:tcPr>
          <w:p w14:paraId="1809E6A1" w14:textId="77777777" w:rsidR="000C6ECE" w:rsidRPr="004B1D21" w:rsidRDefault="000C6ECE" w:rsidP="0032748C">
            <w:pPr>
              <w:rPr>
                <w:bCs/>
                <w:sz w:val="20"/>
                <w:szCs w:val="20"/>
                <w:lang w:val="sr-Cyrl-RS"/>
              </w:rPr>
            </w:pPr>
            <w:r w:rsidRPr="004B1D21">
              <w:rPr>
                <w:b/>
                <w:bCs/>
                <w:sz w:val="20"/>
                <w:szCs w:val="20"/>
                <w:lang w:val="sr-Cyrl-CS"/>
              </w:rPr>
              <w:t>IBRD – Пројекат развоја локалне инфраструктуре и инфраструктурног јачања локалних самоуправа</w:t>
            </w:r>
          </w:p>
        </w:tc>
        <w:tc>
          <w:tcPr>
            <w:tcW w:w="2546" w:type="dxa"/>
            <w:tcBorders>
              <w:left w:val="nil"/>
              <w:right w:val="nil"/>
            </w:tcBorders>
            <w:noWrap/>
          </w:tcPr>
          <w:p w14:paraId="4EE16D0E" w14:textId="77777777" w:rsidR="000C6ECE" w:rsidRPr="004B1D21" w:rsidRDefault="000C6ECE" w:rsidP="0032748C">
            <w:pPr>
              <w:jc w:val="center"/>
              <w:rPr>
                <w:bCs/>
                <w:sz w:val="20"/>
                <w:szCs w:val="20"/>
                <w:lang w:val="sr-Cyrl-CS"/>
              </w:rPr>
            </w:pPr>
          </w:p>
        </w:tc>
        <w:tc>
          <w:tcPr>
            <w:tcW w:w="1542" w:type="dxa"/>
            <w:tcBorders>
              <w:left w:val="nil"/>
              <w:right w:val="nil"/>
            </w:tcBorders>
            <w:noWrap/>
          </w:tcPr>
          <w:p w14:paraId="39217F43" w14:textId="77777777" w:rsidR="000C6ECE" w:rsidRPr="004B1D21" w:rsidRDefault="000C6ECE" w:rsidP="0032748C">
            <w:pPr>
              <w:jc w:val="center"/>
              <w:rPr>
                <w:bCs/>
                <w:sz w:val="20"/>
                <w:szCs w:val="20"/>
                <w:lang w:val="sr-Latn-RS"/>
              </w:rPr>
            </w:pPr>
            <w:r w:rsidRPr="004B1D21">
              <w:rPr>
                <w:bCs/>
                <w:sz w:val="20"/>
                <w:szCs w:val="20"/>
                <w:lang w:val="sr-Latn-RS"/>
              </w:rPr>
              <w:t>3.162.241</w:t>
            </w:r>
          </w:p>
        </w:tc>
        <w:tc>
          <w:tcPr>
            <w:tcW w:w="1950" w:type="dxa"/>
            <w:tcBorders>
              <w:left w:val="nil"/>
            </w:tcBorders>
            <w:noWrap/>
          </w:tcPr>
          <w:p w14:paraId="551C0AA0" w14:textId="77777777" w:rsidR="000C6ECE" w:rsidRPr="004B1D21" w:rsidRDefault="000C6ECE" w:rsidP="0032748C">
            <w:pPr>
              <w:jc w:val="center"/>
              <w:rPr>
                <w:bCs/>
                <w:sz w:val="20"/>
                <w:szCs w:val="20"/>
                <w:lang w:val="sr-Latn-RS"/>
              </w:rPr>
            </w:pPr>
            <w:r w:rsidRPr="004B1D21">
              <w:rPr>
                <w:bCs/>
                <w:sz w:val="20"/>
                <w:szCs w:val="20"/>
                <w:lang w:val="sr-Latn-RS"/>
              </w:rPr>
              <w:t>370.137.147</w:t>
            </w:r>
          </w:p>
        </w:tc>
      </w:tr>
      <w:tr w:rsidR="000C6ECE" w:rsidRPr="004B1D21" w14:paraId="73DDA90B" w14:textId="77777777" w:rsidTr="0032748C">
        <w:trPr>
          <w:cantSplit/>
          <w:trHeight w:val="284"/>
        </w:trPr>
        <w:tc>
          <w:tcPr>
            <w:tcW w:w="727" w:type="dxa"/>
            <w:tcBorders>
              <w:left w:val="nil"/>
              <w:bottom w:val="nil"/>
              <w:right w:val="nil"/>
            </w:tcBorders>
            <w:noWrap/>
          </w:tcPr>
          <w:p w14:paraId="6C1C2CF6"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0FF5B8D4"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bottom w:val="nil"/>
              <w:right w:val="nil"/>
            </w:tcBorders>
            <w:noWrap/>
          </w:tcPr>
          <w:p w14:paraId="60C06060" w14:textId="77777777" w:rsidR="000C6ECE" w:rsidRPr="004B1D21" w:rsidRDefault="000C6ECE" w:rsidP="0032748C">
            <w:pPr>
              <w:jc w:val="center"/>
              <w:rPr>
                <w:bCs/>
                <w:sz w:val="20"/>
                <w:szCs w:val="20"/>
                <w:lang w:val="sr-Cyrl-CS"/>
              </w:rPr>
            </w:pPr>
            <w:r w:rsidRPr="004B1D21">
              <w:rPr>
                <w:bCs/>
                <w:sz w:val="20"/>
                <w:szCs w:val="20"/>
                <w:lang w:val="sr-Cyrl-CS"/>
              </w:rPr>
              <w:t>15.06.2025</w:t>
            </w:r>
            <w:r w:rsidRPr="004B1D21">
              <w:rPr>
                <w:bCs/>
                <w:sz w:val="20"/>
                <w:szCs w:val="20"/>
                <w:lang w:val="sr-Latn-RS"/>
              </w:rPr>
              <w:t>.</w:t>
            </w:r>
          </w:p>
        </w:tc>
        <w:tc>
          <w:tcPr>
            <w:tcW w:w="1542" w:type="dxa"/>
            <w:tcBorders>
              <w:left w:val="nil"/>
              <w:bottom w:val="nil"/>
              <w:right w:val="nil"/>
            </w:tcBorders>
            <w:noWrap/>
          </w:tcPr>
          <w:p w14:paraId="4F3E2807" w14:textId="77777777" w:rsidR="000C6ECE" w:rsidRPr="004B1D21" w:rsidRDefault="000C6ECE" w:rsidP="0032748C">
            <w:pPr>
              <w:jc w:val="center"/>
              <w:rPr>
                <w:bCs/>
                <w:sz w:val="20"/>
                <w:szCs w:val="20"/>
                <w:lang w:val="sr-Cyrl-CS"/>
              </w:rPr>
            </w:pPr>
          </w:p>
        </w:tc>
        <w:tc>
          <w:tcPr>
            <w:tcW w:w="1950" w:type="dxa"/>
            <w:tcBorders>
              <w:left w:val="nil"/>
              <w:bottom w:val="nil"/>
            </w:tcBorders>
            <w:noWrap/>
          </w:tcPr>
          <w:p w14:paraId="1E9276A0" w14:textId="77777777" w:rsidR="000C6ECE" w:rsidRPr="004B1D21" w:rsidRDefault="000C6ECE" w:rsidP="0032748C">
            <w:pPr>
              <w:jc w:val="center"/>
              <w:rPr>
                <w:bCs/>
                <w:sz w:val="20"/>
                <w:szCs w:val="20"/>
                <w:lang w:val="sr-Cyrl-CS"/>
              </w:rPr>
            </w:pPr>
          </w:p>
        </w:tc>
      </w:tr>
      <w:tr w:rsidR="000C6ECE" w:rsidRPr="004B1D21" w14:paraId="36609E5B" w14:textId="77777777" w:rsidTr="0032748C">
        <w:trPr>
          <w:cantSplit/>
          <w:trHeight w:val="284"/>
        </w:trPr>
        <w:tc>
          <w:tcPr>
            <w:tcW w:w="727" w:type="dxa"/>
            <w:tcBorders>
              <w:top w:val="nil"/>
              <w:left w:val="nil"/>
              <w:bottom w:val="nil"/>
              <w:right w:val="nil"/>
            </w:tcBorders>
            <w:noWrap/>
          </w:tcPr>
          <w:p w14:paraId="19AB11C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2D669E5"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6A9452B" w14:textId="77777777" w:rsidR="000C6ECE" w:rsidRPr="004B1D21" w:rsidRDefault="000C6ECE" w:rsidP="0032748C">
            <w:pPr>
              <w:jc w:val="center"/>
              <w:rPr>
                <w:bCs/>
                <w:sz w:val="20"/>
                <w:szCs w:val="20"/>
                <w:lang w:val="sr-Cyrl-CS"/>
              </w:rPr>
            </w:pPr>
            <w:r w:rsidRPr="004B1D21">
              <w:rPr>
                <w:bCs/>
                <w:sz w:val="20"/>
                <w:szCs w:val="20"/>
                <w:lang w:val="sr-Cyrl-CS"/>
              </w:rPr>
              <w:t>15.12.2036.</w:t>
            </w:r>
          </w:p>
        </w:tc>
        <w:tc>
          <w:tcPr>
            <w:tcW w:w="1542" w:type="dxa"/>
            <w:tcBorders>
              <w:top w:val="nil"/>
              <w:left w:val="nil"/>
              <w:bottom w:val="nil"/>
              <w:right w:val="nil"/>
            </w:tcBorders>
            <w:noWrap/>
          </w:tcPr>
          <w:p w14:paraId="26CF4755"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78F05101" w14:textId="77777777" w:rsidR="000C6ECE" w:rsidRPr="004B1D21" w:rsidRDefault="000C6ECE" w:rsidP="0032748C">
            <w:pPr>
              <w:jc w:val="center"/>
              <w:rPr>
                <w:bCs/>
                <w:sz w:val="20"/>
                <w:szCs w:val="20"/>
                <w:lang w:val="sr-Cyrl-CS"/>
              </w:rPr>
            </w:pPr>
          </w:p>
        </w:tc>
      </w:tr>
      <w:tr w:rsidR="000C6ECE" w:rsidRPr="004B1D21" w14:paraId="2D8E9AA1" w14:textId="77777777" w:rsidTr="0032748C">
        <w:trPr>
          <w:cantSplit/>
          <w:trHeight w:val="284"/>
        </w:trPr>
        <w:tc>
          <w:tcPr>
            <w:tcW w:w="727" w:type="dxa"/>
            <w:tcBorders>
              <w:top w:val="nil"/>
              <w:left w:val="nil"/>
              <w:right w:val="nil"/>
            </w:tcBorders>
            <w:noWrap/>
          </w:tcPr>
          <w:p w14:paraId="33A7E0CD" w14:textId="77777777" w:rsidR="000C6ECE" w:rsidRPr="004B1D21" w:rsidRDefault="000C6ECE" w:rsidP="0032748C">
            <w:pPr>
              <w:jc w:val="right"/>
              <w:rPr>
                <w:bCs/>
                <w:sz w:val="20"/>
                <w:szCs w:val="20"/>
                <w:lang w:val="sr-Cyrl-CS"/>
              </w:rPr>
            </w:pPr>
          </w:p>
        </w:tc>
        <w:tc>
          <w:tcPr>
            <w:tcW w:w="3637" w:type="dxa"/>
            <w:gridSpan w:val="2"/>
            <w:tcBorders>
              <w:top w:val="nil"/>
              <w:left w:val="nil"/>
              <w:right w:val="nil"/>
            </w:tcBorders>
            <w:noWrap/>
          </w:tcPr>
          <w:p w14:paraId="4A67E6D9"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right w:val="nil"/>
            </w:tcBorders>
            <w:noWrap/>
          </w:tcPr>
          <w:p w14:paraId="0F0FEC86" w14:textId="77777777" w:rsidR="000C6ECE" w:rsidRPr="004B1D21" w:rsidRDefault="000C6ECE" w:rsidP="0032748C">
            <w:pPr>
              <w:jc w:val="center"/>
              <w:rPr>
                <w:bCs/>
                <w:sz w:val="20"/>
                <w:szCs w:val="20"/>
                <w:lang w:val="sr-Latn-RS"/>
              </w:rPr>
            </w:pPr>
            <w:r w:rsidRPr="004B1D21">
              <w:rPr>
                <w:bCs/>
                <w:sz w:val="20"/>
                <w:szCs w:val="20"/>
                <w:lang w:val="sr-Latn-RS"/>
              </w:rPr>
              <w:t>0 EUR</w:t>
            </w:r>
          </w:p>
        </w:tc>
        <w:tc>
          <w:tcPr>
            <w:tcW w:w="1542" w:type="dxa"/>
            <w:tcBorders>
              <w:top w:val="nil"/>
              <w:left w:val="nil"/>
              <w:right w:val="nil"/>
            </w:tcBorders>
            <w:noWrap/>
          </w:tcPr>
          <w:p w14:paraId="70F1946A" w14:textId="77777777" w:rsidR="000C6ECE" w:rsidRPr="004B1D21" w:rsidRDefault="000C6ECE" w:rsidP="0032748C">
            <w:pPr>
              <w:jc w:val="center"/>
              <w:rPr>
                <w:bCs/>
                <w:sz w:val="20"/>
                <w:szCs w:val="20"/>
                <w:lang w:val="sr-Cyrl-CS"/>
              </w:rPr>
            </w:pPr>
          </w:p>
        </w:tc>
        <w:tc>
          <w:tcPr>
            <w:tcW w:w="1950" w:type="dxa"/>
            <w:tcBorders>
              <w:top w:val="nil"/>
              <w:left w:val="nil"/>
            </w:tcBorders>
            <w:noWrap/>
          </w:tcPr>
          <w:p w14:paraId="7ED78823" w14:textId="77777777" w:rsidR="000C6ECE" w:rsidRPr="004B1D21" w:rsidRDefault="000C6ECE" w:rsidP="0032748C">
            <w:pPr>
              <w:jc w:val="center"/>
              <w:rPr>
                <w:bCs/>
                <w:sz w:val="20"/>
                <w:szCs w:val="20"/>
                <w:lang w:val="sr-Cyrl-CS"/>
              </w:rPr>
            </w:pPr>
          </w:p>
        </w:tc>
      </w:tr>
      <w:tr w:rsidR="000C6ECE" w:rsidRPr="004B1D21" w14:paraId="71926EC4" w14:textId="77777777" w:rsidTr="0032748C">
        <w:trPr>
          <w:cantSplit/>
          <w:trHeight w:val="284"/>
        </w:trPr>
        <w:tc>
          <w:tcPr>
            <w:tcW w:w="727" w:type="dxa"/>
            <w:tcBorders>
              <w:left w:val="nil"/>
              <w:right w:val="nil"/>
            </w:tcBorders>
            <w:noWrap/>
          </w:tcPr>
          <w:p w14:paraId="52CEEC5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74D242F"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5721ED4" w14:textId="77777777" w:rsidR="000C6ECE" w:rsidRPr="004B1D21" w:rsidRDefault="000C6ECE" w:rsidP="0032748C">
            <w:pPr>
              <w:jc w:val="center"/>
              <w:rPr>
                <w:bCs/>
                <w:sz w:val="20"/>
                <w:szCs w:val="20"/>
                <w:lang w:val="sr-Cyrl-CS"/>
              </w:rPr>
            </w:pPr>
            <w:r w:rsidRPr="004B1D21">
              <w:rPr>
                <w:bCs/>
                <w:sz w:val="20"/>
                <w:szCs w:val="20"/>
                <w:lang w:val="sr-Cyrl-CS"/>
              </w:rPr>
              <w:t>6M EURIBOR + 0,55%</w:t>
            </w:r>
          </w:p>
        </w:tc>
        <w:tc>
          <w:tcPr>
            <w:tcW w:w="1542" w:type="dxa"/>
            <w:tcBorders>
              <w:left w:val="nil"/>
              <w:right w:val="nil"/>
            </w:tcBorders>
            <w:noWrap/>
          </w:tcPr>
          <w:p w14:paraId="5615793D" w14:textId="77777777" w:rsidR="000C6ECE" w:rsidRPr="004B1D21" w:rsidRDefault="000C6ECE" w:rsidP="0032748C">
            <w:pPr>
              <w:jc w:val="center"/>
              <w:rPr>
                <w:bCs/>
                <w:sz w:val="20"/>
                <w:szCs w:val="20"/>
                <w:lang w:val="sr-Cyrl-CS"/>
              </w:rPr>
            </w:pPr>
          </w:p>
        </w:tc>
        <w:tc>
          <w:tcPr>
            <w:tcW w:w="1950" w:type="dxa"/>
            <w:tcBorders>
              <w:left w:val="nil"/>
            </w:tcBorders>
            <w:noWrap/>
          </w:tcPr>
          <w:p w14:paraId="10D90B47" w14:textId="77777777" w:rsidR="000C6ECE" w:rsidRPr="004B1D21" w:rsidRDefault="000C6ECE" w:rsidP="0032748C">
            <w:pPr>
              <w:jc w:val="center"/>
              <w:rPr>
                <w:bCs/>
                <w:sz w:val="20"/>
                <w:szCs w:val="20"/>
                <w:lang w:val="sr-Cyrl-CS"/>
              </w:rPr>
            </w:pPr>
          </w:p>
        </w:tc>
      </w:tr>
      <w:tr w:rsidR="000C6ECE" w:rsidRPr="004B1D21" w14:paraId="3533AEBC" w14:textId="77777777" w:rsidTr="0032748C">
        <w:trPr>
          <w:cantSplit/>
          <w:trHeight w:val="284"/>
        </w:trPr>
        <w:tc>
          <w:tcPr>
            <w:tcW w:w="727" w:type="dxa"/>
            <w:tcBorders>
              <w:left w:val="nil"/>
              <w:right w:val="nil"/>
            </w:tcBorders>
            <w:noWrap/>
          </w:tcPr>
          <w:p w14:paraId="19B05C74" w14:textId="77777777" w:rsidR="000C6ECE" w:rsidRPr="004B1D21" w:rsidRDefault="000C6ECE" w:rsidP="0032748C">
            <w:pPr>
              <w:jc w:val="right"/>
              <w:rPr>
                <w:bCs/>
                <w:sz w:val="20"/>
                <w:szCs w:val="20"/>
                <w:lang w:val="sr-Latn-RS"/>
              </w:rPr>
            </w:pPr>
            <w:r w:rsidRPr="004B1D21">
              <w:rPr>
                <w:bCs/>
                <w:sz w:val="20"/>
                <w:szCs w:val="20"/>
                <w:lang w:val="sr-Latn-RS"/>
              </w:rPr>
              <w:t>1.43</w:t>
            </w:r>
          </w:p>
        </w:tc>
        <w:tc>
          <w:tcPr>
            <w:tcW w:w="3637" w:type="dxa"/>
            <w:gridSpan w:val="2"/>
            <w:tcBorders>
              <w:left w:val="nil"/>
              <w:right w:val="nil"/>
            </w:tcBorders>
            <w:noWrap/>
          </w:tcPr>
          <w:p w14:paraId="1DD77C60" w14:textId="77777777" w:rsidR="000C6ECE" w:rsidRPr="004B1D21" w:rsidRDefault="000C6ECE" w:rsidP="0032748C">
            <w:pPr>
              <w:rPr>
                <w:b/>
                <w:bCs/>
                <w:sz w:val="20"/>
                <w:szCs w:val="20"/>
                <w:lang w:val="sr-Cyrl-CS"/>
              </w:rPr>
            </w:pPr>
            <w:r w:rsidRPr="004B1D21">
              <w:rPr>
                <w:b/>
                <w:bCs/>
                <w:sz w:val="20"/>
                <w:szCs w:val="20"/>
                <w:lang w:val="sr-Cyrl-CS"/>
              </w:rPr>
              <w:t>IBRD - Пројекат унапређења управљања јавним финансијама за зелену транзицију</w:t>
            </w:r>
          </w:p>
        </w:tc>
        <w:tc>
          <w:tcPr>
            <w:tcW w:w="2546" w:type="dxa"/>
            <w:tcBorders>
              <w:left w:val="nil"/>
              <w:right w:val="nil"/>
            </w:tcBorders>
            <w:noWrap/>
          </w:tcPr>
          <w:p w14:paraId="6ECB251F" w14:textId="77777777" w:rsidR="000C6ECE" w:rsidRPr="004B1D21" w:rsidRDefault="000C6ECE" w:rsidP="0032748C">
            <w:pPr>
              <w:jc w:val="center"/>
              <w:rPr>
                <w:bCs/>
                <w:sz w:val="20"/>
                <w:szCs w:val="20"/>
                <w:lang w:val="sr-Cyrl-CS"/>
              </w:rPr>
            </w:pPr>
          </w:p>
        </w:tc>
        <w:tc>
          <w:tcPr>
            <w:tcW w:w="1542" w:type="dxa"/>
            <w:tcBorders>
              <w:left w:val="nil"/>
              <w:right w:val="nil"/>
            </w:tcBorders>
            <w:noWrap/>
          </w:tcPr>
          <w:p w14:paraId="025C0396" w14:textId="77777777" w:rsidR="000C6ECE" w:rsidRPr="004B1D21" w:rsidRDefault="000C6ECE" w:rsidP="0032748C">
            <w:pPr>
              <w:jc w:val="center"/>
              <w:rPr>
                <w:bCs/>
                <w:sz w:val="20"/>
                <w:szCs w:val="20"/>
                <w:lang w:val="sr-Latn-RS"/>
              </w:rPr>
            </w:pPr>
            <w:r w:rsidRPr="004B1D21">
              <w:rPr>
                <w:bCs/>
                <w:sz w:val="20"/>
                <w:szCs w:val="20"/>
                <w:lang w:val="sr-Latn-RS"/>
              </w:rPr>
              <w:t>273.250</w:t>
            </w:r>
          </w:p>
        </w:tc>
        <w:tc>
          <w:tcPr>
            <w:tcW w:w="1950" w:type="dxa"/>
            <w:tcBorders>
              <w:left w:val="nil"/>
            </w:tcBorders>
            <w:noWrap/>
          </w:tcPr>
          <w:p w14:paraId="1F024592" w14:textId="77777777" w:rsidR="000C6ECE" w:rsidRPr="004B1D21" w:rsidRDefault="000C6ECE" w:rsidP="0032748C">
            <w:pPr>
              <w:jc w:val="center"/>
              <w:rPr>
                <w:bCs/>
                <w:sz w:val="20"/>
                <w:szCs w:val="20"/>
                <w:lang w:val="sr-Latn-RS"/>
              </w:rPr>
            </w:pPr>
            <w:r w:rsidRPr="004B1D21">
              <w:rPr>
                <w:bCs/>
                <w:sz w:val="20"/>
                <w:szCs w:val="20"/>
                <w:lang w:val="sr-Latn-RS"/>
              </w:rPr>
              <w:t>31.983.639</w:t>
            </w:r>
          </w:p>
        </w:tc>
      </w:tr>
      <w:tr w:rsidR="000C6ECE" w:rsidRPr="004B1D21" w14:paraId="77880169" w14:textId="77777777" w:rsidTr="0032748C">
        <w:trPr>
          <w:cantSplit/>
          <w:trHeight w:val="284"/>
        </w:trPr>
        <w:tc>
          <w:tcPr>
            <w:tcW w:w="727" w:type="dxa"/>
            <w:tcBorders>
              <w:left w:val="nil"/>
              <w:right w:val="nil"/>
            </w:tcBorders>
            <w:noWrap/>
          </w:tcPr>
          <w:p w14:paraId="1AC331B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D574E5D"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9661C8E" w14:textId="77777777" w:rsidR="000C6ECE" w:rsidRPr="004B1D21" w:rsidRDefault="000C6ECE" w:rsidP="0032748C">
            <w:pPr>
              <w:jc w:val="center"/>
              <w:rPr>
                <w:bCs/>
                <w:sz w:val="20"/>
                <w:szCs w:val="20"/>
                <w:lang w:val="sr-Latn-RS"/>
              </w:rPr>
            </w:pPr>
            <w:r w:rsidRPr="004B1D21">
              <w:rPr>
                <w:bCs/>
                <w:sz w:val="20"/>
                <w:szCs w:val="20"/>
                <w:lang w:val="sr-Latn-RS"/>
              </w:rPr>
              <w:t>15.04.2027.</w:t>
            </w:r>
          </w:p>
        </w:tc>
        <w:tc>
          <w:tcPr>
            <w:tcW w:w="1542" w:type="dxa"/>
            <w:tcBorders>
              <w:left w:val="nil"/>
              <w:right w:val="nil"/>
            </w:tcBorders>
            <w:noWrap/>
          </w:tcPr>
          <w:p w14:paraId="4D623419" w14:textId="77777777" w:rsidR="000C6ECE" w:rsidRPr="004B1D21" w:rsidRDefault="000C6ECE" w:rsidP="0032748C">
            <w:pPr>
              <w:jc w:val="center"/>
              <w:rPr>
                <w:bCs/>
                <w:sz w:val="20"/>
                <w:szCs w:val="20"/>
                <w:lang w:val="sr-Cyrl-CS"/>
              </w:rPr>
            </w:pPr>
          </w:p>
        </w:tc>
        <w:tc>
          <w:tcPr>
            <w:tcW w:w="1950" w:type="dxa"/>
            <w:tcBorders>
              <w:left w:val="nil"/>
            </w:tcBorders>
            <w:noWrap/>
          </w:tcPr>
          <w:p w14:paraId="4B758BFB" w14:textId="77777777" w:rsidR="000C6ECE" w:rsidRPr="004B1D21" w:rsidRDefault="000C6ECE" w:rsidP="0032748C">
            <w:pPr>
              <w:jc w:val="center"/>
              <w:rPr>
                <w:bCs/>
                <w:sz w:val="20"/>
                <w:szCs w:val="20"/>
                <w:lang w:val="sr-Cyrl-CS"/>
              </w:rPr>
            </w:pPr>
          </w:p>
        </w:tc>
      </w:tr>
      <w:tr w:rsidR="000C6ECE" w:rsidRPr="004B1D21" w14:paraId="0AB0B50D" w14:textId="77777777" w:rsidTr="0032748C">
        <w:trPr>
          <w:cantSplit/>
          <w:trHeight w:val="284"/>
        </w:trPr>
        <w:tc>
          <w:tcPr>
            <w:tcW w:w="727" w:type="dxa"/>
            <w:tcBorders>
              <w:left w:val="nil"/>
              <w:right w:val="nil"/>
            </w:tcBorders>
            <w:noWrap/>
          </w:tcPr>
          <w:p w14:paraId="37AB023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680051E"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8511847" w14:textId="77777777" w:rsidR="000C6ECE" w:rsidRPr="004B1D21" w:rsidRDefault="000C6ECE" w:rsidP="0032748C">
            <w:pPr>
              <w:jc w:val="center"/>
              <w:rPr>
                <w:bCs/>
                <w:sz w:val="20"/>
                <w:szCs w:val="20"/>
                <w:lang w:val="sr-Latn-RS"/>
              </w:rPr>
            </w:pPr>
            <w:r w:rsidRPr="004B1D21">
              <w:rPr>
                <w:bCs/>
                <w:sz w:val="20"/>
                <w:szCs w:val="20"/>
                <w:lang w:val="sr-Latn-RS"/>
              </w:rPr>
              <w:t>15.10.2034.</w:t>
            </w:r>
          </w:p>
        </w:tc>
        <w:tc>
          <w:tcPr>
            <w:tcW w:w="1542" w:type="dxa"/>
            <w:tcBorders>
              <w:left w:val="nil"/>
              <w:right w:val="nil"/>
            </w:tcBorders>
            <w:noWrap/>
          </w:tcPr>
          <w:p w14:paraId="0A1D4778" w14:textId="77777777" w:rsidR="000C6ECE" w:rsidRPr="004B1D21" w:rsidRDefault="000C6ECE" w:rsidP="0032748C">
            <w:pPr>
              <w:jc w:val="center"/>
              <w:rPr>
                <w:bCs/>
                <w:sz w:val="20"/>
                <w:szCs w:val="20"/>
                <w:lang w:val="sr-Cyrl-CS"/>
              </w:rPr>
            </w:pPr>
          </w:p>
        </w:tc>
        <w:tc>
          <w:tcPr>
            <w:tcW w:w="1950" w:type="dxa"/>
            <w:tcBorders>
              <w:left w:val="nil"/>
            </w:tcBorders>
            <w:noWrap/>
          </w:tcPr>
          <w:p w14:paraId="204B7ABF" w14:textId="77777777" w:rsidR="000C6ECE" w:rsidRPr="004B1D21" w:rsidRDefault="000C6ECE" w:rsidP="0032748C">
            <w:pPr>
              <w:jc w:val="center"/>
              <w:rPr>
                <w:bCs/>
                <w:sz w:val="20"/>
                <w:szCs w:val="20"/>
                <w:lang w:val="sr-Cyrl-CS"/>
              </w:rPr>
            </w:pPr>
          </w:p>
        </w:tc>
      </w:tr>
      <w:tr w:rsidR="000C6ECE" w:rsidRPr="004B1D21" w14:paraId="5B130F4D" w14:textId="77777777" w:rsidTr="0032748C">
        <w:trPr>
          <w:cantSplit/>
          <w:trHeight w:val="284"/>
        </w:trPr>
        <w:tc>
          <w:tcPr>
            <w:tcW w:w="727" w:type="dxa"/>
            <w:tcBorders>
              <w:left w:val="nil"/>
              <w:right w:val="nil"/>
            </w:tcBorders>
            <w:noWrap/>
          </w:tcPr>
          <w:p w14:paraId="381E680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1897FC8"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12F7C7B8" w14:textId="77777777" w:rsidR="000C6ECE" w:rsidRPr="004B1D21" w:rsidRDefault="000C6ECE" w:rsidP="0032748C">
            <w:pPr>
              <w:jc w:val="center"/>
              <w:rPr>
                <w:bCs/>
                <w:sz w:val="20"/>
                <w:szCs w:val="20"/>
                <w:lang w:val="sr-Cyrl-CS"/>
              </w:rPr>
            </w:pPr>
            <w:r w:rsidRPr="004B1D21">
              <w:rPr>
                <w:bCs/>
                <w:sz w:val="20"/>
                <w:szCs w:val="20"/>
                <w:lang w:val="sr-Cyrl-CS"/>
              </w:rPr>
              <w:t>0 EUR</w:t>
            </w:r>
          </w:p>
        </w:tc>
        <w:tc>
          <w:tcPr>
            <w:tcW w:w="1542" w:type="dxa"/>
            <w:tcBorders>
              <w:left w:val="nil"/>
              <w:right w:val="nil"/>
            </w:tcBorders>
            <w:noWrap/>
          </w:tcPr>
          <w:p w14:paraId="46B589D4" w14:textId="77777777" w:rsidR="000C6ECE" w:rsidRPr="004B1D21" w:rsidRDefault="000C6ECE" w:rsidP="0032748C">
            <w:pPr>
              <w:jc w:val="center"/>
              <w:rPr>
                <w:bCs/>
                <w:sz w:val="20"/>
                <w:szCs w:val="20"/>
                <w:lang w:val="sr-Cyrl-CS"/>
              </w:rPr>
            </w:pPr>
          </w:p>
        </w:tc>
        <w:tc>
          <w:tcPr>
            <w:tcW w:w="1950" w:type="dxa"/>
            <w:tcBorders>
              <w:left w:val="nil"/>
            </w:tcBorders>
            <w:noWrap/>
          </w:tcPr>
          <w:p w14:paraId="3D7560E5" w14:textId="77777777" w:rsidR="000C6ECE" w:rsidRPr="004B1D21" w:rsidRDefault="000C6ECE" w:rsidP="0032748C">
            <w:pPr>
              <w:jc w:val="center"/>
              <w:rPr>
                <w:bCs/>
                <w:sz w:val="20"/>
                <w:szCs w:val="20"/>
                <w:lang w:val="sr-Cyrl-CS"/>
              </w:rPr>
            </w:pPr>
          </w:p>
        </w:tc>
      </w:tr>
      <w:tr w:rsidR="000C6ECE" w:rsidRPr="004B1D21" w14:paraId="0C6C64D6" w14:textId="77777777" w:rsidTr="0032748C">
        <w:trPr>
          <w:cantSplit/>
          <w:trHeight w:val="284"/>
        </w:trPr>
        <w:tc>
          <w:tcPr>
            <w:tcW w:w="727" w:type="dxa"/>
            <w:tcBorders>
              <w:left w:val="nil"/>
              <w:right w:val="nil"/>
            </w:tcBorders>
            <w:noWrap/>
          </w:tcPr>
          <w:p w14:paraId="053EDC3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792B1EC"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1C08E51" w14:textId="77777777" w:rsidR="000C6ECE" w:rsidRPr="004B1D21" w:rsidRDefault="000C6ECE" w:rsidP="0032748C">
            <w:pPr>
              <w:jc w:val="center"/>
              <w:rPr>
                <w:bCs/>
                <w:sz w:val="20"/>
                <w:szCs w:val="20"/>
                <w:lang w:val="sr-Cyrl-CS"/>
              </w:rPr>
            </w:pPr>
            <w:r w:rsidRPr="004B1D21">
              <w:rPr>
                <w:bCs/>
                <w:sz w:val="20"/>
                <w:szCs w:val="20"/>
                <w:lang w:val="sr-Cyrl-CS"/>
              </w:rPr>
              <w:t>6M EURIBOR + променљива маржа</w:t>
            </w:r>
          </w:p>
        </w:tc>
        <w:tc>
          <w:tcPr>
            <w:tcW w:w="1542" w:type="dxa"/>
            <w:tcBorders>
              <w:left w:val="nil"/>
              <w:right w:val="nil"/>
            </w:tcBorders>
            <w:noWrap/>
          </w:tcPr>
          <w:p w14:paraId="43207C43" w14:textId="77777777" w:rsidR="000C6ECE" w:rsidRPr="004B1D21" w:rsidRDefault="000C6ECE" w:rsidP="0032748C">
            <w:pPr>
              <w:jc w:val="center"/>
              <w:rPr>
                <w:bCs/>
                <w:sz w:val="20"/>
                <w:szCs w:val="20"/>
                <w:lang w:val="sr-Cyrl-CS"/>
              </w:rPr>
            </w:pPr>
          </w:p>
        </w:tc>
        <w:tc>
          <w:tcPr>
            <w:tcW w:w="1950" w:type="dxa"/>
            <w:tcBorders>
              <w:left w:val="nil"/>
            </w:tcBorders>
            <w:noWrap/>
          </w:tcPr>
          <w:p w14:paraId="504BF114" w14:textId="77777777" w:rsidR="000C6ECE" w:rsidRPr="004B1D21" w:rsidRDefault="000C6ECE" w:rsidP="0032748C">
            <w:pPr>
              <w:jc w:val="center"/>
              <w:rPr>
                <w:bCs/>
                <w:sz w:val="20"/>
                <w:szCs w:val="20"/>
                <w:lang w:val="sr-Cyrl-CS"/>
              </w:rPr>
            </w:pPr>
          </w:p>
        </w:tc>
      </w:tr>
      <w:tr w:rsidR="000C6ECE" w:rsidRPr="004B1D21" w14:paraId="5ABFDA57" w14:textId="77777777" w:rsidTr="0032748C">
        <w:trPr>
          <w:cantSplit/>
          <w:trHeight w:val="284"/>
        </w:trPr>
        <w:tc>
          <w:tcPr>
            <w:tcW w:w="727" w:type="dxa"/>
            <w:tcBorders>
              <w:left w:val="nil"/>
              <w:right w:val="nil"/>
            </w:tcBorders>
            <w:noWrap/>
          </w:tcPr>
          <w:p w14:paraId="35650DAE" w14:textId="77777777" w:rsidR="000C6ECE" w:rsidRPr="004B1D21" w:rsidRDefault="000C6ECE" w:rsidP="0032748C">
            <w:pPr>
              <w:jc w:val="right"/>
              <w:rPr>
                <w:bCs/>
                <w:sz w:val="20"/>
                <w:szCs w:val="20"/>
                <w:lang w:val="sr-Latn-RS"/>
              </w:rPr>
            </w:pPr>
            <w:r w:rsidRPr="004B1D21">
              <w:rPr>
                <w:bCs/>
                <w:sz w:val="20"/>
                <w:szCs w:val="20"/>
                <w:lang w:val="sr-Latn-RS"/>
              </w:rPr>
              <w:t>1.44</w:t>
            </w:r>
          </w:p>
        </w:tc>
        <w:tc>
          <w:tcPr>
            <w:tcW w:w="3637" w:type="dxa"/>
            <w:gridSpan w:val="2"/>
            <w:tcBorders>
              <w:left w:val="nil"/>
              <w:right w:val="nil"/>
            </w:tcBorders>
            <w:noWrap/>
          </w:tcPr>
          <w:p w14:paraId="00CA9EF0" w14:textId="77777777" w:rsidR="000C6ECE" w:rsidRPr="004B1D21" w:rsidRDefault="000C6ECE" w:rsidP="0032748C">
            <w:pPr>
              <w:rPr>
                <w:b/>
                <w:bCs/>
                <w:sz w:val="20"/>
                <w:szCs w:val="20"/>
                <w:lang w:val="sr-Cyrl-CS"/>
              </w:rPr>
            </w:pPr>
            <w:r w:rsidRPr="004B1D21">
              <w:rPr>
                <w:b/>
                <w:bCs/>
                <w:sz w:val="20"/>
                <w:szCs w:val="20"/>
                <w:lang w:val="sr-Cyrl-CS"/>
              </w:rPr>
              <w:t>IBRD - Пројекат развоја тржишта капитала</w:t>
            </w:r>
          </w:p>
        </w:tc>
        <w:tc>
          <w:tcPr>
            <w:tcW w:w="2546" w:type="dxa"/>
            <w:tcBorders>
              <w:left w:val="nil"/>
              <w:right w:val="nil"/>
            </w:tcBorders>
            <w:noWrap/>
          </w:tcPr>
          <w:p w14:paraId="783FFEAD" w14:textId="77777777" w:rsidR="000C6ECE" w:rsidRPr="004B1D21" w:rsidRDefault="000C6ECE" w:rsidP="0032748C">
            <w:pPr>
              <w:jc w:val="center"/>
              <w:rPr>
                <w:bCs/>
                <w:sz w:val="20"/>
                <w:szCs w:val="20"/>
                <w:lang w:val="sr-Cyrl-CS"/>
              </w:rPr>
            </w:pPr>
          </w:p>
        </w:tc>
        <w:tc>
          <w:tcPr>
            <w:tcW w:w="1542" w:type="dxa"/>
            <w:tcBorders>
              <w:left w:val="nil"/>
              <w:right w:val="nil"/>
            </w:tcBorders>
            <w:noWrap/>
          </w:tcPr>
          <w:p w14:paraId="4A1A3A78" w14:textId="77777777" w:rsidR="000C6ECE" w:rsidRPr="004B1D21" w:rsidRDefault="000C6ECE" w:rsidP="0032748C">
            <w:pPr>
              <w:jc w:val="center"/>
              <w:rPr>
                <w:bCs/>
                <w:sz w:val="20"/>
                <w:szCs w:val="20"/>
                <w:lang w:val="sr-Latn-RS"/>
              </w:rPr>
            </w:pPr>
            <w:r w:rsidRPr="004B1D21">
              <w:rPr>
                <w:bCs/>
                <w:sz w:val="20"/>
                <w:szCs w:val="20"/>
                <w:lang w:val="sr-Latn-RS"/>
              </w:rPr>
              <w:t>769.250</w:t>
            </w:r>
          </w:p>
        </w:tc>
        <w:tc>
          <w:tcPr>
            <w:tcW w:w="1950" w:type="dxa"/>
            <w:tcBorders>
              <w:left w:val="nil"/>
            </w:tcBorders>
            <w:noWrap/>
          </w:tcPr>
          <w:p w14:paraId="6B41EA21" w14:textId="77777777" w:rsidR="000C6ECE" w:rsidRPr="004B1D21" w:rsidRDefault="000C6ECE" w:rsidP="0032748C">
            <w:pPr>
              <w:jc w:val="center"/>
              <w:rPr>
                <w:bCs/>
                <w:sz w:val="20"/>
                <w:szCs w:val="20"/>
                <w:lang w:val="sr-Latn-RS"/>
              </w:rPr>
            </w:pPr>
            <w:r w:rsidRPr="004B1D21">
              <w:rPr>
                <w:bCs/>
                <w:sz w:val="20"/>
                <w:szCs w:val="20"/>
                <w:lang w:val="sr-Latn-RS"/>
              </w:rPr>
              <w:t>90.039.943</w:t>
            </w:r>
          </w:p>
        </w:tc>
      </w:tr>
      <w:tr w:rsidR="000C6ECE" w:rsidRPr="004B1D21" w14:paraId="1A44418F" w14:textId="77777777" w:rsidTr="0032748C">
        <w:trPr>
          <w:cantSplit/>
          <w:trHeight w:val="284"/>
        </w:trPr>
        <w:tc>
          <w:tcPr>
            <w:tcW w:w="727" w:type="dxa"/>
            <w:tcBorders>
              <w:left w:val="nil"/>
              <w:right w:val="nil"/>
            </w:tcBorders>
            <w:noWrap/>
          </w:tcPr>
          <w:p w14:paraId="0D281A3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6837FCF"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DCB0663" w14:textId="77777777" w:rsidR="000C6ECE" w:rsidRPr="004B1D21" w:rsidRDefault="000C6ECE" w:rsidP="0032748C">
            <w:pPr>
              <w:jc w:val="center"/>
              <w:rPr>
                <w:bCs/>
                <w:sz w:val="20"/>
                <w:szCs w:val="20"/>
                <w:lang w:val="sr-Latn-RS"/>
              </w:rPr>
            </w:pPr>
            <w:r w:rsidRPr="004B1D21">
              <w:rPr>
                <w:bCs/>
                <w:sz w:val="20"/>
                <w:szCs w:val="20"/>
                <w:lang w:val="sr-Latn-RS"/>
              </w:rPr>
              <w:t>15.04.2027</w:t>
            </w:r>
          </w:p>
        </w:tc>
        <w:tc>
          <w:tcPr>
            <w:tcW w:w="1542" w:type="dxa"/>
            <w:tcBorders>
              <w:left w:val="nil"/>
              <w:right w:val="nil"/>
            </w:tcBorders>
            <w:noWrap/>
          </w:tcPr>
          <w:p w14:paraId="40C0C3CE" w14:textId="77777777" w:rsidR="000C6ECE" w:rsidRPr="004B1D21" w:rsidRDefault="000C6ECE" w:rsidP="0032748C">
            <w:pPr>
              <w:jc w:val="center"/>
              <w:rPr>
                <w:bCs/>
                <w:sz w:val="20"/>
                <w:szCs w:val="20"/>
                <w:lang w:val="sr-Cyrl-CS"/>
              </w:rPr>
            </w:pPr>
          </w:p>
        </w:tc>
        <w:tc>
          <w:tcPr>
            <w:tcW w:w="1950" w:type="dxa"/>
            <w:tcBorders>
              <w:left w:val="nil"/>
            </w:tcBorders>
            <w:noWrap/>
          </w:tcPr>
          <w:p w14:paraId="3E248662" w14:textId="77777777" w:rsidR="000C6ECE" w:rsidRPr="004B1D21" w:rsidRDefault="000C6ECE" w:rsidP="0032748C">
            <w:pPr>
              <w:jc w:val="center"/>
              <w:rPr>
                <w:bCs/>
                <w:sz w:val="20"/>
                <w:szCs w:val="20"/>
                <w:lang w:val="sr-Cyrl-CS"/>
              </w:rPr>
            </w:pPr>
          </w:p>
        </w:tc>
      </w:tr>
      <w:tr w:rsidR="000C6ECE" w:rsidRPr="004B1D21" w14:paraId="6B2E9721" w14:textId="77777777" w:rsidTr="0032748C">
        <w:trPr>
          <w:cantSplit/>
          <w:trHeight w:val="284"/>
        </w:trPr>
        <w:tc>
          <w:tcPr>
            <w:tcW w:w="727" w:type="dxa"/>
            <w:tcBorders>
              <w:left w:val="nil"/>
              <w:right w:val="nil"/>
            </w:tcBorders>
            <w:noWrap/>
          </w:tcPr>
          <w:p w14:paraId="4793CA4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BC358D7"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033E42E" w14:textId="77777777" w:rsidR="000C6ECE" w:rsidRPr="004B1D21" w:rsidRDefault="000C6ECE" w:rsidP="0032748C">
            <w:pPr>
              <w:jc w:val="center"/>
              <w:rPr>
                <w:bCs/>
                <w:sz w:val="20"/>
                <w:szCs w:val="20"/>
                <w:lang w:val="sr-Latn-RS"/>
              </w:rPr>
            </w:pPr>
            <w:r w:rsidRPr="004B1D21">
              <w:rPr>
                <w:bCs/>
                <w:sz w:val="20"/>
                <w:szCs w:val="20"/>
                <w:lang w:val="sr-Latn-RS"/>
              </w:rPr>
              <w:t>15.10.2034.</w:t>
            </w:r>
          </w:p>
        </w:tc>
        <w:tc>
          <w:tcPr>
            <w:tcW w:w="1542" w:type="dxa"/>
            <w:tcBorders>
              <w:left w:val="nil"/>
              <w:right w:val="nil"/>
            </w:tcBorders>
            <w:noWrap/>
          </w:tcPr>
          <w:p w14:paraId="41C59BC4" w14:textId="77777777" w:rsidR="000C6ECE" w:rsidRPr="004B1D21" w:rsidRDefault="000C6ECE" w:rsidP="0032748C">
            <w:pPr>
              <w:jc w:val="center"/>
              <w:rPr>
                <w:bCs/>
                <w:sz w:val="20"/>
                <w:szCs w:val="20"/>
                <w:lang w:val="sr-Cyrl-CS"/>
              </w:rPr>
            </w:pPr>
          </w:p>
        </w:tc>
        <w:tc>
          <w:tcPr>
            <w:tcW w:w="1950" w:type="dxa"/>
            <w:tcBorders>
              <w:left w:val="nil"/>
            </w:tcBorders>
            <w:noWrap/>
          </w:tcPr>
          <w:p w14:paraId="54F58CFD" w14:textId="77777777" w:rsidR="000C6ECE" w:rsidRPr="004B1D21" w:rsidRDefault="000C6ECE" w:rsidP="0032748C">
            <w:pPr>
              <w:jc w:val="center"/>
              <w:rPr>
                <w:bCs/>
                <w:sz w:val="20"/>
                <w:szCs w:val="20"/>
                <w:lang w:val="sr-Cyrl-CS"/>
              </w:rPr>
            </w:pPr>
          </w:p>
        </w:tc>
      </w:tr>
      <w:tr w:rsidR="000C6ECE" w:rsidRPr="004B1D21" w14:paraId="438777CE" w14:textId="77777777" w:rsidTr="0032748C">
        <w:trPr>
          <w:cantSplit/>
          <w:trHeight w:val="284"/>
        </w:trPr>
        <w:tc>
          <w:tcPr>
            <w:tcW w:w="727" w:type="dxa"/>
            <w:tcBorders>
              <w:left w:val="nil"/>
              <w:right w:val="nil"/>
            </w:tcBorders>
            <w:noWrap/>
          </w:tcPr>
          <w:p w14:paraId="7568C94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FFF2946"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0ADF32FB" w14:textId="77777777" w:rsidR="000C6ECE" w:rsidRPr="004B1D21" w:rsidRDefault="000C6ECE" w:rsidP="0032748C">
            <w:pPr>
              <w:jc w:val="center"/>
              <w:rPr>
                <w:bCs/>
                <w:sz w:val="20"/>
                <w:szCs w:val="20"/>
                <w:lang w:val="sr-Cyrl-CS"/>
              </w:rPr>
            </w:pPr>
            <w:r w:rsidRPr="004B1D21">
              <w:rPr>
                <w:bCs/>
                <w:sz w:val="20"/>
                <w:szCs w:val="20"/>
                <w:lang w:val="sr-Cyrl-CS"/>
              </w:rPr>
              <w:t>0 EUR</w:t>
            </w:r>
          </w:p>
        </w:tc>
        <w:tc>
          <w:tcPr>
            <w:tcW w:w="1542" w:type="dxa"/>
            <w:tcBorders>
              <w:left w:val="nil"/>
              <w:right w:val="nil"/>
            </w:tcBorders>
            <w:noWrap/>
          </w:tcPr>
          <w:p w14:paraId="2FB384C7" w14:textId="77777777" w:rsidR="000C6ECE" w:rsidRPr="004B1D21" w:rsidRDefault="000C6ECE" w:rsidP="0032748C">
            <w:pPr>
              <w:jc w:val="center"/>
              <w:rPr>
                <w:bCs/>
                <w:sz w:val="20"/>
                <w:szCs w:val="20"/>
                <w:lang w:val="sr-Cyrl-CS"/>
              </w:rPr>
            </w:pPr>
          </w:p>
        </w:tc>
        <w:tc>
          <w:tcPr>
            <w:tcW w:w="1950" w:type="dxa"/>
            <w:tcBorders>
              <w:left w:val="nil"/>
            </w:tcBorders>
            <w:noWrap/>
          </w:tcPr>
          <w:p w14:paraId="14F9859C" w14:textId="77777777" w:rsidR="000C6ECE" w:rsidRPr="004B1D21" w:rsidRDefault="000C6ECE" w:rsidP="0032748C">
            <w:pPr>
              <w:jc w:val="center"/>
              <w:rPr>
                <w:bCs/>
                <w:sz w:val="20"/>
                <w:szCs w:val="20"/>
                <w:lang w:val="sr-Cyrl-CS"/>
              </w:rPr>
            </w:pPr>
          </w:p>
        </w:tc>
      </w:tr>
      <w:tr w:rsidR="000C6ECE" w:rsidRPr="004B1D21" w14:paraId="5227AF7E" w14:textId="77777777" w:rsidTr="0032748C">
        <w:trPr>
          <w:cantSplit/>
          <w:trHeight w:val="284"/>
        </w:trPr>
        <w:tc>
          <w:tcPr>
            <w:tcW w:w="727" w:type="dxa"/>
            <w:tcBorders>
              <w:left w:val="nil"/>
              <w:right w:val="nil"/>
            </w:tcBorders>
            <w:noWrap/>
          </w:tcPr>
          <w:p w14:paraId="3F0BF44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8A7047C"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A63E7D5" w14:textId="77777777" w:rsidR="000C6ECE" w:rsidRPr="004B1D21" w:rsidRDefault="000C6ECE" w:rsidP="0032748C">
            <w:pPr>
              <w:jc w:val="center"/>
              <w:rPr>
                <w:bCs/>
                <w:sz w:val="20"/>
                <w:szCs w:val="20"/>
                <w:lang w:val="sr-Cyrl-CS"/>
              </w:rPr>
            </w:pPr>
            <w:r w:rsidRPr="004B1D21">
              <w:rPr>
                <w:bCs/>
                <w:sz w:val="20"/>
                <w:szCs w:val="20"/>
                <w:lang w:val="sr-Cyrl-CS"/>
              </w:rPr>
              <w:t>6M EURIBOR + променљива маржа</w:t>
            </w:r>
          </w:p>
        </w:tc>
        <w:tc>
          <w:tcPr>
            <w:tcW w:w="1542" w:type="dxa"/>
            <w:tcBorders>
              <w:left w:val="nil"/>
              <w:right w:val="nil"/>
            </w:tcBorders>
            <w:noWrap/>
          </w:tcPr>
          <w:p w14:paraId="75C1A799" w14:textId="77777777" w:rsidR="000C6ECE" w:rsidRPr="004B1D21" w:rsidRDefault="000C6ECE" w:rsidP="0032748C">
            <w:pPr>
              <w:jc w:val="center"/>
              <w:rPr>
                <w:bCs/>
                <w:sz w:val="20"/>
                <w:szCs w:val="20"/>
                <w:lang w:val="sr-Cyrl-CS"/>
              </w:rPr>
            </w:pPr>
          </w:p>
        </w:tc>
        <w:tc>
          <w:tcPr>
            <w:tcW w:w="1950" w:type="dxa"/>
            <w:tcBorders>
              <w:left w:val="nil"/>
            </w:tcBorders>
            <w:noWrap/>
          </w:tcPr>
          <w:p w14:paraId="214794E4" w14:textId="77777777" w:rsidR="000C6ECE" w:rsidRPr="004B1D21" w:rsidRDefault="000C6ECE" w:rsidP="0032748C">
            <w:pPr>
              <w:jc w:val="center"/>
              <w:rPr>
                <w:bCs/>
                <w:sz w:val="20"/>
                <w:szCs w:val="20"/>
                <w:lang w:val="sr-Cyrl-CS"/>
              </w:rPr>
            </w:pPr>
          </w:p>
        </w:tc>
      </w:tr>
      <w:tr w:rsidR="000C6ECE" w:rsidRPr="004B1D21" w14:paraId="7E5B5D32" w14:textId="77777777" w:rsidTr="0032748C">
        <w:trPr>
          <w:cantSplit/>
          <w:trHeight w:val="284"/>
        </w:trPr>
        <w:tc>
          <w:tcPr>
            <w:tcW w:w="727" w:type="dxa"/>
            <w:tcBorders>
              <w:left w:val="nil"/>
              <w:right w:val="nil"/>
            </w:tcBorders>
            <w:noWrap/>
          </w:tcPr>
          <w:p w14:paraId="5784453F" w14:textId="77777777" w:rsidR="000C6ECE" w:rsidRPr="004B1D21" w:rsidRDefault="000C6ECE" w:rsidP="0032748C">
            <w:pPr>
              <w:jc w:val="right"/>
              <w:rPr>
                <w:bCs/>
                <w:sz w:val="20"/>
                <w:szCs w:val="20"/>
                <w:lang w:val="sr-Latn-RS"/>
              </w:rPr>
            </w:pPr>
            <w:r w:rsidRPr="004B1D21">
              <w:rPr>
                <w:bCs/>
                <w:sz w:val="20"/>
                <w:szCs w:val="20"/>
                <w:lang w:val="sr-Latn-RS"/>
              </w:rPr>
              <w:lastRenderedPageBreak/>
              <w:t>1.45</w:t>
            </w:r>
          </w:p>
        </w:tc>
        <w:tc>
          <w:tcPr>
            <w:tcW w:w="3637" w:type="dxa"/>
            <w:gridSpan w:val="2"/>
            <w:tcBorders>
              <w:left w:val="nil"/>
              <w:right w:val="nil"/>
            </w:tcBorders>
            <w:noWrap/>
          </w:tcPr>
          <w:p w14:paraId="08615EE0" w14:textId="77777777" w:rsidR="000C6ECE" w:rsidRPr="004B1D21" w:rsidRDefault="000C6ECE" w:rsidP="0032748C">
            <w:pPr>
              <w:rPr>
                <w:b/>
                <w:bCs/>
                <w:sz w:val="20"/>
                <w:szCs w:val="20"/>
                <w:lang w:val="sr-Cyrl-CS"/>
              </w:rPr>
            </w:pPr>
            <w:r w:rsidRPr="004B1D21">
              <w:rPr>
                <w:b/>
                <w:bCs/>
                <w:sz w:val="20"/>
                <w:szCs w:val="20"/>
                <w:lang w:val="sr-Cyrl-CS"/>
              </w:rPr>
              <w:t>IBRD - Први зајам за развојне политике зеленог раста у Републици Србији</w:t>
            </w:r>
          </w:p>
        </w:tc>
        <w:tc>
          <w:tcPr>
            <w:tcW w:w="2546" w:type="dxa"/>
            <w:tcBorders>
              <w:left w:val="nil"/>
              <w:right w:val="nil"/>
            </w:tcBorders>
            <w:noWrap/>
          </w:tcPr>
          <w:p w14:paraId="1A817AD0" w14:textId="77777777" w:rsidR="000C6ECE" w:rsidRPr="004B1D21" w:rsidRDefault="000C6ECE" w:rsidP="0032748C">
            <w:pPr>
              <w:jc w:val="center"/>
              <w:rPr>
                <w:bCs/>
                <w:sz w:val="20"/>
                <w:szCs w:val="20"/>
                <w:lang w:val="sr-Cyrl-CS"/>
              </w:rPr>
            </w:pPr>
          </w:p>
        </w:tc>
        <w:tc>
          <w:tcPr>
            <w:tcW w:w="1542" w:type="dxa"/>
            <w:tcBorders>
              <w:left w:val="nil"/>
              <w:right w:val="nil"/>
            </w:tcBorders>
            <w:noWrap/>
          </w:tcPr>
          <w:p w14:paraId="74514351" w14:textId="77777777" w:rsidR="000C6ECE" w:rsidRPr="004B1D21" w:rsidRDefault="000C6ECE" w:rsidP="0032748C">
            <w:pPr>
              <w:jc w:val="center"/>
              <w:rPr>
                <w:bCs/>
                <w:sz w:val="20"/>
                <w:szCs w:val="20"/>
                <w:lang w:val="sr-Latn-RS"/>
              </w:rPr>
            </w:pPr>
            <w:r w:rsidRPr="004B1D21">
              <w:rPr>
                <w:bCs/>
                <w:sz w:val="20"/>
                <w:szCs w:val="20"/>
                <w:lang w:val="sr-Latn-RS"/>
              </w:rPr>
              <w:t>149.900.000</w:t>
            </w:r>
          </w:p>
        </w:tc>
        <w:tc>
          <w:tcPr>
            <w:tcW w:w="1950" w:type="dxa"/>
            <w:tcBorders>
              <w:left w:val="nil"/>
            </w:tcBorders>
            <w:noWrap/>
          </w:tcPr>
          <w:p w14:paraId="6C907EBF" w14:textId="77777777" w:rsidR="000C6ECE" w:rsidRPr="004B1D21" w:rsidRDefault="000C6ECE" w:rsidP="0032748C">
            <w:pPr>
              <w:jc w:val="center"/>
              <w:rPr>
                <w:bCs/>
                <w:sz w:val="20"/>
                <w:szCs w:val="20"/>
                <w:lang w:val="sr-Latn-RS"/>
              </w:rPr>
            </w:pPr>
            <w:r w:rsidRPr="004B1D21">
              <w:rPr>
                <w:bCs/>
                <w:sz w:val="20"/>
                <w:szCs w:val="20"/>
                <w:lang w:val="sr-Latn-RS"/>
              </w:rPr>
              <w:t>17.545.645.100</w:t>
            </w:r>
          </w:p>
        </w:tc>
      </w:tr>
      <w:tr w:rsidR="000C6ECE" w:rsidRPr="004B1D21" w14:paraId="56B0C3F8" w14:textId="77777777" w:rsidTr="0032748C">
        <w:trPr>
          <w:cantSplit/>
          <w:trHeight w:val="284"/>
        </w:trPr>
        <w:tc>
          <w:tcPr>
            <w:tcW w:w="727" w:type="dxa"/>
            <w:tcBorders>
              <w:left w:val="nil"/>
              <w:right w:val="nil"/>
            </w:tcBorders>
            <w:noWrap/>
          </w:tcPr>
          <w:p w14:paraId="1213321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57557A1"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1AF629B" w14:textId="77777777" w:rsidR="000C6ECE" w:rsidRPr="004B1D21" w:rsidRDefault="000C6ECE" w:rsidP="0032748C">
            <w:pPr>
              <w:jc w:val="center"/>
              <w:rPr>
                <w:bCs/>
                <w:sz w:val="20"/>
                <w:szCs w:val="20"/>
                <w:lang w:val="sr-Latn-RS"/>
              </w:rPr>
            </w:pPr>
            <w:r w:rsidRPr="004B1D21">
              <w:rPr>
                <w:bCs/>
                <w:sz w:val="20"/>
                <w:szCs w:val="20"/>
                <w:lang w:val="sr-Latn-RS"/>
              </w:rPr>
              <w:t>15.04.2027.</w:t>
            </w:r>
          </w:p>
        </w:tc>
        <w:tc>
          <w:tcPr>
            <w:tcW w:w="1542" w:type="dxa"/>
            <w:tcBorders>
              <w:left w:val="nil"/>
              <w:right w:val="nil"/>
            </w:tcBorders>
            <w:noWrap/>
          </w:tcPr>
          <w:p w14:paraId="406680BE" w14:textId="77777777" w:rsidR="000C6ECE" w:rsidRPr="004B1D21" w:rsidRDefault="000C6ECE" w:rsidP="0032748C">
            <w:pPr>
              <w:jc w:val="center"/>
              <w:rPr>
                <w:bCs/>
                <w:sz w:val="20"/>
                <w:szCs w:val="20"/>
                <w:lang w:val="sr-Cyrl-CS"/>
              </w:rPr>
            </w:pPr>
          </w:p>
        </w:tc>
        <w:tc>
          <w:tcPr>
            <w:tcW w:w="1950" w:type="dxa"/>
            <w:tcBorders>
              <w:left w:val="nil"/>
            </w:tcBorders>
            <w:noWrap/>
          </w:tcPr>
          <w:p w14:paraId="3765C7DA" w14:textId="77777777" w:rsidR="000C6ECE" w:rsidRPr="004B1D21" w:rsidRDefault="000C6ECE" w:rsidP="0032748C">
            <w:pPr>
              <w:jc w:val="center"/>
              <w:rPr>
                <w:bCs/>
                <w:sz w:val="20"/>
                <w:szCs w:val="20"/>
                <w:lang w:val="sr-Cyrl-CS"/>
              </w:rPr>
            </w:pPr>
          </w:p>
        </w:tc>
      </w:tr>
      <w:tr w:rsidR="000C6ECE" w:rsidRPr="004B1D21" w14:paraId="13081A05" w14:textId="77777777" w:rsidTr="0032748C">
        <w:trPr>
          <w:cantSplit/>
          <w:trHeight w:val="284"/>
        </w:trPr>
        <w:tc>
          <w:tcPr>
            <w:tcW w:w="727" w:type="dxa"/>
            <w:tcBorders>
              <w:left w:val="nil"/>
              <w:right w:val="nil"/>
            </w:tcBorders>
            <w:noWrap/>
          </w:tcPr>
          <w:p w14:paraId="565AEFC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9ACF08A"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A94E321" w14:textId="77777777" w:rsidR="000C6ECE" w:rsidRPr="004B1D21" w:rsidRDefault="000C6ECE" w:rsidP="0032748C">
            <w:pPr>
              <w:jc w:val="center"/>
              <w:rPr>
                <w:bCs/>
                <w:sz w:val="20"/>
                <w:szCs w:val="20"/>
                <w:lang w:val="sr-Latn-RS"/>
              </w:rPr>
            </w:pPr>
            <w:r w:rsidRPr="004B1D21">
              <w:rPr>
                <w:bCs/>
                <w:sz w:val="20"/>
                <w:szCs w:val="20"/>
                <w:lang w:val="sr-Latn-RS"/>
              </w:rPr>
              <w:t>15.10.2034.</w:t>
            </w:r>
          </w:p>
        </w:tc>
        <w:tc>
          <w:tcPr>
            <w:tcW w:w="1542" w:type="dxa"/>
            <w:tcBorders>
              <w:left w:val="nil"/>
              <w:right w:val="nil"/>
            </w:tcBorders>
            <w:noWrap/>
          </w:tcPr>
          <w:p w14:paraId="3CDA52B6" w14:textId="77777777" w:rsidR="000C6ECE" w:rsidRPr="004B1D21" w:rsidRDefault="000C6ECE" w:rsidP="0032748C">
            <w:pPr>
              <w:jc w:val="center"/>
              <w:rPr>
                <w:bCs/>
                <w:sz w:val="20"/>
                <w:szCs w:val="20"/>
                <w:lang w:val="sr-Cyrl-CS"/>
              </w:rPr>
            </w:pPr>
          </w:p>
        </w:tc>
        <w:tc>
          <w:tcPr>
            <w:tcW w:w="1950" w:type="dxa"/>
            <w:tcBorders>
              <w:left w:val="nil"/>
            </w:tcBorders>
            <w:noWrap/>
          </w:tcPr>
          <w:p w14:paraId="1EA3F559" w14:textId="77777777" w:rsidR="000C6ECE" w:rsidRPr="004B1D21" w:rsidRDefault="000C6ECE" w:rsidP="0032748C">
            <w:pPr>
              <w:jc w:val="center"/>
              <w:rPr>
                <w:bCs/>
                <w:sz w:val="20"/>
                <w:szCs w:val="20"/>
                <w:lang w:val="sr-Cyrl-CS"/>
              </w:rPr>
            </w:pPr>
          </w:p>
        </w:tc>
      </w:tr>
      <w:tr w:rsidR="000C6ECE" w:rsidRPr="004B1D21" w14:paraId="3B63A5D1" w14:textId="77777777" w:rsidTr="0032748C">
        <w:trPr>
          <w:cantSplit/>
          <w:trHeight w:val="284"/>
        </w:trPr>
        <w:tc>
          <w:tcPr>
            <w:tcW w:w="727" w:type="dxa"/>
            <w:tcBorders>
              <w:left w:val="nil"/>
              <w:right w:val="nil"/>
            </w:tcBorders>
            <w:noWrap/>
          </w:tcPr>
          <w:p w14:paraId="38DAFE9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466D435"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37E7C2CE" w14:textId="77777777" w:rsidR="000C6ECE" w:rsidRPr="004B1D21" w:rsidRDefault="000C6ECE" w:rsidP="0032748C">
            <w:pPr>
              <w:jc w:val="center"/>
              <w:rPr>
                <w:bCs/>
                <w:sz w:val="20"/>
                <w:szCs w:val="20"/>
                <w:lang w:val="sr-Cyrl-CS"/>
              </w:rPr>
            </w:pPr>
            <w:r w:rsidRPr="004B1D21">
              <w:rPr>
                <w:bCs/>
                <w:sz w:val="20"/>
                <w:szCs w:val="20"/>
                <w:lang w:val="sr-Cyrl-CS"/>
              </w:rPr>
              <w:t>0 EUR</w:t>
            </w:r>
          </w:p>
        </w:tc>
        <w:tc>
          <w:tcPr>
            <w:tcW w:w="1542" w:type="dxa"/>
            <w:tcBorders>
              <w:left w:val="nil"/>
              <w:right w:val="nil"/>
            </w:tcBorders>
            <w:noWrap/>
          </w:tcPr>
          <w:p w14:paraId="51293299" w14:textId="77777777" w:rsidR="000C6ECE" w:rsidRPr="004B1D21" w:rsidRDefault="000C6ECE" w:rsidP="0032748C">
            <w:pPr>
              <w:jc w:val="center"/>
              <w:rPr>
                <w:bCs/>
                <w:sz w:val="20"/>
                <w:szCs w:val="20"/>
                <w:lang w:val="sr-Cyrl-CS"/>
              </w:rPr>
            </w:pPr>
          </w:p>
        </w:tc>
        <w:tc>
          <w:tcPr>
            <w:tcW w:w="1950" w:type="dxa"/>
            <w:tcBorders>
              <w:left w:val="nil"/>
            </w:tcBorders>
            <w:noWrap/>
          </w:tcPr>
          <w:p w14:paraId="348708A6" w14:textId="77777777" w:rsidR="000C6ECE" w:rsidRPr="004B1D21" w:rsidRDefault="000C6ECE" w:rsidP="0032748C">
            <w:pPr>
              <w:jc w:val="center"/>
              <w:rPr>
                <w:bCs/>
                <w:sz w:val="20"/>
                <w:szCs w:val="20"/>
                <w:lang w:val="sr-Cyrl-CS"/>
              </w:rPr>
            </w:pPr>
          </w:p>
        </w:tc>
      </w:tr>
      <w:tr w:rsidR="000C6ECE" w:rsidRPr="004B1D21" w14:paraId="3B1655D5" w14:textId="77777777" w:rsidTr="0032748C">
        <w:trPr>
          <w:cantSplit/>
          <w:trHeight w:val="284"/>
        </w:trPr>
        <w:tc>
          <w:tcPr>
            <w:tcW w:w="727" w:type="dxa"/>
            <w:tcBorders>
              <w:left w:val="nil"/>
              <w:right w:val="nil"/>
            </w:tcBorders>
            <w:noWrap/>
          </w:tcPr>
          <w:p w14:paraId="78DD10C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3D97191"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7E6A868" w14:textId="77777777" w:rsidR="000C6ECE" w:rsidRPr="004B1D21" w:rsidRDefault="000C6ECE" w:rsidP="0032748C">
            <w:pPr>
              <w:jc w:val="center"/>
              <w:rPr>
                <w:bCs/>
                <w:sz w:val="20"/>
                <w:szCs w:val="20"/>
                <w:lang w:val="sr-Cyrl-CS"/>
              </w:rPr>
            </w:pPr>
            <w:r w:rsidRPr="004B1D21">
              <w:rPr>
                <w:bCs/>
                <w:sz w:val="20"/>
                <w:szCs w:val="20"/>
                <w:lang w:val="sr-Cyrl-CS"/>
              </w:rPr>
              <w:t>6M EURIBOR + променљива маржа</w:t>
            </w:r>
          </w:p>
        </w:tc>
        <w:tc>
          <w:tcPr>
            <w:tcW w:w="1542" w:type="dxa"/>
            <w:tcBorders>
              <w:left w:val="nil"/>
              <w:right w:val="nil"/>
            </w:tcBorders>
            <w:noWrap/>
          </w:tcPr>
          <w:p w14:paraId="46D78ABA" w14:textId="77777777" w:rsidR="000C6ECE" w:rsidRPr="004B1D21" w:rsidRDefault="000C6ECE" w:rsidP="0032748C">
            <w:pPr>
              <w:jc w:val="center"/>
              <w:rPr>
                <w:bCs/>
                <w:sz w:val="20"/>
                <w:szCs w:val="20"/>
                <w:lang w:val="sr-Cyrl-CS"/>
              </w:rPr>
            </w:pPr>
          </w:p>
        </w:tc>
        <w:tc>
          <w:tcPr>
            <w:tcW w:w="1950" w:type="dxa"/>
            <w:tcBorders>
              <w:left w:val="nil"/>
            </w:tcBorders>
            <w:noWrap/>
          </w:tcPr>
          <w:p w14:paraId="55F1DF74" w14:textId="77777777" w:rsidR="000C6ECE" w:rsidRPr="004B1D21" w:rsidRDefault="000C6ECE" w:rsidP="0032748C">
            <w:pPr>
              <w:jc w:val="center"/>
              <w:rPr>
                <w:bCs/>
                <w:sz w:val="20"/>
                <w:szCs w:val="20"/>
                <w:lang w:val="sr-Cyrl-CS"/>
              </w:rPr>
            </w:pPr>
          </w:p>
        </w:tc>
      </w:tr>
      <w:tr w:rsidR="000C6ECE" w:rsidRPr="004B1D21" w14:paraId="529457A1"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62E7AD69" w14:textId="77777777" w:rsidR="000C6ECE" w:rsidRPr="004B1D21" w:rsidRDefault="000C6ECE" w:rsidP="0032748C">
            <w:pPr>
              <w:rPr>
                <w:b/>
                <w:bCs/>
                <w:sz w:val="20"/>
                <w:szCs w:val="20"/>
                <w:lang w:val="sr-Cyrl-CS"/>
              </w:rPr>
            </w:pPr>
            <w:r w:rsidRPr="004B1D21">
              <w:rPr>
                <w:b/>
                <w:bCs/>
                <w:sz w:val="20"/>
                <w:szCs w:val="20"/>
                <w:lang w:val="sr-Cyrl-CS"/>
              </w:rPr>
              <w:t>1</w:t>
            </w:r>
          </w:p>
        </w:tc>
        <w:tc>
          <w:tcPr>
            <w:tcW w:w="3637" w:type="dxa"/>
            <w:gridSpan w:val="2"/>
            <w:tcBorders>
              <w:top w:val="single" w:sz="4" w:space="0" w:color="auto"/>
              <w:left w:val="nil"/>
              <w:bottom w:val="single" w:sz="4" w:space="0" w:color="auto"/>
              <w:right w:val="nil"/>
            </w:tcBorders>
            <w:noWrap/>
            <w:vAlign w:val="center"/>
          </w:tcPr>
          <w:p w14:paraId="6CF47799" w14:textId="77777777" w:rsidR="000C6ECE" w:rsidRPr="004B1D21" w:rsidRDefault="000C6ECE" w:rsidP="0032748C">
            <w:pPr>
              <w:rPr>
                <w:b/>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799D1C58"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1B554E3D" w14:textId="77777777" w:rsidR="000C6ECE" w:rsidRPr="004B1D21" w:rsidRDefault="000C6ECE" w:rsidP="0032748C">
            <w:pPr>
              <w:jc w:val="center"/>
              <w:rPr>
                <w:b/>
                <w:bCs/>
                <w:sz w:val="20"/>
                <w:szCs w:val="20"/>
                <w:lang w:val="sr-Cyrl-CS"/>
              </w:rPr>
            </w:pPr>
            <w:r w:rsidRPr="004B1D21">
              <w:rPr>
                <w:b/>
                <w:bCs/>
                <w:sz w:val="20"/>
                <w:szCs w:val="20"/>
                <w:lang w:val="sr-Cyrl-CS"/>
              </w:rPr>
              <w:t>2.257.812.172</w:t>
            </w:r>
          </w:p>
        </w:tc>
        <w:tc>
          <w:tcPr>
            <w:tcW w:w="1950" w:type="dxa"/>
            <w:tcBorders>
              <w:top w:val="single" w:sz="4" w:space="0" w:color="auto"/>
              <w:left w:val="nil"/>
              <w:bottom w:val="single" w:sz="4" w:space="0" w:color="auto"/>
            </w:tcBorders>
            <w:noWrap/>
            <w:vAlign w:val="center"/>
          </w:tcPr>
          <w:p w14:paraId="32A72DC9" w14:textId="77777777" w:rsidR="000C6ECE" w:rsidRPr="004B1D21" w:rsidRDefault="000C6ECE" w:rsidP="0032748C">
            <w:pPr>
              <w:jc w:val="center"/>
              <w:rPr>
                <w:b/>
                <w:bCs/>
                <w:sz w:val="20"/>
                <w:szCs w:val="20"/>
                <w:lang w:val="sr-Cyrl-CS"/>
              </w:rPr>
            </w:pPr>
            <w:r w:rsidRPr="004B1D21">
              <w:rPr>
                <w:b/>
                <w:bCs/>
                <w:sz w:val="20"/>
                <w:szCs w:val="20"/>
                <w:lang w:val="sr-Cyrl-CS"/>
              </w:rPr>
              <w:t>264.274.657.063</w:t>
            </w:r>
          </w:p>
        </w:tc>
      </w:tr>
      <w:tr w:rsidR="000C6ECE" w:rsidRPr="004B1D21" w14:paraId="1B5B92A1" w14:textId="77777777" w:rsidTr="0032748C">
        <w:trPr>
          <w:cantSplit/>
          <w:trHeight w:val="284"/>
        </w:trPr>
        <w:tc>
          <w:tcPr>
            <w:tcW w:w="727" w:type="dxa"/>
            <w:tcBorders>
              <w:top w:val="single" w:sz="4" w:space="0" w:color="auto"/>
              <w:left w:val="nil"/>
              <w:bottom w:val="nil"/>
              <w:right w:val="nil"/>
            </w:tcBorders>
            <w:noWrap/>
          </w:tcPr>
          <w:p w14:paraId="1FF28CA3" w14:textId="77777777" w:rsidR="000C6ECE" w:rsidRPr="004B1D21" w:rsidRDefault="000C6ECE" w:rsidP="0032748C">
            <w:pPr>
              <w:rPr>
                <w:b/>
                <w:bCs/>
                <w:sz w:val="20"/>
                <w:szCs w:val="20"/>
                <w:lang w:val="sr-Cyrl-CS"/>
              </w:rPr>
            </w:pPr>
          </w:p>
        </w:tc>
        <w:tc>
          <w:tcPr>
            <w:tcW w:w="3637" w:type="dxa"/>
            <w:gridSpan w:val="2"/>
            <w:tcBorders>
              <w:top w:val="single" w:sz="4" w:space="0" w:color="auto"/>
              <w:left w:val="nil"/>
              <w:bottom w:val="nil"/>
              <w:right w:val="nil"/>
            </w:tcBorders>
            <w:noWrap/>
          </w:tcPr>
          <w:p w14:paraId="370A1831" w14:textId="77777777" w:rsidR="000C6ECE" w:rsidRPr="004B1D21" w:rsidRDefault="000C6ECE" w:rsidP="0032748C">
            <w:pPr>
              <w:rPr>
                <w:bCs/>
                <w:sz w:val="20"/>
                <w:szCs w:val="20"/>
                <w:lang w:val="sr-Cyrl-CS"/>
              </w:rPr>
            </w:pPr>
            <w:r w:rsidRPr="004B1D21">
              <w:rPr>
                <w:b/>
                <w:bCs/>
                <w:sz w:val="20"/>
                <w:szCs w:val="20"/>
                <w:lang w:val="sr-Cyrl-CS"/>
              </w:rPr>
              <w:t>ID</w:t>
            </w:r>
            <w:r w:rsidRPr="004B1D21">
              <w:rPr>
                <w:bCs/>
                <w:sz w:val="20"/>
                <w:szCs w:val="20"/>
                <w:lang w:val="sr-Cyrl-CS"/>
              </w:rPr>
              <w:t>A</w:t>
            </w:r>
          </w:p>
        </w:tc>
        <w:tc>
          <w:tcPr>
            <w:tcW w:w="2546" w:type="dxa"/>
            <w:tcBorders>
              <w:top w:val="single" w:sz="4" w:space="0" w:color="auto"/>
              <w:left w:val="nil"/>
              <w:bottom w:val="nil"/>
              <w:right w:val="nil"/>
            </w:tcBorders>
            <w:noWrap/>
          </w:tcPr>
          <w:p w14:paraId="194ED483"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nil"/>
              <w:right w:val="nil"/>
            </w:tcBorders>
            <w:noWrap/>
          </w:tcPr>
          <w:p w14:paraId="003B6EB9" w14:textId="77777777" w:rsidR="000C6ECE" w:rsidRPr="004B1D21" w:rsidRDefault="000C6ECE" w:rsidP="0032748C">
            <w:pPr>
              <w:jc w:val="center"/>
              <w:rPr>
                <w:sz w:val="20"/>
                <w:szCs w:val="20"/>
                <w:lang w:val="sr-Cyrl-CS"/>
              </w:rPr>
            </w:pPr>
          </w:p>
        </w:tc>
        <w:tc>
          <w:tcPr>
            <w:tcW w:w="1950" w:type="dxa"/>
            <w:tcBorders>
              <w:top w:val="single" w:sz="4" w:space="0" w:color="auto"/>
              <w:left w:val="nil"/>
              <w:bottom w:val="nil"/>
            </w:tcBorders>
            <w:noWrap/>
          </w:tcPr>
          <w:p w14:paraId="03136D7A" w14:textId="77777777" w:rsidR="000C6ECE" w:rsidRPr="004B1D21" w:rsidRDefault="000C6ECE" w:rsidP="0032748C">
            <w:pPr>
              <w:jc w:val="center"/>
              <w:rPr>
                <w:sz w:val="20"/>
                <w:szCs w:val="20"/>
                <w:lang w:val="sr-Cyrl-CS"/>
              </w:rPr>
            </w:pPr>
          </w:p>
        </w:tc>
      </w:tr>
      <w:tr w:rsidR="000C6ECE" w:rsidRPr="004B1D21" w14:paraId="644D64D6" w14:textId="77777777" w:rsidTr="0032748C">
        <w:trPr>
          <w:cantSplit/>
          <w:trHeight w:val="284"/>
        </w:trPr>
        <w:tc>
          <w:tcPr>
            <w:tcW w:w="727" w:type="dxa"/>
            <w:tcBorders>
              <w:left w:val="nil"/>
              <w:right w:val="nil"/>
            </w:tcBorders>
            <w:noWrap/>
          </w:tcPr>
          <w:p w14:paraId="2314D9E9" w14:textId="77777777" w:rsidR="000C6ECE" w:rsidRPr="004B1D21" w:rsidRDefault="000C6ECE" w:rsidP="0032748C">
            <w:pPr>
              <w:jc w:val="right"/>
              <w:rPr>
                <w:bCs/>
                <w:sz w:val="20"/>
                <w:szCs w:val="20"/>
                <w:lang w:val="sr-Cyrl-CS"/>
              </w:rPr>
            </w:pPr>
            <w:r w:rsidRPr="004B1D21">
              <w:rPr>
                <w:bCs/>
                <w:sz w:val="20"/>
                <w:szCs w:val="20"/>
                <w:lang w:val="sr-Cyrl-CS"/>
              </w:rPr>
              <w:t>2.1</w:t>
            </w:r>
          </w:p>
        </w:tc>
        <w:tc>
          <w:tcPr>
            <w:tcW w:w="3637" w:type="dxa"/>
            <w:gridSpan w:val="2"/>
            <w:tcBorders>
              <w:left w:val="nil"/>
              <w:right w:val="nil"/>
            </w:tcBorders>
            <w:noWrap/>
          </w:tcPr>
          <w:p w14:paraId="71F87268" w14:textId="77777777" w:rsidR="000C6ECE" w:rsidRPr="004B1D21" w:rsidRDefault="000C6ECE" w:rsidP="0032748C">
            <w:pPr>
              <w:rPr>
                <w:b/>
                <w:bCs/>
                <w:sz w:val="20"/>
                <w:szCs w:val="20"/>
                <w:lang w:val="sr-Cyrl-CS"/>
              </w:rPr>
            </w:pPr>
            <w:r w:rsidRPr="004B1D21">
              <w:rPr>
                <w:b/>
                <w:bCs/>
                <w:sz w:val="20"/>
                <w:szCs w:val="20"/>
                <w:lang w:val="sr-Cyrl-CS"/>
              </w:rPr>
              <w:t>IDA - Други кредит за структурно прилагођавање</w:t>
            </w:r>
          </w:p>
        </w:tc>
        <w:tc>
          <w:tcPr>
            <w:tcW w:w="2546" w:type="dxa"/>
            <w:tcBorders>
              <w:left w:val="nil"/>
              <w:right w:val="nil"/>
            </w:tcBorders>
            <w:noWrap/>
          </w:tcPr>
          <w:p w14:paraId="6349EF29"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2668E55E" w14:textId="77777777" w:rsidR="000C6ECE" w:rsidRPr="004B1D21" w:rsidRDefault="000C6ECE" w:rsidP="0032748C">
            <w:pPr>
              <w:jc w:val="center"/>
              <w:rPr>
                <w:sz w:val="20"/>
                <w:szCs w:val="20"/>
                <w:lang w:val="sr-Cyrl-CS"/>
              </w:rPr>
            </w:pPr>
            <w:r w:rsidRPr="004B1D21">
              <w:rPr>
                <w:sz w:val="20"/>
                <w:szCs w:val="20"/>
                <w:lang w:val="sr-Cyrl-CS"/>
              </w:rPr>
              <w:t>1.851.868</w:t>
            </w:r>
          </w:p>
        </w:tc>
        <w:tc>
          <w:tcPr>
            <w:tcW w:w="1950" w:type="dxa"/>
            <w:tcBorders>
              <w:left w:val="nil"/>
            </w:tcBorders>
            <w:noWrap/>
          </w:tcPr>
          <w:p w14:paraId="21340916" w14:textId="77777777" w:rsidR="000C6ECE" w:rsidRPr="004B1D21" w:rsidRDefault="000C6ECE" w:rsidP="0032748C">
            <w:pPr>
              <w:jc w:val="center"/>
              <w:rPr>
                <w:sz w:val="20"/>
                <w:szCs w:val="20"/>
                <w:lang w:val="sr-Cyrl-CS"/>
              </w:rPr>
            </w:pPr>
            <w:r w:rsidRPr="004B1D21">
              <w:rPr>
                <w:sz w:val="20"/>
                <w:szCs w:val="20"/>
                <w:lang w:val="sr-Cyrl-CS"/>
              </w:rPr>
              <w:t>216.759.281</w:t>
            </w:r>
          </w:p>
        </w:tc>
      </w:tr>
      <w:tr w:rsidR="000C6ECE" w:rsidRPr="004B1D21" w14:paraId="245C7AB1" w14:textId="77777777" w:rsidTr="0032748C">
        <w:trPr>
          <w:cantSplit/>
          <w:trHeight w:val="284"/>
        </w:trPr>
        <w:tc>
          <w:tcPr>
            <w:tcW w:w="727" w:type="dxa"/>
            <w:tcBorders>
              <w:left w:val="nil"/>
              <w:right w:val="nil"/>
            </w:tcBorders>
            <w:noWrap/>
          </w:tcPr>
          <w:p w14:paraId="0822496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66697DC"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8DCA98A" w14:textId="77777777" w:rsidR="000C6ECE" w:rsidRPr="004B1D21" w:rsidRDefault="000C6ECE" w:rsidP="0032748C">
            <w:pPr>
              <w:jc w:val="center"/>
              <w:rPr>
                <w:sz w:val="20"/>
                <w:szCs w:val="20"/>
                <w:lang w:val="sr-Cyrl-CS"/>
              </w:rPr>
            </w:pPr>
            <w:r w:rsidRPr="004B1D21">
              <w:rPr>
                <w:sz w:val="20"/>
                <w:szCs w:val="20"/>
                <w:lang w:val="sr-Cyrl-CS"/>
              </w:rPr>
              <w:t>15.02.2015.</w:t>
            </w:r>
          </w:p>
        </w:tc>
        <w:tc>
          <w:tcPr>
            <w:tcW w:w="1542" w:type="dxa"/>
            <w:tcBorders>
              <w:left w:val="nil"/>
              <w:right w:val="nil"/>
            </w:tcBorders>
            <w:noWrap/>
          </w:tcPr>
          <w:p w14:paraId="5460EC12" w14:textId="77777777" w:rsidR="000C6ECE" w:rsidRPr="004B1D21" w:rsidRDefault="000C6ECE" w:rsidP="0032748C">
            <w:pPr>
              <w:jc w:val="center"/>
              <w:rPr>
                <w:sz w:val="20"/>
                <w:szCs w:val="20"/>
                <w:lang w:val="sr-Cyrl-CS"/>
              </w:rPr>
            </w:pPr>
          </w:p>
        </w:tc>
        <w:tc>
          <w:tcPr>
            <w:tcW w:w="1950" w:type="dxa"/>
            <w:tcBorders>
              <w:left w:val="nil"/>
            </w:tcBorders>
            <w:noWrap/>
          </w:tcPr>
          <w:p w14:paraId="254D5FAF" w14:textId="77777777" w:rsidR="000C6ECE" w:rsidRPr="004B1D21" w:rsidRDefault="000C6ECE" w:rsidP="0032748C">
            <w:pPr>
              <w:jc w:val="center"/>
              <w:rPr>
                <w:sz w:val="20"/>
                <w:szCs w:val="20"/>
                <w:lang w:val="sr-Cyrl-CS"/>
              </w:rPr>
            </w:pPr>
          </w:p>
        </w:tc>
      </w:tr>
      <w:tr w:rsidR="000C6ECE" w:rsidRPr="004B1D21" w14:paraId="2C281F73" w14:textId="77777777" w:rsidTr="0032748C">
        <w:trPr>
          <w:cantSplit/>
          <w:trHeight w:val="284"/>
        </w:trPr>
        <w:tc>
          <w:tcPr>
            <w:tcW w:w="727" w:type="dxa"/>
            <w:tcBorders>
              <w:left w:val="nil"/>
              <w:right w:val="nil"/>
            </w:tcBorders>
            <w:noWrap/>
          </w:tcPr>
          <w:p w14:paraId="0ADBA20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6E3DC8F"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E9110A6" w14:textId="77777777" w:rsidR="000C6ECE" w:rsidRPr="004B1D21" w:rsidRDefault="000C6ECE" w:rsidP="0032748C">
            <w:pPr>
              <w:jc w:val="center"/>
              <w:rPr>
                <w:sz w:val="20"/>
                <w:szCs w:val="20"/>
                <w:lang w:val="sr-Cyrl-CS"/>
              </w:rPr>
            </w:pPr>
            <w:r w:rsidRPr="004B1D21">
              <w:rPr>
                <w:sz w:val="20"/>
                <w:szCs w:val="20"/>
                <w:lang w:val="sr-Cyrl-CS"/>
              </w:rPr>
              <w:t>15.08.2024.</w:t>
            </w:r>
          </w:p>
        </w:tc>
        <w:tc>
          <w:tcPr>
            <w:tcW w:w="1542" w:type="dxa"/>
            <w:tcBorders>
              <w:left w:val="nil"/>
              <w:right w:val="nil"/>
            </w:tcBorders>
            <w:noWrap/>
          </w:tcPr>
          <w:p w14:paraId="6E387AB5" w14:textId="77777777" w:rsidR="000C6ECE" w:rsidRPr="004B1D21" w:rsidRDefault="000C6ECE" w:rsidP="0032748C">
            <w:pPr>
              <w:jc w:val="center"/>
              <w:rPr>
                <w:sz w:val="20"/>
                <w:szCs w:val="20"/>
                <w:lang w:val="sr-Cyrl-CS"/>
              </w:rPr>
            </w:pPr>
          </w:p>
        </w:tc>
        <w:tc>
          <w:tcPr>
            <w:tcW w:w="1950" w:type="dxa"/>
            <w:tcBorders>
              <w:left w:val="nil"/>
            </w:tcBorders>
            <w:noWrap/>
          </w:tcPr>
          <w:p w14:paraId="07C859C2" w14:textId="77777777" w:rsidR="000C6ECE" w:rsidRPr="004B1D21" w:rsidRDefault="000C6ECE" w:rsidP="0032748C">
            <w:pPr>
              <w:jc w:val="center"/>
              <w:rPr>
                <w:sz w:val="20"/>
                <w:szCs w:val="20"/>
                <w:lang w:val="sr-Cyrl-CS"/>
              </w:rPr>
            </w:pPr>
          </w:p>
        </w:tc>
      </w:tr>
      <w:tr w:rsidR="000C6ECE" w:rsidRPr="004B1D21" w14:paraId="5B47D336" w14:textId="77777777" w:rsidTr="0032748C">
        <w:trPr>
          <w:cantSplit/>
          <w:trHeight w:val="284"/>
        </w:trPr>
        <w:tc>
          <w:tcPr>
            <w:tcW w:w="727" w:type="dxa"/>
            <w:tcBorders>
              <w:left w:val="nil"/>
              <w:right w:val="nil"/>
            </w:tcBorders>
            <w:noWrap/>
          </w:tcPr>
          <w:p w14:paraId="1A4B4C8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5C4ABE4"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5032E87" w14:textId="77777777" w:rsidR="000C6ECE" w:rsidRPr="004B1D21" w:rsidRDefault="000C6ECE" w:rsidP="0032748C">
            <w:pPr>
              <w:jc w:val="center"/>
              <w:rPr>
                <w:sz w:val="20"/>
                <w:szCs w:val="20"/>
                <w:lang w:val="sr-Cyrl-CS"/>
              </w:rPr>
            </w:pPr>
            <w:r w:rsidRPr="004B1D21">
              <w:rPr>
                <w:sz w:val="20"/>
                <w:szCs w:val="20"/>
                <w:lang w:val="sr-Cyrl-CS"/>
              </w:rPr>
              <w:t>3.010.000 SDR</w:t>
            </w:r>
          </w:p>
        </w:tc>
        <w:tc>
          <w:tcPr>
            <w:tcW w:w="1542" w:type="dxa"/>
            <w:tcBorders>
              <w:left w:val="nil"/>
              <w:right w:val="nil"/>
            </w:tcBorders>
            <w:noWrap/>
          </w:tcPr>
          <w:p w14:paraId="161CF60B" w14:textId="77777777" w:rsidR="000C6ECE" w:rsidRPr="004B1D21" w:rsidRDefault="000C6ECE" w:rsidP="0032748C">
            <w:pPr>
              <w:jc w:val="center"/>
              <w:rPr>
                <w:sz w:val="20"/>
                <w:szCs w:val="20"/>
                <w:lang w:val="sr-Cyrl-CS"/>
              </w:rPr>
            </w:pPr>
          </w:p>
        </w:tc>
        <w:tc>
          <w:tcPr>
            <w:tcW w:w="1950" w:type="dxa"/>
            <w:tcBorders>
              <w:left w:val="nil"/>
            </w:tcBorders>
            <w:noWrap/>
          </w:tcPr>
          <w:p w14:paraId="7017C75B" w14:textId="77777777" w:rsidR="000C6ECE" w:rsidRPr="004B1D21" w:rsidRDefault="000C6ECE" w:rsidP="0032748C">
            <w:pPr>
              <w:jc w:val="center"/>
              <w:rPr>
                <w:sz w:val="20"/>
                <w:szCs w:val="20"/>
                <w:lang w:val="sr-Cyrl-CS"/>
              </w:rPr>
            </w:pPr>
          </w:p>
        </w:tc>
      </w:tr>
      <w:tr w:rsidR="000C6ECE" w:rsidRPr="004B1D21" w14:paraId="3B60EB53" w14:textId="77777777" w:rsidTr="0032748C">
        <w:trPr>
          <w:cantSplit/>
          <w:trHeight w:val="284"/>
        </w:trPr>
        <w:tc>
          <w:tcPr>
            <w:tcW w:w="727" w:type="dxa"/>
            <w:tcBorders>
              <w:left w:val="nil"/>
              <w:right w:val="nil"/>
            </w:tcBorders>
            <w:noWrap/>
          </w:tcPr>
          <w:p w14:paraId="6D7EA0D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DED83B1"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BE1F5A5" w14:textId="77777777" w:rsidR="000C6ECE" w:rsidRPr="004B1D21" w:rsidRDefault="000C6ECE" w:rsidP="0032748C">
            <w:pPr>
              <w:jc w:val="center"/>
              <w:rPr>
                <w:sz w:val="20"/>
                <w:szCs w:val="20"/>
                <w:lang w:val="sr-Cyrl-CS"/>
              </w:rPr>
            </w:pPr>
            <w:r w:rsidRPr="004B1D21">
              <w:rPr>
                <w:sz w:val="20"/>
                <w:szCs w:val="20"/>
                <w:lang w:val="sr-Cyrl-CS"/>
              </w:rPr>
              <w:t>0,75% трошкови сервисирања</w:t>
            </w:r>
          </w:p>
        </w:tc>
        <w:tc>
          <w:tcPr>
            <w:tcW w:w="1542" w:type="dxa"/>
            <w:tcBorders>
              <w:left w:val="nil"/>
              <w:right w:val="nil"/>
            </w:tcBorders>
            <w:noWrap/>
          </w:tcPr>
          <w:p w14:paraId="76997455" w14:textId="77777777" w:rsidR="000C6ECE" w:rsidRPr="004B1D21" w:rsidRDefault="000C6ECE" w:rsidP="0032748C">
            <w:pPr>
              <w:jc w:val="center"/>
              <w:rPr>
                <w:sz w:val="20"/>
                <w:szCs w:val="20"/>
                <w:lang w:val="sr-Cyrl-CS"/>
              </w:rPr>
            </w:pPr>
          </w:p>
        </w:tc>
        <w:tc>
          <w:tcPr>
            <w:tcW w:w="1950" w:type="dxa"/>
            <w:tcBorders>
              <w:left w:val="nil"/>
            </w:tcBorders>
            <w:noWrap/>
          </w:tcPr>
          <w:p w14:paraId="7810E653" w14:textId="77777777" w:rsidR="000C6ECE" w:rsidRPr="004B1D21" w:rsidRDefault="000C6ECE" w:rsidP="0032748C">
            <w:pPr>
              <w:jc w:val="center"/>
              <w:rPr>
                <w:sz w:val="20"/>
                <w:szCs w:val="20"/>
                <w:lang w:val="sr-Cyrl-CS"/>
              </w:rPr>
            </w:pPr>
          </w:p>
        </w:tc>
      </w:tr>
      <w:tr w:rsidR="000C6ECE" w:rsidRPr="004B1D21" w14:paraId="1A0C6ACF" w14:textId="77777777" w:rsidTr="0032748C">
        <w:trPr>
          <w:cantSplit/>
          <w:trHeight w:val="284"/>
        </w:trPr>
        <w:tc>
          <w:tcPr>
            <w:tcW w:w="727" w:type="dxa"/>
            <w:tcBorders>
              <w:left w:val="nil"/>
              <w:right w:val="nil"/>
            </w:tcBorders>
            <w:noWrap/>
          </w:tcPr>
          <w:p w14:paraId="10309BA8" w14:textId="77777777" w:rsidR="000C6ECE" w:rsidRPr="004B1D21" w:rsidRDefault="000C6ECE" w:rsidP="0032748C">
            <w:pPr>
              <w:jc w:val="right"/>
              <w:rPr>
                <w:bCs/>
                <w:sz w:val="20"/>
                <w:szCs w:val="20"/>
                <w:lang w:val="sr-Cyrl-CS"/>
              </w:rPr>
            </w:pPr>
            <w:r w:rsidRPr="004B1D21">
              <w:rPr>
                <w:bCs/>
                <w:sz w:val="20"/>
                <w:szCs w:val="20"/>
                <w:lang w:val="sr-Cyrl-CS"/>
              </w:rPr>
              <w:t>2.2</w:t>
            </w:r>
          </w:p>
        </w:tc>
        <w:tc>
          <w:tcPr>
            <w:tcW w:w="3637" w:type="dxa"/>
            <w:gridSpan w:val="2"/>
            <w:tcBorders>
              <w:left w:val="nil"/>
              <w:right w:val="nil"/>
            </w:tcBorders>
            <w:noWrap/>
          </w:tcPr>
          <w:p w14:paraId="33D040F7" w14:textId="77777777" w:rsidR="000C6ECE" w:rsidRPr="004B1D21" w:rsidRDefault="000C6ECE" w:rsidP="0032748C">
            <w:pPr>
              <w:rPr>
                <w:b/>
                <w:bCs/>
                <w:sz w:val="20"/>
                <w:szCs w:val="20"/>
                <w:lang w:val="sr-Cyrl-CS"/>
              </w:rPr>
            </w:pPr>
            <w:r w:rsidRPr="004B1D21">
              <w:rPr>
                <w:b/>
                <w:bCs/>
                <w:sz w:val="20"/>
                <w:szCs w:val="20"/>
                <w:lang w:val="sr-Cyrl-CS"/>
              </w:rPr>
              <w:t>IDA - Пројекат за катастар непокретности и упис права у Србији</w:t>
            </w:r>
          </w:p>
        </w:tc>
        <w:tc>
          <w:tcPr>
            <w:tcW w:w="2546" w:type="dxa"/>
            <w:tcBorders>
              <w:left w:val="nil"/>
              <w:right w:val="nil"/>
            </w:tcBorders>
            <w:noWrap/>
          </w:tcPr>
          <w:p w14:paraId="575921C4"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11713479" w14:textId="77777777" w:rsidR="000C6ECE" w:rsidRPr="004B1D21" w:rsidRDefault="000C6ECE" w:rsidP="0032748C">
            <w:pPr>
              <w:jc w:val="center"/>
              <w:rPr>
                <w:sz w:val="20"/>
                <w:szCs w:val="20"/>
                <w:lang w:val="sr-Latn-RS"/>
              </w:rPr>
            </w:pPr>
            <w:r w:rsidRPr="004B1D21">
              <w:rPr>
                <w:sz w:val="20"/>
                <w:szCs w:val="20"/>
                <w:lang w:val="sr-Latn-RS"/>
              </w:rPr>
              <w:t>0</w:t>
            </w:r>
          </w:p>
        </w:tc>
        <w:tc>
          <w:tcPr>
            <w:tcW w:w="1950" w:type="dxa"/>
            <w:tcBorders>
              <w:left w:val="nil"/>
            </w:tcBorders>
            <w:noWrap/>
          </w:tcPr>
          <w:p w14:paraId="3EF6B862" w14:textId="77777777" w:rsidR="000C6ECE" w:rsidRPr="004B1D21" w:rsidRDefault="000C6ECE" w:rsidP="0032748C">
            <w:pPr>
              <w:jc w:val="center"/>
              <w:rPr>
                <w:sz w:val="20"/>
                <w:szCs w:val="20"/>
                <w:lang w:val="sr-Latn-RS"/>
              </w:rPr>
            </w:pPr>
            <w:r w:rsidRPr="004B1D21">
              <w:rPr>
                <w:sz w:val="20"/>
                <w:szCs w:val="20"/>
                <w:lang w:val="sr-Latn-RS"/>
              </w:rPr>
              <w:t>0</w:t>
            </w:r>
          </w:p>
        </w:tc>
      </w:tr>
      <w:tr w:rsidR="000C6ECE" w:rsidRPr="004B1D21" w14:paraId="0B0B2F97" w14:textId="77777777" w:rsidTr="0032748C">
        <w:trPr>
          <w:cantSplit/>
          <w:trHeight w:val="284"/>
        </w:trPr>
        <w:tc>
          <w:tcPr>
            <w:tcW w:w="727" w:type="dxa"/>
            <w:tcBorders>
              <w:left w:val="nil"/>
              <w:right w:val="nil"/>
            </w:tcBorders>
            <w:noWrap/>
          </w:tcPr>
          <w:p w14:paraId="696A4D8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E2E2FEE"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CF19427" w14:textId="77777777" w:rsidR="000C6ECE" w:rsidRPr="004B1D21" w:rsidRDefault="000C6ECE" w:rsidP="0032748C">
            <w:pPr>
              <w:jc w:val="center"/>
              <w:rPr>
                <w:sz w:val="20"/>
                <w:szCs w:val="20"/>
                <w:lang w:val="sr-Cyrl-CS"/>
              </w:rPr>
            </w:pPr>
            <w:r w:rsidRPr="004B1D21">
              <w:rPr>
                <w:sz w:val="20"/>
                <w:szCs w:val="20"/>
                <w:lang w:val="sr-Cyrl-CS"/>
              </w:rPr>
              <w:t>15.08.2014.</w:t>
            </w:r>
          </w:p>
        </w:tc>
        <w:tc>
          <w:tcPr>
            <w:tcW w:w="1542" w:type="dxa"/>
            <w:tcBorders>
              <w:left w:val="nil"/>
              <w:right w:val="nil"/>
            </w:tcBorders>
            <w:noWrap/>
          </w:tcPr>
          <w:p w14:paraId="1ACD7C14" w14:textId="77777777" w:rsidR="000C6ECE" w:rsidRPr="004B1D21" w:rsidRDefault="000C6ECE" w:rsidP="0032748C">
            <w:pPr>
              <w:jc w:val="center"/>
              <w:rPr>
                <w:sz w:val="20"/>
                <w:szCs w:val="20"/>
                <w:lang w:val="sr-Cyrl-CS"/>
              </w:rPr>
            </w:pPr>
          </w:p>
        </w:tc>
        <w:tc>
          <w:tcPr>
            <w:tcW w:w="1950" w:type="dxa"/>
            <w:tcBorders>
              <w:left w:val="nil"/>
            </w:tcBorders>
            <w:noWrap/>
          </w:tcPr>
          <w:p w14:paraId="581DD1EC" w14:textId="77777777" w:rsidR="000C6ECE" w:rsidRPr="004B1D21" w:rsidRDefault="000C6ECE" w:rsidP="0032748C">
            <w:pPr>
              <w:jc w:val="center"/>
              <w:rPr>
                <w:sz w:val="20"/>
                <w:szCs w:val="20"/>
                <w:lang w:val="sr-Cyrl-CS"/>
              </w:rPr>
            </w:pPr>
          </w:p>
        </w:tc>
      </w:tr>
      <w:tr w:rsidR="000C6ECE" w:rsidRPr="004B1D21" w14:paraId="1EEA614F" w14:textId="77777777" w:rsidTr="0032748C">
        <w:trPr>
          <w:cantSplit/>
          <w:trHeight w:val="284"/>
        </w:trPr>
        <w:tc>
          <w:tcPr>
            <w:tcW w:w="727" w:type="dxa"/>
            <w:tcBorders>
              <w:left w:val="nil"/>
              <w:right w:val="nil"/>
            </w:tcBorders>
            <w:noWrap/>
          </w:tcPr>
          <w:p w14:paraId="472D7A1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6B09938"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FF2D847" w14:textId="77777777" w:rsidR="000C6ECE" w:rsidRPr="004B1D21" w:rsidRDefault="000C6ECE" w:rsidP="0032748C">
            <w:pPr>
              <w:jc w:val="center"/>
              <w:rPr>
                <w:sz w:val="20"/>
                <w:szCs w:val="20"/>
                <w:lang w:val="sr-Cyrl-CS"/>
              </w:rPr>
            </w:pPr>
            <w:r w:rsidRPr="004B1D21">
              <w:rPr>
                <w:sz w:val="20"/>
                <w:szCs w:val="20"/>
                <w:lang w:val="sr-Cyrl-CS"/>
              </w:rPr>
              <w:t>15.02.2024.</w:t>
            </w:r>
          </w:p>
        </w:tc>
        <w:tc>
          <w:tcPr>
            <w:tcW w:w="1542" w:type="dxa"/>
            <w:tcBorders>
              <w:left w:val="nil"/>
              <w:right w:val="nil"/>
            </w:tcBorders>
            <w:noWrap/>
          </w:tcPr>
          <w:p w14:paraId="125FFAF4" w14:textId="77777777" w:rsidR="000C6ECE" w:rsidRPr="004B1D21" w:rsidRDefault="000C6ECE" w:rsidP="0032748C">
            <w:pPr>
              <w:jc w:val="center"/>
              <w:rPr>
                <w:sz w:val="20"/>
                <w:szCs w:val="20"/>
                <w:lang w:val="sr-Cyrl-CS"/>
              </w:rPr>
            </w:pPr>
          </w:p>
        </w:tc>
        <w:tc>
          <w:tcPr>
            <w:tcW w:w="1950" w:type="dxa"/>
            <w:tcBorders>
              <w:left w:val="nil"/>
            </w:tcBorders>
            <w:noWrap/>
          </w:tcPr>
          <w:p w14:paraId="072B3058" w14:textId="77777777" w:rsidR="000C6ECE" w:rsidRPr="004B1D21" w:rsidRDefault="000C6ECE" w:rsidP="0032748C">
            <w:pPr>
              <w:jc w:val="center"/>
              <w:rPr>
                <w:sz w:val="20"/>
                <w:szCs w:val="20"/>
                <w:lang w:val="sr-Cyrl-CS"/>
              </w:rPr>
            </w:pPr>
          </w:p>
        </w:tc>
      </w:tr>
      <w:tr w:rsidR="000C6ECE" w:rsidRPr="004B1D21" w14:paraId="38BAC1F5" w14:textId="77777777" w:rsidTr="0032748C">
        <w:trPr>
          <w:cantSplit/>
          <w:trHeight w:val="284"/>
        </w:trPr>
        <w:tc>
          <w:tcPr>
            <w:tcW w:w="727" w:type="dxa"/>
            <w:tcBorders>
              <w:left w:val="nil"/>
              <w:right w:val="nil"/>
            </w:tcBorders>
            <w:noWrap/>
          </w:tcPr>
          <w:p w14:paraId="20A3D62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85BC127"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030DE258" w14:textId="77777777" w:rsidR="000C6ECE" w:rsidRPr="004B1D21" w:rsidRDefault="000C6ECE" w:rsidP="0032748C">
            <w:pPr>
              <w:jc w:val="center"/>
              <w:rPr>
                <w:sz w:val="20"/>
                <w:szCs w:val="20"/>
                <w:lang w:val="sr-Cyrl-CS"/>
              </w:rPr>
            </w:pPr>
            <w:r w:rsidRPr="004B1D21">
              <w:rPr>
                <w:sz w:val="20"/>
                <w:szCs w:val="20"/>
                <w:lang w:val="sr-Cyrl-CS"/>
              </w:rPr>
              <w:t>963.721 SDR</w:t>
            </w:r>
          </w:p>
        </w:tc>
        <w:tc>
          <w:tcPr>
            <w:tcW w:w="1542" w:type="dxa"/>
            <w:tcBorders>
              <w:left w:val="nil"/>
              <w:right w:val="nil"/>
            </w:tcBorders>
            <w:noWrap/>
          </w:tcPr>
          <w:p w14:paraId="46B0F008" w14:textId="77777777" w:rsidR="000C6ECE" w:rsidRPr="004B1D21" w:rsidRDefault="000C6ECE" w:rsidP="0032748C">
            <w:pPr>
              <w:jc w:val="center"/>
              <w:rPr>
                <w:sz w:val="20"/>
                <w:szCs w:val="20"/>
                <w:lang w:val="sr-Cyrl-CS"/>
              </w:rPr>
            </w:pPr>
          </w:p>
        </w:tc>
        <w:tc>
          <w:tcPr>
            <w:tcW w:w="1950" w:type="dxa"/>
            <w:tcBorders>
              <w:left w:val="nil"/>
            </w:tcBorders>
            <w:noWrap/>
          </w:tcPr>
          <w:p w14:paraId="0CF5473E" w14:textId="77777777" w:rsidR="000C6ECE" w:rsidRPr="004B1D21" w:rsidRDefault="000C6ECE" w:rsidP="0032748C">
            <w:pPr>
              <w:jc w:val="center"/>
              <w:rPr>
                <w:sz w:val="20"/>
                <w:szCs w:val="20"/>
                <w:lang w:val="sr-Cyrl-CS"/>
              </w:rPr>
            </w:pPr>
          </w:p>
        </w:tc>
      </w:tr>
      <w:tr w:rsidR="000C6ECE" w:rsidRPr="004B1D21" w14:paraId="380E6AEE" w14:textId="77777777" w:rsidTr="0032748C">
        <w:trPr>
          <w:cantSplit/>
          <w:trHeight w:val="284"/>
        </w:trPr>
        <w:tc>
          <w:tcPr>
            <w:tcW w:w="727" w:type="dxa"/>
            <w:tcBorders>
              <w:left w:val="nil"/>
              <w:right w:val="nil"/>
            </w:tcBorders>
            <w:noWrap/>
          </w:tcPr>
          <w:p w14:paraId="6FAFA2D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0067C27"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3D5B59D" w14:textId="77777777" w:rsidR="000C6ECE" w:rsidRPr="004B1D21" w:rsidRDefault="000C6ECE" w:rsidP="0032748C">
            <w:pPr>
              <w:jc w:val="center"/>
              <w:rPr>
                <w:sz w:val="20"/>
                <w:szCs w:val="20"/>
                <w:lang w:val="sr-Cyrl-CS"/>
              </w:rPr>
            </w:pPr>
            <w:r w:rsidRPr="004B1D21">
              <w:rPr>
                <w:sz w:val="20"/>
                <w:szCs w:val="20"/>
                <w:lang w:val="sr-Cyrl-CS"/>
              </w:rPr>
              <w:t>0,75% трошкови сервисирања</w:t>
            </w:r>
          </w:p>
        </w:tc>
        <w:tc>
          <w:tcPr>
            <w:tcW w:w="1542" w:type="dxa"/>
            <w:tcBorders>
              <w:left w:val="nil"/>
              <w:right w:val="nil"/>
            </w:tcBorders>
            <w:noWrap/>
          </w:tcPr>
          <w:p w14:paraId="48A532E2" w14:textId="77777777" w:rsidR="000C6ECE" w:rsidRPr="004B1D21" w:rsidRDefault="000C6ECE" w:rsidP="0032748C">
            <w:pPr>
              <w:jc w:val="center"/>
              <w:rPr>
                <w:sz w:val="20"/>
                <w:szCs w:val="20"/>
                <w:lang w:val="sr-Cyrl-CS"/>
              </w:rPr>
            </w:pPr>
          </w:p>
        </w:tc>
        <w:tc>
          <w:tcPr>
            <w:tcW w:w="1950" w:type="dxa"/>
            <w:tcBorders>
              <w:left w:val="nil"/>
            </w:tcBorders>
            <w:noWrap/>
          </w:tcPr>
          <w:p w14:paraId="049DE2B2" w14:textId="77777777" w:rsidR="000C6ECE" w:rsidRPr="004B1D21" w:rsidRDefault="000C6ECE" w:rsidP="0032748C">
            <w:pPr>
              <w:jc w:val="center"/>
              <w:rPr>
                <w:sz w:val="20"/>
                <w:szCs w:val="20"/>
                <w:lang w:val="sr-Cyrl-CS"/>
              </w:rPr>
            </w:pPr>
          </w:p>
        </w:tc>
      </w:tr>
      <w:tr w:rsidR="000C6ECE" w:rsidRPr="004B1D21" w14:paraId="6203202A" w14:textId="77777777" w:rsidTr="0032748C">
        <w:trPr>
          <w:cantSplit/>
          <w:trHeight w:val="284"/>
        </w:trPr>
        <w:tc>
          <w:tcPr>
            <w:tcW w:w="727" w:type="dxa"/>
            <w:tcBorders>
              <w:left w:val="nil"/>
              <w:bottom w:val="nil"/>
              <w:right w:val="nil"/>
            </w:tcBorders>
            <w:noWrap/>
          </w:tcPr>
          <w:p w14:paraId="1C290301" w14:textId="77777777" w:rsidR="000C6ECE" w:rsidRPr="004B1D21" w:rsidRDefault="000C6ECE" w:rsidP="0032748C">
            <w:pPr>
              <w:jc w:val="right"/>
              <w:rPr>
                <w:bCs/>
                <w:sz w:val="20"/>
                <w:szCs w:val="20"/>
                <w:lang w:val="sr-Latn-RS"/>
              </w:rPr>
            </w:pPr>
            <w:r w:rsidRPr="004B1D21">
              <w:rPr>
                <w:bCs/>
                <w:sz w:val="20"/>
                <w:szCs w:val="20"/>
                <w:lang w:val="sr-Cyrl-CS"/>
              </w:rPr>
              <w:t>2.</w:t>
            </w:r>
            <w:r w:rsidRPr="004B1D21">
              <w:rPr>
                <w:bCs/>
                <w:sz w:val="20"/>
                <w:szCs w:val="20"/>
                <w:lang w:val="sr-Latn-RS"/>
              </w:rPr>
              <w:t>3</w:t>
            </w:r>
          </w:p>
        </w:tc>
        <w:tc>
          <w:tcPr>
            <w:tcW w:w="3637" w:type="dxa"/>
            <w:gridSpan w:val="2"/>
            <w:tcBorders>
              <w:left w:val="nil"/>
              <w:bottom w:val="nil"/>
              <w:right w:val="nil"/>
            </w:tcBorders>
            <w:noWrap/>
          </w:tcPr>
          <w:p w14:paraId="6C650F55" w14:textId="77777777" w:rsidR="000C6ECE" w:rsidRPr="004B1D21" w:rsidRDefault="000C6ECE" w:rsidP="0032748C">
            <w:pPr>
              <w:rPr>
                <w:b/>
                <w:bCs/>
                <w:sz w:val="20"/>
                <w:szCs w:val="20"/>
                <w:lang w:val="sr-Cyrl-CS"/>
              </w:rPr>
            </w:pPr>
            <w:r w:rsidRPr="004B1D21">
              <w:rPr>
                <w:b/>
                <w:bCs/>
                <w:sz w:val="20"/>
                <w:szCs w:val="20"/>
                <w:lang w:val="sr-Cyrl-CS"/>
              </w:rPr>
              <w:t>IDA - Пројекат енергетске ефикасности у Србији</w:t>
            </w:r>
          </w:p>
        </w:tc>
        <w:tc>
          <w:tcPr>
            <w:tcW w:w="2546" w:type="dxa"/>
            <w:tcBorders>
              <w:left w:val="nil"/>
              <w:bottom w:val="nil"/>
              <w:right w:val="nil"/>
            </w:tcBorders>
            <w:noWrap/>
          </w:tcPr>
          <w:p w14:paraId="7C0A2523" w14:textId="77777777" w:rsidR="000C6ECE" w:rsidRPr="004B1D21" w:rsidRDefault="000C6ECE" w:rsidP="0032748C">
            <w:pPr>
              <w:jc w:val="center"/>
              <w:rPr>
                <w:sz w:val="20"/>
                <w:szCs w:val="20"/>
                <w:lang w:val="sr-Cyrl-CS"/>
              </w:rPr>
            </w:pPr>
          </w:p>
        </w:tc>
        <w:tc>
          <w:tcPr>
            <w:tcW w:w="1542" w:type="dxa"/>
            <w:tcBorders>
              <w:left w:val="nil"/>
              <w:bottom w:val="nil"/>
              <w:right w:val="nil"/>
            </w:tcBorders>
            <w:noWrap/>
          </w:tcPr>
          <w:p w14:paraId="2C3FBA42" w14:textId="77777777" w:rsidR="000C6ECE" w:rsidRPr="004B1D21" w:rsidRDefault="000C6ECE" w:rsidP="0032748C">
            <w:pPr>
              <w:jc w:val="center"/>
              <w:rPr>
                <w:sz w:val="20"/>
                <w:szCs w:val="20"/>
                <w:lang w:val="sr-Latn-RS"/>
              </w:rPr>
            </w:pPr>
            <w:r w:rsidRPr="004B1D21">
              <w:rPr>
                <w:sz w:val="20"/>
                <w:szCs w:val="20"/>
                <w:lang w:val="sr-Latn-RS"/>
              </w:rPr>
              <w:t>0</w:t>
            </w:r>
          </w:p>
        </w:tc>
        <w:tc>
          <w:tcPr>
            <w:tcW w:w="1950" w:type="dxa"/>
            <w:tcBorders>
              <w:left w:val="nil"/>
              <w:bottom w:val="nil"/>
            </w:tcBorders>
            <w:noWrap/>
          </w:tcPr>
          <w:p w14:paraId="23D94A46" w14:textId="77777777" w:rsidR="000C6ECE" w:rsidRPr="004B1D21" w:rsidRDefault="000C6ECE" w:rsidP="0032748C">
            <w:pPr>
              <w:jc w:val="center"/>
              <w:rPr>
                <w:sz w:val="20"/>
                <w:szCs w:val="20"/>
                <w:lang w:val="sr-Latn-RS"/>
              </w:rPr>
            </w:pPr>
            <w:r w:rsidRPr="004B1D21">
              <w:rPr>
                <w:sz w:val="20"/>
                <w:szCs w:val="20"/>
                <w:lang w:val="sr-Latn-RS"/>
              </w:rPr>
              <w:t>0</w:t>
            </w:r>
          </w:p>
        </w:tc>
      </w:tr>
      <w:tr w:rsidR="000C6ECE" w:rsidRPr="004B1D21" w14:paraId="77A3A621" w14:textId="77777777" w:rsidTr="0032748C">
        <w:trPr>
          <w:cantSplit/>
          <w:trHeight w:val="284"/>
        </w:trPr>
        <w:tc>
          <w:tcPr>
            <w:tcW w:w="727" w:type="dxa"/>
            <w:tcBorders>
              <w:top w:val="nil"/>
              <w:left w:val="nil"/>
              <w:bottom w:val="nil"/>
              <w:right w:val="nil"/>
            </w:tcBorders>
            <w:noWrap/>
          </w:tcPr>
          <w:p w14:paraId="2CF5E910"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70FAE3AD"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3FD4E05" w14:textId="77777777" w:rsidR="000C6ECE" w:rsidRPr="004B1D21" w:rsidRDefault="000C6ECE" w:rsidP="0032748C">
            <w:pPr>
              <w:jc w:val="center"/>
              <w:rPr>
                <w:sz w:val="20"/>
                <w:szCs w:val="20"/>
                <w:lang w:val="sr-Cyrl-CS"/>
              </w:rPr>
            </w:pPr>
            <w:r w:rsidRPr="004B1D21">
              <w:rPr>
                <w:sz w:val="20"/>
                <w:szCs w:val="20"/>
                <w:lang w:val="sr-Cyrl-CS"/>
              </w:rPr>
              <w:t>15.08.2014.</w:t>
            </w:r>
          </w:p>
        </w:tc>
        <w:tc>
          <w:tcPr>
            <w:tcW w:w="1542" w:type="dxa"/>
            <w:tcBorders>
              <w:top w:val="nil"/>
              <w:left w:val="nil"/>
              <w:bottom w:val="nil"/>
              <w:right w:val="nil"/>
            </w:tcBorders>
            <w:noWrap/>
          </w:tcPr>
          <w:p w14:paraId="07A6FE7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C7DF819" w14:textId="77777777" w:rsidR="000C6ECE" w:rsidRPr="004B1D21" w:rsidRDefault="000C6ECE" w:rsidP="0032748C">
            <w:pPr>
              <w:jc w:val="center"/>
              <w:rPr>
                <w:sz w:val="20"/>
                <w:szCs w:val="20"/>
                <w:lang w:val="sr-Cyrl-CS"/>
              </w:rPr>
            </w:pPr>
          </w:p>
        </w:tc>
      </w:tr>
      <w:tr w:rsidR="000C6ECE" w:rsidRPr="004B1D21" w14:paraId="26C0A7CA" w14:textId="77777777" w:rsidTr="0032748C">
        <w:trPr>
          <w:cantSplit/>
          <w:trHeight w:val="284"/>
        </w:trPr>
        <w:tc>
          <w:tcPr>
            <w:tcW w:w="727" w:type="dxa"/>
            <w:tcBorders>
              <w:top w:val="nil"/>
              <w:left w:val="nil"/>
              <w:right w:val="nil"/>
            </w:tcBorders>
            <w:noWrap/>
          </w:tcPr>
          <w:p w14:paraId="5C293207" w14:textId="77777777" w:rsidR="000C6ECE" w:rsidRPr="004B1D21" w:rsidRDefault="000C6ECE" w:rsidP="0032748C">
            <w:pPr>
              <w:rPr>
                <w:bCs/>
                <w:sz w:val="20"/>
                <w:szCs w:val="20"/>
                <w:lang w:val="sr-Cyrl-CS"/>
              </w:rPr>
            </w:pPr>
          </w:p>
        </w:tc>
        <w:tc>
          <w:tcPr>
            <w:tcW w:w="3637" w:type="dxa"/>
            <w:gridSpan w:val="2"/>
            <w:tcBorders>
              <w:top w:val="nil"/>
              <w:left w:val="nil"/>
              <w:right w:val="nil"/>
            </w:tcBorders>
            <w:noWrap/>
          </w:tcPr>
          <w:p w14:paraId="33712211"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1634B2C1" w14:textId="77777777" w:rsidR="000C6ECE" w:rsidRPr="004B1D21" w:rsidRDefault="000C6ECE" w:rsidP="0032748C">
            <w:pPr>
              <w:jc w:val="center"/>
              <w:rPr>
                <w:sz w:val="20"/>
                <w:szCs w:val="20"/>
                <w:lang w:val="sr-Cyrl-CS"/>
              </w:rPr>
            </w:pPr>
            <w:r w:rsidRPr="004B1D21">
              <w:rPr>
                <w:sz w:val="20"/>
                <w:szCs w:val="20"/>
                <w:lang w:val="sr-Cyrl-CS"/>
              </w:rPr>
              <w:t>15.02.2024.</w:t>
            </w:r>
          </w:p>
        </w:tc>
        <w:tc>
          <w:tcPr>
            <w:tcW w:w="1542" w:type="dxa"/>
            <w:tcBorders>
              <w:top w:val="nil"/>
              <w:left w:val="nil"/>
              <w:right w:val="nil"/>
            </w:tcBorders>
            <w:noWrap/>
          </w:tcPr>
          <w:p w14:paraId="7EBA6203" w14:textId="77777777" w:rsidR="000C6ECE" w:rsidRPr="004B1D21" w:rsidRDefault="000C6ECE" w:rsidP="0032748C">
            <w:pPr>
              <w:jc w:val="center"/>
              <w:rPr>
                <w:sz w:val="20"/>
                <w:szCs w:val="20"/>
                <w:lang w:val="sr-Cyrl-CS"/>
              </w:rPr>
            </w:pPr>
          </w:p>
        </w:tc>
        <w:tc>
          <w:tcPr>
            <w:tcW w:w="1950" w:type="dxa"/>
            <w:tcBorders>
              <w:top w:val="nil"/>
              <w:left w:val="nil"/>
            </w:tcBorders>
            <w:noWrap/>
          </w:tcPr>
          <w:p w14:paraId="4F4F0D5E" w14:textId="77777777" w:rsidR="000C6ECE" w:rsidRPr="004B1D21" w:rsidRDefault="000C6ECE" w:rsidP="0032748C">
            <w:pPr>
              <w:jc w:val="center"/>
              <w:rPr>
                <w:sz w:val="20"/>
                <w:szCs w:val="20"/>
                <w:lang w:val="sr-Cyrl-CS"/>
              </w:rPr>
            </w:pPr>
          </w:p>
        </w:tc>
      </w:tr>
      <w:tr w:rsidR="000C6ECE" w:rsidRPr="004B1D21" w14:paraId="3416167B" w14:textId="77777777" w:rsidTr="0032748C">
        <w:trPr>
          <w:cantSplit/>
          <w:trHeight w:val="284"/>
        </w:trPr>
        <w:tc>
          <w:tcPr>
            <w:tcW w:w="727" w:type="dxa"/>
            <w:tcBorders>
              <w:left w:val="nil"/>
              <w:right w:val="nil"/>
            </w:tcBorders>
            <w:noWrap/>
          </w:tcPr>
          <w:p w14:paraId="47F1C5A7"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21386645"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0BB82D4D" w14:textId="77777777" w:rsidR="000C6ECE" w:rsidRPr="004B1D21" w:rsidRDefault="000C6ECE" w:rsidP="0032748C">
            <w:pPr>
              <w:jc w:val="center"/>
              <w:rPr>
                <w:sz w:val="20"/>
                <w:szCs w:val="20"/>
                <w:lang w:val="sr-Cyrl-CS"/>
              </w:rPr>
            </w:pPr>
            <w:r w:rsidRPr="004B1D21">
              <w:rPr>
                <w:sz w:val="20"/>
                <w:szCs w:val="20"/>
                <w:lang w:val="sr-Cyrl-CS"/>
              </w:rPr>
              <w:t>704.726 SDR</w:t>
            </w:r>
          </w:p>
        </w:tc>
        <w:tc>
          <w:tcPr>
            <w:tcW w:w="1542" w:type="dxa"/>
            <w:tcBorders>
              <w:left w:val="nil"/>
              <w:right w:val="nil"/>
            </w:tcBorders>
            <w:noWrap/>
          </w:tcPr>
          <w:p w14:paraId="33AE9A59" w14:textId="77777777" w:rsidR="000C6ECE" w:rsidRPr="004B1D21" w:rsidRDefault="000C6ECE" w:rsidP="0032748C">
            <w:pPr>
              <w:jc w:val="center"/>
              <w:rPr>
                <w:sz w:val="20"/>
                <w:szCs w:val="20"/>
                <w:lang w:val="sr-Cyrl-CS"/>
              </w:rPr>
            </w:pPr>
          </w:p>
        </w:tc>
        <w:tc>
          <w:tcPr>
            <w:tcW w:w="1950" w:type="dxa"/>
            <w:tcBorders>
              <w:left w:val="nil"/>
            </w:tcBorders>
            <w:noWrap/>
          </w:tcPr>
          <w:p w14:paraId="4C6404B9" w14:textId="77777777" w:rsidR="000C6ECE" w:rsidRPr="004B1D21" w:rsidRDefault="000C6ECE" w:rsidP="0032748C">
            <w:pPr>
              <w:jc w:val="center"/>
              <w:rPr>
                <w:sz w:val="20"/>
                <w:szCs w:val="20"/>
                <w:lang w:val="sr-Cyrl-CS"/>
              </w:rPr>
            </w:pPr>
          </w:p>
        </w:tc>
      </w:tr>
      <w:tr w:rsidR="000C6ECE" w:rsidRPr="004B1D21" w14:paraId="6BA2183C" w14:textId="77777777" w:rsidTr="0032748C">
        <w:trPr>
          <w:cantSplit/>
          <w:trHeight w:val="284"/>
        </w:trPr>
        <w:tc>
          <w:tcPr>
            <w:tcW w:w="727" w:type="dxa"/>
            <w:tcBorders>
              <w:left w:val="nil"/>
              <w:right w:val="nil"/>
            </w:tcBorders>
            <w:noWrap/>
          </w:tcPr>
          <w:p w14:paraId="4E694E64"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38F126C6"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669489B" w14:textId="77777777" w:rsidR="000C6ECE" w:rsidRPr="004B1D21" w:rsidRDefault="000C6ECE" w:rsidP="0032748C">
            <w:pPr>
              <w:jc w:val="center"/>
              <w:rPr>
                <w:sz w:val="20"/>
                <w:szCs w:val="20"/>
                <w:lang w:val="sr-Cyrl-CS"/>
              </w:rPr>
            </w:pPr>
            <w:r w:rsidRPr="004B1D21">
              <w:rPr>
                <w:sz w:val="20"/>
                <w:szCs w:val="20"/>
                <w:lang w:val="sr-Cyrl-CS"/>
              </w:rPr>
              <w:t>0,75% трошкови сервисирања</w:t>
            </w:r>
          </w:p>
        </w:tc>
        <w:tc>
          <w:tcPr>
            <w:tcW w:w="1542" w:type="dxa"/>
            <w:tcBorders>
              <w:left w:val="nil"/>
              <w:right w:val="nil"/>
            </w:tcBorders>
            <w:noWrap/>
          </w:tcPr>
          <w:p w14:paraId="60133182" w14:textId="77777777" w:rsidR="000C6ECE" w:rsidRPr="004B1D21" w:rsidRDefault="000C6ECE" w:rsidP="0032748C">
            <w:pPr>
              <w:jc w:val="center"/>
              <w:rPr>
                <w:sz w:val="20"/>
                <w:szCs w:val="20"/>
                <w:lang w:val="sr-Cyrl-CS"/>
              </w:rPr>
            </w:pPr>
          </w:p>
        </w:tc>
        <w:tc>
          <w:tcPr>
            <w:tcW w:w="1950" w:type="dxa"/>
            <w:tcBorders>
              <w:left w:val="nil"/>
            </w:tcBorders>
            <w:noWrap/>
          </w:tcPr>
          <w:p w14:paraId="5B5F21D7" w14:textId="77777777" w:rsidR="000C6ECE" w:rsidRPr="004B1D21" w:rsidRDefault="000C6ECE" w:rsidP="0032748C">
            <w:pPr>
              <w:jc w:val="center"/>
              <w:rPr>
                <w:sz w:val="20"/>
                <w:szCs w:val="20"/>
                <w:lang w:val="sr-Cyrl-CS"/>
              </w:rPr>
            </w:pPr>
          </w:p>
        </w:tc>
      </w:tr>
      <w:tr w:rsidR="000C6ECE" w:rsidRPr="004B1D21" w14:paraId="21D3DFC5" w14:textId="77777777" w:rsidTr="0032748C">
        <w:trPr>
          <w:cantSplit/>
          <w:trHeight w:val="284"/>
        </w:trPr>
        <w:tc>
          <w:tcPr>
            <w:tcW w:w="727" w:type="dxa"/>
            <w:tcBorders>
              <w:left w:val="nil"/>
              <w:bottom w:val="nil"/>
              <w:right w:val="nil"/>
            </w:tcBorders>
            <w:noWrap/>
          </w:tcPr>
          <w:p w14:paraId="44889B8D" w14:textId="77777777" w:rsidR="000C6ECE" w:rsidRPr="004B1D21" w:rsidRDefault="000C6ECE" w:rsidP="0032748C">
            <w:pPr>
              <w:jc w:val="right"/>
              <w:rPr>
                <w:bCs/>
                <w:sz w:val="20"/>
                <w:szCs w:val="20"/>
                <w:lang w:val="sr-Latn-RS"/>
              </w:rPr>
            </w:pPr>
            <w:r w:rsidRPr="004B1D21">
              <w:rPr>
                <w:bCs/>
                <w:sz w:val="20"/>
                <w:szCs w:val="20"/>
                <w:lang w:val="sr-Cyrl-CS"/>
              </w:rPr>
              <w:t>2.</w:t>
            </w:r>
            <w:r w:rsidRPr="004B1D21">
              <w:rPr>
                <w:bCs/>
                <w:sz w:val="20"/>
                <w:szCs w:val="20"/>
                <w:lang w:val="sr-Latn-RS"/>
              </w:rPr>
              <w:t>4</w:t>
            </w:r>
          </w:p>
        </w:tc>
        <w:tc>
          <w:tcPr>
            <w:tcW w:w="3637" w:type="dxa"/>
            <w:gridSpan w:val="2"/>
            <w:tcBorders>
              <w:left w:val="nil"/>
              <w:bottom w:val="nil"/>
              <w:right w:val="nil"/>
            </w:tcBorders>
            <w:noWrap/>
          </w:tcPr>
          <w:p w14:paraId="47C43D79" w14:textId="77777777" w:rsidR="000C6ECE" w:rsidRPr="004B1D21" w:rsidRDefault="000C6ECE" w:rsidP="0032748C">
            <w:pPr>
              <w:rPr>
                <w:b/>
                <w:bCs/>
                <w:sz w:val="20"/>
                <w:szCs w:val="20"/>
                <w:lang w:val="sr-Cyrl-CS"/>
              </w:rPr>
            </w:pPr>
            <w:r w:rsidRPr="004B1D21">
              <w:rPr>
                <w:b/>
                <w:bCs/>
                <w:sz w:val="20"/>
                <w:szCs w:val="20"/>
                <w:lang w:val="sr-Cyrl-CS"/>
              </w:rPr>
              <w:t>IDA-  Пројекат консолидације наплате и реформе пензионе администрације у Србији</w:t>
            </w:r>
          </w:p>
        </w:tc>
        <w:tc>
          <w:tcPr>
            <w:tcW w:w="2546" w:type="dxa"/>
            <w:tcBorders>
              <w:left w:val="nil"/>
              <w:bottom w:val="nil"/>
              <w:right w:val="nil"/>
            </w:tcBorders>
            <w:noWrap/>
          </w:tcPr>
          <w:p w14:paraId="4E772F36" w14:textId="77777777" w:rsidR="000C6ECE" w:rsidRPr="004B1D21" w:rsidRDefault="000C6ECE" w:rsidP="0032748C">
            <w:pPr>
              <w:jc w:val="center"/>
              <w:rPr>
                <w:sz w:val="20"/>
                <w:szCs w:val="20"/>
                <w:lang w:val="sr-Cyrl-CS"/>
              </w:rPr>
            </w:pPr>
          </w:p>
        </w:tc>
        <w:tc>
          <w:tcPr>
            <w:tcW w:w="1542" w:type="dxa"/>
            <w:tcBorders>
              <w:left w:val="nil"/>
              <w:bottom w:val="nil"/>
              <w:right w:val="nil"/>
            </w:tcBorders>
            <w:noWrap/>
          </w:tcPr>
          <w:p w14:paraId="4D5B05CE" w14:textId="77777777" w:rsidR="000C6ECE" w:rsidRPr="004B1D21" w:rsidRDefault="000C6ECE" w:rsidP="0032748C">
            <w:pPr>
              <w:jc w:val="center"/>
              <w:rPr>
                <w:sz w:val="20"/>
                <w:szCs w:val="20"/>
                <w:lang w:val="sr-Cyrl-CS"/>
              </w:rPr>
            </w:pPr>
            <w:r w:rsidRPr="004B1D21">
              <w:rPr>
                <w:sz w:val="20"/>
                <w:szCs w:val="20"/>
                <w:lang w:val="sr-Cyrl-CS"/>
              </w:rPr>
              <w:t>2.001.315</w:t>
            </w:r>
          </w:p>
        </w:tc>
        <w:tc>
          <w:tcPr>
            <w:tcW w:w="1950" w:type="dxa"/>
            <w:tcBorders>
              <w:left w:val="nil"/>
              <w:bottom w:val="nil"/>
            </w:tcBorders>
            <w:noWrap/>
          </w:tcPr>
          <w:p w14:paraId="37FA8BD9" w14:textId="77777777" w:rsidR="000C6ECE" w:rsidRPr="004B1D21" w:rsidRDefault="000C6ECE" w:rsidP="0032748C">
            <w:pPr>
              <w:jc w:val="center"/>
              <w:rPr>
                <w:sz w:val="20"/>
                <w:szCs w:val="20"/>
                <w:lang w:val="sr-Cyrl-CS"/>
              </w:rPr>
            </w:pPr>
            <w:r w:rsidRPr="004B1D21">
              <w:rPr>
                <w:sz w:val="20"/>
                <w:szCs w:val="20"/>
                <w:lang w:val="sr-Cyrl-CS"/>
              </w:rPr>
              <w:t>234.251.901</w:t>
            </w:r>
          </w:p>
        </w:tc>
      </w:tr>
      <w:tr w:rsidR="000C6ECE" w:rsidRPr="004B1D21" w14:paraId="4E40725E" w14:textId="77777777" w:rsidTr="0032748C">
        <w:trPr>
          <w:cantSplit/>
          <w:trHeight w:val="284"/>
        </w:trPr>
        <w:tc>
          <w:tcPr>
            <w:tcW w:w="727" w:type="dxa"/>
            <w:tcBorders>
              <w:top w:val="nil"/>
              <w:left w:val="nil"/>
              <w:bottom w:val="nil"/>
              <w:right w:val="nil"/>
            </w:tcBorders>
            <w:noWrap/>
          </w:tcPr>
          <w:p w14:paraId="583C5D89"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1EDD29DD"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259BB5A4" w14:textId="77777777" w:rsidR="000C6ECE" w:rsidRPr="004B1D21" w:rsidRDefault="000C6ECE" w:rsidP="0032748C">
            <w:pPr>
              <w:jc w:val="center"/>
              <w:rPr>
                <w:sz w:val="20"/>
                <w:szCs w:val="20"/>
                <w:lang w:val="sr-Cyrl-CS"/>
              </w:rPr>
            </w:pPr>
            <w:r w:rsidRPr="004B1D21">
              <w:rPr>
                <w:sz w:val="20"/>
                <w:szCs w:val="20"/>
                <w:lang w:val="sr-Cyrl-CS"/>
              </w:rPr>
              <w:t>15.08.2015.</w:t>
            </w:r>
          </w:p>
        </w:tc>
        <w:tc>
          <w:tcPr>
            <w:tcW w:w="1542" w:type="dxa"/>
            <w:tcBorders>
              <w:top w:val="nil"/>
              <w:left w:val="nil"/>
              <w:bottom w:val="nil"/>
              <w:right w:val="nil"/>
            </w:tcBorders>
            <w:noWrap/>
          </w:tcPr>
          <w:p w14:paraId="61940A7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761CEA0" w14:textId="77777777" w:rsidR="000C6ECE" w:rsidRPr="004B1D21" w:rsidRDefault="000C6ECE" w:rsidP="0032748C">
            <w:pPr>
              <w:jc w:val="center"/>
              <w:rPr>
                <w:sz w:val="20"/>
                <w:szCs w:val="20"/>
                <w:lang w:val="sr-Cyrl-CS"/>
              </w:rPr>
            </w:pPr>
          </w:p>
        </w:tc>
      </w:tr>
      <w:tr w:rsidR="000C6ECE" w:rsidRPr="004B1D21" w14:paraId="3D6D3EA1" w14:textId="77777777" w:rsidTr="0032748C">
        <w:trPr>
          <w:cantSplit/>
          <w:trHeight w:val="284"/>
        </w:trPr>
        <w:tc>
          <w:tcPr>
            <w:tcW w:w="727" w:type="dxa"/>
            <w:tcBorders>
              <w:left w:val="nil"/>
              <w:bottom w:val="nil"/>
              <w:right w:val="nil"/>
            </w:tcBorders>
            <w:noWrap/>
          </w:tcPr>
          <w:p w14:paraId="19705A5D" w14:textId="77777777" w:rsidR="000C6ECE" w:rsidRPr="004B1D21" w:rsidRDefault="000C6ECE" w:rsidP="0032748C">
            <w:pPr>
              <w:rPr>
                <w:b/>
                <w:bCs/>
                <w:sz w:val="20"/>
                <w:szCs w:val="20"/>
                <w:lang w:val="sr-Cyrl-CS"/>
              </w:rPr>
            </w:pPr>
          </w:p>
        </w:tc>
        <w:tc>
          <w:tcPr>
            <w:tcW w:w="3637" w:type="dxa"/>
            <w:gridSpan w:val="2"/>
            <w:tcBorders>
              <w:left w:val="nil"/>
              <w:bottom w:val="nil"/>
              <w:right w:val="nil"/>
            </w:tcBorders>
            <w:noWrap/>
          </w:tcPr>
          <w:p w14:paraId="06476FF0"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7D9E0EF8" w14:textId="77777777" w:rsidR="000C6ECE" w:rsidRPr="004B1D21" w:rsidRDefault="000C6ECE" w:rsidP="0032748C">
            <w:pPr>
              <w:jc w:val="center"/>
              <w:rPr>
                <w:sz w:val="20"/>
                <w:szCs w:val="20"/>
                <w:lang w:val="sr-Cyrl-CS"/>
              </w:rPr>
            </w:pPr>
            <w:r w:rsidRPr="004B1D21">
              <w:rPr>
                <w:sz w:val="20"/>
                <w:szCs w:val="20"/>
                <w:lang w:val="sr-Cyrl-CS"/>
              </w:rPr>
              <w:t>15.02.2025.</w:t>
            </w:r>
          </w:p>
        </w:tc>
        <w:tc>
          <w:tcPr>
            <w:tcW w:w="1542" w:type="dxa"/>
            <w:tcBorders>
              <w:left w:val="nil"/>
              <w:bottom w:val="nil"/>
              <w:right w:val="nil"/>
            </w:tcBorders>
            <w:noWrap/>
          </w:tcPr>
          <w:p w14:paraId="33B1368E"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3086C62B" w14:textId="77777777" w:rsidR="000C6ECE" w:rsidRPr="004B1D21" w:rsidRDefault="000C6ECE" w:rsidP="0032748C">
            <w:pPr>
              <w:jc w:val="center"/>
              <w:rPr>
                <w:sz w:val="20"/>
                <w:szCs w:val="20"/>
                <w:lang w:val="sr-Cyrl-CS"/>
              </w:rPr>
            </w:pPr>
          </w:p>
        </w:tc>
      </w:tr>
      <w:tr w:rsidR="000C6ECE" w:rsidRPr="004B1D21" w14:paraId="79134F80" w14:textId="77777777" w:rsidTr="0032748C">
        <w:trPr>
          <w:cantSplit/>
          <w:trHeight w:val="284"/>
        </w:trPr>
        <w:tc>
          <w:tcPr>
            <w:tcW w:w="727" w:type="dxa"/>
            <w:tcBorders>
              <w:top w:val="nil"/>
              <w:left w:val="nil"/>
              <w:bottom w:val="nil"/>
              <w:right w:val="nil"/>
            </w:tcBorders>
            <w:noWrap/>
          </w:tcPr>
          <w:p w14:paraId="23088C9E"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1A0752FB"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260728E6" w14:textId="77777777" w:rsidR="000C6ECE" w:rsidRPr="004B1D21" w:rsidRDefault="000C6ECE" w:rsidP="0032748C">
            <w:pPr>
              <w:jc w:val="center"/>
              <w:rPr>
                <w:sz w:val="20"/>
                <w:szCs w:val="20"/>
                <w:lang w:val="sr-Cyrl-CS"/>
              </w:rPr>
            </w:pPr>
            <w:r w:rsidRPr="004B1D21">
              <w:rPr>
                <w:sz w:val="20"/>
                <w:szCs w:val="20"/>
                <w:lang w:val="sr-Cyrl-CS"/>
              </w:rPr>
              <w:t>1.626.455 SDR</w:t>
            </w:r>
          </w:p>
        </w:tc>
        <w:tc>
          <w:tcPr>
            <w:tcW w:w="1542" w:type="dxa"/>
            <w:tcBorders>
              <w:top w:val="nil"/>
              <w:left w:val="nil"/>
              <w:bottom w:val="nil"/>
              <w:right w:val="nil"/>
            </w:tcBorders>
            <w:noWrap/>
          </w:tcPr>
          <w:p w14:paraId="7BB8BE7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970D7CA" w14:textId="77777777" w:rsidR="000C6ECE" w:rsidRPr="004B1D21" w:rsidRDefault="000C6ECE" w:rsidP="0032748C">
            <w:pPr>
              <w:jc w:val="center"/>
              <w:rPr>
                <w:sz w:val="20"/>
                <w:szCs w:val="20"/>
                <w:lang w:val="sr-Cyrl-CS"/>
              </w:rPr>
            </w:pPr>
          </w:p>
        </w:tc>
      </w:tr>
      <w:tr w:rsidR="000C6ECE" w:rsidRPr="004B1D21" w14:paraId="1540E7EC" w14:textId="77777777" w:rsidTr="0032748C">
        <w:trPr>
          <w:cantSplit/>
          <w:trHeight w:val="284"/>
        </w:trPr>
        <w:tc>
          <w:tcPr>
            <w:tcW w:w="727" w:type="dxa"/>
            <w:tcBorders>
              <w:top w:val="nil"/>
              <w:left w:val="nil"/>
              <w:bottom w:val="nil"/>
              <w:right w:val="nil"/>
            </w:tcBorders>
            <w:noWrap/>
          </w:tcPr>
          <w:p w14:paraId="74DDC9B9"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7B90B185"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8F72A22" w14:textId="77777777" w:rsidR="000C6ECE" w:rsidRPr="004B1D21" w:rsidRDefault="000C6ECE" w:rsidP="0032748C">
            <w:pPr>
              <w:jc w:val="center"/>
              <w:rPr>
                <w:sz w:val="20"/>
                <w:szCs w:val="20"/>
                <w:lang w:val="sr-Cyrl-CS"/>
              </w:rPr>
            </w:pPr>
            <w:r w:rsidRPr="004B1D21">
              <w:rPr>
                <w:sz w:val="20"/>
                <w:szCs w:val="20"/>
                <w:lang w:val="sr-Cyrl-CS"/>
              </w:rPr>
              <w:t>0,75% трошкови сервисирања</w:t>
            </w:r>
          </w:p>
        </w:tc>
        <w:tc>
          <w:tcPr>
            <w:tcW w:w="1542" w:type="dxa"/>
            <w:tcBorders>
              <w:top w:val="nil"/>
              <w:left w:val="nil"/>
              <w:bottom w:val="nil"/>
              <w:right w:val="nil"/>
            </w:tcBorders>
            <w:noWrap/>
          </w:tcPr>
          <w:p w14:paraId="3D184D1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851629C" w14:textId="77777777" w:rsidR="000C6ECE" w:rsidRPr="004B1D21" w:rsidRDefault="000C6ECE" w:rsidP="0032748C">
            <w:pPr>
              <w:jc w:val="center"/>
              <w:rPr>
                <w:sz w:val="20"/>
                <w:szCs w:val="20"/>
                <w:lang w:val="sr-Cyrl-CS"/>
              </w:rPr>
            </w:pPr>
          </w:p>
        </w:tc>
      </w:tr>
      <w:tr w:rsidR="000C6ECE" w:rsidRPr="004B1D21" w14:paraId="3DDFA10B" w14:textId="77777777" w:rsidTr="0032748C">
        <w:trPr>
          <w:cantSplit/>
          <w:trHeight w:val="284"/>
        </w:trPr>
        <w:tc>
          <w:tcPr>
            <w:tcW w:w="727" w:type="dxa"/>
            <w:tcBorders>
              <w:top w:val="nil"/>
              <w:left w:val="nil"/>
              <w:right w:val="nil"/>
            </w:tcBorders>
            <w:noWrap/>
          </w:tcPr>
          <w:p w14:paraId="760DF5C3" w14:textId="77777777" w:rsidR="000C6ECE" w:rsidRPr="004B1D21" w:rsidRDefault="000C6ECE" w:rsidP="0032748C">
            <w:pPr>
              <w:jc w:val="right"/>
              <w:rPr>
                <w:bCs/>
                <w:sz w:val="20"/>
                <w:szCs w:val="20"/>
                <w:lang w:val="sr-Latn-RS"/>
              </w:rPr>
            </w:pPr>
            <w:r w:rsidRPr="004B1D21">
              <w:rPr>
                <w:bCs/>
                <w:sz w:val="20"/>
                <w:szCs w:val="20"/>
                <w:lang w:val="sr-Cyrl-CS"/>
              </w:rPr>
              <w:t>2.</w:t>
            </w:r>
            <w:r w:rsidRPr="004B1D21">
              <w:rPr>
                <w:bCs/>
                <w:sz w:val="20"/>
                <w:szCs w:val="20"/>
                <w:lang w:val="sr-Latn-RS"/>
              </w:rPr>
              <w:t>5</w:t>
            </w:r>
          </w:p>
        </w:tc>
        <w:tc>
          <w:tcPr>
            <w:tcW w:w="3637" w:type="dxa"/>
            <w:gridSpan w:val="2"/>
            <w:tcBorders>
              <w:top w:val="nil"/>
              <w:left w:val="nil"/>
              <w:right w:val="nil"/>
            </w:tcBorders>
            <w:noWrap/>
          </w:tcPr>
          <w:p w14:paraId="109A406A" w14:textId="77777777" w:rsidR="000C6ECE" w:rsidRPr="004B1D21" w:rsidRDefault="000C6ECE" w:rsidP="0032748C">
            <w:pPr>
              <w:rPr>
                <w:b/>
                <w:bCs/>
                <w:sz w:val="20"/>
                <w:szCs w:val="20"/>
                <w:lang w:val="sr-Cyrl-CS"/>
              </w:rPr>
            </w:pPr>
            <w:r w:rsidRPr="004B1D21">
              <w:rPr>
                <w:b/>
                <w:bCs/>
                <w:sz w:val="20"/>
                <w:szCs w:val="20"/>
                <w:lang w:val="sr-Cyrl-CS"/>
              </w:rPr>
              <w:t>IDA - Пројекат ревитализације система за наводњавање и одводњавање Србије</w:t>
            </w:r>
          </w:p>
        </w:tc>
        <w:tc>
          <w:tcPr>
            <w:tcW w:w="2546" w:type="dxa"/>
            <w:tcBorders>
              <w:top w:val="nil"/>
              <w:left w:val="nil"/>
              <w:right w:val="nil"/>
            </w:tcBorders>
            <w:noWrap/>
          </w:tcPr>
          <w:p w14:paraId="08A5DEAE" w14:textId="77777777" w:rsidR="000C6ECE" w:rsidRPr="004B1D21" w:rsidRDefault="000C6ECE" w:rsidP="0032748C">
            <w:pPr>
              <w:jc w:val="center"/>
              <w:rPr>
                <w:sz w:val="20"/>
                <w:szCs w:val="20"/>
                <w:lang w:val="sr-Cyrl-CS"/>
              </w:rPr>
            </w:pPr>
          </w:p>
        </w:tc>
        <w:tc>
          <w:tcPr>
            <w:tcW w:w="1542" w:type="dxa"/>
            <w:tcBorders>
              <w:top w:val="nil"/>
              <w:left w:val="nil"/>
              <w:right w:val="nil"/>
            </w:tcBorders>
            <w:noWrap/>
          </w:tcPr>
          <w:p w14:paraId="5E5C6737" w14:textId="77777777" w:rsidR="000C6ECE" w:rsidRPr="004B1D21" w:rsidRDefault="000C6ECE" w:rsidP="0032748C">
            <w:pPr>
              <w:jc w:val="center"/>
              <w:rPr>
                <w:sz w:val="20"/>
                <w:szCs w:val="20"/>
                <w:lang w:val="sr-Cyrl-CS"/>
              </w:rPr>
            </w:pPr>
            <w:r w:rsidRPr="004B1D21">
              <w:rPr>
                <w:sz w:val="20"/>
                <w:szCs w:val="20"/>
                <w:lang w:val="sr-Cyrl-CS"/>
              </w:rPr>
              <w:t>1.970.675</w:t>
            </w:r>
          </w:p>
        </w:tc>
        <w:tc>
          <w:tcPr>
            <w:tcW w:w="1950" w:type="dxa"/>
            <w:tcBorders>
              <w:top w:val="nil"/>
              <w:left w:val="nil"/>
            </w:tcBorders>
            <w:noWrap/>
          </w:tcPr>
          <w:p w14:paraId="19F0970E" w14:textId="77777777" w:rsidR="000C6ECE" w:rsidRPr="004B1D21" w:rsidRDefault="000C6ECE" w:rsidP="0032748C">
            <w:pPr>
              <w:jc w:val="center"/>
              <w:rPr>
                <w:sz w:val="20"/>
                <w:szCs w:val="20"/>
                <w:lang w:val="sr-Cyrl-CS"/>
              </w:rPr>
            </w:pPr>
            <w:r w:rsidRPr="004B1D21">
              <w:rPr>
                <w:sz w:val="20"/>
                <w:szCs w:val="20"/>
                <w:lang w:val="sr-Cyrl-CS"/>
              </w:rPr>
              <w:t>230.665.518</w:t>
            </w:r>
          </w:p>
        </w:tc>
      </w:tr>
      <w:tr w:rsidR="000C6ECE" w:rsidRPr="004B1D21" w14:paraId="68922EDF" w14:textId="77777777" w:rsidTr="0032748C">
        <w:trPr>
          <w:cantSplit/>
          <w:trHeight w:val="284"/>
        </w:trPr>
        <w:tc>
          <w:tcPr>
            <w:tcW w:w="727" w:type="dxa"/>
            <w:tcBorders>
              <w:left w:val="nil"/>
              <w:right w:val="nil"/>
            </w:tcBorders>
            <w:noWrap/>
          </w:tcPr>
          <w:p w14:paraId="4731FC3C"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63A67072"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334BFC7" w14:textId="77777777" w:rsidR="000C6ECE" w:rsidRPr="004B1D21" w:rsidRDefault="000C6ECE" w:rsidP="0032748C">
            <w:pPr>
              <w:jc w:val="center"/>
              <w:rPr>
                <w:sz w:val="20"/>
                <w:szCs w:val="20"/>
                <w:lang w:val="sr-Cyrl-CS"/>
              </w:rPr>
            </w:pPr>
            <w:r w:rsidRPr="004B1D21">
              <w:rPr>
                <w:sz w:val="20"/>
                <w:szCs w:val="20"/>
                <w:lang w:val="sr-Cyrl-CS"/>
              </w:rPr>
              <w:t>15.10.2015.</w:t>
            </w:r>
          </w:p>
        </w:tc>
        <w:tc>
          <w:tcPr>
            <w:tcW w:w="1542" w:type="dxa"/>
            <w:tcBorders>
              <w:left w:val="nil"/>
              <w:right w:val="nil"/>
            </w:tcBorders>
            <w:noWrap/>
          </w:tcPr>
          <w:p w14:paraId="19ADDA29" w14:textId="77777777" w:rsidR="000C6ECE" w:rsidRPr="004B1D21" w:rsidRDefault="000C6ECE" w:rsidP="0032748C">
            <w:pPr>
              <w:jc w:val="center"/>
              <w:rPr>
                <w:sz w:val="20"/>
                <w:szCs w:val="20"/>
                <w:lang w:val="sr-Cyrl-CS"/>
              </w:rPr>
            </w:pPr>
          </w:p>
        </w:tc>
        <w:tc>
          <w:tcPr>
            <w:tcW w:w="1950" w:type="dxa"/>
            <w:tcBorders>
              <w:left w:val="nil"/>
            </w:tcBorders>
            <w:noWrap/>
          </w:tcPr>
          <w:p w14:paraId="3D971876" w14:textId="77777777" w:rsidR="000C6ECE" w:rsidRPr="004B1D21" w:rsidRDefault="000C6ECE" w:rsidP="0032748C">
            <w:pPr>
              <w:jc w:val="center"/>
              <w:rPr>
                <w:sz w:val="20"/>
                <w:szCs w:val="20"/>
                <w:lang w:val="sr-Cyrl-CS"/>
              </w:rPr>
            </w:pPr>
          </w:p>
        </w:tc>
      </w:tr>
      <w:tr w:rsidR="000C6ECE" w:rsidRPr="004B1D21" w14:paraId="236CC52A" w14:textId="77777777" w:rsidTr="0032748C">
        <w:trPr>
          <w:cantSplit/>
          <w:trHeight w:val="284"/>
        </w:trPr>
        <w:tc>
          <w:tcPr>
            <w:tcW w:w="727" w:type="dxa"/>
            <w:tcBorders>
              <w:left w:val="nil"/>
              <w:right w:val="nil"/>
            </w:tcBorders>
            <w:noWrap/>
          </w:tcPr>
          <w:p w14:paraId="4B1D1034"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35038A03"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3D256E0" w14:textId="77777777" w:rsidR="000C6ECE" w:rsidRPr="004B1D21" w:rsidRDefault="000C6ECE" w:rsidP="0032748C">
            <w:pPr>
              <w:jc w:val="center"/>
              <w:rPr>
                <w:sz w:val="20"/>
                <w:szCs w:val="20"/>
                <w:lang w:val="sr-Cyrl-CS"/>
              </w:rPr>
            </w:pPr>
            <w:r w:rsidRPr="004B1D21">
              <w:rPr>
                <w:sz w:val="20"/>
                <w:szCs w:val="20"/>
                <w:lang w:val="sr-Cyrl-CS"/>
              </w:rPr>
              <w:t>15.04.2025.</w:t>
            </w:r>
          </w:p>
        </w:tc>
        <w:tc>
          <w:tcPr>
            <w:tcW w:w="1542" w:type="dxa"/>
            <w:tcBorders>
              <w:left w:val="nil"/>
              <w:right w:val="nil"/>
            </w:tcBorders>
            <w:noWrap/>
          </w:tcPr>
          <w:p w14:paraId="175BBBA6" w14:textId="77777777" w:rsidR="000C6ECE" w:rsidRPr="004B1D21" w:rsidRDefault="000C6ECE" w:rsidP="0032748C">
            <w:pPr>
              <w:jc w:val="center"/>
              <w:rPr>
                <w:sz w:val="20"/>
                <w:szCs w:val="20"/>
                <w:lang w:val="sr-Cyrl-CS"/>
              </w:rPr>
            </w:pPr>
          </w:p>
        </w:tc>
        <w:tc>
          <w:tcPr>
            <w:tcW w:w="1950" w:type="dxa"/>
            <w:tcBorders>
              <w:left w:val="nil"/>
            </w:tcBorders>
            <w:noWrap/>
          </w:tcPr>
          <w:p w14:paraId="353A94D7" w14:textId="77777777" w:rsidR="000C6ECE" w:rsidRPr="004B1D21" w:rsidRDefault="000C6ECE" w:rsidP="0032748C">
            <w:pPr>
              <w:jc w:val="center"/>
              <w:rPr>
                <w:sz w:val="20"/>
                <w:szCs w:val="20"/>
                <w:lang w:val="sr-Cyrl-CS"/>
              </w:rPr>
            </w:pPr>
          </w:p>
        </w:tc>
      </w:tr>
      <w:tr w:rsidR="000C6ECE" w:rsidRPr="004B1D21" w14:paraId="5BDA6A6E" w14:textId="77777777" w:rsidTr="0032748C">
        <w:trPr>
          <w:cantSplit/>
          <w:trHeight w:val="284"/>
        </w:trPr>
        <w:tc>
          <w:tcPr>
            <w:tcW w:w="727" w:type="dxa"/>
            <w:tcBorders>
              <w:left w:val="nil"/>
              <w:right w:val="nil"/>
            </w:tcBorders>
            <w:noWrap/>
          </w:tcPr>
          <w:p w14:paraId="1ED4938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C2D8A5F"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A224BE8" w14:textId="77777777" w:rsidR="000C6ECE" w:rsidRPr="004B1D21" w:rsidRDefault="000C6ECE" w:rsidP="0032748C">
            <w:pPr>
              <w:jc w:val="center"/>
              <w:rPr>
                <w:sz w:val="20"/>
                <w:szCs w:val="20"/>
                <w:lang w:val="sr-Cyrl-CS"/>
              </w:rPr>
            </w:pPr>
            <w:r w:rsidRPr="004B1D21">
              <w:rPr>
                <w:sz w:val="20"/>
                <w:szCs w:val="20"/>
                <w:lang w:val="sr-Cyrl-CS"/>
              </w:rPr>
              <w:t>1.601.554 SDR</w:t>
            </w:r>
          </w:p>
        </w:tc>
        <w:tc>
          <w:tcPr>
            <w:tcW w:w="1542" w:type="dxa"/>
            <w:tcBorders>
              <w:left w:val="nil"/>
              <w:right w:val="nil"/>
            </w:tcBorders>
            <w:noWrap/>
          </w:tcPr>
          <w:p w14:paraId="70C6E49C" w14:textId="77777777" w:rsidR="000C6ECE" w:rsidRPr="004B1D21" w:rsidRDefault="000C6ECE" w:rsidP="0032748C">
            <w:pPr>
              <w:jc w:val="center"/>
              <w:rPr>
                <w:sz w:val="20"/>
                <w:szCs w:val="20"/>
                <w:lang w:val="sr-Cyrl-CS"/>
              </w:rPr>
            </w:pPr>
          </w:p>
        </w:tc>
        <w:tc>
          <w:tcPr>
            <w:tcW w:w="1950" w:type="dxa"/>
            <w:tcBorders>
              <w:left w:val="nil"/>
            </w:tcBorders>
            <w:noWrap/>
          </w:tcPr>
          <w:p w14:paraId="193D3301" w14:textId="77777777" w:rsidR="000C6ECE" w:rsidRPr="004B1D21" w:rsidRDefault="000C6ECE" w:rsidP="0032748C">
            <w:pPr>
              <w:jc w:val="center"/>
              <w:rPr>
                <w:sz w:val="20"/>
                <w:szCs w:val="20"/>
                <w:lang w:val="sr-Cyrl-CS"/>
              </w:rPr>
            </w:pPr>
          </w:p>
        </w:tc>
      </w:tr>
      <w:tr w:rsidR="000C6ECE" w:rsidRPr="004B1D21" w14:paraId="40E8412A" w14:textId="77777777" w:rsidTr="0032748C">
        <w:trPr>
          <w:cantSplit/>
          <w:trHeight w:val="284"/>
        </w:trPr>
        <w:tc>
          <w:tcPr>
            <w:tcW w:w="727" w:type="dxa"/>
            <w:tcBorders>
              <w:left w:val="nil"/>
              <w:right w:val="nil"/>
            </w:tcBorders>
            <w:noWrap/>
          </w:tcPr>
          <w:p w14:paraId="6531D93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46742B0"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87631C1" w14:textId="77777777" w:rsidR="000C6ECE" w:rsidRPr="004B1D21" w:rsidRDefault="000C6ECE" w:rsidP="0032748C">
            <w:pPr>
              <w:jc w:val="center"/>
              <w:rPr>
                <w:sz w:val="20"/>
                <w:szCs w:val="20"/>
                <w:lang w:val="sr-Cyrl-CS"/>
              </w:rPr>
            </w:pPr>
            <w:r w:rsidRPr="004B1D21">
              <w:rPr>
                <w:sz w:val="20"/>
                <w:szCs w:val="20"/>
                <w:lang w:val="sr-Cyrl-CS"/>
              </w:rPr>
              <w:t>0,75% трошкови сервисирања</w:t>
            </w:r>
          </w:p>
        </w:tc>
        <w:tc>
          <w:tcPr>
            <w:tcW w:w="1542" w:type="dxa"/>
            <w:tcBorders>
              <w:left w:val="nil"/>
              <w:right w:val="nil"/>
            </w:tcBorders>
            <w:noWrap/>
          </w:tcPr>
          <w:p w14:paraId="795F8E74" w14:textId="77777777" w:rsidR="000C6ECE" w:rsidRPr="004B1D21" w:rsidRDefault="000C6ECE" w:rsidP="0032748C">
            <w:pPr>
              <w:jc w:val="center"/>
              <w:rPr>
                <w:sz w:val="20"/>
                <w:szCs w:val="20"/>
                <w:lang w:val="sr-Cyrl-CS"/>
              </w:rPr>
            </w:pPr>
          </w:p>
        </w:tc>
        <w:tc>
          <w:tcPr>
            <w:tcW w:w="1950" w:type="dxa"/>
            <w:tcBorders>
              <w:left w:val="nil"/>
            </w:tcBorders>
            <w:noWrap/>
          </w:tcPr>
          <w:p w14:paraId="61E8F412" w14:textId="77777777" w:rsidR="000C6ECE" w:rsidRPr="004B1D21" w:rsidRDefault="000C6ECE" w:rsidP="0032748C">
            <w:pPr>
              <w:jc w:val="center"/>
              <w:rPr>
                <w:sz w:val="20"/>
                <w:szCs w:val="20"/>
                <w:lang w:val="sr-Cyrl-CS"/>
              </w:rPr>
            </w:pPr>
          </w:p>
        </w:tc>
      </w:tr>
      <w:tr w:rsidR="000C6ECE" w:rsidRPr="004B1D21" w14:paraId="4A5BB451" w14:textId="77777777" w:rsidTr="0032748C">
        <w:trPr>
          <w:cantSplit/>
          <w:trHeight w:val="284"/>
        </w:trPr>
        <w:tc>
          <w:tcPr>
            <w:tcW w:w="727" w:type="dxa"/>
            <w:tcBorders>
              <w:left w:val="nil"/>
              <w:right w:val="nil"/>
            </w:tcBorders>
            <w:noWrap/>
          </w:tcPr>
          <w:p w14:paraId="2918ADF1" w14:textId="77777777" w:rsidR="000C6ECE" w:rsidRPr="004B1D21" w:rsidRDefault="000C6ECE" w:rsidP="0032748C">
            <w:pPr>
              <w:jc w:val="right"/>
              <w:rPr>
                <w:bCs/>
                <w:sz w:val="20"/>
                <w:szCs w:val="20"/>
                <w:lang w:val="sr-Cyrl-CS"/>
              </w:rPr>
            </w:pPr>
            <w:r w:rsidRPr="004B1D21">
              <w:rPr>
                <w:bCs/>
                <w:sz w:val="20"/>
                <w:szCs w:val="20"/>
                <w:lang w:val="sr-Cyrl-CS"/>
              </w:rPr>
              <w:t>2.6</w:t>
            </w:r>
          </w:p>
        </w:tc>
        <w:tc>
          <w:tcPr>
            <w:tcW w:w="3637" w:type="dxa"/>
            <w:gridSpan w:val="2"/>
            <w:tcBorders>
              <w:left w:val="nil"/>
              <w:right w:val="nil"/>
            </w:tcBorders>
            <w:noWrap/>
          </w:tcPr>
          <w:p w14:paraId="32D5CD8B" w14:textId="77777777" w:rsidR="000C6ECE" w:rsidRPr="004B1D21" w:rsidRDefault="000C6ECE" w:rsidP="0032748C">
            <w:pPr>
              <w:rPr>
                <w:b/>
                <w:bCs/>
                <w:sz w:val="20"/>
                <w:szCs w:val="20"/>
                <w:lang w:val="sr-Cyrl-CS"/>
              </w:rPr>
            </w:pPr>
            <w:r w:rsidRPr="004B1D21">
              <w:rPr>
                <w:b/>
                <w:bCs/>
                <w:sz w:val="20"/>
                <w:szCs w:val="20"/>
                <w:lang w:val="sr-Cyrl-CS"/>
              </w:rPr>
              <w:t>IDA - Први кредит за програмски развој политике у приватном и финансијском сектору</w:t>
            </w:r>
          </w:p>
        </w:tc>
        <w:tc>
          <w:tcPr>
            <w:tcW w:w="2546" w:type="dxa"/>
            <w:tcBorders>
              <w:left w:val="nil"/>
              <w:right w:val="nil"/>
            </w:tcBorders>
            <w:noWrap/>
          </w:tcPr>
          <w:p w14:paraId="4F3B22EA"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2AB7478C" w14:textId="77777777" w:rsidR="000C6ECE" w:rsidRPr="004B1D21" w:rsidRDefault="000C6ECE" w:rsidP="0032748C">
            <w:pPr>
              <w:jc w:val="center"/>
              <w:rPr>
                <w:sz w:val="20"/>
                <w:szCs w:val="20"/>
                <w:lang w:val="sr-Cyrl-CS"/>
              </w:rPr>
            </w:pPr>
            <w:r w:rsidRPr="004B1D21">
              <w:rPr>
                <w:sz w:val="20"/>
                <w:szCs w:val="20"/>
                <w:lang w:val="sr-Cyrl-CS"/>
              </w:rPr>
              <w:t>7.013.719</w:t>
            </w:r>
          </w:p>
        </w:tc>
        <w:tc>
          <w:tcPr>
            <w:tcW w:w="1950" w:type="dxa"/>
            <w:tcBorders>
              <w:left w:val="nil"/>
            </w:tcBorders>
            <w:noWrap/>
          </w:tcPr>
          <w:p w14:paraId="544085D9" w14:textId="77777777" w:rsidR="000C6ECE" w:rsidRPr="004B1D21" w:rsidRDefault="000C6ECE" w:rsidP="0032748C">
            <w:pPr>
              <w:jc w:val="center"/>
              <w:rPr>
                <w:sz w:val="20"/>
                <w:szCs w:val="20"/>
                <w:lang w:val="sr-Cyrl-CS"/>
              </w:rPr>
            </w:pPr>
            <w:r w:rsidRPr="004B1D21">
              <w:rPr>
                <w:sz w:val="20"/>
                <w:szCs w:val="20"/>
                <w:lang w:val="sr-Cyrl-CS"/>
              </w:rPr>
              <w:t>820.948.770</w:t>
            </w:r>
          </w:p>
        </w:tc>
      </w:tr>
      <w:tr w:rsidR="000C6ECE" w:rsidRPr="004B1D21" w14:paraId="10E5799F" w14:textId="77777777" w:rsidTr="0032748C">
        <w:trPr>
          <w:cantSplit/>
          <w:trHeight w:val="284"/>
        </w:trPr>
        <w:tc>
          <w:tcPr>
            <w:tcW w:w="727" w:type="dxa"/>
            <w:tcBorders>
              <w:left w:val="nil"/>
              <w:right w:val="nil"/>
            </w:tcBorders>
            <w:noWrap/>
          </w:tcPr>
          <w:p w14:paraId="3B21632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AE51C25"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2757689" w14:textId="77777777" w:rsidR="000C6ECE" w:rsidRPr="004B1D21" w:rsidRDefault="000C6ECE" w:rsidP="0032748C">
            <w:pPr>
              <w:jc w:val="center"/>
              <w:rPr>
                <w:sz w:val="20"/>
                <w:szCs w:val="20"/>
                <w:lang w:val="sr-Cyrl-CS"/>
              </w:rPr>
            </w:pPr>
            <w:r w:rsidRPr="004B1D21">
              <w:rPr>
                <w:sz w:val="20"/>
                <w:szCs w:val="20"/>
                <w:lang w:val="sr-Cyrl-CS"/>
              </w:rPr>
              <w:t>15.02.2016.</w:t>
            </w:r>
          </w:p>
        </w:tc>
        <w:tc>
          <w:tcPr>
            <w:tcW w:w="1542" w:type="dxa"/>
            <w:tcBorders>
              <w:left w:val="nil"/>
              <w:right w:val="nil"/>
            </w:tcBorders>
            <w:noWrap/>
          </w:tcPr>
          <w:p w14:paraId="3F5116FF" w14:textId="77777777" w:rsidR="000C6ECE" w:rsidRPr="004B1D21" w:rsidRDefault="000C6ECE" w:rsidP="0032748C">
            <w:pPr>
              <w:jc w:val="center"/>
              <w:rPr>
                <w:sz w:val="20"/>
                <w:szCs w:val="20"/>
                <w:lang w:val="sr-Cyrl-CS"/>
              </w:rPr>
            </w:pPr>
          </w:p>
        </w:tc>
        <w:tc>
          <w:tcPr>
            <w:tcW w:w="1950" w:type="dxa"/>
            <w:tcBorders>
              <w:left w:val="nil"/>
            </w:tcBorders>
            <w:noWrap/>
          </w:tcPr>
          <w:p w14:paraId="24EC1B71" w14:textId="77777777" w:rsidR="000C6ECE" w:rsidRPr="004B1D21" w:rsidRDefault="000C6ECE" w:rsidP="0032748C">
            <w:pPr>
              <w:jc w:val="center"/>
              <w:rPr>
                <w:sz w:val="20"/>
                <w:szCs w:val="20"/>
                <w:lang w:val="sr-Cyrl-CS"/>
              </w:rPr>
            </w:pPr>
          </w:p>
        </w:tc>
      </w:tr>
      <w:tr w:rsidR="000C6ECE" w:rsidRPr="004B1D21" w14:paraId="3A5CDF1C" w14:textId="77777777" w:rsidTr="0032748C">
        <w:trPr>
          <w:cantSplit/>
          <w:trHeight w:val="284"/>
        </w:trPr>
        <w:tc>
          <w:tcPr>
            <w:tcW w:w="727" w:type="dxa"/>
            <w:tcBorders>
              <w:left w:val="nil"/>
              <w:right w:val="nil"/>
            </w:tcBorders>
            <w:noWrap/>
          </w:tcPr>
          <w:p w14:paraId="4E778BB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B39070F"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5D0C123" w14:textId="77777777" w:rsidR="000C6ECE" w:rsidRPr="004B1D21" w:rsidRDefault="000C6ECE" w:rsidP="0032748C">
            <w:pPr>
              <w:jc w:val="center"/>
              <w:rPr>
                <w:sz w:val="20"/>
                <w:szCs w:val="20"/>
                <w:lang w:val="sr-Cyrl-CS"/>
              </w:rPr>
            </w:pPr>
            <w:r w:rsidRPr="004B1D21">
              <w:rPr>
                <w:sz w:val="20"/>
                <w:szCs w:val="20"/>
                <w:lang w:val="sr-Cyrl-CS"/>
              </w:rPr>
              <w:t>15.08.2025.</w:t>
            </w:r>
          </w:p>
        </w:tc>
        <w:tc>
          <w:tcPr>
            <w:tcW w:w="1542" w:type="dxa"/>
            <w:tcBorders>
              <w:left w:val="nil"/>
              <w:right w:val="nil"/>
            </w:tcBorders>
            <w:noWrap/>
          </w:tcPr>
          <w:p w14:paraId="248E2AC4" w14:textId="77777777" w:rsidR="000C6ECE" w:rsidRPr="004B1D21" w:rsidRDefault="000C6ECE" w:rsidP="0032748C">
            <w:pPr>
              <w:jc w:val="center"/>
              <w:rPr>
                <w:sz w:val="20"/>
                <w:szCs w:val="20"/>
                <w:lang w:val="sr-Cyrl-CS"/>
              </w:rPr>
            </w:pPr>
          </w:p>
        </w:tc>
        <w:tc>
          <w:tcPr>
            <w:tcW w:w="1950" w:type="dxa"/>
            <w:tcBorders>
              <w:left w:val="nil"/>
            </w:tcBorders>
            <w:noWrap/>
          </w:tcPr>
          <w:p w14:paraId="7D0B6CE1" w14:textId="77777777" w:rsidR="000C6ECE" w:rsidRPr="004B1D21" w:rsidRDefault="000C6ECE" w:rsidP="0032748C">
            <w:pPr>
              <w:jc w:val="center"/>
              <w:rPr>
                <w:sz w:val="20"/>
                <w:szCs w:val="20"/>
                <w:lang w:val="sr-Cyrl-CS"/>
              </w:rPr>
            </w:pPr>
          </w:p>
        </w:tc>
      </w:tr>
      <w:tr w:rsidR="000C6ECE" w:rsidRPr="004B1D21" w14:paraId="4D2D42BF" w14:textId="77777777" w:rsidTr="0032748C">
        <w:trPr>
          <w:cantSplit/>
          <w:trHeight w:val="284"/>
        </w:trPr>
        <w:tc>
          <w:tcPr>
            <w:tcW w:w="727" w:type="dxa"/>
            <w:tcBorders>
              <w:left w:val="nil"/>
              <w:right w:val="nil"/>
            </w:tcBorders>
            <w:noWrap/>
          </w:tcPr>
          <w:p w14:paraId="17E81A4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E43E45D"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4D9C98D4" w14:textId="77777777" w:rsidR="000C6ECE" w:rsidRPr="004B1D21" w:rsidRDefault="000C6ECE" w:rsidP="0032748C">
            <w:pPr>
              <w:jc w:val="center"/>
              <w:rPr>
                <w:sz w:val="20"/>
                <w:szCs w:val="20"/>
                <w:lang w:val="sr-Cyrl-CS"/>
              </w:rPr>
            </w:pPr>
            <w:r w:rsidRPr="004B1D21">
              <w:rPr>
                <w:sz w:val="20"/>
                <w:szCs w:val="20"/>
                <w:lang w:val="sr-Cyrl-CS"/>
              </w:rPr>
              <w:t>3.800.000 SDR</w:t>
            </w:r>
          </w:p>
        </w:tc>
        <w:tc>
          <w:tcPr>
            <w:tcW w:w="1542" w:type="dxa"/>
            <w:tcBorders>
              <w:left w:val="nil"/>
              <w:right w:val="nil"/>
            </w:tcBorders>
            <w:noWrap/>
          </w:tcPr>
          <w:p w14:paraId="0B9FDD14" w14:textId="77777777" w:rsidR="000C6ECE" w:rsidRPr="004B1D21" w:rsidRDefault="000C6ECE" w:rsidP="0032748C">
            <w:pPr>
              <w:jc w:val="center"/>
              <w:rPr>
                <w:sz w:val="20"/>
                <w:szCs w:val="20"/>
                <w:lang w:val="sr-Cyrl-CS"/>
              </w:rPr>
            </w:pPr>
          </w:p>
        </w:tc>
        <w:tc>
          <w:tcPr>
            <w:tcW w:w="1950" w:type="dxa"/>
            <w:tcBorders>
              <w:left w:val="nil"/>
            </w:tcBorders>
            <w:noWrap/>
          </w:tcPr>
          <w:p w14:paraId="0EF0F680" w14:textId="77777777" w:rsidR="000C6ECE" w:rsidRPr="004B1D21" w:rsidRDefault="000C6ECE" w:rsidP="0032748C">
            <w:pPr>
              <w:jc w:val="center"/>
              <w:rPr>
                <w:sz w:val="20"/>
                <w:szCs w:val="20"/>
                <w:lang w:val="sr-Cyrl-CS"/>
              </w:rPr>
            </w:pPr>
          </w:p>
        </w:tc>
      </w:tr>
      <w:tr w:rsidR="000C6ECE" w:rsidRPr="004B1D21" w14:paraId="381B2D60" w14:textId="77777777" w:rsidTr="0032748C">
        <w:trPr>
          <w:cantSplit/>
          <w:trHeight w:val="284"/>
        </w:trPr>
        <w:tc>
          <w:tcPr>
            <w:tcW w:w="727" w:type="dxa"/>
            <w:tcBorders>
              <w:left w:val="nil"/>
              <w:right w:val="nil"/>
            </w:tcBorders>
            <w:noWrap/>
          </w:tcPr>
          <w:p w14:paraId="5C6686B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44AA81E"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F2062FD" w14:textId="77777777" w:rsidR="000C6ECE" w:rsidRPr="004B1D21" w:rsidRDefault="000C6ECE" w:rsidP="0032748C">
            <w:pPr>
              <w:jc w:val="center"/>
              <w:rPr>
                <w:sz w:val="20"/>
                <w:szCs w:val="20"/>
                <w:lang w:val="sr-Cyrl-CS"/>
              </w:rPr>
            </w:pPr>
            <w:r w:rsidRPr="004B1D21">
              <w:rPr>
                <w:sz w:val="20"/>
                <w:szCs w:val="20"/>
                <w:lang w:val="sr-Cyrl-CS"/>
              </w:rPr>
              <w:t>0,75% трошкови сервисирања</w:t>
            </w:r>
          </w:p>
        </w:tc>
        <w:tc>
          <w:tcPr>
            <w:tcW w:w="1542" w:type="dxa"/>
            <w:tcBorders>
              <w:left w:val="nil"/>
              <w:right w:val="nil"/>
            </w:tcBorders>
            <w:noWrap/>
          </w:tcPr>
          <w:p w14:paraId="38824074" w14:textId="77777777" w:rsidR="000C6ECE" w:rsidRPr="004B1D21" w:rsidRDefault="000C6ECE" w:rsidP="0032748C">
            <w:pPr>
              <w:jc w:val="center"/>
              <w:rPr>
                <w:sz w:val="20"/>
                <w:szCs w:val="20"/>
                <w:lang w:val="sr-Cyrl-CS"/>
              </w:rPr>
            </w:pPr>
          </w:p>
        </w:tc>
        <w:tc>
          <w:tcPr>
            <w:tcW w:w="1950" w:type="dxa"/>
            <w:tcBorders>
              <w:left w:val="nil"/>
            </w:tcBorders>
            <w:noWrap/>
          </w:tcPr>
          <w:p w14:paraId="77EF72FC" w14:textId="77777777" w:rsidR="000C6ECE" w:rsidRPr="004B1D21" w:rsidRDefault="000C6ECE" w:rsidP="0032748C">
            <w:pPr>
              <w:jc w:val="center"/>
              <w:rPr>
                <w:sz w:val="20"/>
                <w:szCs w:val="20"/>
                <w:lang w:val="sr-Cyrl-CS"/>
              </w:rPr>
            </w:pPr>
          </w:p>
        </w:tc>
      </w:tr>
      <w:tr w:rsidR="000C6ECE" w:rsidRPr="004B1D21" w14:paraId="29CB450A" w14:textId="77777777" w:rsidTr="0032748C">
        <w:trPr>
          <w:cantSplit/>
          <w:trHeight w:val="284"/>
        </w:trPr>
        <w:tc>
          <w:tcPr>
            <w:tcW w:w="727" w:type="dxa"/>
            <w:tcBorders>
              <w:left w:val="nil"/>
              <w:right w:val="nil"/>
            </w:tcBorders>
            <w:noWrap/>
          </w:tcPr>
          <w:p w14:paraId="05A89139" w14:textId="77777777" w:rsidR="000C6ECE" w:rsidRPr="004B1D21" w:rsidRDefault="000C6ECE" w:rsidP="0032748C">
            <w:pPr>
              <w:jc w:val="right"/>
              <w:rPr>
                <w:bCs/>
                <w:sz w:val="20"/>
                <w:szCs w:val="20"/>
                <w:lang w:val="sr-Cyrl-CS"/>
              </w:rPr>
            </w:pPr>
            <w:r w:rsidRPr="004B1D21">
              <w:rPr>
                <w:bCs/>
                <w:sz w:val="20"/>
                <w:szCs w:val="20"/>
                <w:lang w:val="sr-Cyrl-CS"/>
              </w:rPr>
              <w:t>2.7</w:t>
            </w:r>
          </w:p>
        </w:tc>
        <w:tc>
          <w:tcPr>
            <w:tcW w:w="3637" w:type="dxa"/>
            <w:gridSpan w:val="2"/>
            <w:tcBorders>
              <w:left w:val="nil"/>
              <w:right w:val="nil"/>
            </w:tcBorders>
            <w:noWrap/>
          </w:tcPr>
          <w:p w14:paraId="2ED7E6EA" w14:textId="77777777" w:rsidR="000C6ECE" w:rsidRPr="004B1D21" w:rsidRDefault="000C6ECE" w:rsidP="0032748C">
            <w:pPr>
              <w:rPr>
                <w:b/>
                <w:bCs/>
                <w:sz w:val="20"/>
                <w:szCs w:val="20"/>
                <w:lang w:val="sr-Cyrl-CS"/>
              </w:rPr>
            </w:pPr>
            <w:r w:rsidRPr="004B1D21">
              <w:rPr>
                <w:b/>
                <w:bCs/>
                <w:sz w:val="20"/>
                <w:szCs w:val="20"/>
                <w:lang w:val="sr-Cyrl-CS"/>
              </w:rPr>
              <w:t>IDA - Пројекат реконструкције саобраћаја у Србији</w:t>
            </w:r>
          </w:p>
        </w:tc>
        <w:tc>
          <w:tcPr>
            <w:tcW w:w="2546" w:type="dxa"/>
            <w:tcBorders>
              <w:left w:val="nil"/>
              <w:right w:val="nil"/>
            </w:tcBorders>
            <w:noWrap/>
          </w:tcPr>
          <w:p w14:paraId="2BC2631F"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5B615402" w14:textId="77777777" w:rsidR="000C6ECE" w:rsidRPr="004B1D21" w:rsidRDefault="000C6ECE" w:rsidP="0032748C">
            <w:pPr>
              <w:jc w:val="center"/>
              <w:rPr>
                <w:sz w:val="20"/>
                <w:szCs w:val="20"/>
                <w:lang w:val="sr-Latn-RS"/>
              </w:rPr>
            </w:pPr>
            <w:r w:rsidRPr="004B1D21">
              <w:rPr>
                <w:sz w:val="20"/>
                <w:szCs w:val="20"/>
                <w:lang w:val="sr-Latn-RS"/>
              </w:rPr>
              <w:t>0</w:t>
            </w:r>
          </w:p>
        </w:tc>
        <w:tc>
          <w:tcPr>
            <w:tcW w:w="1950" w:type="dxa"/>
            <w:tcBorders>
              <w:left w:val="nil"/>
            </w:tcBorders>
            <w:noWrap/>
          </w:tcPr>
          <w:p w14:paraId="3FE0AFF6" w14:textId="77777777" w:rsidR="000C6ECE" w:rsidRPr="004B1D21" w:rsidRDefault="000C6ECE" w:rsidP="0032748C">
            <w:pPr>
              <w:jc w:val="center"/>
              <w:rPr>
                <w:sz w:val="20"/>
                <w:szCs w:val="20"/>
                <w:lang w:val="sr-Latn-RS"/>
              </w:rPr>
            </w:pPr>
            <w:r w:rsidRPr="004B1D21">
              <w:rPr>
                <w:sz w:val="20"/>
                <w:szCs w:val="20"/>
                <w:lang w:val="sr-Latn-RS"/>
              </w:rPr>
              <w:t>0</w:t>
            </w:r>
          </w:p>
        </w:tc>
      </w:tr>
      <w:tr w:rsidR="000C6ECE" w:rsidRPr="004B1D21" w14:paraId="09E98CC4" w14:textId="77777777" w:rsidTr="0032748C">
        <w:trPr>
          <w:cantSplit/>
          <w:trHeight w:val="284"/>
        </w:trPr>
        <w:tc>
          <w:tcPr>
            <w:tcW w:w="727" w:type="dxa"/>
            <w:tcBorders>
              <w:left w:val="nil"/>
              <w:right w:val="nil"/>
            </w:tcBorders>
            <w:noWrap/>
          </w:tcPr>
          <w:p w14:paraId="76244DD9"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69CB6707"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B3C78A5" w14:textId="77777777" w:rsidR="000C6ECE" w:rsidRPr="004B1D21" w:rsidRDefault="000C6ECE" w:rsidP="0032748C">
            <w:pPr>
              <w:jc w:val="center"/>
              <w:rPr>
                <w:sz w:val="20"/>
                <w:szCs w:val="20"/>
                <w:lang w:val="sr-Cyrl-CS"/>
              </w:rPr>
            </w:pPr>
            <w:r w:rsidRPr="004B1D21">
              <w:rPr>
                <w:sz w:val="20"/>
                <w:szCs w:val="20"/>
                <w:lang w:val="sr-Cyrl-CS"/>
              </w:rPr>
              <w:t>15.08.2014.</w:t>
            </w:r>
          </w:p>
        </w:tc>
        <w:tc>
          <w:tcPr>
            <w:tcW w:w="1542" w:type="dxa"/>
            <w:tcBorders>
              <w:left w:val="nil"/>
              <w:right w:val="nil"/>
            </w:tcBorders>
            <w:noWrap/>
          </w:tcPr>
          <w:p w14:paraId="19ED2A82" w14:textId="77777777" w:rsidR="000C6ECE" w:rsidRPr="004B1D21" w:rsidRDefault="000C6ECE" w:rsidP="0032748C">
            <w:pPr>
              <w:jc w:val="center"/>
              <w:rPr>
                <w:sz w:val="20"/>
                <w:szCs w:val="20"/>
                <w:lang w:val="sr-Cyrl-CS"/>
              </w:rPr>
            </w:pPr>
          </w:p>
        </w:tc>
        <w:tc>
          <w:tcPr>
            <w:tcW w:w="1950" w:type="dxa"/>
            <w:tcBorders>
              <w:left w:val="nil"/>
            </w:tcBorders>
            <w:noWrap/>
          </w:tcPr>
          <w:p w14:paraId="3A848B87" w14:textId="77777777" w:rsidR="000C6ECE" w:rsidRPr="004B1D21" w:rsidRDefault="000C6ECE" w:rsidP="0032748C">
            <w:pPr>
              <w:jc w:val="center"/>
              <w:rPr>
                <w:sz w:val="20"/>
                <w:szCs w:val="20"/>
                <w:lang w:val="sr-Cyrl-CS"/>
              </w:rPr>
            </w:pPr>
          </w:p>
        </w:tc>
      </w:tr>
      <w:tr w:rsidR="000C6ECE" w:rsidRPr="004B1D21" w14:paraId="2B80CAA5" w14:textId="77777777" w:rsidTr="0032748C">
        <w:trPr>
          <w:cantSplit/>
          <w:trHeight w:val="284"/>
        </w:trPr>
        <w:tc>
          <w:tcPr>
            <w:tcW w:w="727" w:type="dxa"/>
            <w:tcBorders>
              <w:left w:val="nil"/>
              <w:right w:val="nil"/>
            </w:tcBorders>
            <w:noWrap/>
          </w:tcPr>
          <w:p w14:paraId="5FCA030F"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63E437B4"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539EBC0" w14:textId="77777777" w:rsidR="000C6ECE" w:rsidRPr="004B1D21" w:rsidRDefault="000C6ECE" w:rsidP="0032748C">
            <w:pPr>
              <w:jc w:val="center"/>
              <w:rPr>
                <w:sz w:val="20"/>
                <w:szCs w:val="20"/>
                <w:lang w:val="sr-Cyrl-CS"/>
              </w:rPr>
            </w:pPr>
            <w:r w:rsidRPr="004B1D21">
              <w:rPr>
                <w:sz w:val="20"/>
                <w:szCs w:val="20"/>
                <w:lang w:val="sr-Cyrl-CS"/>
              </w:rPr>
              <w:t>15.02.2024.</w:t>
            </w:r>
          </w:p>
        </w:tc>
        <w:tc>
          <w:tcPr>
            <w:tcW w:w="1542" w:type="dxa"/>
            <w:tcBorders>
              <w:left w:val="nil"/>
              <w:right w:val="nil"/>
            </w:tcBorders>
            <w:noWrap/>
          </w:tcPr>
          <w:p w14:paraId="5A160C26" w14:textId="77777777" w:rsidR="000C6ECE" w:rsidRPr="004B1D21" w:rsidRDefault="000C6ECE" w:rsidP="0032748C">
            <w:pPr>
              <w:jc w:val="center"/>
              <w:rPr>
                <w:sz w:val="20"/>
                <w:szCs w:val="20"/>
                <w:lang w:val="sr-Cyrl-CS"/>
              </w:rPr>
            </w:pPr>
          </w:p>
        </w:tc>
        <w:tc>
          <w:tcPr>
            <w:tcW w:w="1950" w:type="dxa"/>
            <w:tcBorders>
              <w:left w:val="nil"/>
            </w:tcBorders>
            <w:noWrap/>
          </w:tcPr>
          <w:p w14:paraId="1ADD011F" w14:textId="77777777" w:rsidR="000C6ECE" w:rsidRPr="004B1D21" w:rsidRDefault="000C6ECE" w:rsidP="0032748C">
            <w:pPr>
              <w:jc w:val="center"/>
              <w:rPr>
                <w:sz w:val="20"/>
                <w:szCs w:val="20"/>
                <w:lang w:val="sr-Cyrl-CS"/>
              </w:rPr>
            </w:pPr>
          </w:p>
        </w:tc>
      </w:tr>
      <w:tr w:rsidR="000C6ECE" w:rsidRPr="004B1D21" w14:paraId="18260CA3" w14:textId="77777777" w:rsidTr="0032748C">
        <w:trPr>
          <w:cantSplit/>
          <w:trHeight w:val="284"/>
        </w:trPr>
        <w:tc>
          <w:tcPr>
            <w:tcW w:w="727" w:type="dxa"/>
            <w:tcBorders>
              <w:left w:val="nil"/>
              <w:right w:val="nil"/>
            </w:tcBorders>
            <w:noWrap/>
          </w:tcPr>
          <w:p w14:paraId="06EAE141"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7BD02EC3"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C9ED8DC" w14:textId="77777777" w:rsidR="000C6ECE" w:rsidRPr="004B1D21" w:rsidRDefault="000C6ECE" w:rsidP="0032748C">
            <w:pPr>
              <w:jc w:val="center"/>
              <w:rPr>
                <w:sz w:val="20"/>
                <w:szCs w:val="20"/>
                <w:lang w:val="sr-Cyrl-CS"/>
              </w:rPr>
            </w:pPr>
            <w:r w:rsidRPr="004B1D21">
              <w:rPr>
                <w:sz w:val="20"/>
                <w:szCs w:val="20"/>
                <w:lang w:val="sr-Cyrl-CS"/>
              </w:rPr>
              <w:t>1.833.271 SDR</w:t>
            </w:r>
          </w:p>
        </w:tc>
        <w:tc>
          <w:tcPr>
            <w:tcW w:w="1542" w:type="dxa"/>
            <w:tcBorders>
              <w:left w:val="nil"/>
              <w:right w:val="nil"/>
            </w:tcBorders>
            <w:noWrap/>
          </w:tcPr>
          <w:p w14:paraId="74F27105" w14:textId="77777777" w:rsidR="000C6ECE" w:rsidRPr="004B1D21" w:rsidRDefault="000C6ECE" w:rsidP="0032748C">
            <w:pPr>
              <w:jc w:val="center"/>
              <w:rPr>
                <w:sz w:val="20"/>
                <w:szCs w:val="20"/>
                <w:lang w:val="sr-Cyrl-CS"/>
              </w:rPr>
            </w:pPr>
          </w:p>
        </w:tc>
        <w:tc>
          <w:tcPr>
            <w:tcW w:w="1950" w:type="dxa"/>
            <w:tcBorders>
              <w:left w:val="nil"/>
            </w:tcBorders>
            <w:noWrap/>
          </w:tcPr>
          <w:p w14:paraId="13E6CBD3" w14:textId="77777777" w:rsidR="000C6ECE" w:rsidRPr="004B1D21" w:rsidRDefault="000C6ECE" w:rsidP="0032748C">
            <w:pPr>
              <w:jc w:val="center"/>
              <w:rPr>
                <w:sz w:val="20"/>
                <w:szCs w:val="20"/>
                <w:lang w:val="sr-Cyrl-CS"/>
              </w:rPr>
            </w:pPr>
          </w:p>
        </w:tc>
      </w:tr>
      <w:tr w:rsidR="000C6ECE" w:rsidRPr="004B1D21" w14:paraId="4EC05B12" w14:textId="77777777" w:rsidTr="0032748C">
        <w:trPr>
          <w:cantSplit/>
          <w:trHeight w:val="284"/>
        </w:trPr>
        <w:tc>
          <w:tcPr>
            <w:tcW w:w="727" w:type="dxa"/>
            <w:tcBorders>
              <w:left w:val="nil"/>
              <w:right w:val="nil"/>
            </w:tcBorders>
            <w:noWrap/>
          </w:tcPr>
          <w:p w14:paraId="06BF786C"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7A7B8B57"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09D8D13" w14:textId="77777777" w:rsidR="000C6ECE" w:rsidRPr="004B1D21" w:rsidRDefault="000C6ECE" w:rsidP="0032748C">
            <w:pPr>
              <w:jc w:val="center"/>
              <w:rPr>
                <w:sz w:val="20"/>
                <w:szCs w:val="20"/>
                <w:lang w:val="sr-Cyrl-CS"/>
              </w:rPr>
            </w:pPr>
            <w:r w:rsidRPr="004B1D21">
              <w:rPr>
                <w:sz w:val="20"/>
                <w:szCs w:val="20"/>
                <w:lang w:val="sr-Cyrl-CS"/>
              </w:rPr>
              <w:t>0,75% трошкови сервисирања</w:t>
            </w:r>
          </w:p>
        </w:tc>
        <w:tc>
          <w:tcPr>
            <w:tcW w:w="1542" w:type="dxa"/>
            <w:tcBorders>
              <w:left w:val="nil"/>
              <w:right w:val="nil"/>
            </w:tcBorders>
            <w:noWrap/>
          </w:tcPr>
          <w:p w14:paraId="673A177F" w14:textId="77777777" w:rsidR="000C6ECE" w:rsidRPr="004B1D21" w:rsidRDefault="000C6ECE" w:rsidP="0032748C">
            <w:pPr>
              <w:jc w:val="center"/>
              <w:rPr>
                <w:sz w:val="20"/>
                <w:szCs w:val="20"/>
                <w:lang w:val="sr-Cyrl-CS"/>
              </w:rPr>
            </w:pPr>
          </w:p>
        </w:tc>
        <w:tc>
          <w:tcPr>
            <w:tcW w:w="1950" w:type="dxa"/>
            <w:tcBorders>
              <w:left w:val="nil"/>
            </w:tcBorders>
            <w:noWrap/>
          </w:tcPr>
          <w:p w14:paraId="3AA45E3F" w14:textId="77777777" w:rsidR="000C6ECE" w:rsidRPr="004B1D21" w:rsidRDefault="000C6ECE" w:rsidP="0032748C">
            <w:pPr>
              <w:jc w:val="center"/>
              <w:rPr>
                <w:sz w:val="20"/>
                <w:szCs w:val="20"/>
                <w:lang w:val="sr-Cyrl-CS"/>
              </w:rPr>
            </w:pPr>
          </w:p>
        </w:tc>
      </w:tr>
      <w:tr w:rsidR="000C6ECE" w:rsidRPr="004B1D21" w14:paraId="7CB0A7A9" w14:textId="77777777" w:rsidTr="0032748C">
        <w:trPr>
          <w:cantSplit/>
          <w:trHeight w:val="284"/>
        </w:trPr>
        <w:tc>
          <w:tcPr>
            <w:tcW w:w="727" w:type="dxa"/>
            <w:tcBorders>
              <w:left w:val="nil"/>
              <w:right w:val="nil"/>
            </w:tcBorders>
            <w:noWrap/>
          </w:tcPr>
          <w:p w14:paraId="4472A69E" w14:textId="77777777" w:rsidR="000C6ECE" w:rsidRPr="004B1D21" w:rsidRDefault="000C6ECE" w:rsidP="0032748C">
            <w:pPr>
              <w:jc w:val="right"/>
              <w:rPr>
                <w:bCs/>
                <w:sz w:val="20"/>
                <w:szCs w:val="20"/>
                <w:lang w:val="sr-Cyrl-CS"/>
              </w:rPr>
            </w:pPr>
            <w:r w:rsidRPr="004B1D21">
              <w:rPr>
                <w:bCs/>
                <w:sz w:val="20"/>
                <w:szCs w:val="20"/>
                <w:lang w:val="sr-Cyrl-CS"/>
              </w:rPr>
              <w:t>2.8</w:t>
            </w:r>
          </w:p>
        </w:tc>
        <w:tc>
          <w:tcPr>
            <w:tcW w:w="3637" w:type="dxa"/>
            <w:gridSpan w:val="2"/>
            <w:tcBorders>
              <w:left w:val="nil"/>
              <w:right w:val="nil"/>
            </w:tcBorders>
            <w:noWrap/>
          </w:tcPr>
          <w:p w14:paraId="7D6ED682" w14:textId="77777777" w:rsidR="000C6ECE" w:rsidRPr="004B1D21" w:rsidRDefault="000C6ECE" w:rsidP="0032748C">
            <w:pPr>
              <w:rPr>
                <w:b/>
                <w:bCs/>
                <w:sz w:val="20"/>
                <w:szCs w:val="20"/>
                <w:lang w:val="sr-Cyrl-CS"/>
              </w:rPr>
            </w:pPr>
            <w:r w:rsidRPr="004B1D21">
              <w:rPr>
                <w:b/>
                <w:bCs/>
                <w:sz w:val="20"/>
                <w:szCs w:val="20"/>
                <w:lang w:val="sr-Cyrl-CS"/>
              </w:rPr>
              <w:t>IDA - Додатно финансирање пројекта енергетске ефикасности за Србију</w:t>
            </w:r>
          </w:p>
        </w:tc>
        <w:tc>
          <w:tcPr>
            <w:tcW w:w="2546" w:type="dxa"/>
            <w:tcBorders>
              <w:left w:val="nil"/>
              <w:right w:val="nil"/>
            </w:tcBorders>
            <w:noWrap/>
          </w:tcPr>
          <w:p w14:paraId="202834A3"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41780AFC" w14:textId="77777777" w:rsidR="000C6ECE" w:rsidRPr="004B1D21" w:rsidRDefault="000C6ECE" w:rsidP="0032748C">
            <w:pPr>
              <w:jc w:val="center"/>
              <w:rPr>
                <w:sz w:val="20"/>
                <w:szCs w:val="20"/>
                <w:lang w:val="sr-Cyrl-CS"/>
              </w:rPr>
            </w:pPr>
            <w:r w:rsidRPr="004B1D21">
              <w:rPr>
                <w:sz w:val="20"/>
                <w:szCs w:val="20"/>
                <w:lang w:val="sr-Cyrl-CS"/>
              </w:rPr>
              <w:t>2.316.771</w:t>
            </w:r>
          </w:p>
        </w:tc>
        <w:tc>
          <w:tcPr>
            <w:tcW w:w="1950" w:type="dxa"/>
            <w:tcBorders>
              <w:left w:val="nil"/>
            </w:tcBorders>
            <w:noWrap/>
          </w:tcPr>
          <w:p w14:paraId="354A411C" w14:textId="77777777" w:rsidR="000C6ECE" w:rsidRPr="004B1D21" w:rsidRDefault="000C6ECE" w:rsidP="0032748C">
            <w:pPr>
              <w:jc w:val="center"/>
              <w:rPr>
                <w:sz w:val="20"/>
                <w:szCs w:val="20"/>
                <w:lang w:val="sr-Cyrl-CS"/>
              </w:rPr>
            </w:pPr>
            <w:r w:rsidRPr="004B1D21">
              <w:rPr>
                <w:sz w:val="20"/>
                <w:szCs w:val="20"/>
                <w:lang w:val="sr-Cyrl-CS"/>
              </w:rPr>
              <w:t>271.175.682</w:t>
            </w:r>
          </w:p>
        </w:tc>
      </w:tr>
      <w:tr w:rsidR="000C6ECE" w:rsidRPr="004B1D21" w14:paraId="6D8256B4" w14:textId="77777777" w:rsidTr="0032748C">
        <w:trPr>
          <w:cantSplit/>
          <w:trHeight w:val="284"/>
        </w:trPr>
        <w:tc>
          <w:tcPr>
            <w:tcW w:w="727" w:type="dxa"/>
            <w:tcBorders>
              <w:left w:val="nil"/>
              <w:right w:val="nil"/>
            </w:tcBorders>
            <w:noWrap/>
          </w:tcPr>
          <w:p w14:paraId="201CEC1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09A0533"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FC63D01" w14:textId="77777777" w:rsidR="000C6ECE" w:rsidRPr="004B1D21" w:rsidRDefault="000C6ECE" w:rsidP="0032748C">
            <w:pPr>
              <w:jc w:val="center"/>
              <w:rPr>
                <w:sz w:val="20"/>
                <w:szCs w:val="20"/>
                <w:lang w:val="sr-Cyrl-CS"/>
              </w:rPr>
            </w:pPr>
            <w:r w:rsidRPr="004B1D21">
              <w:rPr>
                <w:sz w:val="20"/>
                <w:szCs w:val="20"/>
                <w:lang w:val="sr-Cyrl-CS"/>
              </w:rPr>
              <w:t>15.08.2017.</w:t>
            </w:r>
          </w:p>
        </w:tc>
        <w:tc>
          <w:tcPr>
            <w:tcW w:w="1542" w:type="dxa"/>
            <w:tcBorders>
              <w:left w:val="nil"/>
              <w:right w:val="nil"/>
            </w:tcBorders>
            <w:noWrap/>
          </w:tcPr>
          <w:p w14:paraId="731F5A81" w14:textId="77777777" w:rsidR="000C6ECE" w:rsidRPr="004B1D21" w:rsidRDefault="000C6ECE" w:rsidP="0032748C">
            <w:pPr>
              <w:jc w:val="center"/>
              <w:rPr>
                <w:sz w:val="20"/>
                <w:szCs w:val="20"/>
                <w:lang w:val="sr-Cyrl-CS"/>
              </w:rPr>
            </w:pPr>
          </w:p>
        </w:tc>
        <w:tc>
          <w:tcPr>
            <w:tcW w:w="1950" w:type="dxa"/>
            <w:tcBorders>
              <w:left w:val="nil"/>
            </w:tcBorders>
            <w:noWrap/>
          </w:tcPr>
          <w:p w14:paraId="14DFEC8B" w14:textId="77777777" w:rsidR="000C6ECE" w:rsidRPr="004B1D21" w:rsidRDefault="000C6ECE" w:rsidP="0032748C">
            <w:pPr>
              <w:jc w:val="center"/>
              <w:rPr>
                <w:sz w:val="20"/>
                <w:szCs w:val="20"/>
                <w:lang w:val="sr-Cyrl-CS"/>
              </w:rPr>
            </w:pPr>
          </w:p>
        </w:tc>
      </w:tr>
      <w:tr w:rsidR="000C6ECE" w:rsidRPr="004B1D21" w14:paraId="2366A22E" w14:textId="77777777" w:rsidTr="0032748C">
        <w:trPr>
          <w:cantSplit/>
          <w:trHeight w:val="284"/>
        </w:trPr>
        <w:tc>
          <w:tcPr>
            <w:tcW w:w="727" w:type="dxa"/>
            <w:tcBorders>
              <w:left w:val="nil"/>
              <w:right w:val="nil"/>
            </w:tcBorders>
            <w:noWrap/>
          </w:tcPr>
          <w:p w14:paraId="3C4518C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1D5290B"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9946A28" w14:textId="77777777" w:rsidR="000C6ECE" w:rsidRPr="004B1D21" w:rsidRDefault="000C6ECE" w:rsidP="0032748C">
            <w:pPr>
              <w:jc w:val="center"/>
              <w:rPr>
                <w:sz w:val="20"/>
                <w:szCs w:val="20"/>
                <w:lang w:val="sr-Cyrl-CS"/>
              </w:rPr>
            </w:pPr>
            <w:r w:rsidRPr="004B1D21">
              <w:rPr>
                <w:sz w:val="20"/>
                <w:szCs w:val="20"/>
                <w:lang w:val="sr-Cyrl-CS"/>
              </w:rPr>
              <w:t>15.02.2027.</w:t>
            </w:r>
          </w:p>
        </w:tc>
        <w:tc>
          <w:tcPr>
            <w:tcW w:w="1542" w:type="dxa"/>
            <w:tcBorders>
              <w:left w:val="nil"/>
              <w:right w:val="nil"/>
            </w:tcBorders>
            <w:noWrap/>
          </w:tcPr>
          <w:p w14:paraId="3DB94E3B" w14:textId="77777777" w:rsidR="000C6ECE" w:rsidRPr="004B1D21" w:rsidRDefault="000C6ECE" w:rsidP="0032748C">
            <w:pPr>
              <w:jc w:val="center"/>
              <w:rPr>
                <w:sz w:val="20"/>
                <w:szCs w:val="20"/>
                <w:lang w:val="sr-Cyrl-CS"/>
              </w:rPr>
            </w:pPr>
          </w:p>
        </w:tc>
        <w:tc>
          <w:tcPr>
            <w:tcW w:w="1950" w:type="dxa"/>
            <w:tcBorders>
              <w:left w:val="nil"/>
            </w:tcBorders>
            <w:noWrap/>
          </w:tcPr>
          <w:p w14:paraId="08FB1523" w14:textId="77777777" w:rsidR="000C6ECE" w:rsidRPr="004B1D21" w:rsidRDefault="000C6ECE" w:rsidP="0032748C">
            <w:pPr>
              <w:jc w:val="center"/>
              <w:rPr>
                <w:sz w:val="20"/>
                <w:szCs w:val="20"/>
                <w:lang w:val="sr-Cyrl-CS"/>
              </w:rPr>
            </w:pPr>
          </w:p>
        </w:tc>
      </w:tr>
      <w:tr w:rsidR="000C6ECE" w:rsidRPr="004B1D21" w14:paraId="251A56ED" w14:textId="77777777" w:rsidTr="0032748C">
        <w:trPr>
          <w:cantSplit/>
          <w:trHeight w:val="284"/>
        </w:trPr>
        <w:tc>
          <w:tcPr>
            <w:tcW w:w="727" w:type="dxa"/>
            <w:tcBorders>
              <w:left w:val="nil"/>
              <w:right w:val="nil"/>
            </w:tcBorders>
            <w:noWrap/>
          </w:tcPr>
          <w:p w14:paraId="3368769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99B057B"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B2E0C1C" w14:textId="77777777" w:rsidR="000C6ECE" w:rsidRPr="004B1D21" w:rsidRDefault="000C6ECE" w:rsidP="0032748C">
            <w:pPr>
              <w:jc w:val="center"/>
              <w:rPr>
                <w:sz w:val="20"/>
                <w:szCs w:val="20"/>
                <w:lang w:val="sr-Cyrl-CS"/>
              </w:rPr>
            </w:pPr>
            <w:r w:rsidRPr="004B1D21">
              <w:rPr>
                <w:sz w:val="20"/>
                <w:szCs w:val="20"/>
                <w:lang w:val="sr-Cyrl-CS"/>
              </w:rPr>
              <w:t>627.608 SDR</w:t>
            </w:r>
          </w:p>
        </w:tc>
        <w:tc>
          <w:tcPr>
            <w:tcW w:w="1542" w:type="dxa"/>
            <w:tcBorders>
              <w:left w:val="nil"/>
              <w:right w:val="nil"/>
            </w:tcBorders>
            <w:noWrap/>
          </w:tcPr>
          <w:p w14:paraId="10937281" w14:textId="77777777" w:rsidR="000C6ECE" w:rsidRPr="004B1D21" w:rsidRDefault="000C6ECE" w:rsidP="0032748C">
            <w:pPr>
              <w:jc w:val="center"/>
              <w:rPr>
                <w:sz w:val="20"/>
                <w:szCs w:val="20"/>
                <w:lang w:val="sr-Cyrl-CS"/>
              </w:rPr>
            </w:pPr>
          </w:p>
        </w:tc>
        <w:tc>
          <w:tcPr>
            <w:tcW w:w="1950" w:type="dxa"/>
            <w:tcBorders>
              <w:left w:val="nil"/>
            </w:tcBorders>
            <w:noWrap/>
          </w:tcPr>
          <w:p w14:paraId="039C7AA9" w14:textId="77777777" w:rsidR="000C6ECE" w:rsidRPr="004B1D21" w:rsidRDefault="000C6ECE" w:rsidP="0032748C">
            <w:pPr>
              <w:jc w:val="center"/>
              <w:rPr>
                <w:sz w:val="20"/>
                <w:szCs w:val="20"/>
                <w:lang w:val="sr-Cyrl-CS"/>
              </w:rPr>
            </w:pPr>
          </w:p>
        </w:tc>
      </w:tr>
      <w:tr w:rsidR="000C6ECE" w:rsidRPr="004B1D21" w14:paraId="16A6C937" w14:textId="77777777" w:rsidTr="0032748C">
        <w:trPr>
          <w:cantSplit/>
          <w:trHeight w:val="284"/>
        </w:trPr>
        <w:tc>
          <w:tcPr>
            <w:tcW w:w="727" w:type="dxa"/>
            <w:tcBorders>
              <w:left w:val="nil"/>
              <w:right w:val="nil"/>
            </w:tcBorders>
            <w:noWrap/>
          </w:tcPr>
          <w:p w14:paraId="7E85780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15B35CE"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32C0AC3" w14:textId="77777777" w:rsidR="000C6ECE" w:rsidRPr="004B1D21" w:rsidRDefault="000C6ECE" w:rsidP="0032748C">
            <w:pPr>
              <w:jc w:val="center"/>
              <w:rPr>
                <w:sz w:val="20"/>
                <w:szCs w:val="20"/>
                <w:lang w:val="sr-Cyrl-CS"/>
              </w:rPr>
            </w:pPr>
            <w:r w:rsidRPr="004B1D21">
              <w:rPr>
                <w:sz w:val="20"/>
                <w:szCs w:val="20"/>
                <w:lang w:val="sr-Cyrl-CS"/>
              </w:rPr>
              <w:t>0,75% трошкови сервисирања</w:t>
            </w:r>
          </w:p>
        </w:tc>
        <w:tc>
          <w:tcPr>
            <w:tcW w:w="1542" w:type="dxa"/>
            <w:tcBorders>
              <w:left w:val="nil"/>
              <w:right w:val="nil"/>
            </w:tcBorders>
            <w:noWrap/>
          </w:tcPr>
          <w:p w14:paraId="4BA59608" w14:textId="77777777" w:rsidR="000C6ECE" w:rsidRPr="004B1D21" w:rsidRDefault="000C6ECE" w:rsidP="0032748C">
            <w:pPr>
              <w:jc w:val="center"/>
              <w:rPr>
                <w:sz w:val="20"/>
                <w:szCs w:val="20"/>
                <w:lang w:val="sr-Cyrl-CS"/>
              </w:rPr>
            </w:pPr>
          </w:p>
        </w:tc>
        <w:tc>
          <w:tcPr>
            <w:tcW w:w="1950" w:type="dxa"/>
            <w:tcBorders>
              <w:left w:val="nil"/>
            </w:tcBorders>
            <w:noWrap/>
          </w:tcPr>
          <w:p w14:paraId="2A799DC8" w14:textId="77777777" w:rsidR="000C6ECE" w:rsidRPr="004B1D21" w:rsidRDefault="000C6ECE" w:rsidP="0032748C">
            <w:pPr>
              <w:jc w:val="center"/>
              <w:rPr>
                <w:sz w:val="20"/>
                <w:szCs w:val="20"/>
                <w:lang w:val="sr-Cyrl-CS"/>
              </w:rPr>
            </w:pPr>
          </w:p>
        </w:tc>
      </w:tr>
      <w:tr w:rsidR="000C6ECE" w:rsidRPr="004B1D21" w14:paraId="61A981F5"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1782085E" w14:textId="77777777" w:rsidR="000C6ECE" w:rsidRPr="004B1D21" w:rsidRDefault="000C6ECE" w:rsidP="0032748C">
            <w:pPr>
              <w:rPr>
                <w:b/>
                <w:bCs/>
                <w:sz w:val="20"/>
                <w:szCs w:val="20"/>
                <w:lang w:val="sr-Cyrl-CS"/>
              </w:rPr>
            </w:pPr>
            <w:r w:rsidRPr="004B1D21">
              <w:rPr>
                <w:b/>
                <w:bCs/>
                <w:sz w:val="20"/>
                <w:szCs w:val="20"/>
                <w:lang w:val="sr-Cyrl-CS"/>
              </w:rPr>
              <w:t>2</w:t>
            </w:r>
          </w:p>
        </w:tc>
        <w:tc>
          <w:tcPr>
            <w:tcW w:w="3637" w:type="dxa"/>
            <w:gridSpan w:val="2"/>
            <w:tcBorders>
              <w:top w:val="single" w:sz="4" w:space="0" w:color="auto"/>
              <w:left w:val="nil"/>
              <w:bottom w:val="single" w:sz="4" w:space="0" w:color="auto"/>
              <w:right w:val="nil"/>
            </w:tcBorders>
            <w:noWrap/>
            <w:vAlign w:val="center"/>
          </w:tcPr>
          <w:p w14:paraId="7287B944" w14:textId="77777777" w:rsidR="000C6ECE" w:rsidRPr="004B1D21" w:rsidRDefault="000C6ECE" w:rsidP="0032748C">
            <w:pPr>
              <w:rPr>
                <w:b/>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5BDB4B9B" w14:textId="77777777" w:rsidR="000C6ECE" w:rsidRPr="004B1D21" w:rsidRDefault="000C6ECE" w:rsidP="0032748C">
            <w:pPr>
              <w:jc w:val="center"/>
              <w:rPr>
                <w:b/>
                <w:sz w:val="20"/>
                <w:szCs w:val="20"/>
                <w:lang w:val="sr-Cyrl-CS"/>
              </w:rPr>
            </w:pPr>
          </w:p>
        </w:tc>
        <w:tc>
          <w:tcPr>
            <w:tcW w:w="1542" w:type="dxa"/>
            <w:tcBorders>
              <w:top w:val="single" w:sz="4" w:space="0" w:color="auto"/>
              <w:left w:val="nil"/>
              <w:bottom w:val="single" w:sz="4" w:space="0" w:color="auto"/>
              <w:right w:val="nil"/>
            </w:tcBorders>
            <w:noWrap/>
          </w:tcPr>
          <w:p w14:paraId="06F0545A" w14:textId="77777777" w:rsidR="000C6ECE" w:rsidRPr="004B1D21" w:rsidRDefault="000C6ECE" w:rsidP="0032748C">
            <w:pPr>
              <w:jc w:val="center"/>
              <w:rPr>
                <w:b/>
                <w:sz w:val="20"/>
                <w:szCs w:val="20"/>
                <w:lang w:val="sr-Cyrl-CS"/>
              </w:rPr>
            </w:pPr>
            <w:r w:rsidRPr="004B1D21">
              <w:rPr>
                <w:b/>
                <w:sz w:val="20"/>
                <w:szCs w:val="20"/>
                <w:lang w:val="sr-Cyrl-CS"/>
              </w:rPr>
              <w:t>15.154.348</w:t>
            </w:r>
          </w:p>
        </w:tc>
        <w:tc>
          <w:tcPr>
            <w:tcW w:w="1950" w:type="dxa"/>
            <w:tcBorders>
              <w:top w:val="single" w:sz="4" w:space="0" w:color="auto"/>
              <w:left w:val="nil"/>
              <w:bottom w:val="single" w:sz="4" w:space="0" w:color="auto"/>
            </w:tcBorders>
            <w:noWrap/>
          </w:tcPr>
          <w:p w14:paraId="4CE0A868" w14:textId="77777777" w:rsidR="000C6ECE" w:rsidRPr="004B1D21" w:rsidRDefault="000C6ECE" w:rsidP="0032748C">
            <w:pPr>
              <w:jc w:val="center"/>
              <w:rPr>
                <w:b/>
                <w:sz w:val="20"/>
                <w:szCs w:val="20"/>
                <w:lang w:val="sr-Cyrl-CS"/>
              </w:rPr>
            </w:pPr>
            <w:r w:rsidRPr="004B1D21">
              <w:rPr>
                <w:b/>
                <w:sz w:val="20"/>
                <w:szCs w:val="20"/>
                <w:lang w:val="sr-Cyrl-CS"/>
              </w:rPr>
              <w:t>1.773.801.152</w:t>
            </w:r>
          </w:p>
        </w:tc>
      </w:tr>
      <w:tr w:rsidR="000C6ECE" w:rsidRPr="004B1D21" w14:paraId="75EB2FBD" w14:textId="77777777" w:rsidTr="0032748C">
        <w:trPr>
          <w:cantSplit/>
          <w:trHeight w:val="284"/>
        </w:trPr>
        <w:tc>
          <w:tcPr>
            <w:tcW w:w="727" w:type="dxa"/>
            <w:tcBorders>
              <w:top w:val="single" w:sz="4" w:space="0" w:color="auto"/>
              <w:left w:val="nil"/>
              <w:right w:val="nil"/>
            </w:tcBorders>
            <w:noWrap/>
          </w:tcPr>
          <w:p w14:paraId="3EEB8E96" w14:textId="77777777" w:rsidR="000C6ECE" w:rsidRPr="004B1D21" w:rsidRDefault="000C6ECE" w:rsidP="0032748C">
            <w:pPr>
              <w:rPr>
                <w:b/>
                <w:bCs/>
                <w:sz w:val="20"/>
                <w:szCs w:val="20"/>
                <w:lang w:val="sr-Cyrl-CS"/>
              </w:rPr>
            </w:pPr>
          </w:p>
        </w:tc>
        <w:tc>
          <w:tcPr>
            <w:tcW w:w="3637" w:type="dxa"/>
            <w:gridSpan w:val="2"/>
            <w:tcBorders>
              <w:top w:val="single" w:sz="4" w:space="0" w:color="auto"/>
              <w:left w:val="nil"/>
              <w:right w:val="nil"/>
            </w:tcBorders>
            <w:noWrap/>
          </w:tcPr>
          <w:p w14:paraId="6DC9F09F" w14:textId="77777777" w:rsidR="000C6ECE" w:rsidRPr="004B1D21" w:rsidRDefault="000C6ECE" w:rsidP="0032748C">
            <w:pPr>
              <w:rPr>
                <w:b/>
                <w:bCs/>
                <w:sz w:val="20"/>
                <w:szCs w:val="20"/>
                <w:lang w:val="sr-Cyrl-CS"/>
              </w:rPr>
            </w:pPr>
            <w:r w:rsidRPr="004B1D21">
              <w:rPr>
                <w:b/>
                <w:bCs/>
                <w:sz w:val="20"/>
                <w:szCs w:val="20"/>
                <w:lang w:val="sr-Cyrl-CS"/>
              </w:rPr>
              <w:t>EIB</w:t>
            </w:r>
          </w:p>
        </w:tc>
        <w:tc>
          <w:tcPr>
            <w:tcW w:w="2546" w:type="dxa"/>
            <w:tcBorders>
              <w:top w:val="single" w:sz="4" w:space="0" w:color="auto"/>
              <w:left w:val="nil"/>
              <w:right w:val="nil"/>
            </w:tcBorders>
            <w:noWrap/>
          </w:tcPr>
          <w:p w14:paraId="772105AF" w14:textId="77777777" w:rsidR="000C6ECE" w:rsidRPr="004B1D21" w:rsidRDefault="000C6ECE" w:rsidP="0032748C">
            <w:pPr>
              <w:jc w:val="center"/>
              <w:rPr>
                <w:sz w:val="20"/>
                <w:szCs w:val="20"/>
                <w:lang w:val="sr-Cyrl-CS"/>
              </w:rPr>
            </w:pPr>
          </w:p>
        </w:tc>
        <w:tc>
          <w:tcPr>
            <w:tcW w:w="1542" w:type="dxa"/>
            <w:tcBorders>
              <w:top w:val="single" w:sz="4" w:space="0" w:color="auto"/>
              <w:left w:val="nil"/>
              <w:right w:val="nil"/>
            </w:tcBorders>
            <w:noWrap/>
          </w:tcPr>
          <w:p w14:paraId="48E40994" w14:textId="77777777" w:rsidR="000C6ECE" w:rsidRPr="004B1D21" w:rsidRDefault="000C6ECE" w:rsidP="0032748C">
            <w:pPr>
              <w:jc w:val="center"/>
              <w:rPr>
                <w:sz w:val="20"/>
                <w:szCs w:val="20"/>
                <w:lang w:val="sr-Cyrl-CS"/>
              </w:rPr>
            </w:pPr>
          </w:p>
        </w:tc>
        <w:tc>
          <w:tcPr>
            <w:tcW w:w="1950" w:type="dxa"/>
            <w:tcBorders>
              <w:top w:val="single" w:sz="4" w:space="0" w:color="auto"/>
              <w:left w:val="nil"/>
            </w:tcBorders>
            <w:noWrap/>
          </w:tcPr>
          <w:p w14:paraId="6F50481B" w14:textId="77777777" w:rsidR="000C6ECE" w:rsidRPr="004B1D21" w:rsidRDefault="000C6ECE" w:rsidP="0032748C">
            <w:pPr>
              <w:jc w:val="center"/>
              <w:rPr>
                <w:sz w:val="20"/>
                <w:szCs w:val="20"/>
                <w:lang w:val="sr-Cyrl-CS"/>
              </w:rPr>
            </w:pPr>
          </w:p>
        </w:tc>
      </w:tr>
      <w:tr w:rsidR="000C6ECE" w:rsidRPr="004B1D21" w14:paraId="636B20EA" w14:textId="77777777" w:rsidTr="0032748C">
        <w:trPr>
          <w:cantSplit/>
          <w:trHeight w:val="284"/>
        </w:trPr>
        <w:tc>
          <w:tcPr>
            <w:tcW w:w="727" w:type="dxa"/>
            <w:tcBorders>
              <w:left w:val="nil"/>
              <w:right w:val="nil"/>
            </w:tcBorders>
            <w:noWrap/>
          </w:tcPr>
          <w:p w14:paraId="5A935048" w14:textId="77777777" w:rsidR="000C6ECE" w:rsidRPr="004B1D21" w:rsidRDefault="000C6ECE" w:rsidP="0032748C">
            <w:pPr>
              <w:jc w:val="right"/>
              <w:rPr>
                <w:bCs/>
                <w:sz w:val="20"/>
                <w:szCs w:val="20"/>
                <w:lang w:val="sr-Cyrl-CS"/>
              </w:rPr>
            </w:pPr>
            <w:r w:rsidRPr="004B1D21">
              <w:rPr>
                <w:bCs/>
                <w:sz w:val="20"/>
                <w:szCs w:val="20"/>
                <w:lang w:val="sr-Cyrl-CS"/>
              </w:rPr>
              <w:t>3.1</w:t>
            </w:r>
          </w:p>
        </w:tc>
        <w:tc>
          <w:tcPr>
            <w:tcW w:w="3637" w:type="dxa"/>
            <w:gridSpan w:val="2"/>
            <w:tcBorders>
              <w:left w:val="nil"/>
              <w:right w:val="nil"/>
            </w:tcBorders>
            <w:noWrap/>
          </w:tcPr>
          <w:p w14:paraId="607BC647" w14:textId="77777777" w:rsidR="000C6ECE" w:rsidRPr="004B1D21" w:rsidRDefault="000C6ECE" w:rsidP="0032748C">
            <w:pPr>
              <w:rPr>
                <w:b/>
                <w:bCs/>
                <w:sz w:val="20"/>
                <w:szCs w:val="20"/>
                <w:lang w:val="sr-Cyrl-CS"/>
              </w:rPr>
            </w:pPr>
            <w:r w:rsidRPr="004B1D21">
              <w:rPr>
                <w:b/>
                <w:bCs/>
                <w:sz w:val="20"/>
                <w:szCs w:val="20"/>
                <w:lang w:val="sr-Cyrl-CS"/>
              </w:rPr>
              <w:t>EIB - Обнова регионалних болница</w:t>
            </w:r>
          </w:p>
        </w:tc>
        <w:tc>
          <w:tcPr>
            <w:tcW w:w="2546" w:type="dxa"/>
            <w:tcBorders>
              <w:left w:val="nil"/>
              <w:right w:val="nil"/>
            </w:tcBorders>
            <w:noWrap/>
          </w:tcPr>
          <w:p w14:paraId="07726FC2"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4C361069" w14:textId="77777777" w:rsidR="000C6ECE" w:rsidRPr="004B1D21" w:rsidRDefault="000C6ECE" w:rsidP="0032748C">
            <w:pPr>
              <w:jc w:val="center"/>
              <w:rPr>
                <w:sz w:val="20"/>
                <w:szCs w:val="20"/>
                <w:lang w:val="sr-Cyrl-CS"/>
              </w:rPr>
            </w:pPr>
            <w:r w:rsidRPr="004B1D21">
              <w:rPr>
                <w:sz w:val="20"/>
                <w:szCs w:val="20"/>
                <w:lang w:val="sr-Cyrl-CS"/>
              </w:rPr>
              <w:t>6.376.274</w:t>
            </w:r>
          </w:p>
        </w:tc>
        <w:tc>
          <w:tcPr>
            <w:tcW w:w="1950" w:type="dxa"/>
            <w:tcBorders>
              <w:left w:val="nil"/>
            </w:tcBorders>
            <w:noWrap/>
          </w:tcPr>
          <w:p w14:paraId="5120690E" w14:textId="77777777" w:rsidR="000C6ECE" w:rsidRPr="004B1D21" w:rsidRDefault="000C6ECE" w:rsidP="0032748C">
            <w:pPr>
              <w:jc w:val="center"/>
              <w:rPr>
                <w:sz w:val="20"/>
                <w:szCs w:val="20"/>
                <w:lang w:val="sr-Cyrl-CS"/>
              </w:rPr>
            </w:pPr>
            <w:r w:rsidRPr="004B1D21">
              <w:rPr>
                <w:sz w:val="20"/>
                <w:szCs w:val="20"/>
                <w:lang w:val="sr-Cyrl-CS"/>
              </w:rPr>
              <w:t>746.336.529</w:t>
            </w:r>
          </w:p>
        </w:tc>
      </w:tr>
      <w:tr w:rsidR="000C6ECE" w:rsidRPr="004B1D21" w14:paraId="609400EC" w14:textId="77777777" w:rsidTr="0032748C">
        <w:trPr>
          <w:cantSplit/>
          <w:trHeight w:val="284"/>
        </w:trPr>
        <w:tc>
          <w:tcPr>
            <w:tcW w:w="727" w:type="dxa"/>
            <w:tcBorders>
              <w:left w:val="nil"/>
              <w:right w:val="nil"/>
            </w:tcBorders>
            <w:noWrap/>
          </w:tcPr>
          <w:p w14:paraId="1FDAA14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168F1D6"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212738F" w14:textId="77777777" w:rsidR="000C6ECE" w:rsidRPr="004B1D21" w:rsidRDefault="000C6ECE" w:rsidP="0032748C">
            <w:pPr>
              <w:jc w:val="center"/>
              <w:rPr>
                <w:sz w:val="20"/>
                <w:szCs w:val="20"/>
                <w:lang w:val="sr-Cyrl-CS"/>
              </w:rPr>
            </w:pPr>
            <w:r w:rsidRPr="004B1D21">
              <w:rPr>
                <w:sz w:val="20"/>
                <w:szCs w:val="20"/>
                <w:lang w:val="sr-Cyrl-CS"/>
              </w:rPr>
              <w:t>05.11.2009.</w:t>
            </w:r>
          </w:p>
        </w:tc>
        <w:tc>
          <w:tcPr>
            <w:tcW w:w="1542" w:type="dxa"/>
            <w:tcBorders>
              <w:left w:val="nil"/>
              <w:right w:val="nil"/>
            </w:tcBorders>
            <w:noWrap/>
          </w:tcPr>
          <w:p w14:paraId="28E82678" w14:textId="77777777" w:rsidR="000C6ECE" w:rsidRPr="004B1D21" w:rsidRDefault="000C6ECE" w:rsidP="0032748C">
            <w:pPr>
              <w:jc w:val="center"/>
              <w:rPr>
                <w:sz w:val="20"/>
                <w:szCs w:val="20"/>
                <w:lang w:val="sr-Cyrl-CS"/>
              </w:rPr>
            </w:pPr>
          </w:p>
        </w:tc>
        <w:tc>
          <w:tcPr>
            <w:tcW w:w="1950" w:type="dxa"/>
            <w:tcBorders>
              <w:left w:val="nil"/>
            </w:tcBorders>
            <w:noWrap/>
          </w:tcPr>
          <w:p w14:paraId="6D18842F" w14:textId="77777777" w:rsidR="000C6ECE" w:rsidRPr="004B1D21" w:rsidRDefault="000C6ECE" w:rsidP="0032748C">
            <w:pPr>
              <w:jc w:val="center"/>
              <w:rPr>
                <w:sz w:val="20"/>
                <w:szCs w:val="20"/>
                <w:lang w:val="sr-Cyrl-CS"/>
              </w:rPr>
            </w:pPr>
          </w:p>
        </w:tc>
      </w:tr>
      <w:tr w:rsidR="000C6ECE" w:rsidRPr="004B1D21" w14:paraId="69C26C7B" w14:textId="77777777" w:rsidTr="0032748C">
        <w:trPr>
          <w:cantSplit/>
          <w:trHeight w:val="284"/>
        </w:trPr>
        <w:tc>
          <w:tcPr>
            <w:tcW w:w="727" w:type="dxa"/>
            <w:tcBorders>
              <w:left w:val="nil"/>
              <w:right w:val="nil"/>
            </w:tcBorders>
            <w:noWrap/>
          </w:tcPr>
          <w:p w14:paraId="28F455B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0886016"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ADAFE57" w14:textId="77777777" w:rsidR="000C6ECE" w:rsidRPr="004B1D21" w:rsidRDefault="000C6ECE" w:rsidP="0032748C">
            <w:pPr>
              <w:jc w:val="center"/>
              <w:rPr>
                <w:sz w:val="20"/>
                <w:szCs w:val="20"/>
                <w:lang w:val="sr-Cyrl-CS"/>
              </w:rPr>
            </w:pPr>
            <w:r w:rsidRPr="004B1D21">
              <w:rPr>
                <w:sz w:val="20"/>
                <w:szCs w:val="20"/>
                <w:lang w:val="sr-Cyrl-CS"/>
              </w:rPr>
              <w:t>21.12.2026.</w:t>
            </w:r>
          </w:p>
        </w:tc>
        <w:tc>
          <w:tcPr>
            <w:tcW w:w="1542" w:type="dxa"/>
            <w:tcBorders>
              <w:left w:val="nil"/>
              <w:right w:val="nil"/>
            </w:tcBorders>
            <w:noWrap/>
          </w:tcPr>
          <w:p w14:paraId="4E5C1AFC" w14:textId="77777777" w:rsidR="000C6ECE" w:rsidRPr="004B1D21" w:rsidRDefault="000C6ECE" w:rsidP="0032748C">
            <w:pPr>
              <w:jc w:val="center"/>
              <w:rPr>
                <w:sz w:val="20"/>
                <w:szCs w:val="20"/>
                <w:lang w:val="sr-Cyrl-CS"/>
              </w:rPr>
            </w:pPr>
          </w:p>
        </w:tc>
        <w:tc>
          <w:tcPr>
            <w:tcW w:w="1950" w:type="dxa"/>
            <w:tcBorders>
              <w:left w:val="nil"/>
            </w:tcBorders>
            <w:noWrap/>
          </w:tcPr>
          <w:p w14:paraId="3E84050C" w14:textId="77777777" w:rsidR="000C6ECE" w:rsidRPr="004B1D21" w:rsidRDefault="000C6ECE" w:rsidP="0032748C">
            <w:pPr>
              <w:jc w:val="center"/>
              <w:rPr>
                <w:sz w:val="20"/>
                <w:szCs w:val="20"/>
                <w:lang w:val="sr-Cyrl-CS"/>
              </w:rPr>
            </w:pPr>
          </w:p>
        </w:tc>
      </w:tr>
      <w:tr w:rsidR="000C6ECE" w:rsidRPr="004B1D21" w14:paraId="5191C623" w14:textId="77777777" w:rsidTr="0032748C">
        <w:trPr>
          <w:cantSplit/>
          <w:trHeight w:val="284"/>
        </w:trPr>
        <w:tc>
          <w:tcPr>
            <w:tcW w:w="727" w:type="dxa"/>
            <w:tcBorders>
              <w:left w:val="nil"/>
              <w:right w:val="nil"/>
            </w:tcBorders>
            <w:noWrap/>
          </w:tcPr>
          <w:p w14:paraId="62C8A3B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63CA48D"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1F819A9A" w14:textId="77777777" w:rsidR="000C6ECE" w:rsidRPr="004B1D21" w:rsidRDefault="000C6ECE" w:rsidP="0032748C">
            <w:pPr>
              <w:jc w:val="center"/>
              <w:rPr>
                <w:sz w:val="20"/>
                <w:szCs w:val="20"/>
                <w:lang w:val="sr-Cyrl-CS"/>
              </w:rPr>
            </w:pPr>
            <w:r w:rsidRPr="004B1D21">
              <w:rPr>
                <w:sz w:val="20"/>
                <w:szCs w:val="20"/>
                <w:lang w:val="sr-Cyrl-CS"/>
              </w:rPr>
              <w:t>3.145.032 EUR</w:t>
            </w:r>
          </w:p>
        </w:tc>
        <w:tc>
          <w:tcPr>
            <w:tcW w:w="1542" w:type="dxa"/>
            <w:tcBorders>
              <w:left w:val="nil"/>
              <w:right w:val="nil"/>
            </w:tcBorders>
            <w:noWrap/>
          </w:tcPr>
          <w:p w14:paraId="4A14D691" w14:textId="77777777" w:rsidR="000C6ECE" w:rsidRPr="004B1D21" w:rsidRDefault="000C6ECE" w:rsidP="0032748C">
            <w:pPr>
              <w:jc w:val="center"/>
              <w:rPr>
                <w:sz w:val="20"/>
                <w:szCs w:val="20"/>
                <w:lang w:val="sr-Cyrl-CS"/>
              </w:rPr>
            </w:pPr>
          </w:p>
        </w:tc>
        <w:tc>
          <w:tcPr>
            <w:tcW w:w="1950" w:type="dxa"/>
            <w:tcBorders>
              <w:left w:val="nil"/>
            </w:tcBorders>
            <w:noWrap/>
          </w:tcPr>
          <w:p w14:paraId="1C78639A" w14:textId="77777777" w:rsidR="000C6ECE" w:rsidRPr="004B1D21" w:rsidRDefault="000C6ECE" w:rsidP="0032748C">
            <w:pPr>
              <w:jc w:val="center"/>
              <w:rPr>
                <w:sz w:val="20"/>
                <w:szCs w:val="20"/>
                <w:lang w:val="sr-Cyrl-CS"/>
              </w:rPr>
            </w:pPr>
          </w:p>
        </w:tc>
      </w:tr>
      <w:tr w:rsidR="000C6ECE" w:rsidRPr="004B1D21" w14:paraId="113BB0B4" w14:textId="77777777" w:rsidTr="0032748C">
        <w:trPr>
          <w:cantSplit/>
          <w:trHeight w:val="284"/>
        </w:trPr>
        <w:tc>
          <w:tcPr>
            <w:tcW w:w="727" w:type="dxa"/>
            <w:tcBorders>
              <w:left w:val="nil"/>
              <w:bottom w:val="nil"/>
              <w:right w:val="nil"/>
            </w:tcBorders>
            <w:noWrap/>
          </w:tcPr>
          <w:p w14:paraId="606B1996"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07C1666A"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21829899"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left w:val="nil"/>
              <w:bottom w:val="nil"/>
              <w:right w:val="nil"/>
            </w:tcBorders>
            <w:noWrap/>
          </w:tcPr>
          <w:p w14:paraId="2A24DFE1"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63AD7A5A" w14:textId="77777777" w:rsidR="000C6ECE" w:rsidRPr="004B1D21" w:rsidRDefault="000C6ECE" w:rsidP="0032748C">
            <w:pPr>
              <w:jc w:val="center"/>
              <w:rPr>
                <w:sz w:val="20"/>
                <w:szCs w:val="20"/>
                <w:lang w:val="sr-Cyrl-CS"/>
              </w:rPr>
            </w:pPr>
          </w:p>
        </w:tc>
      </w:tr>
      <w:tr w:rsidR="000C6ECE" w:rsidRPr="004B1D21" w14:paraId="76989E75" w14:textId="77777777" w:rsidTr="0032748C">
        <w:trPr>
          <w:cantSplit/>
          <w:trHeight w:val="284"/>
        </w:trPr>
        <w:tc>
          <w:tcPr>
            <w:tcW w:w="727" w:type="dxa"/>
            <w:tcBorders>
              <w:top w:val="nil"/>
              <w:left w:val="nil"/>
              <w:bottom w:val="nil"/>
              <w:right w:val="nil"/>
            </w:tcBorders>
            <w:noWrap/>
          </w:tcPr>
          <w:p w14:paraId="39F6B358" w14:textId="77777777" w:rsidR="000C6ECE" w:rsidRPr="004B1D21" w:rsidRDefault="000C6ECE" w:rsidP="0032748C">
            <w:pPr>
              <w:jc w:val="right"/>
              <w:rPr>
                <w:bCs/>
                <w:sz w:val="20"/>
                <w:szCs w:val="20"/>
                <w:lang w:val="sr-Cyrl-CS"/>
              </w:rPr>
            </w:pPr>
            <w:r w:rsidRPr="004B1D21">
              <w:rPr>
                <w:bCs/>
                <w:sz w:val="20"/>
                <w:szCs w:val="20"/>
                <w:lang w:val="sr-Cyrl-CS"/>
              </w:rPr>
              <w:t>3.2</w:t>
            </w:r>
          </w:p>
        </w:tc>
        <w:tc>
          <w:tcPr>
            <w:tcW w:w="3637" w:type="dxa"/>
            <w:gridSpan w:val="2"/>
            <w:tcBorders>
              <w:top w:val="nil"/>
              <w:left w:val="nil"/>
              <w:bottom w:val="nil"/>
              <w:right w:val="nil"/>
            </w:tcBorders>
            <w:noWrap/>
          </w:tcPr>
          <w:p w14:paraId="484B1B86" w14:textId="77777777" w:rsidR="000C6ECE" w:rsidRPr="004B1D21" w:rsidRDefault="000C6ECE" w:rsidP="0032748C">
            <w:pPr>
              <w:rPr>
                <w:b/>
                <w:bCs/>
                <w:sz w:val="20"/>
                <w:szCs w:val="20"/>
                <w:lang w:val="sr-Cyrl-CS"/>
              </w:rPr>
            </w:pPr>
            <w:r w:rsidRPr="004B1D21">
              <w:rPr>
                <w:b/>
                <w:bCs/>
                <w:sz w:val="20"/>
                <w:szCs w:val="20"/>
                <w:lang w:val="sr-Cyrl-CS"/>
              </w:rPr>
              <w:t>EIB - Пројекат обнове школа</w:t>
            </w:r>
          </w:p>
        </w:tc>
        <w:tc>
          <w:tcPr>
            <w:tcW w:w="2546" w:type="dxa"/>
            <w:tcBorders>
              <w:top w:val="nil"/>
              <w:left w:val="nil"/>
              <w:bottom w:val="nil"/>
              <w:right w:val="nil"/>
            </w:tcBorders>
            <w:noWrap/>
          </w:tcPr>
          <w:p w14:paraId="046BB462"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32F3B8C4" w14:textId="77777777" w:rsidR="000C6ECE" w:rsidRPr="004B1D21" w:rsidRDefault="000C6ECE" w:rsidP="0032748C">
            <w:pPr>
              <w:jc w:val="center"/>
              <w:rPr>
                <w:sz w:val="20"/>
                <w:szCs w:val="20"/>
                <w:lang w:val="sr-Cyrl-CS"/>
              </w:rPr>
            </w:pPr>
            <w:r w:rsidRPr="004B1D21">
              <w:rPr>
                <w:sz w:val="20"/>
                <w:szCs w:val="20"/>
                <w:lang w:val="sr-Cyrl-CS"/>
              </w:rPr>
              <w:t>6.104.018</w:t>
            </w:r>
          </w:p>
        </w:tc>
        <w:tc>
          <w:tcPr>
            <w:tcW w:w="1950" w:type="dxa"/>
            <w:tcBorders>
              <w:top w:val="nil"/>
              <w:left w:val="nil"/>
              <w:bottom w:val="nil"/>
            </w:tcBorders>
            <w:noWrap/>
          </w:tcPr>
          <w:p w14:paraId="4B0414A3" w14:textId="77777777" w:rsidR="000C6ECE" w:rsidRPr="004B1D21" w:rsidRDefault="000C6ECE" w:rsidP="0032748C">
            <w:pPr>
              <w:jc w:val="center"/>
              <w:rPr>
                <w:sz w:val="20"/>
                <w:szCs w:val="20"/>
                <w:lang w:val="sr-Cyrl-CS"/>
              </w:rPr>
            </w:pPr>
            <w:r w:rsidRPr="004B1D21">
              <w:rPr>
                <w:sz w:val="20"/>
                <w:szCs w:val="20"/>
                <w:lang w:val="sr-Cyrl-CS"/>
              </w:rPr>
              <w:t>714.469.167</w:t>
            </w:r>
          </w:p>
        </w:tc>
      </w:tr>
      <w:tr w:rsidR="000C6ECE" w:rsidRPr="004B1D21" w14:paraId="249C1BDC" w14:textId="77777777" w:rsidTr="0032748C">
        <w:trPr>
          <w:cantSplit/>
          <w:trHeight w:val="284"/>
        </w:trPr>
        <w:tc>
          <w:tcPr>
            <w:tcW w:w="727" w:type="dxa"/>
            <w:tcBorders>
              <w:top w:val="nil"/>
              <w:left w:val="nil"/>
              <w:right w:val="nil"/>
            </w:tcBorders>
            <w:noWrap/>
          </w:tcPr>
          <w:p w14:paraId="5803E843" w14:textId="77777777" w:rsidR="000C6ECE" w:rsidRPr="004B1D21" w:rsidRDefault="000C6ECE" w:rsidP="0032748C">
            <w:pPr>
              <w:jc w:val="right"/>
              <w:rPr>
                <w:bCs/>
                <w:sz w:val="20"/>
                <w:szCs w:val="20"/>
                <w:lang w:val="sr-Cyrl-CS"/>
              </w:rPr>
            </w:pPr>
          </w:p>
        </w:tc>
        <w:tc>
          <w:tcPr>
            <w:tcW w:w="3637" w:type="dxa"/>
            <w:gridSpan w:val="2"/>
            <w:tcBorders>
              <w:top w:val="nil"/>
              <w:left w:val="nil"/>
              <w:right w:val="nil"/>
            </w:tcBorders>
            <w:noWrap/>
          </w:tcPr>
          <w:p w14:paraId="28F232A0"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6E8CE742" w14:textId="77777777" w:rsidR="000C6ECE" w:rsidRPr="004B1D21" w:rsidRDefault="000C6ECE" w:rsidP="0032748C">
            <w:pPr>
              <w:jc w:val="center"/>
              <w:rPr>
                <w:sz w:val="20"/>
                <w:szCs w:val="20"/>
                <w:lang w:val="sr-Cyrl-CS"/>
              </w:rPr>
            </w:pPr>
            <w:r w:rsidRPr="004B1D21">
              <w:rPr>
                <w:sz w:val="20"/>
                <w:szCs w:val="20"/>
                <w:lang w:val="sr-Cyrl-CS"/>
              </w:rPr>
              <w:t>07.02.2012.</w:t>
            </w:r>
          </w:p>
        </w:tc>
        <w:tc>
          <w:tcPr>
            <w:tcW w:w="1542" w:type="dxa"/>
            <w:tcBorders>
              <w:top w:val="nil"/>
              <w:left w:val="nil"/>
              <w:right w:val="nil"/>
            </w:tcBorders>
            <w:noWrap/>
          </w:tcPr>
          <w:p w14:paraId="2E90C597" w14:textId="77777777" w:rsidR="000C6ECE" w:rsidRPr="004B1D21" w:rsidRDefault="000C6ECE" w:rsidP="0032748C">
            <w:pPr>
              <w:jc w:val="center"/>
              <w:rPr>
                <w:sz w:val="20"/>
                <w:szCs w:val="20"/>
                <w:lang w:val="sr-Cyrl-CS"/>
              </w:rPr>
            </w:pPr>
          </w:p>
        </w:tc>
        <w:tc>
          <w:tcPr>
            <w:tcW w:w="1950" w:type="dxa"/>
            <w:tcBorders>
              <w:top w:val="nil"/>
              <w:left w:val="nil"/>
            </w:tcBorders>
            <w:noWrap/>
          </w:tcPr>
          <w:p w14:paraId="02F8FA04" w14:textId="77777777" w:rsidR="000C6ECE" w:rsidRPr="004B1D21" w:rsidRDefault="000C6ECE" w:rsidP="0032748C">
            <w:pPr>
              <w:jc w:val="center"/>
              <w:rPr>
                <w:sz w:val="20"/>
                <w:szCs w:val="20"/>
                <w:lang w:val="sr-Cyrl-CS"/>
              </w:rPr>
            </w:pPr>
          </w:p>
        </w:tc>
      </w:tr>
      <w:tr w:rsidR="000C6ECE" w:rsidRPr="004B1D21" w14:paraId="0E68ED71" w14:textId="77777777" w:rsidTr="0032748C">
        <w:trPr>
          <w:cantSplit/>
          <w:trHeight w:val="284"/>
        </w:trPr>
        <w:tc>
          <w:tcPr>
            <w:tcW w:w="727" w:type="dxa"/>
            <w:tcBorders>
              <w:left w:val="nil"/>
              <w:right w:val="nil"/>
            </w:tcBorders>
            <w:noWrap/>
          </w:tcPr>
          <w:p w14:paraId="13E5877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789AD3A"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7C7663C" w14:textId="77777777" w:rsidR="000C6ECE" w:rsidRPr="004B1D21" w:rsidRDefault="000C6ECE" w:rsidP="0032748C">
            <w:pPr>
              <w:jc w:val="center"/>
              <w:rPr>
                <w:sz w:val="20"/>
                <w:szCs w:val="20"/>
                <w:lang w:val="sr-Cyrl-CS"/>
              </w:rPr>
            </w:pPr>
            <w:r w:rsidRPr="004B1D21">
              <w:rPr>
                <w:sz w:val="20"/>
                <w:szCs w:val="20"/>
                <w:lang w:val="sr-Cyrl-CS"/>
              </w:rPr>
              <w:t>26.03.2029.</w:t>
            </w:r>
          </w:p>
        </w:tc>
        <w:tc>
          <w:tcPr>
            <w:tcW w:w="1542" w:type="dxa"/>
            <w:tcBorders>
              <w:left w:val="nil"/>
              <w:right w:val="nil"/>
            </w:tcBorders>
            <w:noWrap/>
          </w:tcPr>
          <w:p w14:paraId="27A9CF4F" w14:textId="77777777" w:rsidR="000C6ECE" w:rsidRPr="004B1D21" w:rsidRDefault="000C6ECE" w:rsidP="0032748C">
            <w:pPr>
              <w:jc w:val="center"/>
              <w:rPr>
                <w:sz w:val="20"/>
                <w:szCs w:val="20"/>
                <w:lang w:val="sr-Cyrl-CS"/>
              </w:rPr>
            </w:pPr>
          </w:p>
        </w:tc>
        <w:tc>
          <w:tcPr>
            <w:tcW w:w="1950" w:type="dxa"/>
            <w:tcBorders>
              <w:left w:val="nil"/>
            </w:tcBorders>
            <w:noWrap/>
          </w:tcPr>
          <w:p w14:paraId="3882D66D" w14:textId="77777777" w:rsidR="000C6ECE" w:rsidRPr="004B1D21" w:rsidRDefault="000C6ECE" w:rsidP="0032748C">
            <w:pPr>
              <w:jc w:val="center"/>
              <w:rPr>
                <w:sz w:val="20"/>
                <w:szCs w:val="20"/>
                <w:lang w:val="sr-Cyrl-CS"/>
              </w:rPr>
            </w:pPr>
          </w:p>
        </w:tc>
      </w:tr>
      <w:tr w:rsidR="000C6ECE" w:rsidRPr="004B1D21" w14:paraId="702D382E" w14:textId="77777777" w:rsidTr="0032748C">
        <w:trPr>
          <w:cantSplit/>
          <w:trHeight w:val="284"/>
        </w:trPr>
        <w:tc>
          <w:tcPr>
            <w:tcW w:w="727" w:type="dxa"/>
            <w:tcBorders>
              <w:left w:val="nil"/>
              <w:right w:val="nil"/>
            </w:tcBorders>
            <w:noWrap/>
          </w:tcPr>
          <w:p w14:paraId="6A69B35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412A9CF"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0B095ECB" w14:textId="77777777" w:rsidR="000C6ECE" w:rsidRPr="004B1D21" w:rsidRDefault="000C6ECE" w:rsidP="0032748C">
            <w:pPr>
              <w:jc w:val="center"/>
              <w:rPr>
                <w:sz w:val="20"/>
                <w:szCs w:val="20"/>
                <w:lang w:val="sr-Cyrl-CS"/>
              </w:rPr>
            </w:pPr>
            <w:r w:rsidRPr="004B1D21">
              <w:rPr>
                <w:sz w:val="20"/>
                <w:szCs w:val="20"/>
                <w:lang w:val="sr-Cyrl-CS"/>
              </w:rPr>
              <w:t>1.661.012 EUR</w:t>
            </w:r>
          </w:p>
        </w:tc>
        <w:tc>
          <w:tcPr>
            <w:tcW w:w="1542" w:type="dxa"/>
            <w:tcBorders>
              <w:left w:val="nil"/>
              <w:right w:val="nil"/>
            </w:tcBorders>
            <w:noWrap/>
          </w:tcPr>
          <w:p w14:paraId="01863724" w14:textId="77777777" w:rsidR="000C6ECE" w:rsidRPr="004B1D21" w:rsidRDefault="000C6ECE" w:rsidP="0032748C">
            <w:pPr>
              <w:jc w:val="center"/>
              <w:rPr>
                <w:sz w:val="20"/>
                <w:szCs w:val="20"/>
                <w:lang w:val="sr-Cyrl-CS"/>
              </w:rPr>
            </w:pPr>
          </w:p>
        </w:tc>
        <w:tc>
          <w:tcPr>
            <w:tcW w:w="1950" w:type="dxa"/>
            <w:tcBorders>
              <w:left w:val="nil"/>
            </w:tcBorders>
            <w:noWrap/>
          </w:tcPr>
          <w:p w14:paraId="14FE05B2" w14:textId="77777777" w:rsidR="000C6ECE" w:rsidRPr="004B1D21" w:rsidRDefault="000C6ECE" w:rsidP="0032748C">
            <w:pPr>
              <w:jc w:val="center"/>
              <w:rPr>
                <w:sz w:val="20"/>
                <w:szCs w:val="20"/>
                <w:lang w:val="sr-Cyrl-CS"/>
              </w:rPr>
            </w:pPr>
          </w:p>
        </w:tc>
      </w:tr>
      <w:tr w:rsidR="000C6ECE" w:rsidRPr="004B1D21" w14:paraId="2E1E2D1B" w14:textId="77777777" w:rsidTr="0032748C">
        <w:trPr>
          <w:cantSplit/>
          <w:trHeight w:val="284"/>
        </w:trPr>
        <w:tc>
          <w:tcPr>
            <w:tcW w:w="727" w:type="dxa"/>
            <w:tcBorders>
              <w:left w:val="nil"/>
              <w:right w:val="nil"/>
            </w:tcBorders>
            <w:noWrap/>
          </w:tcPr>
          <w:p w14:paraId="11D1431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407D40D"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B5EB284"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5AF349D8" w14:textId="77777777" w:rsidR="000C6ECE" w:rsidRPr="004B1D21" w:rsidRDefault="000C6ECE" w:rsidP="0032748C">
            <w:pPr>
              <w:jc w:val="center"/>
              <w:rPr>
                <w:sz w:val="20"/>
                <w:szCs w:val="20"/>
                <w:lang w:val="sr-Cyrl-CS"/>
              </w:rPr>
            </w:pPr>
          </w:p>
        </w:tc>
        <w:tc>
          <w:tcPr>
            <w:tcW w:w="1950" w:type="dxa"/>
            <w:tcBorders>
              <w:left w:val="nil"/>
            </w:tcBorders>
            <w:noWrap/>
          </w:tcPr>
          <w:p w14:paraId="4264BFC8" w14:textId="77777777" w:rsidR="000C6ECE" w:rsidRPr="004B1D21" w:rsidRDefault="000C6ECE" w:rsidP="0032748C">
            <w:pPr>
              <w:jc w:val="center"/>
              <w:rPr>
                <w:sz w:val="20"/>
                <w:szCs w:val="20"/>
                <w:lang w:val="sr-Cyrl-CS"/>
              </w:rPr>
            </w:pPr>
          </w:p>
        </w:tc>
      </w:tr>
      <w:tr w:rsidR="000C6ECE" w:rsidRPr="004B1D21" w14:paraId="5E274038" w14:textId="77777777" w:rsidTr="0032748C">
        <w:trPr>
          <w:cantSplit/>
          <w:trHeight w:val="284"/>
        </w:trPr>
        <w:tc>
          <w:tcPr>
            <w:tcW w:w="727" w:type="dxa"/>
            <w:tcBorders>
              <w:left w:val="nil"/>
              <w:right w:val="nil"/>
            </w:tcBorders>
            <w:noWrap/>
          </w:tcPr>
          <w:p w14:paraId="56B5294B" w14:textId="77777777" w:rsidR="000C6ECE" w:rsidRPr="004B1D21" w:rsidRDefault="000C6ECE" w:rsidP="0032748C">
            <w:pPr>
              <w:jc w:val="right"/>
              <w:rPr>
                <w:bCs/>
                <w:sz w:val="20"/>
                <w:szCs w:val="20"/>
                <w:lang w:val="sr-Cyrl-CS"/>
              </w:rPr>
            </w:pPr>
            <w:r w:rsidRPr="004B1D21">
              <w:rPr>
                <w:bCs/>
                <w:sz w:val="20"/>
                <w:szCs w:val="20"/>
                <w:lang w:val="sr-Cyrl-CS"/>
              </w:rPr>
              <w:t>3.3</w:t>
            </w:r>
          </w:p>
        </w:tc>
        <w:tc>
          <w:tcPr>
            <w:tcW w:w="3637" w:type="dxa"/>
            <w:gridSpan w:val="2"/>
            <w:tcBorders>
              <w:left w:val="nil"/>
              <w:right w:val="nil"/>
            </w:tcBorders>
            <w:noWrap/>
          </w:tcPr>
          <w:p w14:paraId="7EFDFCD5" w14:textId="77777777" w:rsidR="000C6ECE" w:rsidRPr="004B1D21" w:rsidRDefault="000C6ECE" w:rsidP="0032748C">
            <w:pPr>
              <w:rPr>
                <w:b/>
                <w:bCs/>
                <w:sz w:val="20"/>
                <w:szCs w:val="20"/>
                <w:lang w:val="sr-Cyrl-CS"/>
              </w:rPr>
            </w:pPr>
            <w:r w:rsidRPr="004B1D21">
              <w:rPr>
                <w:b/>
                <w:bCs/>
                <w:sz w:val="20"/>
                <w:szCs w:val="20"/>
                <w:lang w:val="sr-Cyrl-CS"/>
              </w:rPr>
              <w:t>EIB - Општинска и регионална инфраструктура</w:t>
            </w:r>
          </w:p>
        </w:tc>
        <w:tc>
          <w:tcPr>
            <w:tcW w:w="2546" w:type="dxa"/>
            <w:tcBorders>
              <w:left w:val="nil"/>
              <w:right w:val="nil"/>
            </w:tcBorders>
            <w:noWrap/>
          </w:tcPr>
          <w:p w14:paraId="70D9685E"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5F85DB0D" w14:textId="77777777" w:rsidR="000C6ECE" w:rsidRPr="004B1D21" w:rsidRDefault="000C6ECE" w:rsidP="0032748C">
            <w:pPr>
              <w:jc w:val="center"/>
              <w:rPr>
                <w:sz w:val="20"/>
                <w:szCs w:val="20"/>
                <w:lang w:val="sr-Cyrl-CS"/>
              </w:rPr>
            </w:pPr>
            <w:r w:rsidRPr="004B1D21">
              <w:rPr>
                <w:sz w:val="20"/>
                <w:szCs w:val="20"/>
                <w:lang w:val="sr-Cyrl-CS"/>
              </w:rPr>
              <w:t>26.626.169</w:t>
            </w:r>
          </w:p>
        </w:tc>
        <w:tc>
          <w:tcPr>
            <w:tcW w:w="1950" w:type="dxa"/>
            <w:tcBorders>
              <w:left w:val="nil"/>
            </w:tcBorders>
            <w:noWrap/>
          </w:tcPr>
          <w:p w14:paraId="2D317A22" w14:textId="77777777" w:rsidR="000C6ECE" w:rsidRPr="004B1D21" w:rsidRDefault="000C6ECE" w:rsidP="0032748C">
            <w:pPr>
              <w:jc w:val="center"/>
              <w:rPr>
                <w:sz w:val="20"/>
                <w:szCs w:val="20"/>
                <w:lang w:val="sr-Cyrl-CS"/>
              </w:rPr>
            </w:pPr>
            <w:r w:rsidRPr="004B1D21">
              <w:rPr>
                <w:sz w:val="20"/>
                <w:szCs w:val="20"/>
                <w:lang w:val="sr-Cyrl-CS"/>
              </w:rPr>
              <w:t>3.116.566.439</w:t>
            </w:r>
          </w:p>
        </w:tc>
      </w:tr>
      <w:tr w:rsidR="000C6ECE" w:rsidRPr="004B1D21" w14:paraId="4339B8D8" w14:textId="77777777" w:rsidTr="0032748C">
        <w:trPr>
          <w:cantSplit/>
          <w:trHeight w:val="284"/>
        </w:trPr>
        <w:tc>
          <w:tcPr>
            <w:tcW w:w="727" w:type="dxa"/>
            <w:tcBorders>
              <w:left w:val="nil"/>
              <w:right w:val="nil"/>
            </w:tcBorders>
            <w:noWrap/>
          </w:tcPr>
          <w:p w14:paraId="22D78454"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40FC5824"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BCE3DD0" w14:textId="77777777" w:rsidR="000C6ECE" w:rsidRPr="004B1D21" w:rsidRDefault="000C6ECE" w:rsidP="0032748C">
            <w:pPr>
              <w:jc w:val="center"/>
              <w:rPr>
                <w:sz w:val="20"/>
                <w:szCs w:val="20"/>
                <w:lang w:val="sr-Cyrl-CS"/>
              </w:rPr>
            </w:pPr>
            <w:r w:rsidRPr="004B1D21">
              <w:rPr>
                <w:sz w:val="20"/>
                <w:szCs w:val="20"/>
                <w:lang w:val="sr-Cyrl-CS"/>
              </w:rPr>
              <w:t>25.04.2016.</w:t>
            </w:r>
          </w:p>
        </w:tc>
        <w:tc>
          <w:tcPr>
            <w:tcW w:w="1542" w:type="dxa"/>
            <w:tcBorders>
              <w:left w:val="nil"/>
              <w:right w:val="nil"/>
            </w:tcBorders>
            <w:noWrap/>
          </w:tcPr>
          <w:p w14:paraId="22261B26" w14:textId="77777777" w:rsidR="000C6ECE" w:rsidRPr="004B1D21" w:rsidRDefault="000C6ECE" w:rsidP="0032748C">
            <w:pPr>
              <w:jc w:val="center"/>
              <w:rPr>
                <w:sz w:val="20"/>
                <w:szCs w:val="20"/>
                <w:lang w:val="sr-Cyrl-CS"/>
              </w:rPr>
            </w:pPr>
          </w:p>
        </w:tc>
        <w:tc>
          <w:tcPr>
            <w:tcW w:w="1950" w:type="dxa"/>
            <w:tcBorders>
              <w:left w:val="nil"/>
            </w:tcBorders>
            <w:noWrap/>
          </w:tcPr>
          <w:p w14:paraId="2AEC3854" w14:textId="77777777" w:rsidR="000C6ECE" w:rsidRPr="004B1D21" w:rsidRDefault="000C6ECE" w:rsidP="0032748C">
            <w:pPr>
              <w:jc w:val="center"/>
              <w:rPr>
                <w:sz w:val="20"/>
                <w:szCs w:val="20"/>
                <w:lang w:val="sr-Cyrl-CS"/>
              </w:rPr>
            </w:pPr>
          </w:p>
        </w:tc>
      </w:tr>
      <w:tr w:rsidR="000C6ECE" w:rsidRPr="004B1D21" w14:paraId="44C12929" w14:textId="77777777" w:rsidTr="0032748C">
        <w:trPr>
          <w:cantSplit/>
          <w:trHeight w:val="284"/>
        </w:trPr>
        <w:tc>
          <w:tcPr>
            <w:tcW w:w="727" w:type="dxa"/>
            <w:tcBorders>
              <w:left w:val="nil"/>
              <w:right w:val="nil"/>
            </w:tcBorders>
            <w:noWrap/>
          </w:tcPr>
          <w:p w14:paraId="18751781"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5F136BF4"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7216369" w14:textId="77777777" w:rsidR="000C6ECE" w:rsidRPr="004B1D21" w:rsidRDefault="000C6ECE" w:rsidP="0032748C">
            <w:pPr>
              <w:jc w:val="center"/>
              <w:rPr>
                <w:sz w:val="20"/>
                <w:szCs w:val="20"/>
                <w:lang w:val="sr-Cyrl-CS"/>
              </w:rPr>
            </w:pPr>
            <w:r w:rsidRPr="004B1D21">
              <w:rPr>
                <w:sz w:val="20"/>
                <w:szCs w:val="20"/>
                <w:lang w:val="sr-Cyrl-CS"/>
              </w:rPr>
              <w:t>27.04.2037.</w:t>
            </w:r>
          </w:p>
        </w:tc>
        <w:tc>
          <w:tcPr>
            <w:tcW w:w="1542" w:type="dxa"/>
            <w:tcBorders>
              <w:left w:val="nil"/>
              <w:right w:val="nil"/>
            </w:tcBorders>
            <w:noWrap/>
          </w:tcPr>
          <w:p w14:paraId="26EF589C" w14:textId="77777777" w:rsidR="000C6ECE" w:rsidRPr="004B1D21" w:rsidRDefault="000C6ECE" w:rsidP="0032748C">
            <w:pPr>
              <w:jc w:val="center"/>
              <w:rPr>
                <w:sz w:val="20"/>
                <w:szCs w:val="20"/>
                <w:lang w:val="sr-Cyrl-CS"/>
              </w:rPr>
            </w:pPr>
          </w:p>
        </w:tc>
        <w:tc>
          <w:tcPr>
            <w:tcW w:w="1950" w:type="dxa"/>
            <w:tcBorders>
              <w:left w:val="nil"/>
            </w:tcBorders>
            <w:noWrap/>
          </w:tcPr>
          <w:p w14:paraId="47272B9E" w14:textId="77777777" w:rsidR="000C6ECE" w:rsidRPr="004B1D21" w:rsidRDefault="000C6ECE" w:rsidP="0032748C">
            <w:pPr>
              <w:jc w:val="center"/>
              <w:rPr>
                <w:sz w:val="20"/>
                <w:szCs w:val="20"/>
                <w:lang w:val="sr-Cyrl-CS"/>
              </w:rPr>
            </w:pPr>
          </w:p>
        </w:tc>
      </w:tr>
      <w:tr w:rsidR="000C6ECE" w:rsidRPr="004B1D21" w14:paraId="79E4E3FC" w14:textId="77777777" w:rsidTr="0032748C">
        <w:trPr>
          <w:cantSplit/>
          <w:trHeight w:val="284"/>
        </w:trPr>
        <w:tc>
          <w:tcPr>
            <w:tcW w:w="727" w:type="dxa"/>
            <w:tcBorders>
              <w:left w:val="nil"/>
              <w:right w:val="nil"/>
            </w:tcBorders>
            <w:noWrap/>
          </w:tcPr>
          <w:p w14:paraId="4154DECA"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6FF3BD80"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4B9DAB2" w14:textId="77777777" w:rsidR="000C6ECE" w:rsidRPr="004B1D21" w:rsidRDefault="000C6ECE" w:rsidP="0032748C">
            <w:pPr>
              <w:jc w:val="center"/>
              <w:rPr>
                <w:sz w:val="20"/>
                <w:szCs w:val="20"/>
                <w:lang w:val="sr-Cyrl-CS"/>
              </w:rPr>
            </w:pPr>
            <w:r w:rsidRPr="004B1D21">
              <w:rPr>
                <w:sz w:val="20"/>
                <w:szCs w:val="20"/>
                <w:lang w:val="sr-Cyrl-CS"/>
              </w:rPr>
              <w:t>3.333.333 EUR</w:t>
            </w:r>
          </w:p>
        </w:tc>
        <w:tc>
          <w:tcPr>
            <w:tcW w:w="1542" w:type="dxa"/>
            <w:tcBorders>
              <w:left w:val="nil"/>
              <w:right w:val="nil"/>
            </w:tcBorders>
            <w:noWrap/>
          </w:tcPr>
          <w:p w14:paraId="1907E0F8" w14:textId="77777777" w:rsidR="000C6ECE" w:rsidRPr="004B1D21" w:rsidRDefault="000C6ECE" w:rsidP="0032748C">
            <w:pPr>
              <w:jc w:val="center"/>
              <w:rPr>
                <w:sz w:val="20"/>
                <w:szCs w:val="20"/>
                <w:lang w:val="sr-Cyrl-CS"/>
              </w:rPr>
            </w:pPr>
          </w:p>
        </w:tc>
        <w:tc>
          <w:tcPr>
            <w:tcW w:w="1950" w:type="dxa"/>
            <w:tcBorders>
              <w:left w:val="nil"/>
            </w:tcBorders>
            <w:noWrap/>
          </w:tcPr>
          <w:p w14:paraId="5E4E38C6" w14:textId="77777777" w:rsidR="000C6ECE" w:rsidRPr="004B1D21" w:rsidRDefault="000C6ECE" w:rsidP="0032748C">
            <w:pPr>
              <w:jc w:val="center"/>
              <w:rPr>
                <w:sz w:val="20"/>
                <w:szCs w:val="20"/>
                <w:lang w:val="sr-Cyrl-CS"/>
              </w:rPr>
            </w:pPr>
          </w:p>
        </w:tc>
      </w:tr>
      <w:tr w:rsidR="000C6ECE" w:rsidRPr="004B1D21" w14:paraId="2910E4AD" w14:textId="77777777" w:rsidTr="0032748C">
        <w:trPr>
          <w:cantSplit/>
          <w:trHeight w:val="284"/>
        </w:trPr>
        <w:tc>
          <w:tcPr>
            <w:tcW w:w="727" w:type="dxa"/>
            <w:tcBorders>
              <w:left w:val="nil"/>
              <w:right w:val="nil"/>
            </w:tcBorders>
            <w:noWrap/>
          </w:tcPr>
          <w:p w14:paraId="5D0B3581"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1210728D"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C075927" w14:textId="77777777" w:rsidR="000C6ECE" w:rsidRPr="004B1D21" w:rsidRDefault="000C6ECE" w:rsidP="0032748C">
            <w:pPr>
              <w:jc w:val="center"/>
              <w:rPr>
                <w:sz w:val="20"/>
                <w:szCs w:val="20"/>
                <w:lang w:val="sr-Cyrl-CS"/>
              </w:rPr>
            </w:pPr>
            <w:r w:rsidRPr="004B1D21">
              <w:rPr>
                <w:sz w:val="20"/>
                <w:szCs w:val="20"/>
                <w:lang w:val="sr-Cyrl-CS"/>
              </w:rPr>
              <w:t>фиксна/варијабилна по траншама</w:t>
            </w:r>
          </w:p>
        </w:tc>
        <w:tc>
          <w:tcPr>
            <w:tcW w:w="1542" w:type="dxa"/>
            <w:tcBorders>
              <w:left w:val="nil"/>
              <w:right w:val="nil"/>
            </w:tcBorders>
            <w:noWrap/>
          </w:tcPr>
          <w:p w14:paraId="60F3DD0C" w14:textId="77777777" w:rsidR="000C6ECE" w:rsidRPr="004B1D21" w:rsidRDefault="000C6ECE" w:rsidP="0032748C">
            <w:pPr>
              <w:jc w:val="center"/>
              <w:rPr>
                <w:sz w:val="20"/>
                <w:szCs w:val="20"/>
                <w:lang w:val="sr-Cyrl-CS"/>
              </w:rPr>
            </w:pPr>
          </w:p>
        </w:tc>
        <w:tc>
          <w:tcPr>
            <w:tcW w:w="1950" w:type="dxa"/>
            <w:tcBorders>
              <w:left w:val="nil"/>
            </w:tcBorders>
            <w:noWrap/>
          </w:tcPr>
          <w:p w14:paraId="0673F1D3" w14:textId="77777777" w:rsidR="000C6ECE" w:rsidRPr="004B1D21" w:rsidRDefault="000C6ECE" w:rsidP="0032748C">
            <w:pPr>
              <w:jc w:val="center"/>
              <w:rPr>
                <w:sz w:val="20"/>
                <w:szCs w:val="20"/>
                <w:lang w:val="sr-Cyrl-CS"/>
              </w:rPr>
            </w:pPr>
          </w:p>
        </w:tc>
      </w:tr>
      <w:tr w:rsidR="000C6ECE" w:rsidRPr="004B1D21" w14:paraId="2FE82DE6" w14:textId="77777777" w:rsidTr="0032748C">
        <w:trPr>
          <w:cantSplit/>
          <w:trHeight w:val="284"/>
        </w:trPr>
        <w:tc>
          <w:tcPr>
            <w:tcW w:w="727" w:type="dxa"/>
            <w:tcBorders>
              <w:left w:val="nil"/>
              <w:right w:val="nil"/>
            </w:tcBorders>
            <w:noWrap/>
          </w:tcPr>
          <w:p w14:paraId="08217D18" w14:textId="77777777" w:rsidR="000C6ECE" w:rsidRPr="004B1D21" w:rsidRDefault="000C6ECE" w:rsidP="0032748C">
            <w:pPr>
              <w:jc w:val="right"/>
              <w:rPr>
                <w:bCs/>
                <w:sz w:val="20"/>
                <w:szCs w:val="20"/>
                <w:lang w:val="sr-Cyrl-CS"/>
              </w:rPr>
            </w:pPr>
            <w:r w:rsidRPr="004B1D21">
              <w:rPr>
                <w:bCs/>
                <w:sz w:val="20"/>
                <w:szCs w:val="20"/>
                <w:lang w:val="sr-Cyrl-CS"/>
              </w:rPr>
              <w:t>3.4</w:t>
            </w:r>
          </w:p>
        </w:tc>
        <w:tc>
          <w:tcPr>
            <w:tcW w:w="3637" w:type="dxa"/>
            <w:gridSpan w:val="2"/>
            <w:tcBorders>
              <w:left w:val="nil"/>
              <w:right w:val="nil"/>
            </w:tcBorders>
            <w:noWrap/>
          </w:tcPr>
          <w:p w14:paraId="07C8B6B2" w14:textId="77777777" w:rsidR="000C6ECE" w:rsidRPr="004B1D21" w:rsidRDefault="000C6ECE" w:rsidP="0032748C">
            <w:pPr>
              <w:rPr>
                <w:b/>
                <w:bCs/>
                <w:sz w:val="20"/>
                <w:szCs w:val="20"/>
                <w:lang w:val="sr-Cyrl-CS"/>
              </w:rPr>
            </w:pPr>
            <w:r w:rsidRPr="004B1D21">
              <w:rPr>
                <w:b/>
                <w:bCs/>
                <w:sz w:val="20"/>
                <w:szCs w:val="20"/>
                <w:lang w:val="sr-Cyrl-CS"/>
              </w:rPr>
              <w:t>EIB - Истраживање и развој у јавном сектору</w:t>
            </w:r>
          </w:p>
        </w:tc>
        <w:tc>
          <w:tcPr>
            <w:tcW w:w="2546" w:type="dxa"/>
            <w:tcBorders>
              <w:left w:val="nil"/>
              <w:right w:val="nil"/>
            </w:tcBorders>
            <w:noWrap/>
          </w:tcPr>
          <w:p w14:paraId="3A158E40"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67FF00F1" w14:textId="77777777" w:rsidR="000C6ECE" w:rsidRPr="004B1D21" w:rsidRDefault="000C6ECE" w:rsidP="0032748C">
            <w:pPr>
              <w:jc w:val="center"/>
              <w:rPr>
                <w:sz w:val="20"/>
                <w:szCs w:val="20"/>
                <w:lang w:val="sr-Cyrl-CS"/>
              </w:rPr>
            </w:pPr>
            <w:r w:rsidRPr="004B1D21">
              <w:rPr>
                <w:sz w:val="20"/>
                <w:szCs w:val="20"/>
                <w:lang w:val="sr-Cyrl-CS"/>
              </w:rPr>
              <w:t>138.217.262</w:t>
            </w:r>
          </w:p>
        </w:tc>
        <w:tc>
          <w:tcPr>
            <w:tcW w:w="1950" w:type="dxa"/>
            <w:tcBorders>
              <w:left w:val="nil"/>
            </w:tcBorders>
            <w:noWrap/>
          </w:tcPr>
          <w:p w14:paraId="3CD419A2" w14:textId="77777777" w:rsidR="000C6ECE" w:rsidRPr="004B1D21" w:rsidRDefault="000C6ECE" w:rsidP="0032748C">
            <w:pPr>
              <w:jc w:val="center"/>
              <w:rPr>
                <w:sz w:val="20"/>
                <w:szCs w:val="20"/>
                <w:lang w:val="sr-Cyrl-CS"/>
              </w:rPr>
            </w:pPr>
            <w:r w:rsidRPr="004B1D21">
              <w:rPr>
                <w:sz w:val="20"/>
                <w:szCs w:val="20"/>
                <w:lang w:val="sr-Cyrl-CS"/>
              </w:rPr>
              <w:t>16.178.192.298</w:t>
            </w:r>
          </w:p>
        </w:tc>
      </w:tr>
      <w:tr w:rsidR="000C6ECE" w:rsidRPr="004B1D21" w14:paraId="78F356AB" w14:textId="77777777" w:rsidTr="0032748C">
        <w:trPr>
          <w:cantSplit/>
          <w:trHeight w:val="284"/>
        </w:trPr>
        <w:tc>
          <w:tcPr>
            <w:tcW w:w="727" w:type="dxa"/>
            <w:tcBorders>
              <w:left w:val="nil"/>
              <w:right w:val="nil"/>
            </w:tcBorders>
            <w:noWrap/>
          </w:tcPr>
          <w:p w14:paraId="7935A66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A3E5D38"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58AFB0B" w14:textId="77777777" w:rsidR="000C6ECE" w:rsidRPr="004B1D21" w:rsidRDefault="000C6ECE" w:rsidP="0032748C">
            <w:pPr>
              <w:jc w:val="center"/>
              <w:rPr>
                <w:sz w:val="20"/>
                <w:szCs w:val="20"/>
                <w:lang w:val="sr-Cyrl-CS"/>
              </w:rPr>
            </w:pPr>
            <w:r w:rsidRPr="004B1D21">
              <w:rPr>
                <w:sz w:val="20"/>
                <w:szCs w:val="20"/>
                <w:lang w:val="sr-Cyrl-CS"/>
              </w:rPr>
              <w:t>25.04.2016.</w:t>
            </w:r>
          </w:p>
        </w:tc>
        <w:tc>
          <w:tcPr>
            <w:tcW w:w="1542" w:type="dxa"/>
            <w:tcBorders>
              <w:left w:val="nil"/>
              <w:right w:val="nil"/>
            </w:tcBorders>
            <w:noWrap/>
          </w:tcPr>
          <w:p w14:paraId="1FCDBCB3" w14:textId="77777777" w:rsidR="000C6ECE" w:rsidRPr="004B1D21" w:rsidRDefault="000C6ECE" w:rsidP="0032748C">
            <w:pPr>
              <w:jc w:val="center"/>
              <w:rPr>
                <w:sz w:val="20"/>
                <w:szCs w:val="20"/>
                <w:lang w:val="sr-Cyrl-CS"/>
              </w:rPr>
            </w:pPr>
          </w:p>
        </w:tc>
        <w:tc>
          <w:tcPr>
            <w:tcW w:w="1950" w:type="dxa"/>
            <w:tcBorders>
              <w:left w:val="nil"/>
            </w:tcBorders>
            <w:noWrap/>
          </w:tcPr>
          <w:p w14:paraId="32CCE17D" w14:textId="77777777" w:rsidR="000C6ECE" w:rsidRPr="004B1D21" w:rsidRDefault="000C6ECE" w:rsidP="0032748C">
            <w:pPr>
              <w:jc w:val="center"/>
              <w:rPr>
                <w:sz w:val="20"/>
                <w:szCs w:val="20"/>
                <w:lang w:val="sr-Cyrl-CS"/>
              </w:rPr>
            </w:pPr>
          </w:p>
        </w:tc>
      </w:tr>
      <w:tr w:rsidR="000C6ECE" w:rsidRPr="004B1D21" w14:paraId="4E1330FA" w14:textId="77777777" w:rsidTr="0032748C">
        <w:trPr>
          <w:cantSplit/>
          <w:trHeight w:val="284"/>
        </w:trPr>
        <w:tc>
          <w:tcPr>
            <w:tcW w:w="727" w:type="dxa"/>
            <w:tcBorders>
              <w:left w:val="nil"/>
              <w:right w:val="nil"/>
            </w:tcBorders>
            <w:noWrap/>
          </w:tcPr>
          <w:p w14:paraId="2A50CB4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893C8BF"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88932AF" w14:textId="77777777" w:rsidR="000C6ECE" w:rsidRPr="004B1D21" w:rsidRDefault="000C6ECE" w:rsidP="0032748C">
            <w:pPr>
              <w:jc w:val="center"/>
              <w:rPr>
                <w:sz w:val="20"/>
                <w:szCs w:val="20"/>
                <w:lang w:val="sr-Cyrl-CS"/>
              </w:rPr>
            </w:pPr>
            <w:r w:rsidRPr="004B1D21">
              <w:rPr>
                <w:sz w:val="20"/>
                <w:szCs w:val="20"/>
                <w:lang w:val="sr-Cyrl-CS"/>
              </w:rPr>
              <w:t>25.04.2042.</w:t>
            </w:r>
          </w:p>
        </w:tc>
        <w:tc>
          <w:tcPr>
            <w:tcW w:w="1542" w:type="dxa"/>
            <w:tcBorders>
              <w:left w:val="nil"/>
              <w:right w:val="nil"/>
            </w:tcBorders>
            <w:noWrap/>
          </w:tcPr>
          <w:p w14:paraId="226A419D" w14:textId="77777777" w:rsidR="000C6ECE" w:rsidRPr="004B1D21" w:rsidRDefault="000C6ECE" w:rsidP="0032748C">
            <w:pPr>
              <w:jc w:val="center"/>
              <w:rPr>
                <w:sz w:val="20"/>
                <w:szCs w:val="20"/>
                <w:lang w:val="sr-Cyrl-CS"/>
              </w:rPr>
            </w:pPr>
          </w:p>
        </w:tc>
        <w:tc>
          <w:tcPr>
            <w:tcW w:w="1950" w:type="dxa"/>
            <w:tcBorders>
              <w:left w:val="nil"/>
            </w:tcBorders>
            <w:noWrap/>
          </w:tcPr>
          <w:p w14:paraId="6163D5F0" w14:textId="77777777" w:rsidR="000C6ECE" w:rsidRPr="004B1D21" w:rsidRDefault="000C6ECE" w:rsidP="0032748C">
            <w:pPr>
              <w:jc w:val="center"/>
              <w:rPr>
                <w:sz w:val="20"/>
                <w:szCs w:val="20"/>
                <w:lang w:val="sr-Cyrl-CS"/>
              </w:rPr>
            </w:pPr>
          </w:p>
        </w:tc>
      </w:tr>
      <w:tr w:rsidR="000C6ECE" w:rsidRPr="004B1D21" w14:paraId="3AD918C4" w14:textId="77777777" w:rsidTr="0032748C">
        <w:trPr>
          <w:cantSplit/>
          <w:trHeight w:val="284"/>
        </w:trPr>
        <w:tc>
          <w:tcPr>
            <w:tcW w:w="727" w:type="dxa"/>
            <w:tcBorders>
              <w:left w:val="nil"/>
              <w:right w:val="nil"/>
            </w:tcBorders>
            <w:noWrap/>
          </w:tcPr>
          <w:p w14:paraId="514ACA0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D3534E7"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3D3B4AE6" w14:textId="77777777" w:rsidR="000C6ECE" w:rsidRPr="004B1D21" w:rsidRDefault="000C6ECE" w:rsidP="0032748C">
            <w:pPr>
              <w:jc w:val="center"/>
              <w:rPr>
                <w:sz w:val="20"/>
                <w:szCs w:val="20"/>
                <w:lang w:val="sr-Cyrl-CS"/>
              </w:rPr>
            </w:pPr>
            <w:r w:rsidRPr="004B1D21">
              <w:rPr>
                <w:sz w:val="20"/>
                <w:szCs w:val="20"/>
                <w:lang w:val="sr-Cyrl-CS"/>
              </w:rPr>
              <w:t>7.708.333 EUR</w:t>
            </w:r>
          </w:p>
        </w:tc>
        <w:tc>
          <w:tcPr>
            <w:tcW w:w="1542" w:type="dxa"/>
            <w:tcBorders>
              <w:left w:val="nil"/>
              <w:right w:val="nil"/>
            </w:tcBorders>
            <w:noWrap/>
          </w:tcPr>
          <w:p w14:paraId="26B53040" w14:textId="77777777" w:rsidR="000C6ECE" w:rsidRPr="004B1D21" w:rsidRDefault="000C6ECE" w:rsidP="0032748C">
            <w:pPr>
              <w:jc w:val="center"/>
              <w:rPr>
                <w:sz w:val="20"/>
                <w:szCs w:val="20"/>
                <w:lang w:val="sr-Cyrl-CS"/>
              </w:rPr>
            </w:pPr>
          </w:p>
        </w:tc>
        <w:tc>
          <w:tcPr>
            <w:tcW w:w="1950" w:type="dxa"/>
            <w:tcBorders>
              <w:left w:val="nil"/>
            </w:tcBorders>
            <w:noWrap/>
          </w:tcPr>
          <w:p w14:paraId="1008C0CC" w14:textId="77777777" w:rsidR="000C6ECE" w:rsidRPr="004B1D21" w:rsidRDefault="000C6ECE" w:rsidP="0032748C">
            <w:pPr>
              <w:jc w:val="center"/>
              <w:rPr>
                <w:sz w:val="20"/>
                <w:szCs w:val="20"/>
                <w:lang w:val="sr-Cyrl-CS"/>
              </w:rPr>
            </w:pPr>
          </w:p>
        </w:tc>
      </w:tr>
      <w:tr w:rsidR="000C6ECE" w:rsidRPr="004B1D21" w14:paraId="433F7B4E" w14:textId="77777777" w:rsidTr="0032748C">
        <w:trPr>
          <w:cantSplit/>
          <w:trHeight w:val="284"/>
        </w:trPr>
        <w:tc>
          <w:tcPr>
            <w:tcW w:w="727" w:type="dxa"/>
            <w:tcBorders>
              <w:left w:val="nil"/>
              <w:right w:val="nil"/>
            </w:tcBorders>
            <w:noWrap/>
          </w:tcPr>
          <w:p w14:paraId="3597FC0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2AD91A9"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7B9BB6F"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2B5896A0" w14:textId="77777777" w:rsidR="000C6ECE" w:rsidRPr="004B1D21" w:rsidRDefault="000C6ECE" w:rsidP="0032748C">
            <w:pPr>
              <w:jc w:val="center"/>
              <w:rPr>
                <w:sz w:val="20"/>
                <w:szCs w:val="20"/>
                <w:lang w:val="sr-Cyrl-CS"/>
              </w:rPr>
            </w:pPr>
          </w:p>
        </w:tc>
        <w:tc>
          <w:tcPr>
            <w:tcW w:w="1950" w:type="dxa"/>
            <w:tcBorders>
              <w:left w:val="nil"/>
            </w:tcBorders>
            <w:noWrap/>
          </w:tcPr>
          <w:p w14:paraId="00973100" w14:textId="77777777" w:rsidR="000C6ECE" w:rsidRPr="004B1D21" w:rsidRDefault="000C6ECE" w:rsidP="0032748C">
            <w:pPr>
              <w:jc w:val="center"/>
              <w:rPr>
                <w:sz w:val="20"/>
                <w:szCs w:val="20"/>
                <w:lang w:val="sr-Cyrl-CS"/>
              </w:rPr>
            </w:pPr>
          </w:p>
        </w:tc>
      </w:tr>
      <w:tr w:rsidR="000C6ECE" w:rsidRPr="004B1D21" w14:paraId="19A0F13D" w14:textId="77777777" w:rsidTr="0032748C">
        <w:trPr>
          <w:cantSplit/>
          <w:trHeight w:val="284"/>
        </w:trPr>
        <w:tc>
          <w:tcPr>
            <w:tcW w:w="727" w:type="dxa"/>
            <w:tcBorders>
              <w:left w:val="nil"/>
              <w:right w:val="nil"/>
            </w:tcBorders>
            <w:noWrap/>
          </w:tcPr>
          <w:p w14:paraId="756A42EA" w14:textId="77777777" w:rsidR="000C6ECE" w:rsidRPr="004B1D21" w:rsidRDefault="000C6ECE" w:rsidP="0032748C">
            <w:pPr>
              <w:jc w:val="right"/>
              <w:rPr>
                <w:bCs/>
                <w:sz w:val="20"/>
                <w:szCs w:val="20"/>
                <w:lang w:val="sr-Cyrl-CS"/>
              </w:rPr>
            </w:pPr>
            <w:r w:rsidRPr="004B1D21">
              <w:rPr>
                <w:bCs/>
                <w:sz w:val="20"/>
                <w:szCs w:val="20"/>
                <w:lang w:val="sr-Cyrl-CS"/>
              </w:rPr>
              <w:t>3.5</w:t>
            </w:r>
          </w:p>
        </w:tc>
        <w:tc>
          <w:tcPr>
            <w:tcW w:w="3637" w:type="dxa"/>
            <w:gridSpan w:val="2"/>
            <w:tcBorders>
              <w:left w:val="nil"/>
              <w:right w:val="nil"/>
            </w:tcBorders>
            <w:noWrap/>
          </w:tcPr>
          <w:p w14:paraId="0895FFAD" w14:textId="77777777" w:rsidR="000C6ECE" w:rsidRPr="004B1D21" w:rsidRDefault="000C6ECE" w:rsidP="0032748C">
            <w:pPr>
              <w:rPr>
                <w:b/>
                <w:bCs/>
                <w:sz w:val="20"/>
                <w:szCs w:val="20"/>
                <w:lang w:val="sr-Cyrl-CS"/>
              </w:rPr>
            </w:pPr>
            <w:r w:rsidRPr="004B1D21">
              <w:rPr>
                <w:b/>
                <w:bCs/>
                <w:sz w:val="20"/>
                <w:szCs w:val="20"/>
                <w:lang w:val="sr-Cyrl-CS"/>
              </w:rPr>
              <w:t>EIB - Пројекат модернизације школа</w:t>
            </w:r>
          </w:p>
        </w:tc>
        <w:tc>
          <w:tcPr>
            <w:tcW w:w="2546" w:type="dxa"/>
            <w:tcBorders>
              <w:left w:val="nil"/>
              <w:right w:val="nil"/>
            </w:tcBorders>
            <w:noWrap/>
          </w:tcPr>
          <w:p w14:paraId="7D7E3C47"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6EDB64FA" w14:textId="77777777" w:rsidR="000C6ECE" w:rsidRPr="004B1D21" w:rsidRDefault="000C6ECE" w:rsidP="0032748C">
            <w:pPr>
              <w:jc w:val="center"/>
              <w:rPr>
                <w:sz w:val="20"/>
                <w:szCs w:val="20"/>
                <w:lang w:val="sr-Cyrl-CS"/>
              </w:rPr>
            </w:pPr>
            <w:r w:rsidRPr="004B1D21">
              <w:rPr>
                <w:sz w:val="20"/>
                <w:szCs w:val="20"/>
                <w:lang w:val="sr-Cyrl-CS"/>
              </w:rPr>
              <w:t>41.701.073</w:t>
            </w:r>
          </w:p>
        </w:tc>
        <w:tc>
          <w:tcPr>
            <w:tcW w:w="1950" w:type="dxa"/>
            <w:tcBorders>
              <w:left w:val="nil"/>
            </w:tcBorders>
            <w:noWrap/>
          </w:tcPr>
          <w:p w14:paraId="71BDCE51" w14:textId="77777777" w:rsidR="000C6ECE" w:rsidRPr="004B1D21" w:rsidRDefault="000C6ECE" w:rsidP="0032748C">
            <w:pPr>
              <w:jc w:val="center"/>
              <w:rPr>
                <w:sz w:val="20"/>
                <w:szCs w:val="20"/>
                <w:lang w:val="sr-Cyrl-CS"/>
              </w:rPr>
            </w:pPr>
            <w:r w:rsidRPr="004B1D21">
              <w:rPr>
                <w:sz w:val="20"/>
                <w:szCs w:val="20"/>
                <w:lang w:val="sr-Cyrl-CS"/>
              </w:rPr>
              <w:t>4.881.068.858</w:t>
            </w:r>
          </w:p>
        </w:tc>
      </w:tr>
      <w:tr w:rsidR="000C6ECE" w:rsidRPr="004B1D21" w14:paraId="519BD477" w14:textId="77777777" w:rsidTr="0032748C">
        <w:trPr>
          <w:cantSplit/>
          <w:trHeight w:val="284"/>
        </w:trPr>
        <w:tc>
          <w:tcPr>
            <w:tcW w:w="727" w:type="dxa"/>
            <w:tcBorders>
              <w:left w:val="nil"/>
              <w:right w:val="nil"/>
            </w:tcBorders>
            <w:noWrap/>
          </w:tcPr>
          <w:p w14:paraId="4E5375B8"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72D7F566"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1EE36EC" w14:textId="77777777" w:rsidR="000C6ECE" w:rsidRPr="004B1D21" w:rsidRDefault="000C6ECE" w:rsidP="0032748C">
            <w:pPr>
              <w:jc w:val="center"/>
              <w:rPr>
                <w:sz w:val="20"/>
                <w:szCs w:val="20"/>
                <w:lang w:val="sr-Cyrl-CS"/>
              </w:rPr>
            </w:pPr>
            <w:r w:rsidRPr="004B1D21">
              <w:rPr>
                <w:sz w:val="20"/>
                <w:szCs w:val="20"/>
                <w:lang w:val="sr-Cyrl-CS"/>
              </w:rPr>
              <w:t>18.04.2016.</w:t>
            </w:r>
          </w:p>
        </w:tc>
        <w:tc>
          <w:tcPr>
            <w:tcW w:w="1542" w:type="dxa"/>
            <w:tcBorders>
              <w:left w:val="nil"/>
              <w:right w:val="nil"/>
            </w:tcBorders>
            <w:noWrap/>
          </w:tcPr>
          <w:p w14:paraId="0ABDF918" w14:textId="77777777" w:rsidR="000C6ECE" w:rsidRPr="004B1D21" w:rsidRDefault="000C6ECE" w:rsidP="0032748C">
            <w:pPr>
              <w:jc w:val="center"/>
              <w:rPr>
                <w:sz w:val="20"/>
                <w:szCs w:val="20"/>
                <w:lang w:val="sr-Cyrl-CS"/>
              </w:rPr>
            </w:pPr>
          </w:p>
        </w:tc>
        <w:tc>
          <w:tcPr>
            <w:tcW w:w="1950" w:type="dxa"/>
            <w:tcBorders>
              <w:left w:val="nil"/>
            </w:tcBorders>
            <w:noWrap/>
          </w:tcPr>
          <w:p w14:paraId="3509BCC6" w14:textId="77777777" w:rsidR="000C6ECE" w:rsidRPr="004B1D21" w:rsidRDefault="000C6ECE" w:rsidP="0032748C">
            <w:pPr>
              <w:jc w:val="center"/>
              <w:rPr>
                <w:sz w:val="20"/>
                <w:szCs w:val="20"/>
                <w:lang w:val="sr-Cyrl-CS"/>
              </w:rPr>
            </w:pPr>
          </w:p>
        </w:tc>
      </w:tr>
      <w:tr w:rsidR="000C6ECE" w:rsidRPr="004B1D21" w14:paraId="04BE9A33" w14:textId="77777777" w:rsidTr="0032748C">
        <w:trPr>
          <w:cantSplit/>
          <w:trHeight w:val="284"/>
        </w:trPr>
        <w:tc>
          <w:tcPr>
            <w:tcW w:w="727" w:type="dxa"/>
            <w:tcBorders>
              <w:left w:val="nil"/>
              <w:right w:val="nil"/>
            </w:tcBorders>
            <w:noWrap/>
          </w:tcPr>
          <w:p w14:paraId="6232BF95"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4FEC959D"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23483BF" w14:textId="77777777" w:rsidR="000C6ECE" w:rsidRPr="004B1D21" w:rsidRDefault="000C6ECE" w:rsidP="0032748C">
            <w:pPr>
              <w:jc w:val="center"/>
              <w:rPr>
                <w:sz w:val="20"/>
                <w:szCs w:val="20"/>
                <w:lang w:val="sr-Cyrl-CS"/>
              </w:rPr>
            </w:pPr>
            <w:r w:rsidRPr="004B1D21">
              <w:rPr>
                <w:sz w:val="20"/>
                <w:szCs w:val="20"/>
                <w:lang w:val="sr-Cyrl-CS"/>
              </w:rPr>
              <w:t>16.04.2046.</w:t>
            </w:r>
          </w:p>
        </w:tc>
        <w:tc>
          <w:tcPr>
            <w:tcW w:w="1542" w:type="dxa"/>
            <w:tcBorders>
              <w:left w:val="nil"/>
              <w:right w:val="nil"/>
            </w:tcBorders>
            <w:noWrap/>
          </w:tcPr>
          <w:p w14:paraId="73AF1CD0" w14:textId="77777777" w:rsidR="000C6ECE" w:rsidRPr="004B1D21" w:rsidRDefault="000C6ECE" w:rsidP="0032748C">
            <w:pPr>
              <w:jc w:val="center"/>
              <w:rPr>
                <w:sz w:val="20"/>
                <w:szCs w:val="20"/>
                <w:lang w:val="sr-Cyrl-CS"/>
              </w:rPr>
            </w:pPr>
          </w:p>
        </w:tc>
        <w:tc>
          <w:tcPr>
            <w:tcW w:w="1950" w:type="dxa"/>
            <w:tcBorders>
              <w:left w:val="nil"/>
            </w:tcBorders>
            <w:noWrap/>
          </w:tcPr>
          <w:p w14:paraId="1FF13D05" w14:textId="77777777" w:rsidR="000C6ECE" w:rsidRPr="004B1D21" w:rsidRDefault="000C6ECE" w:rsidP="0032748C">
            <w:pPr>
              <w:jc w:val="center"/>
              <w:rPr>
                <w:sz w:val="20"/>
                <w:szCs w:val="20"/>
                <w:lang w:val="sr-Cyrl-CS"/>
              </w:rPr>
            </w:pPr>
          </w:p>
        </w:tc>
      </w:tr>
      <w:tr w:rsidR="000C6ECE" w:rsidRPr="004B1D21" w14:paraId="021F3740" w14:textId="77777777" w:rsidTr="0032748C">
        <w:trPr>
          <w:cantSplit/>
          <w:trHeight w:val="284"/>
        </w:trPr>
        <w:tc>
          <w:tcPr>
            <w:tcW w:w="727" w:type="dxa"/>
            <w:tcBorders>
              <w:left w:val="nil"/>
              <w:right w:val="nil"/>
            </w:tcBorders>
            <w:noWrap/>
          </w:tcPr>
          <w:p w14:paraId="1F2E3E8B"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4C220DD2"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1791B63" w14:textId="77777777" w:rsidR="000C6ECE" w:rsidRPr="004B1D21" w:rsidRDefault="000C6ECE" w:rsidP="0032748C">
            <w:pPr>
              <w:jc w:val="center"/>
              <w:rPr>
                <w:sz w:val="20"/>
                <w:szCs w:val="20"/>
                <w:lang w:val="sr-Cyrl-CS"/>
              </w:rPr>
            </w:pPr>
            <w:r w:rsidRPr="004B1D21">
              <w:rPr>
                <w:sz w:val="20"/>
                <w:szCs w:val="20"/>
                <w:lang w:val="sr-Cyrl-CS"/>
              </w:rPr>
              <w:t>1.721.450 EUR</w:t>
            </w:r>
          </w:p>
        </w:tc>
        <w:tc>
          <w:tcPr>
            <w:tcW w:w="1542" w:type="dxa"/>
            <w:tcBorders>
              <w:left w:val="nil"/>
              <w:right w:val="nil"/>
            </w:tcBorders>
            <w:noWrap/>
          </w:tcPr>
          <w:p w14:paraId="2E1C8699" w14:textId="77777777" w:rsidR="000C6ECE" w:rsidRPr="004B1D21" w:rsidRDefault="000C6ECE" w:rsidP="0032748C">
            <w:pPr>
              <w:jc w:val="center"/>
              <w:rPr>
                <w:sz w:val="20"/>
                <w:szCs w:val="20"/>
                <w:lang w:val="sr-Cyrl-CS"/>
              </w:rPr>
            </w:pPr>
          </w:p>
        </w:tc>
        <w:tc>
          <w:tcPr>
            <w:tcW w:w="1950" w:type="dxa"/>
            <w:tcBorders>
              <w:left w:val="nil"/>
            </w:tcBorders>
            <w:noWrap/>
          </w:tcPr>
          <w:p w14:paraId="17646910" w14:textId="77777777" w:rsidR="000C6ECE" w:rsidRPr="004B1D21" w:rsidRDefault="000C6ECE" w:rsidP="0032748C">
            <w:pPr>
              <w:jc w:val="center"/>
              <w:rPr>
                <w:sz w:val="20"/>
                <w:szCs w:val="20"/>
                <w:lang w:val="sr-Cyrl-CS"/>
              </w:rPr>
            </w:pPr>
          </w:p>
        </w:tc>
      </w:tr>
      <w:tr w:rsidR="000C6ECE" w:rsidRPr="004B1D21" w14:paraId="4C384E3A" w14:textId="77777777" w:rsidTr="0032748C">
        <w:trPr>
          <w:cantSplit/>
          <w:trHeight w:val="284"/>
        </w:trPr>
        <w:tc>
          <w:tcPr>
            <w:tcW w:w="727" w:type="dxa"/>
            <w:tcBorders>
              <w:left w:val="nil"/>
              <w:bottom w:val="nil"/>
              <w:right w:val="nil"/>
            </w:tcBorders>
            <w:noWrap/>
          </w:tcPr>
          <w:p w14:paraId="02973AB7" w14:textId="77777777" w:rsidR="000C6ECE" w:rsidRPr="004B1D21" w:rsidRDefault="000C6ECE" w:rsidP="0032748C">
            <w:pPr>
              <w:jc w:val="right"/>
              <w:rPr>
                <w:b/>
                <w:bCs/>
                <w:sz w:val="20"/>
                <w:szCs w:val="20"/>
                <w:lang w:val="sr-Cyrl-CS"/>
              </w:rPr>
            </w:pPr>
          </w:p>
        </w:tc>
        <w:tc>
          <w:tcPr>
            <w:tcW w:w="3637" w:type="dxa"/>
            <w:gridSpan w:val="2"/>
            <w:tcBorders>
              <w:left w:val="nil"/>
              <w:bottom w:val="nil"/>
              <w:right w:val="nil"/>
            </w:tcBorders>
            <w:noWrap/>
          </w:tcPr>
          <w:p w14:paraId="7EB43540"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626BE6FB" w14:textId="77777777" w:rsidR="000C6ECE" w:rsidRPr="004B1D21" w:rsidRDefault="000C6ECE" w:rsidP="0032748C">
            <w:pPr>
              <w:jc w:val="center"/>
              <w:rPr>
                <w:sz w:val="20"/>
                <w:szCs w:val="20"/>
                <w:lang w:val="sr-Cyrl-CS"/>
              </w:rPr>
            </w:pPr>
            <w:r w:rsidRPr="004B1D21">
              <w:rPr>
                <w:sz w:val="20"/>
                <w:szCs w:val="20"/>
                <w:lang w:val="sr-Cyrl-CS"/>
              </w:rPr>
              <w:t>фиксна/варијабилна по траншама</w:t>
            </w:r>
          </w:p>
        </w:tc>
        <w:tc>
          <w:tcPr>
            <w:tcW w:w="1542" w:type="dxa"/>
            <w:tcBorders>
              <w:left w:val="nil"/>
              <w:bottom w:val="nil"/>
              <w:right w:val="nil"/>
            </w:tcBorders>
            <w:noWrap/>
          </w:tcPr>
          <w:p w14:paraId="608924CA"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08555205" w14:textId="77777777" w:rsidR="000C6ECE" w:rsidRPr="004B1D21" w:rsidRDefault="000C6ECE" w:rsidP="0032748C">
            <w:pPr>
              <w:jc w:val="center"/>
              <w:rPr>
                <w:sz w:val="20"/>
                <w:szCs w:val="20"/>
                <w:lang w:val="sr-Cyrl-CS"/>
              </w:rPr>
            </w:pPr>
          </w:p>
        </w:tc>
      </w:tr>
      <w:tr w:rsidR="000C6ECE" w:rsidRPr="004B1D21" w14:paraId="1366977B" w14:textId="77777777" w:rsidTr="0032748C">
        <w:trPr>
          <w:cantSplit/>
          <w:trHeight w:val="284"/>
        </w:trPr>
        <w:tc>
          <w:tcPr>
            <w:tcW w:w="727" w:type="dxa"/>
            <w:tcBorders>
              <w:top w:val="nil"/>
              <w:left w:val="nil"/>
              <w:bottom w:val="nil"/>
              <w:right w:val="nil"/>
            </w:tcBorders>
            <w:noWrap/>
          </w:tcPr>
          <w:p w14:paraId="271DDAB1" w14:textId="77777777" w:rsidR="000C6ECE" w:rsidRPr="004B1D21" w:rsidRDefault="000C6ECE" w:rsidP="0032748C">
            <w:pPr>
              <w:jc w:val="right"/>
              <w:rPr>
                <w:bCs/>
                <w:sz w:val="20"/>
                <w:szCs w:val="20"/>
                <w:lang w:val="sr-Cyrl-CS"/>
              </w:rPr>
            </w:pPr>
            <w:r w:rsidRPr="004B1D21">
              <w:rPr>
                <w:bCs/>
                <w:sz w:val="20"/>
                <w:szCs w:val="20"/>
                <w:lang w:val="sr-Cyrl-CS"/>
              </w:rPr>
              <w:t>3.6</w:t>
            </w:r>
          </w:p>
        </w:tc>
        <w:tc>
          <w:tcPr>
            <w:tcW w:w="3637" w:type="dxa"/>
            <w:gridSpan w:val="2"/>
            <w:tcBorders>
              <w:top w:val="nil"/>
              <w:left w:val="nil"/>
              <w:bottom w:val="nil"/>
              <w:right w:val="nil"/>
            </w:tcBorders>
            <w:noWrap/>
          </w:tcPr>
          <w:p w14:paraId="3F5B870D" w14:textId="77777777" w:rsidR="000C6ECE" w:rsidRPr="004B1D21" w:rsidRDefault="000C6ECE" w:rsidP="0032748C">
            <w:pPr>
              <w:rPr>
                <w:b/>
                <w:bCs/>
                <w:sz w:val="20"/>
                <w:szCs w:val="20"/>
                <w:lang w:val="sr-Cyrl-CS"/>
              </w:rPr>
            </w:pPr>
            <w:r w:rsidRPr="004B1D21">
              <w:rPr>
                <w:b/>
                <w:bCs/>
                <w:sz w:val="20"/>
                <w:szCs w:val="20"/>
                <w:lang w:val="sr-Cyrl-CS"/>
              </w:rPr>
              <w:t>EIB - Kлинички центри/А</w:t>
            </w:r>
          </w:p>
        </w:tc>
        <w:tc>
          <w:tcPr>
            <w:tcW w:w="2546" w:type="dxa"/>
            <w:tcBorders>
              <w:top w:val="nil"/>
              <w:left w:val="nil"/>
              <w:bottom w:val="nil"/>
              <w:right w:val="nil"/>
            </w:tcBorders>
            <w:noWrap/>
          </w:tcPr>
          <w:p w14:paraId="3558D3E4"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2BC5A753" w14:textId="77777777" w:rsidR="000C6ECE" w:rsidRPr="004B1D21" w:rsidRDefault="000C6ECE" w:rsidP="0032748C">
            <w:pPr>
              <w:jc w:val="center"/>
              <w:rPr>
                <w:sz w:val="20"/>
                <w:szCs w:val="20"/>
                <w:lang w:val="sr-Cyrl-CS"/>
              </w:rPr>
            </w:pPr>
            <w:r w:rsidRPr="004B1D21">
              <w:rPr>
                <w:sz w:val="20"/>
                <w:szCs w:val="20"/>
                <w:lang w:val="sr-Cyrl-CS"/>
              </w:rPr>
              <w:t>66.185.409</w:t>
            </w:r>
          </w:p>
        </w:tc>
        <w:tc>
          <w:tcPr>
            <w:tcW w:w="1950" w:type="dxa"/>
            <w:tcBorders>
              <w:top w:val="nil"/>
              <w:left w:val="nil"/>
              <w:bottom w:val="nil"/>
            </w:tcBorders>
            <w:noWrap/>
          </w:tcPr>
          <w:p w14:paraId="58B0D84B" w14:textId="77777777" w:rsidR="000C6ECE" w:rsidRPr="004B1D21" w:rsidRDefault="000C6ECE" w:rsidP="0032748C">
            <w:pPr>
              <w:jc w:val="center"/>
              <w:rPr>
                <w:sz w:val="20"/>
                <w:szCs w:val="20"/>
                <w:lang w:val="sr-Cyrl-CS"/>
              </w:rPr>
            </w:pPr>
            <w:r w:rsidRPr="004B1D21">
              <w:rPr>
                <w:sz w:val="20"/>
                <w:szCs w:val="20"/>
                <w:lang w:val="sr-Cyrl-CS"/>
              </w:rPr>
              <w:t>7.746.935.985</w:t>
            </w:r>
          </w:p>
        </w:tc>
      </w:tr>
      <w:tr w:rsidR="000C6ECE" w:rsidRPr="004B1D21" w14:paraId="1C9AF2B2" w14:textId="77777777" w:rsidTr="0032748C">
        <w:trPr>
          <w:cantSplit/>
          <w:trHeight w:val="284"/>
        </w:trPr>
        <w:tc>
          <w:tcPr>
            <w:tcW w:w="727" w:type="dxa"/>
            <w:tcBorders>
              <w:top w:val="nil"/>
              <w:left w:val="nil"/>
              <w:bottom w:val="nil"/>
              <w:right w:val="nil"/>
            </w:tcBorders>
            <w:noWrap/>
          </w:tcPr>
          <w:p w14:paraId="61CE022E" w14:textId="77777777" w:rsidR="000C6ECE" w:rsidRPr="004B1D21" w:rsidRDefault="000C6ECE" w:rsidP="0032748C">
            <w:pPr>
              <w:jc w:val="right"/>
              <w:rPr>
                <w:b/>
                <w:bCs/>
                <w:sz w:val="20"/>
                <w:szCs w:val="20"/>
                <w:lang w:val="sr-Cyrl-CS"/>
              </w:rPr>
            </w:pPr>
          </w:p>
        </w:tc>
        <w:tc>
          <w:tcPr>
            <w:tcW w:w="3637" w:type="dxa"/>
            <w:gridSpan w:val="2"/>
            <w:tcBorders>
              <w:top w:val="nil"/>
              <w:left w:val="nil"/>
              <w:bottom w:val="nil"/>
              <w:right w:val="nil"/>
            </w:tcBorders>
            <w:noWrap/>
          </w:tcPr>
          <w:p w14:paraId="373676E7"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F7C4DBD" w14:textId="77777777" w:rsidR="000C6ECE" w:rsidRPr="004B1D21" w:rsidRDefault="000C6ECE" w:rsidP="0032748C">
            <w:pPr>
              <w:jc w:val="center"/>
              <w:rPr>
                <w:sz w:val="20"/>
                <w:szCs w:val="20"/>
                <w:lang w:val="sr-Cyrl-CS"/>
              </w:rPr>
            </w:pPr>
            <w:r w:rsidRPr="004B1D21">
              <w:rPr>
                <w:sz w:val="20"/>
                <w:szCs w:val="20"/>
                <w:lang w:val="sr-Cyrl-CS"/>
              </w:rPr>
              <w:t>06.02.2014.</w:t>
            </w:r>
          </w:p>
        </w:tc>
        <w:tc>
          <w:tcPr>
            <w:tcW w:w="1542" w:type="dxa"/>
            <w:tcBorders>
              <w:top w:val="nil"/>
              <w:left w:val="nil"/>
              <w:bottom w:val="nil"/>
              <w:right w:val="nil"/>
            </w:tcBorders>
            <w:noWrap/>
          </w:tcPr>
          <w:p w14:paraId="1EBF32F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813D9E5" w14:textId="77777777" w:rsidR="000C6ECE" w:rsidRPr="004B1D21" w:rsidRDefault="000C6ECE" w:rsidP="0032748C">
            <w:pPr>
              <w:jc w:val="center"/>
              <w:rPr>
                <w:sz w:val="20"/>
                <w:szCs w:val="20"/>
                <w:lang w:val="sr-Cyrl-CS"/>
              </w:rPr>
            </w:pPr>
          </w:p>
        </w:tc>
      </w:tr>
      <w:tr w:rsidR="000C6ECE" w:rsidRPr="004B1D21" w14:paraId="3A033DBD" w14:textId="77777777" w:rsidTr="0032748C">
        <w:trPr>
          <w:cantSplit/>
          <w:trHeight w:val="284"/>
        </w:trPr>
        <w:tc>
          <w:tcPr>
            <w:tcW w:w="727" w:type="dxa"/>
            <w:tcBorders>
              <w:top w:val="nil"/>
              <w:left w:val="nil"/>
              <w:right w:val="nil"/>
            </w:tcBorders>
            <w:noWrap/>
          </w:tcPr>
          <w:p w14:paraId="7F5D5B98" w14:textId="77777777" w:rsidR="000C6ECE" w:rsidRPr="004B1D21" w:rsidRDefault="000C6ECE" w:rsidP="0032748C">
            <w:pPr>
              <w:rPr>
                <w:b/>
                <w:bCs/>
                <w:sz w:val="20"/>
                <w:szCs w:val="20"/>
                <w:lang w:val="sr-Cyrl-CS"/>
              </w:rPr>
            </w:pPr>
          </w:p>
        </w:tc>
        <w:tc>
          <w:tcPr>
            <w:tcW w:w="3637" w:type="dxa"/>
            <w:gridSpan w:val="2"/>
            <w:tcBorders>
              <w:top w:val="nil"/>
              <w:left w:val="nil"/>
              <w:right w:val="nil"/>
            </w:tcBorders>
            <w:noWrap/>
          </w:tcPr>
          <w:p w14:paraId="3B8FDA9E"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18C2B7BE" w14:textId="77777777" w:rsidR="000C6ECE" w:rsidRPr="004B1D21" w:rsidRDefault="000C6ECE" w:rsidP="0032748C">
            <w:pPr>
              <w:jc w:val="center"/>
              <w:rPr>
                <w:sz w:val="20"/>
                <w:szCs w:val="20"/>
                <w:lang w:val="sr-Cyrl-CS"/>
              </w:rPr>
            </w:pPr>
            <w:r w:rsidRPr="004B1D21">
              <w:rPr>
                <w:sz w:val="20"/>
                <w:szCs w:val="20"/>
                <w:lang w:val="sr-Cyrl-CS"/>
              </w:rPr>
              <w:t>30.03.2044.</w:t>
            </w:r>
          </w:p>
        </w:tc>
        <w:tc>
          <w:tcPr>
            <w:tcW w:w="1542" w:type="dxa"/>
            <w:tcBorders>
              <w:top w:val="nil"/>
              <w:left w:val="nil"/>
              <w:right w:val="nil"/>
            </w:tcBorders>
            <w:noWrap/>
          </w:tcPr>
          <w:p w14:paraId="010FAD6C" w14:textId="77777777" w:rsidR="000C6ECE" w:rsidRPr="004B1D21" w:rsidRDefault="000C6ECE" w:rsidP="0032748C">
            <w:pPr>
              <w:jc w:val="center"/>
              <w:rPr>
                <w:sz w:val="20"/>
                <w:szCs w:val="20"/>
                <w:lang w:val="sr-Cyrl-CS"/>
              </w:rPr>
            </w:pPr>
          </w:p>
        </w:tc>
        <w:tc>
          <w:tcPr>
            <w:tcW w:w="1950" w:type="dxa"/>
            <w:tcBorders>
              <w:top w:val="nil"/>
              <w:left w:val="nil"/>
            </w:tcBorders>
            <w:noWrap/>
          </w:tcPr>
          <w:p w14:paraId="517CC0F4" w14:textId="77777777" w:rsidR="000C6ECE" w:rsidRPr="004B1D21" w:rsidRDefault="000C6ECE" w:rsidP="0032748C">
            <w:pPr>
              <w:jc w:val="center"/>
              <w:rPr>
                <w:sz w:val="20"/>
                <w:szCs w:val="20"/>
                <w:lang w:val="sr-Cyrl-CS"/>
              </w:rPr>
            </w:pPr>
          </w:p>
        </w:tc>
      </w:tr>
      <w:tr w:rsidR="000C6ECE" w:rsidRPr="004B1D21" w14:paraId="5382E295" w14:textId="77777777" w:rsidTr="0032748C">
        <w:trPr>
          <w:cantSplit/>
          <w:trHeight w:val="284"/>
        </w:trPr>
        <w:tc>
          <w:tcPr>
            <w:tcW w:w="727" w:type="dxa"/>
            <w:tcBorders>
              <w:left w:val="nil"/>
              <w:right w:val="nil"/>
            </w:tcBorders>
            <w:noWrap/>
          </w:tcPr>
          <w:p w14:paraId="29644C96"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07DAD091"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07FF562" w14:textId="77777777" w:rsidR="000C6ECE" w:rsidRPr="004B1D21" w:rsidRDefault="000C6ECE" w:rsidP="0032748C">
            <w:pPr>
              <w:jc w:val="center"/>
              <w:rPr>
                <w:sz w:val="20"/>
                <w:szCs w:val="20"/>
                <w:lang w:val="sr-Cyrl-CS"/>
              </w:rPr>
            </w:pPr>
            <w:r w:rsidRPr="004B1D21">
              <w:rPr>
                <w:sz w:val="20"/>
                <w:szCs w:val="20"/>
                <w:lang w:val="sr-Cyrl-CS"/>
              </w:rPr>
              <w:t>3.875.755 EUR</w:t>
            </w:r>
          </w:p>
        </w:tc>
        <w:tc>
          <w:tcPr>
            <w:tcW w:w="1542" w:type="dxa"/>
            <w:tcBorders>
              <w:left w:val="nil"/>
              <w:right w:val="nil"/>
            </w:tcBorders>
            <w:noWrap/>
          </w:tcPr>
          <w:p w14:paraId="77F59EF8" w14:textId="77777777" w:rsidR="000C6ECE" w:rsidRPr="004B1D21" w:rsidRDefault="000C6ECE" w:rsidP="0032748C">
            <w:pPr>
              <w:jc w:val="center"/>
              <w:rPr>
                <w:sz w:val="20"/>
                <w:szCs w:val="20"/>
                <w:lang w:val="sr-Cyrl-CS"/>
              </w:rPr>
            </w:pPr>
          </w:p>
        </w:tc>
        <w:tc>
          <w:tcPr>
            <w:tcW w:w="1950" w:type="dxa"/>
            <w:tcBorders>
              <w:left w:val="nil"/>
            </w:tcBorders>
            <w:noWrap/>
          </w:tcPr>
          <w:p w14:paraId="24E07F5D" w14:textId="77777777" w:rsidR="000C6ECE" w:rsidRPr="004B1D21" w:rsidRDefault="000C6ECE" w:rsidP="0032748C">
            <w:pPr>
              <w:jc w:val="center"/>
              <w:rPr>
                <w:sz w:val="20"/>
                <w:szCs w:val="20"/>
                <w:lang w:val="sr-Cyrl-CS"/>
              </w:rPr>
            </w:pPr>
          </w:p>
        </w:tc>
      </w:tr>
      <w:tr w:rsidR="000C6ECE" w:rsidRPr="004B1D21" w14:paraId="39940779" w14:textId="77777777" w:rsidTr="0032748C">
        <w:trPr>
          <w:cantSplit/>
          <w:trHeight w:val="284"/>
        </w:trPr>
        <w:tc>
          <w:tcPr>
            <w:tcW w:w="727" w:type="dxa"/>
            <w:tcBorders>
              <w:left w:val="nil"/>
              <w:right w:val="nil"/>
            </w:tcBorders>
            <w:noWrap/>
          </w:tcPr>
          <w:p w14:paraId="5F3B5920"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02D70927"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E86DF8F" w14:textId="77777777" w:rsidR="000C6ECE" w:rsidRPr="004B1D21" w:rsidRDefault="000C6ECE" w:rsidP="0032748C">
            <w:pPr>
              <w:jc w:val="center"/>
              <w:rPr>
                <w:sz w:val="20"/>
                <w:szCs w:val="20"/>
                <w:lang w:val="sr-Cyrl-CS"/>
              </w:rPr>
            </w:pPr>
            <w:r w:rsidRPr="004B1D21">
              <w:rPr>
                <w:sz w:val="20"/>
                <w:szCs w:val="20"/>
                <w:lang w:val="sr-Cyrl-CS"/>
              </w:rPr>
              <w:t>фиксна/варијабилна по траншама</w:t>
            </w:r>
          </w:p>
        </w:tc>
        <w:tc>
          <w:tcPr>
            <w:tcW w:w="1542" w:type="dxa"/>
            <w:tcBorders>
              <w:left w:val="nil"/>
              <w:right w:val="nil"/>
            </w:tcBorders>
            <w:noWrap/>
          </w:tcPr>
          <w:p w14:paraId="673B21E1" w14:textId="77777777" w:rsidR="000C6ECE" w:rsidRPr="004B1D21" w:rsidRDefault="000C6ECE" w:rsidP="0032748C">
            <w:pPr>
              <w:jc w:val="center"/>
              <w:rPr>
                <w:sz w:val="20"/>
                <w:szCs w:val="20"/>
                <w:lang w:val="sr-Cyrl-CS"/>
              </w:rPr>
            </w:pPr>
          </w:p>
        </w:tc>
        <w:tc>
          <w:tcPr>
            <w:tcW w:w="1950" w:type="dxa"/>
            <w:tcBorders>
              <w:left w:val="nil"/>
            </w:tcBorders>
            <w:noWrap/>
          </w:tcPr>
          <w:p w14:paraId="628F96AB" w14:textId="77777777" w:rsidR="000C6ECE" w:rsidRPr="004B1D21" w:rsidRDefault="000C6ECE" w:rsidP="0032748C">
            <w:pPr>
              <w:jc w:val="center"/>
              <w:rPr>
                <w:sz w:val="20"/>
                <w:szCs w:val="20"/>
                <w:lang w:val="sr-Cyrl-CS"/>
              </w:rPr>
            </w:pPr>
          </w:p>
        </w:tc>
      </w:tr>
      <w:tr w:rsidR="000C6ECE" w:rsidRPr="004B1D21" w14:paraId="65537F3D" w14:textId="77777777" w:rsidTr="0032748C">
        <w:trPr>
          <w:cantSplit/>
          <w:trHeight w:val="284"/>
        </w:trPr>
        <w:tc>
          <w:tcPr>
            <w:tcW w:w="727" w:type="dxa"/>
            <w:tcBorders>
              <w:left w:val="nil"/>
              <w:right w:val="nil"/>
            </w:tcBorders>
            <w:noWrap/>
          </w:tcPr>
          <w:p w14:paraId="7EEF6F44" w14:textId="77777777" w:rsidR="000C6ECE" w:rsidRPr="004B1D21" w:rsidRDefault="000C6ECE" w:rsidP="0032748C">
            <w:pPr>
              <w:jc w:val="right"/>
              <w:rPr>
                <w:bCs/>
                <w:sz w:val="20"/>
                <w:szCs w:val="20"/>
                <w:lang w:val="sr-Cyrl-CS"/>
              </w:rPr>
            </w:pPr>
            <w:r w:rsidRPr="004B1D21">
              <w:rPr>
                <w:bCs/>
                <w:sz w:val="20"/>
                <w:szCs w:val="20"/>
                <w:lang w:val="sr-Cyrl-CS"/>
              </w:rPr>
              <w:t xml:space="preserve">    3.7</w:t>
            </w:r>
          </w:p>
        </w:tc>
        <w:tc>
          <w:tcPr>
            <w:tcW w:w="3637" w:type="dxa"/>
            <w:gridSpan w:val="2"/>
            <w:tcBorders>
              <w:left w:val="nil"/>
              <w:right w:val="nil"/>
            </w:tcBorders>
            <w:noWrap/>
          </w:tcPr>
          <w:p w14:paraId="428C7A64" w14:textId="77777777" w:rsidR="000C6ECE" w:rsidRPr="004B1D21" w:rsidRDefault="000C6ECE" w:rsidP="0032748C">
            <w:pPr>
              <w:rPr>
                <w:bCs/>
                <w:sz w:val="20"/>
                <w:szCs w:val="20"/>
                <w:lang w:val="sr-Cyrl-CS"/>
              </w:rPr>
            </w:pPr>
            <w:r w:rsidRPr="004B1D21">
              <w:rPr>
                <w:b/>
                <w:bCs/>
                <w:sz w:val="20"/>
                <w:szCs w:val="20"/>
                <w:lang w:val="sr-Cyrl-CS"/>
              </w:rPr>
              <w:t>EIB - Kлинички центри/Б</w:t>
            </w:r>
          </w:p>
        </w:tc>
        <w:tc>
          <w:tcPr>
            <w:tcW w:w="2546" w:type="dxa"/>
            <w:tcBorders>
              <w:left w:val="nil"/>
              <w:right w:val="nil"/>
            </w:tcBorders>
            <w:noWrap/>
          </w:tcPr>
          <w:p w14:paraId="22401D61"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10B3DDEB" w14:textId="77777777" w:rsidR="000C6ECE" w:rsidRPr="004B1D21" w:rsidRDefault="000C6ECE" w:rsidP="0032748C">
            <w:pPr>
              <w:jc w:val="center"/>
              <w:rPr>
                <w:sz w:val="20"/>
                <w:szCs w:val="20"/>
                <w:lang w:val="sr-Cyrl-CS"/>
              </w:rPr>
            </w:pPr>
            <w:r w:rsidRPr="004B1D21">
              <w:rPr>
                <w:sz w:val="20"/>
                <w:szCs w:val="20"/>
                <w:lang w:val="sr-Cyrl-CS"/>
              </w:rPr>
              <w:t>70.000.000</w:t>
            </w:r>
          </w:p>
        </w:tc>
        <w:tc>
          <w:tcPr>
            <w:tcW w:w="1950" w:type="dxa"/>
            <w:tcBorders>
              <w:left w:val="nil"/>
            </w:tcBorders>
            <w:noWrap/>
          </w:tcPr>
          <w:p w14:paraId="5F554561" w14:textId="77777777" w:rsidR="000C6ECE" w:rsidRPr="004B1D21" w:rsidRDefault="000C6ECE" w:rsidP="0032748C">
            <w:pPr>
              <w:jc w:val="center"/>
              <w:rPr>
                <w:sz w:val="20"/>
                <w:szCs w:val="20"/>
                <w:lang w:val="sr-Cyrl-CS"/>
              </w:rPr>
            </w:pPr>
            <w:r w:rsidRPr="004B1D21">
              <w:rPr>
                <w:sz w:val="20"/>
                <w:szCs w:val="20"/>
                <w:lang w:val="sr-Cyrl-CS"/>
              </w:rPr>
              <w:t>8.193.430.000</w:t>
            </w:r>
          </w:p>
        </w:tc>
      </w:tr>
      <w:tr w:rsidR="000C6ECE" w:rsidRPr="004B1D21" w14:paraId="40C17537" w14:textId="77777777" w:rsidTr="0032748C">
        <w:trPr>
          <w:cantSplit/>
          <w:trHeight w:val="284"/>
        </w:trPr>
        <w:tc>
          <w:tcPr>
            <w:tcW w:w="727" w:type="dxa"/>
            <w:tcBorders>
              <w:left w:val="nil"/>
              <w:right w:val="nil"/>
            </w:tcBorders>
            <w:noWrap/>
          </w:tcPr>
          <w:p w14:paraId="4F4541AB"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2EF5164A"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B64CE35" w14:textId="77777777" w:rsidR="000C6ECE" w:rsidRPr="004B1D21" w:rsidRDefault="000C6ECE" w:rsidP="0032748C">
            <w:pPr>
              <w:jc w:val="center"/>
              <w:rPr>
                <w:sz w:val="20"/>
                <w:szCs w:val="20"/>
                <w:lang w:val="sr-Cyrl-CS"/>
              </w:rPr>
            </w:pPr>
            <w:r w:rsidRPr="004B1D21">
              <w:rPr>
                <w:sz w:val="20"/>
                <w:szCs w:val="20"/>
                <w:lang w:val="sr-Cyrl-CS"/>
              </w:rPr>
              <w:t>22.03.2027.</w:t>
            </w:r>
          </w:p>
        </w:tc>
        <w:tc>
          <w:tcPr>
            <w:tcW w:w="1542" w:type="dxa"/>
            <w:tcBorders>
              <w:left w:val="nil"/>
              <w:right w:val="nil"/>
            </w:tcBorders>
            <w:noWrap/>
          </w:tcPr>
          <w:p w14:paraId="35477902" w14:textId="77777777" w:rsidR="000C6ECE" w:rsidRPr="004B1D21" w:rsidRDefault="000C6ECE" w:rsidP="0032748C">
            <w:pPr>
              <w:jc w:val="center"/>
              <w:rPr>
                <w:sz w:val="20"/>
                <w:szCs w:val="20"/>
                <w:lang w:val="sr-Cyrl-CS"/>
              </w:rPr>
            </w:pPr>
          </w:p>
        </w:tc>
        <w:tc>
          <w:tcPr>
            <w:tcW w:w="1950" w:type="dxa"/>
            <w:tcBorders>
              <w:left w:val="nil"/>
            </w:tcBorders>
            <w:noWrap/>
          </w:tcPr>
          <w:p w14:paraId="11FA0C95" w14:textId="77777777" w:rsidR="000C6ECE" w:rsidRPr="004B1D21" w:rsidRDefault="000C6ECE" w:rsidP="0032748C">
            <w:pPr>
              <w:jc w:val="center"/>
              <w:rPr>
                <w:sz w:val="20"/>
                <w:szCs w:val="20"/>
                <w:lang w:val="sr-Cyrl-CS"/>
              </w:rPr>
            </w:pPr>
          </w:p>
        </w:tc>
      </w:tr>
      <w:tr w:rsidR="000C6ECE" w:rsidRPr="004B1D21" w14:paraId="5F3716AE" w14:textId="77777777" w:rsidTr="0032748C">
        <w:trPr>
          <w:cantSplit/>
          <w:trHeight w:val="284"/>
        </w:trPr>
        <w:tc>
          <w:tcPr>
            <w:tcW w:w="727" w:type="dxa"/>
            <w:tcBorders>
              <w:left w:val="nil"/>
              <w:right w:val="nil"/>
            </w:tcBorders>
            <w:noWrap/>
          </w:tcPr>
          <w:p w14:paraId="58BA8496" w14:textId="77777777" w:rsidR="000C6ECE" w:rsidRPr="004B1D21" w:rsidRDefault="000C6ECE" w:rsidP="0032748C">
            <w:pPr>
              <w:rPr>
                <w:bCs/>
                <w:sz w:val="20"/>
                <w:szCs w:val="20"/>
                <w:lang w:val="sr-Cyrl-CS"/>
              </w:rPr>
            </w:pPr>
          </w:p>
        </w:tc>
        <w:tc>
          <w:tcPr>
            <w:tcW w:w="3637" w:type="dxa"/>
            <w:gridSpan w:val="2"/>
            <w:tcBorders>
              <w:top w:val="nil"/>
              <w:left w:val="nil"/>
              <w:right w:val="nil"/>
            </w:tcBorders>
            <w:noWrap/>
          </w:tcPr>
          <w:p w14:paraId="067D64E2"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393E548" w14:textId="77777777" w:rsidR="000C6ECE" w:rsidRPr="004B1D21" w:rsidRDefault="000C6ECE" w:rsidP="0032748C">
            <w:pPr>
              <w:jc w:val="center"/>
              <w:rPr>
                <w:sz w:val="20"/>
                <w:szCs w:val="20"/>
                <w:lang w:val="sr-Cyrl-CS"/>
              </w:rPr>
            </w:pPr>
            <w:r w:rsidRPr="004B1D21">
              <w:rPr>
                <w:sz w:val="20"/>
                <w:szCs w:val="20"/>
                <w:lang w:val="sr-Cyrl-CS"/>
              </w:rPr>
              <w:t>20.03.2047.</w:t>
            </w:r>
          </w:p>
        </w:tc>
        <w:tc>
          <w:tcPr>
            <w:tcW w:w="1542" w:type="dxa"/>
            <w:tcBorders>
              <w:left w:val="nil"/>
              <w:right w:val="nil"/>
            </w:tcBorders>
            <w:noWrap/>
          </w:tcPr>
          <w:p w14:paraId="2BCFB0F5" w14:textId="77777777" w:rsidR="000C6ECE" w:rsidRPr="004B1D21" w:rsidRDefault="000C6ECE" w:rsidP="0032748C">
            <w:pPr>
              <w:jc w:val="center"/>
              <w:rPr>
                <w:sz w:val="20"/>
                <w:szCs w:val="20"/>
                <w:lang w:val="sr-Cyrl-CS"/>
              </w:rPr>
            </w:pPr>
          </w:p>
        </w:tc>
        <w:tc>
          <w:tcPr>
            <w:tcW w:w="1950" w:type="dxa"/>
            <w:tcBorders>
              <w:left w:val="nil"/>
            </w:tcBorders>
            <w:noWrap/>
          </w:tcPr>
          <w:p w14:paraId="59C46A83" w14:textId="77777777" w:rsidR="000C6ECE" w:rsidRPr="004B1D21" w:rsidRDefault="000C6ECE" w:rsidP="0032748C">
            <w:pPr>
              <w:jc w:val="center"/>
              <w:rPr>
                <w:sz w:val="20"/>
                <w:szCs w:val="20"/>
                <w:lang w:val="sr-Cyrl-CS"/>
              </w:rPr>
            </w:pPr>
          </w:p>
        </w:tc>
      </w:tr>
      <w:tr w:rsidR="000C6ECE" w:rsidRPr="004B1D21" w14:paraId="7E921C09" w14:textId="77777777" w:rsidTr="0032748C">
        <w:trPr>
          <w:cantSplit/>
          <w:trHeight w:val="284"/>
        </w:trPr>
        <w:tc>
          <w:tcPr>
            <w:tcW w:w="727" w:type="dxa"/>
            <w:tcBorders>
              <w:left w:val="nil"/>
              <w:right w:val="nil"/>
            </w:tcBorders>
            <w:noWrap/>
          </w:tcPr>
          <w:p w14:paraId="5F6DEB0C"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16DF2366"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095DB316"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6AABFADA" w14:textId="77777777" w:rsidR="000C6ECE" w:rsidRPr="004B1D21" w:rsidRDefault="000C6ECE" w:rsidP="0032748C">
            <w:pPr>
              <w:jc w:val="center"/>
              <w:rPr>
                <w:sz w:val="20"/>
                <w:szCs w:val="20"/>
                <w:lang w:val="sr-Cyrl-CS"/>
              </w:rPr>
            </w:pPr>
          </w:p>
        </w:tc>
        <w:tc>
          <w:tcPr>
            <w:tcW w:w="1950" w:type="dxa"/>
            <w:tcBorders>
              <w:left w:val="nil"/>
            </w:tcBorders>
            <w:noWrap/>
          </w:tcPr>
          <w:p w14:paraId="62C36F4F" w14:textId="77777777" w:rsidR="000C6ECE" w:rsidRPr="004B1D21" w:rsidRDefault="000C6ECE" w:rsidP="0032748C">
            <w:pPr>
              <w:jc w:val="center"/>
              <w:rPr>
                <w:sz w:val="20"/>
                <w:szCs w:val="20"/>
                <w:lang w:val="sr-Cyrl-CS"/>
              </w:rPr>
            </w:pPr>
          </w:p>
        </w:tc>
      </w:tr>
      <w:tr w:rsidR="000C6ECE" w:rsidRPr="004B1D21" w14:paraId="37CCAA78" w14:textId="77777777" w:rsidTr="0032748C">
        <w:trPr>
          <w:cantSplit/>
          <w:trHeight w:val="284"/>
        </w:trPr>
        <w:tc>
          <w:tcPr>
            <w:tcW w:w="727" w:type="dxa"/>
            <w:tcBorders>
              <w:left w:val="nil"/>
              <w:right w:val="nil"/>
            </w:tcBorders>
            <w:noWrap/>
          </w:tcPr>
          <w:p w14:paraId="464A8C84"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34FD788C"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B066F78"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40EF3BEA" w14:textId="77777777" w:rsidR="000C6ECE" w:rsidRPr="004B1D21" w:rsidRDefault="000C6ECE" w:rsidP="0032748C">
            <w:pPr>
              <w:jc w:val="center"/>
              <w:rPr>
                <w:sz w:val="20"/>
                <w:szCs w:val="20"/>
                <w:lang w:val="sr-Cyrl-CS"/>
              </w:rPr>
            </w:pPr>
          </w:p>
        </w:tc>
        <w:tc>
          <w:tcPr>
            <w:tcW w:w="1950" w:type="dxa"/>
            <w:tcBorders>
              <w:left w:val="nil"/>
            </w:tcBorders>
            <w:noWrap/>
          </w:tcPr>
          <w:p w14:paraId="34DA5A73" w14:textId="77777777" w:rsidR="000C6ECE" w:rsidRPr="004B1D21" w:rsidRDefault="000C6ECE" w:rsidP="0032748C">
            <w:pPr>
              <w:jc w:val="center"/>
              <w:rPr>
                <w:sz w:val="20"/>
                <w:szCs w:val="20"/>
                <w:lang w:val="sr-Cyrl-CS"/>
              </w:rPr>
            </w:pPr>
          </w:p>
        </w:tc>
      </w:tr>
      <w:tr w:rsidR="000C6ECE" w:rsidRPr="004B1D21" w14:paraId="1790EA98" w14:textId="77777777" w:rsidTr="0032748C">
        <w:trPr>
          <w:cantSplit/>
          <w:trHeight w:val="284"/>
        </w:trPr>
        <w:tc>
          <w:tcPr>
            <w:tcW w:w="727" w:type="dxa"/>
            <w:tcBorders>
              <w:left w:val="nil"/>
              <w:right w:val="nil"/>
            </w:tcBorders>
            <w:noWrap/>
          </w:tcPr>
          <w:p w14:paraId="41B49C61" w14:textId="77777777" w:rsidR="000C6ECE" w:rsidRPr="004B1D21" w:rsidRDefault="000C6ECE" w:rsidP="0032748C">
            <w:pPr>
              <w:jc w:val="right"/>
              <w:rPr>
                <w:bCs/>
                <w:sz w:val="20"/>
                <w:szCs w:val="20"/>
                <w:lang w:val="sr-Cyrl-CS"/>
              </w:rPr>
            </w:pPr>
            <w:r w:rsidRPr="004B1D21">
              <w:rPr>
                <w:bCs/>
                <w:sz w:val="20"/>
                <w:szCs w:val="20"/>
                <w:lang w:val="sr-Cyrl-CS"/>
              </w:rPr>
              <w:t>3.8</w:t>
            </w:r>
          </w:p>
        </w:tc>
        <w:tc>
          <w:tcPr>
            <w:tcW w:w="3637" w:type="dxa"/>
            <w:gridSpan w:val="2"/>
            <w:tcBorders>
              <w:left w:val="nil"/>
              <w:right w:val="nil"/>
            </w:tcBorders>
            <w:noWrap/>
          </w:tcPr>
          <w:p w14:paraId="48E00676" w14:textId="77777777" w:rsidR="000C6ECE" w:rsidRPr="004B1D21" w:rsidRDefault="000C6ECE" w:rsidP="0032748C">
            <w:pPr>
              <w:rPr>
                <w:b/>
                <w:bCs/>
                <w:sz w:val="20"/>
                <w:szCs w:val="20"/>
                <w:lang w:val="sr-Cyrl-CS"/>
              </w:rPr>
            </w:pPr>
            <w:r w:rsidRPr="004B1D21">
              <w:rPr>
                <w:b/>
                <w:bCs/>
                <w:sz w:val="20"/>
                <w:szCs w:val="20"/>
                <w:lang w:val="sr-Cyrl-CS"/>
              </w:rPr>
              <w:t>EIB - Kлинички центри/Ц</w:t>
            </w:r>
          </w:p>
        </w:tc>
        <w:tc>
          <w:tcPr>
            <w:tcW w:w="2546" w:type="dxa"/>
            <w:tcBorders>
              <w:left w:val="nil"/>
              <w:right w:val="nil"/>
            </w:tcBorders>
            <w:noWrap/>
          </w:tcPr>
          <w:p w14:paraId="5564B2CF"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132C9627" w14:textId="77777777" w:rsidR="000C6ECE" w:rsidRPr="004B1D21" w:rsidRDefault="000C6ECE" w:rsidP="0032748C">
            <w:pPr>
              <w:jc w:val="center"/>
              <w:rPr>
                <w:sz w:val="20"/>
                <w:szCs w:val="20"/>
                <w:lang w:val="sr-Cyrl-CS"/>
              </w:rPr>
            </w:pPr>
            <w:r w:rsidRPr="004B1D21">
              <w:rPr>
                <w:sz w:val="20"/>
                <w:szCs w:val="20"/>
                <w:lang w:val="sr-Cyrl-CS"/>
              </w:rPr>
              <w:t>20.000.000</w:t>
            </w:r>
          </w:p>
        </w:tc>
        <w:tc>
          <w:tcPr>
            <w:tcW w:w="1950" w:type="dxa"/>
            <w:tcBorders>
              <w:left w:val="nil"/>
            </w:tcBorders>
            <w:noWrap/>
          </w:tcPr>
          <w:p w14:paraId="30891FAD" w14:textId="77777777" w:rsidR="000C6ECE" w:rsidRPr="004B1D21" w:rsidRDefault="000C6ECE" w:rsidP="0032748C">
            <w:pPr>
              <w:jc w:val="center"/>
              <w:rPr>
                <w:sz w:val="20"/>
                <w:szCs w:val="20"/>
                <w:lang w:val="sr-Cyrl-CS"/>
              </w:rPr>
            </w:pPr>
            <w:r w:rsidRPr="004B1D21">
              <w:rPr>
                <w:sz w:val="20"/>
                <w:szCs w:val="20"/>
                <w:lang w:val="sr-Cyrl-CS"/>
              </w:rPr>
              <w:t>2.340.980.000</w:t>
            </w:r>
          </w:p>
        </w:tc>
      </w:tr>
      <w:tr w:rsidR="000C6ECE" w:rsidRPr="004B1D21" w14:paraId="12A87A56" w14:textId="77777777" w:rsidTr="0032748C">
        <w:trPr>
          <w:cantSplit/>
          <w:trHeight w:val="284"/>
        </w:trPr>
        <w:tc>
          <w:tcPr>
            <w:tcW w:w="727" w:type="dxa"/>
            <w:tcBorders>
              <w:left w:val="nil"/>
              <w:right w:val="nil"/>
            </w:tcBorders>
            <w:noWrap/>
          </w:tcPr>
          <w:p w14:paraId="2D848C4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1066F6F"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EEDE7E3" w14:textId="77777777" w:rsidR="000C6ECE" w:rsidRPr="004B1D21" w:rsidRDefault="000C6ECE" w:rsidP="0032748C">
            <w:pPr>
              <w:jc w:val="center"/>
              <w:rPr>
                <w:sz w:val="20"/>
                <w:szCs w:val="20"/>
                <w:lang w:val="sr-Latn-RS"/>
              </w:rPr>
            </w:pPr>
            <w:r w:rsidRPr="004B1D21">
              <w:rPr>
                <w:sz w:val="20"/>
                <w:szCs w:val="20"/>
                <w:lang w:val="sr-Latn-RS"/>
              </w:rPr>
              <w:t>20.02.2029.</w:t>
            </w:r>
          </w:p>
        </w:tc>
        <w:tc>
          <w:tcPr>
            <w:tcW w:w="1542" w:type="dxa"/>
            <w:tcBorders>
              <w:left w:val="nil"/>
              <w:right w:val="nil"/>
            </w:tcBorders>
            <w:noWrap/>
          </w:tcPr>
          <w:p w14:paraId="07E5E542" w14:textId="77777777" w:rsidR="000C6ECE" w:rsidRPr="004B1D21" w:rsidRDefault="000C6ECE" w:rsidP="0032748C">
            <w:pPr>
              <w:jc w:val="center"/>
              <w:rPr>
                <w:sz w:val="20"/>
                <w:szCs w:val="20"/>
                <w:lang w:val="sr-Cyrl-CS"/>
              </w:rPr>
            </w:pPr>
          </w:p>
        </w:tc>
        <w:tc>
          <w:tcPr>
            <w:tcW w:w="1950" w:type="dxa"/>
            <w:tcBorders>
              <w:left w:val="nil"/>
            </w:tcBorders>
            <w:noWrap/>
          </w:tcPr>
          <w:p w14:paraId="1998B6C6" w14:textId="77777777" w:rsidR="000C6ECE" w:rsidRPr="004B1D21" w:rsidRDefault="000C6ECE" w:rsidP="0032748C">
            <w:pPr>
              <w:jc w:val="center"/>
              <w:rPr>
                <w:sz w:val="20"/>
                <w:szCs w:val="20"/>
                <w:lang w:val="sr-Cyrl-CS"/>
              </w:rPr>
            </w:pPr>
          </w:p>
        </w:tc>
      </w:tr>
      <w:tr w:rsidR="000C6ECE" w:rsidRPr="004B1D21" w14:paraId="34E10112" w14:textId="77777777" w:rsidTr="0032748C">
        <w:trPr>
          <w:cantSplit/>
          <w:trHeight w:val="284"/>
        </w:trPr>
        <w:tc>
          <w:tcPr>
            <w:tcW w:w="727" w:type="dxa"/>
            <w:tcBorders>
              <w:left w:val="nil"/>
              <w:right w:val="nil"/>
            </w:tcBorders>
            <w:noWrap/>
          </w:tcPr>
          <w:p w14:paraId="6469F5C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005D603"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AF01652" w14:textId="77777777" w:rsidR="000C6ECE" w:rsidRPr="004B1D21" w:rsidRDefault="000C6ECE" w:rsidP="0032748C">
            <w:pPr>
              <w:jc w:val="center"/>
              <w:rPr>
                <w:sz w:val="20"/>
                <w:szCs w:val="20"/>
                <w:lang w:val="sr-Cyrl-CS"/>
              </w:rPr>
            </w:pPr>
            <w:r w:rsidRPr="004B1D21">
              <w:rPr>
                <w:sz w:val="20"/>
                <w:szCs w:val="20"/>
                <w:lang w:val="sr-Cyrl-CS"/>
              </w:rPr>
              <w:t>20.08.2047.</w:t>
            </w:r>
          </w:p>
        </w:tc>
        <w:tc>
          <w:tcPr>
            <w:tcW w:w="1542" w:type="dxa"/>
            <w:tcBorders>
              <w:left w:val="nil"/>
              <w:right w:val="nil"/>
            </w:tcBorders>
            <w:noWrap/>
          </w:tcPr>
          <w:p w14:paraId="37950A7A" w14:textId="77777777" w:rsidR="000C6ECE" w:rsidRPr="004B1D21" w:rsidRDefault="000C6ECE" w:rsidP="0032748C">
            <w:pPr>
              <w:jc w:val="center"/>
              <w:rPr>
                <w:sz w:val="20"/>
                <w:szCs w:val="20"/>
                <w:lang w:val="sr-Cyrl-CS"/>
              </w:rPr>
            </w:pPr>
          </w:p>
        </w:tc>
        <w:tc>
          <w:tcPr>
            <w:tcW w:w="1950" w:type="dxa"/>
            <w:tcBorders>
              <w:left w:val="nil"/>
            </w:tcBorders>
            <w:noWrap/>
          </w:tcPr>
          <w:p w14:paraId="6BBFB71F" w14:textId="77777777" w:rsidR="000C6ECE" w:rsidRPr="004B1D21" w:rsidRDefault="000C6ECE" w:rsidP="0032748C">
            <w:pPr>
              <w:jc w:val="center"/>
              <w:rPr>
                <w:sz w:val="20"/>
                <w:szCs w:val="20"/>
                <w:lang w:val="sr-Cyrl-CS"/>
              </w:rPr>
            </w:pPr>
          </w:p>
        </w:tc>
      </w:tr>
      <w:tr w:rsidR="000C6ECE" w:rsidRPr="004B1D21" w14:paraId="7F0C6338" w14:textId="77777777" w:rsidTr="0032748C">
        <w:trPr>
          <w:cantSplit/>
          <w:trHeight w:val="284"/>
        </w:trPr>
        <w:tc>
          <w:tcPr>
            <w:tcW w:w="727" w:type="dxa"/>
            <w:tcBorders>
              <w:left w:val="nil"/>
              <w:right w:val="nil"/>
            </w:tcBorders>
            <w:noWrap/>
          </w:tcPr>
          <w:p w14:paraId="36F2DD1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E18951F"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301D90F7" w14:textId="77777777" w:rsidR="000C6ECE" w:rsidRPr="004B1D21" w:rsidRDefault="000C6ECE" w:rsidP="0032748C">
            <w:pPr>
              <w:jc w:val="center"/>
              <w:rPr>
                <w:sz w:val="20"/>
                <w:szCs w:val="20"/>
                <w:lang w:val="sr-Latn-RS"/>
              </w:rPr>
            </w:pPr>
            <w:r w:rsidRPr="004B1D21">
              <w:rPr>
                <w:sz w:val="20"/>
                <w:szCs w:val="20"/>
                <w:lang w:val="sr-Latn-RS"/>
              </w:rPr>
              <w:t>0 EUR</w:t>
            </w:r>
          </w:p>
        </w:tc>
        <w:tc>
          <w:tcPr>
            <w:tcW w:w="1542" w:type="dxa"/>
            <w:tcBorders>
              <w:left w:val="nil"/>
              <w:right w:val="nil"/>
            </w:tcBorders>
            <w:noWrap/>
          </w:tcPr>
          <w:p w14:paraId="794F313D" w14:textId="77777777" w:rsidR="000C6ECE" w:rsidRPr="004B1D21" w:rsidRDefault="000C6ECE" w:rsidP="0032748C">
            <w:pPr>
              <w:jc w:val="center"/>
              <w:rPr>
                <w:sz w:val="20"/>
                <w:szCs w:val="20"/>
                <w:lang w:val="sr-Cyrl-CS"/>
              </w:rPr>
            </w:pPr>
          </w:p>
        </w:tc>
        <w:tc>
          <w:tcPr>
            <w:tcW w:w="1950" w:type="dxa"/>
            <w:tcBorders>
              <w:left w:val="nil"/>
            </w:tcBorders>
            <w:noWrap/>
          </w:tcPr>
          <w:p w14:paraId="6E20E55F" w14:textId="77777777" w:rsidR="000C6ECE" w:rsidRPr="004B1D21" w:rsidRDefault="000C6ECE" w:rsidP="0032748C">
            <w:pPr>
              <w:jc w:val="center"/>
              <w:rPr>
                <w:sz w:val="20"/>
                <w:szCs w:val="20"/>
                <w:lang w:val="sr-Cyrl-CS"/>
              </w:rPr>
            </w:pPr>
          </w:p>
        </w:tc>
      </w:tr>
      <w:tr w:rsidR="000C6ECE" w:rsidRPr="004B1D21" w14:paraId="00EF73C6" w14:textId="77777777" w:rsidTr="0032748C">
        <w:trPr>
          <w:cantSplit/>
          <w:trHeight w:val="284"/>
        </w:trPr>
        <w:tc>
          <w:tcPr>
            <w:tcW w:w="727" w:type="dxa"/>
            <w:tcBorders>
              <w:left w:val="nil"/>
              <w:right w:val="nil"/>
            </w:tcBorders>
            <w:noWrap/>
          </w:tcPr>
          <w:p w14:paraId="1947695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3A0C3CF"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984C58D" w14:textId="77777777" w:rsidR="000C6ECE" w:rsidRPr="004B1D21" w:rsidRDefault="000C6ECE" w:rsidP="0032748C">
            <w:pPr>
              <w:jc w:val="center"/>
              <w:rPr>
                <w:sz w:val="20"/>
                <w:szCs w:val="20"/>
                <w:lang w:val="sr-Latn-RS"/>
              </w:rPr>
            </w:pPr>
            <w:r w:rsidRPr="004B1D21">
              <w:rPr>
                <w:sz w:val="20"/>
                <w:szCs w:val="20"/>
                <w:lang w:val="sr-Latn-RS"/>
              </w:rPr>
              <w:t>3,653%</w:t>
            </w:r>
          </w:p>
        </w:tc>
        <w:tc>
          <w:tcPr>
            <w:tcW w:w="1542" w:type="dxa"/>
            <w:tcBorders>
              <w:left w:val="nil"/>
              <w:right w:val="nil"/>
            </w:tcBorders>
            <w:noWrap/>
          </w:tcPr>
          <w:p w14:paraId="659B7488" w14:textId="77777777" w:rsidR="000C6ECE" w:rsidRPr="004B1D21" w:rsidRDefault="000C6ECE" w:rsidP="0032748C">
            <w:pPr>
              <w:jc w:val="center"/>
              <w:rPr>
                <w:sz w:val="20"/>
                <w:szCs w:val="20"/>
                <w:lang w:val="sr-Cyrl-CS"/>
              </w:rPr>
            </w:pPr>
          </w:p>
        </w:tc>
        <w:tc>
          <w:tcPr>
            <w:tcW w:w="1950" w:type="dxa"/>
            <w:tcBorders>
              <w:left w:val="nil"/>
            </w:tcBorders>
            <w:noWrap/>
          </w:tcPr>
          <w:p w14:paraId="17D27C18" w14:textId="77777777" w:rsidR="000C6ECE" w:rsidRPr="004B1D21" w:rsidRDefault="000C6ECE" w:rsidP="0032748C">
            <w:pPr>
              <w:jc w:val="center"/>
              <w:rPr>
                <w:sz w:val="20"/>
                <w:szCs w:val="20"/>
                <w:lang w:val="sr-Cyrl-CS"/>
              </w:rPr>
            </w:pPr>
          </w:p>
        </w:tc>
      </w:tr>
      <w:tr w:rsidR="000C6ECE" w:rsidRPr="004B1D21" w14:paraId="51DE0D66" w14:textId="77777777" w:rsidTr="0032748C">
        <w:trPr>
          <w:cantSplit/>
          <w:trHeight w:val="284"/>
        </w:trPr>
        <w:tc>
          <w:tcPr>
            <w:tcW w:w="727" w:type="dxa"/>
            <w:tcBorders>
              <w:left w:val="nil"/>
              <w:right w:val="nil"/>
            </w:tcBorders>
            <w:noWrap/>
          </w:tcPr>
          <w:p w14:paraId="7D39183E" w14:textId="77777777" w:rsidR="000C6ECE" w:rsidRPr="004B1D21" w:rsidRDefault="000C6ECE" w:rsidP="0032748C">
            <w:pPr>
              <w:jc w:val="right"/>
              <w:rPr>
                <w:bCs/>
                <w:sz w:val="20"/>
                <w:szCs w:val="20"/>
                <w:lang w:val="sr-Cyrl-CS"/>
              </w:rPr>
            </w:pPr>
            <w:r w:rsidRPr="004B1D21">
              <w:rPr>
                <w:bCs/>
                <w:sz w:val="20"/>
                <w:szCs w:val="20"/>
                <w:lang w:val="sr-Cyrl-CS"/>
              </w:rPr>
              <w:t>3.9</w:t>
            </w:r>
          </w:p>
        </w:tc>
        <w:tc>
          <w:tcPr>
            <w:tcW w:w="3637" w:type="dxa"/>
            <w:gridSpan w:val="2"/>
            <w:tcBorders>
              <w:left w:val="nil"/>
              <w:right w:val="nil"/>
            </w:tcBorders>
            <w:noWrap/>
          </w:tcPr>
          <w:p w14:paraId="1263EDE6" w14:textId="77777777" w:rsidR="000C6ECE" w:rsidRPr="004B1D21" w:rsidRDefault="000C6ECE" w:rsidP="0032748C">
            <w:pPr>
              <w:rPr>
                <w:b/>
                <w:bCs/>
                <w:sz w:val="20"/>
                <w:szCs w:val="20"/>
                <w:lang w:val="sr-Cyrl-CS"/>
              </w:rPr>
            </w:pPr>
            <w:r w:rsidRPr="004B1D21">
              <w:rPr>
                <w:b/>
                <w:bCs/>
                <w:sz w:val="20"/>
                <w:szCs w:val="20"/>
                <w:lang w:val="sr-Cyrl-CS"/>
              </w:rPr>
              <w:t>EIB - Апекс зајам за мала и средња предузећа II/А, II/Б и II/Ц</w:t>
            </w:r>
          </w:p>
        </w:tc>
        <w:tc>
          <w:tcPr>
            <w:tcW w:w="2546" w:type="dxa"/>
            <w:tcBorders>
              <w:left w:val="nil"/>
              <w:right w:val="nil"/>
            </w:tcBorders>
            <w:noWrap/>
          </w:tcPr>
          <w:p w14:paraId="1EAA5AD0"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086A9144" w14:textId="77777777" w:rsidR="000C6ECE" w:rsidRPr="004B1D21" w:rsidRDefault="000C6ECE" w:rsidP="0032748C">
            <w:pPr>
              <w:jc w:val="center"/>
              <w:rPr>
                <w:sz w:val="20"/>
                <w:szCs w:val="20"/>
                <w:lang w:val="sr-Latn-RS"/>
              </w:rPr>
            </w:pPr>
            <w:r w:rsidRPr="004B1D21">
              <w:rPr>
                <w:sz w:val="20"/>
                <w:szCs w:val="20"/>
                <w:lang w:val="sr-Latn-RS"/>
              </w:rPr>
              <w:t>0</w:t>
            </w:r>
          </w:p>
        </w:tc>
        <w:tc>
          <w:tcPr>
            <w:tcW w:w="1950" w:type="dxa"/>
            <w:tcBorders>
              <w:left w:val="nil"/>
            </w:tcBorders>
            <w:noWrap/>
          </w:tcPr>
          <w:p w14:paraId="7B539DEA" w14:textId="77777777" w:rsidR="000C6ECE" w:rsidRPr="004B1D21" w:rsidRDefault="000C6ECE" w:rsidP="0032748C">
            <w:pPr>
              <w:jc w:val="center"/>
              <w:rPr>
                <w:sz w:val="20"/>
                <w:szCs w:val="20"/>
                <w:lang w:val="sr-Latn-RS"/>
              </w:rPr>
            </w:pPr>
            <w:r w:rsidRPr="004B1D21">
              <w:rPr>
                <w:sz w:val="20"/>
                <w:szCs w:val="20"/>
                <w:lang w:val="sr-Latn-RS"/>
              </w:rPr>
              <w:t>0</w:t>
            </w:r>
          </w:p>
        </w:tc>
      </w:tr>
      <w:tr w:rsidR="000C6ECE" w:rsidRPr="004B1D21" w14:paraId="0F011D1C" w14:textId="77777777" w:rsidTr="0032748C">
        <w:trPr>
          <w:cantSplit/>
          <w:trHeight w:val="284"/>
        </w:trPr>
        <w:tc>
          <w:tcPr>
            <w:tcW w:w="727" w:type="dxa"/>
            <w:tcBorders>
              <w:left w:val="nil"/>
              <w:right w:val="nil"/>
            </w:tcBorders>
            <w:noWrap/>
          </w:tcPr>
          <w:p w14:paraId="4EB4D167"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09D243F9"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2865BFB" w14:textId="77777777" w:rsidR="000C6ECE" w:rsidRPr="004B1D21" w:rsidRDefault="000C6ECE" w:rsidP="0032748C">
            <w:pPr>
              <w:jc w:val="center"/>
              <w:rPr>
                <w:sz w:val="20"/>
                <w:szCs w:val="20"/>
                <w:lang w:val="sr-Cyrl-CS"/>
              </w:rPr>
            </w:pPr>
            <w:r w:rsidRPr="004B1D21">
              <w:rPr>
                <w:sz w:val="20"/>
                <w:szCs w:val="20"/>
                <w:lang w:val="sr-Cyrl-CS"/>
              </w:rPr>
              <w:t>13.09.2013.</w:t>
            </w:r>
          </w:p>
        </w:tc>
        <w:tc>
          <w:tcPr>
            <w:tcW w:w="1542" w:type="dxa"/>
            <w:tcBorders>
              <w:left w:val="nil"/>
              <w:right w:val="nil"/>
            </w:tcBorders>
            <w:noWrap/>
          </w:tcPr>
          <w:p w14:paraId="578392AF" w14:textId="77777777" w:rsidR="000C6ECE" w:rsidRPr="004B1D21" w:rsidRDefault="000C6ECE" w:rsidP="0032748C">
            <w:pPr>
              <w:jc w:val="center"/>
              <w:rPr>
                <w:sz w:val="20"/>
                <w:szCs w:val="20"/>
                <w:lang w:val="sr-Cyrl-CS"/>
              </w:rPr>
            </w:pPr>
          </w:p>
        </w:tc>
        <w:tc>
          <w:tcPr>
            <w:tcW w:w="1950" w:type="dxa"/>
            <w:tcBorders>
              <w:left w:val="nil"/>
            </w:tcBorders>
            <w:noWrap/>
          </w:tcPr>
          <w:p w14:paraId="6D9F2FFE" w14:textId="77777777" w:rsidR="000C6ECE" w:rsidRPr="004B1D21" w:rsidRDefault="000C6ECE" w:rsidP="0032748C">
            <w:pPr>
              <w:jc w:val="center"/>
              <w:rPr>
                <w:sz w:val="20"/>
                <w:szCs w:val="20"/>
                <w:lang w:val="sr-Cyrl-CS"/>
              </w:rPr>
            </w:pPr>
          </w:p>
        </w:tc>
      </w:tr>
      <w:tr w:rsidR="000C6ECE" w:rsidRPr="004B1D21" w14:paraId="690D57D7" w14:textId="77777777" w:rsidTr="0032748C">
        <w:trPr>
          <w:cantSplit/>
          <w:trHeight w:val="284"/>
        </w:trPr>
        <w:tc>
          <w:tcPr>
            <w:tcW w:w="727" w:type="dxa"/>
            <w:tcBorders>
              <w:left w:val="nil"/>
              <w:right w:val="nil"/>
            </w:tcBorders>
            <w:noWrap/>
          </w:tcPr>
          <w:p w14:paraId="38C67C23"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319510B3"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EAE6F88" w14:textId="77777777" w:rsidR="000C6ECE" w:rsidRPr="004B1D21" w:rsidRDefault="000C6ECE" w:rsidP="0032748C">
            <w:pPr>
              <w:jc w:val="center"/>
              <w:rPr>
                <w:sz w:val="20"/>
                <w:szCs w:val="20"/>
                <w:lang w:val="sr-Cyrl-CS"/>
              </w:rPr>
            </w:pPr>
            <w:r w:rsidRPr="004B1D21">
              <w:rPr>
                <w:sz w:val="20"/>
                <w:szCs w:val="20"/>
                <w:lang w:val="sr-Cyrl-CS"/>
              </w:rPr>
              <w:t>25.06.2024.</w:t>
            </w:r>
          </w:p>
        </w:tc>
        <w:tc>
          <w:tcPr>
            <w:tcW w:w="1542" w:type="dxa"/>
            <w:tcBorders>
              <w:left w:val="nil"/>
              <w:right w:val="nil"/>
            </w:tcBorders>
            <w:noWrap/>
          </w:tcPr>
          <w:p w14:paraId="44F97957" w14:textId="77777777" w:rsidR="000C6ECE" w:rsidRPr="004B1D21" w:rsidRDefault="000C6ECE" w:rsidP="0032748C">
            <w:pPr>
              <w:jc w:val="center"/>
              <w:rPr>
                <w:sz w:val="20"/>
                <w:szCs w:val="20"/>
                <w:lang w:val="sr-Cyrl-CS"/>
              </w:rPr>
            </w:pPr>
          </w:p>
        </w:tc>
        <w:tc>
          <w:tcPr>
            <w:tcW w:w="1950" w:type="dxa"/>
            <w:tcBorders>
              <w:left w:val="nil"/>
            </w:tcBorders>
            <w:noWrap/>
          </w:tcPr>
          <w:p w14:paraId="31B0DCA4" w14:textId="77777777" w:rsidR="000C6ECE" w:rsidRPr="004B1D21" w:rsidRDefault="000C6ECE" w:rsidP="0032748C">
            <w:pPr>
              <w:jc w:val="center"/>
              <w:rPr>
                <w:sz w:val="20"/>
                <w:szCs w:val="20"/>
                <w:lang w:val="sr-Cyrl-CS"/>
              </w:rPr>
            </w:pPr>
          </w:p>
        </w:tc>
      </w:tr>
      <w:tr w:rsidR="000C6ECE" w:rsidRPr="004B1D21" w14:paraId="54F15A57" w14:textId="77777777" w:rsidTr="0032748C">
        <w:trPr>
          <w:cantSplit/>
          <w:trHeight w:val="284"/>
        </w:trPr>
        <w:tc>
          <w:tcPr>
            <w:tcW w:w="727" w:type="dxa"/>
            <w:tcBorders>
              <w:left w:val="nil"/>
              <w:right w:val="nil"/>
            </w:tcBorders>
            <w:noWrap/>
          </w:tcPr>
          <w:p w14:paraId="3FEFD242"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6E62112E"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4339FE6F" w14:textId="77777777" w:rsidR="000C6ECE" w:rsidRPr="004B1D21" w:rsidRDefault="000C6ECE" w:rsidP="0032748C">
            <w:pPr>
              <w:jc w:val="center"/>
              <w:rPr>
                <w:sz w:val="20"/>
                <w:szCs w:val="20"/>
                <w:lang w:val="sr-Cyrl-CS"/>
              </w:rPr>
            </w:pPr>
            <w:r w:rsidRPr="004B1D21">
              <w:rPr>
                <w:sz w:val="20"/>
                <w:szCs w:val="20"/>
                <w:lang w:val="sr-Cyrl-CS"/>
              </w:rPr>
              <w:t>517.427 EUR</w:t>
            </w:r>
          </w:p>
        </w:tc>
        <w:tc>
          <w:tcPr>
            <w:tcW w:w="1542" w:type="dxa"/>
            <w:tcBorders>
              <w:left w:val="nil"/>
              <w:right w:val="nil"/>
            </w:tcBorders>
            <w:noWrap/>
          </w:tcPr>
          <w:p w14:paraId="22E2B162" w14:textId="77777777" w:rsidR="000C6ECE" w:rsidRPr="004B1D21" w:rsidRDefault="000C6ECE" w:rsidP="0032748C">
            <w:pPr>
              <w:jc w:val="center"/>
              <w:rPr>
                <w:sz w:val="20"/>
                <w:szCs w:val="20"/>
                <w:lang w:val="sr-Cyrl-CS"/>
              </w:rPr>
            </w:pPr>
          </w:p>
        </w:tc>
        <w:tc>
          <w:tcPr>
            <w:tcW w:w="1950" w:type="dxa"/>
            <w:tcBorders>
              <w:left w:val="nil"/>
            </w:tcBorders>
            <w:noWrap/>
          </w:tcPr>
          <w:p w14:paraId="6DBBB3E5" w14:textId="77777777" w:rsidR="000C6ECE" w:rsidRPr="004B1D21" w:rsidRDefault="000C6ECE" w:rsidP="0032748C">
            <w:pPr>
              <w:jc w:val="center"/>
              <w:rPr>
                <w:sz w:val="20"/>
                <w:szCs w:val="20"/>
                <w:lang w:val="sr-Cyrl-CS"/>
              </w:rPr>
            </w:pPr>
          </w:p>
        </w:tc>
      </w:tr>
      <w:tr w:rsidR="000C6ECE" w:rsidRPr="004B1D21" w14:paraId="4031811B" w14:textId="77777777" w:rsidTr="0032748C">
        <w:trPr>
          <w:cantSplit/>
          <w:trHeight w:val="284"/>
        </w:trPr>
        <w:tc>
          <w:tcPr>
            <w:tcW w:w="727" w:type="dxa"/>
            <w:tcBorders>
              <w:left w:val="nil"/>
              <w:bottom w:val="nil"/>
              <w:right w:val="nil"/>
            </w:tcBorders>
            <w:noWrap/>
          </w:tcPr>
          <w:p w14:paraId="4A23A913" w14:textId="77777777" w:rsidR="000C6ECE" w:rsidRPr="004B1D21" w:rsidRDefault="000C6ECE" w:rsidP="0032748C">
            <w:pPr>
              <w:rPr>
                <w:b/>
                <w:bCs/>
                <w:sz w:val="20"/>
                <w:szCs w:val="20"/>
                <w:lang w:val="sr-Cyrl-CS"/>
              </w:rPr>
            </w:pPr>
          </w:p>
        </w:tc>
        <w:tc>
          <w:tcPr>
            <w:tcW w:w="3637" w:type="dxa"/>
            <w:gridSpan w:val="2"/>
            <w:tcBorders>
              <w:left w:val="nil"/>
              <w:bottom w:val="nil"/>
              <w:right w:val="nil"/>
            </w:tcBorders>
            <w:noWrap/>
          </w:tcPr>
          <w:p w14:paraId="551A2634"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67386CBC" w14:textId="77777777" w:rsidR="000C6ECE" w:rsidRPr="004B1D21" w:rsidRDefault="000C6ECE" w:rsidP="0032748C">
            <w:pPr>
              <w:jc w:val="center"/>
              <w:rPr>
                <w:sz w:val="20"/>
                <w:szCs w:val="20"/>
                <w:lang w:val="sr-Cyrl-CS"/>
              </w:rPr>
            </w:pPr>
            <w:r w:rsidRPr="004B1D21">
              <w:rPr>
                <w:sz w:val="20"/>
                <w:szCs w:val="20"/>
                <w:lang w:val="sr-Cyrl-CS"/>
              </w:rPr>
              <w:t>фиксна/варијабилна по траншама</w:t>
            </w:r>
          </w:p>
        </w:tc>
        <w:tc>
          <w:tcPr>
            <w:tcW w:w="1542" w:type="dxa"/>
            <w:tcBorders>
              <w:left w:val="nil"/>
              <w:bottom w:val="nil"/>
              <w:right w:val="nil"/>
            </w:tcBorders>
            <w:noWrap/>
          </w:tcPr>
          <w:p w14:paraId="7AB04BF3"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585E9972" w14:textId="77777777" w:rsidR="000C6ECE" w:rsidRPr="004B1D21" w:rsidRDefault="000C6ECE" w:rsidP="0032748C">
            <w:pPr>
              <w:jc w:val="center"/>
              <w:rPr>
                <w:sz w:val="20"/>
                <w:szCs w:val="20"/>
                <w:lang w:val="sr-Cyrl-CS"/>
              </w:rPr>
            </w:pPr>
          </w:p>
        </w:tc>
      </w:tr>
      <w:tr w:rsidR="000C6ECE" w:rsidRPr="004B1D21" w14:paraId="7C7B3C1A" w14:textId="77777777" w:rsidTr="0032748C">
        <w:trPr>
          <w:cantSplit/>
          <w:trHeight w:val="284"/>
        </w:trPr>
        <w:tc>
          <w:tcPr>
            <w:tcW w:w="727" w:type="dxa"/>
            <w:tcBorders>
              <w:top w:val="nil"/>
              <w:left w:val="nil"/>
              <w:bottom w:val="nil"/>
              <w:right w:val="nil"/>
            </w:tcBorders>
            <w:noWrap/>
          </w:tcPr>
          <w:p w14:paraId="4632C8B7" w14:textId="77777777" w:rsidR="000C6ECE" w:rsidRPr="004B1D21" w:rsidRDefault="000C6ECE" w:rsidP="0032748C">
            <w:pPr>
              <w:jc w:val="right"/>
              <w:rPr>
                <w:bCs/>
                <w:sz w:val="20"/>
                <w:szCs w:val="20"/>
                <w:lang w:val="sr-Latn-RS"/>
              </w:rPr>
            </w:pPr>
            <w:r w:rsidRPr="004B1D21">
              <w:rPr>
                <w:bCs/>
                <w:sz w:val="20"/>
                <w:szCs w:val="20"/>
                <w:lang w:val="sr-Cyrl-CS"/>
              </w:rPr>
              <w:t>3.1</w:t>
            </w:r>
            <w:r w:rsidRPr="004B1D21">
              <w:rPr>
                <w:bCs/>
                <w:sz w:val="20"/>
                <w:szCs w:val="20"/>
                <w:lang w:val="sr-Latn-RS"/>
              </w:rPr>
              <w:t>0</w:t>
            </w:r>
          </w:p>
        </w:tc>
        <w:tc>
          <w:tcPr>
            <w:tcW w:w="3637" w:type="dxa"/>
            <w:gridSpan w:val="2"/>
            <w:tcBorders>
              <w:top w:val="nil"/>
              <w:left w:val="nil"/>
              <w:bottom w:val="nil"/>
              <w:right w:val="nil"/>
            </w:tcBorders>
            <w:noWrap/>
          </w:tcPr>
          <w:p w14:paraId="254B0181" w14:textId="77777777" w:rsidR="000C6ECE" w:rsidRPr="004B1D21" w:rsidRDefault="000C6ECE" w:rsidP="0032748C">
            <w:pPr>
              <w:rPr>
                <w:b/>
                <w:bCs/>
                <w:sz w:val="20"/>
                <w:szCs w:val="20"/>
                <w:lang w:val="sr-Latn-RS"/>
              </w:rPr>
            </w:pPr>
            <w:r w:rsidRPr="004B1D21">
              <w:rPr>
                <w:b/>
                <w:bCs/>
                <w:sz w:val="20"/>
                <w:szCs w:val="20"/>
                <w:lang w:val="sr-Cyrl-CS"/>
              </w:rPr>
              <w:t>EIB -</w:t>
            </w:r>
            <w:r w:rsidRPr="004B1D21">
              <w:rPr>
                <w:b/>
                <w:bCs/>
                <w:sz w:val="20"/>
                <w:szCs w:val="20"/>
                <w:lang w:val="sr-Latn-RS"/>
              </w:rPr>
              <w:t xml:space="preserve"> </w:t>
            </w:r>
            <w:r w:rsidRPr="004B1D21">
              <w:rPr>
                <w:b/>
                <w:bCs/>
                <w:sz w:val="20"/>
                <w:szCs w:val="20"/>
                <w:lang w:val="sr-Cyrl-CS"/>
              </w:rPr>
              <w:t xml:space="preserve">Коридор 10-Аутопут (Е80)-фаза </w:t>
            </w:r>
            <w:r w:rsidRPr="004B1D21">
              <w:rPr>
                <w:b/>
                <w:bCs/>
                <w:sz w:val="20"/>
                <w:szCs w:val="20"/>
                <w:lang w:val="sr-Latn-RS"/>
              </w:rPr>
              <w:t>I</w:t>
            </w:r>
          </w:p>
        </w:tc>
        <w:tc>
          <w:tcPr>
            <w:tcW w:w="2546" w:type="dxa"/>
            <w:tcBorders>
              <w:top w:val="nil"/>
              <w:left w:val="nil"/>
              <w:bottom w:val="nil"/>
              <w:right w:val="nil"/>
            </w:tcBorders>
            <w:noWrap/>
          </w:tcPr>
          <w:p w14:paraId="4985705A" w14:textId="77777777" w:rsidR="000C6ECE" w:rsidRPr="004B1D21" w:rsidRDefault="000C6ECE" w:rsidP="0032748C">
            <w:pPr>
              <w:rPr>
                <w:b/>
                <w:bCs/>
                <w:sz w:val="20"/>
                <w:szCs w:val="20"/>
                <w:lang w:val="sr-Cyrl-CS"/>
              </w:rPr>
            </w:pPr>
          </w:p>
        </w:tc>
        <w:tc>
          <w:tcPr>
            <w:tcW w:w="1542" w:type="dxa"/>
            <w:tcBorders>
              <w:top w:val="nil"/>
              <w:left w:val="nil"/>
              <w:bottom w:val="nil"/>
              <w:right w:val="nil"/>
            </w:tcBorders>
            <w:noWrap/>
          </w:tcPr>
          <w:p w14:paraId="1F341945" w14:textId="77777777" w:rsidR="000C6ECE" w:rsidRPr="004B1D21" w:rsidRDefault="000C6ECE" w:rsidP="0032748C">
            <w:pPr>
              <w:jc w:val="center"/>
              <w:rPr>
                <w:sz w:val="20"/>
                <w:szCs w:val="20"/>
                <w:lang w:val="sr-Cyrl-CS"/>
              </w:rPr>
            </w:pPr>
            <w:r w:rsidRPr="004B1D21">
              <w:rPr>
                <w:sz w:val="20"/>
                <w:szCs w:val="20"/>
                <w:lang w:val="sr-Cyrl-CS"/>
              </w:rPr>
              <w:t>237.770.099</w:t>
            </w:r>
          </w:p>
        </w:tc>
        <w:tc>
          <w:tcPr>
            <w:tcW w:w="1950" w:type="dxa"/>
            <w:tcBorders>
              <w:top w:val="nil"/>
              <w:left w:val="nil"/>
              <w:bottom w:val="nil"/>
            </w:tcBorders>
            <w:noWrap/>
          </w:tcPr>
          <w:p w14:paraId="2CBA271D" w14:textId="77777777" w:rsidR="000C6ECE" w:rsidRPr="004B1D21" w:rsidRDefault="000C6ECE" w:rsidP="0032748C">
            <w:pPr>
              <w:jc w:val="center"/>
              <w:rPr>
                <w:sz w:val="20"/>
                <w:szCs w:val="20"/>
                <w:lang w:val="sr-Cyrl-CS"/>
              </w:rPr>
            </w:pPr>
            <w:r w:rsidRPr="004B1D21">
              <w:rPr>
                <w:sz w:val="20"/>
                <w:szCs w:val="20"/>
                <w:lang w:val="sr-Cyrl-CS"/>
              </w:rPr>
              <w:t>27.830.752.366</w:t>
            </w:r>
          </w:p>
        </w:tc>
      </w:tr>
      <w:tr w:rsidR="000C6ECE" w:rsidRPr="004B1D21" w14:paraId="046E6491" w14:textId="77777777" w:rsidTr="0032748C">
        <w:trPr>
          <w:cantSplit/>
          <w:trHeight w:val="284"/>
        </w:trPr>
        <w:tc>
          <w:tcPr>
            <w:tcW w:w="727" w:type="dxa"/>
            <w:tcBorders>
              <w:top w:val="nil"/>
              <w:left w:val="nil"/>
              <w:bottom w:val="nil"/>
              <w:right w:val="nil"/>
            </w:tcBorders>
            <w:noWrap/>
          </w:tcPr>
          <w:p w14:paraId="1EBDB6F8"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6F2115F1"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353B430" w14:textId="77777777" w:rsidR="000C6ECE" w:rsidRPr="004B1D21" w:rsidRDefault="000C6ECE" w:rsidP="0032748C">
            <w:pPr>
              <w:jc w:val="center"/>
              <w:rPr>
                <w:bCs/>
                <w:sz w:val="20"/>
                <w:szCs w:val="20"/>
                <w:lang w:val="sr-Cyrl-CS"/>
              </w:rPr>
            </w:pPr>
            <w:r w:rsidRPr="004B1D21">
              <w:rPr>
                <w:bCs/>
                <w:sz w:val="20"/>
                <w:szCs w:val="20"/>
                <w:lang w:val="sr-Cyrl-CS"/>
              </w:rPr>
              <w:t>22.10.2018.</w:t>
            </w:r>
          </w:p>
        </w:tc>
        <w:tc>
          <w:tcPr>
            <w:tcW w:w="1542" w:type="dxa"/>
            <w:tcBorders>
              <w:top w:val="nil"/>
              <w:left w:val="nil"/>
              <w:bottom w:val="nil"/>
              <w:right w:val="nil"/>
            </w:tcBorders>
            <w:noWrap/>
          </w:tcPr>
          <w:p w14:paraId="1D34762C"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0A63C92" w14:textId="77777777" w:rsidR="000C6ECE" w:rsidRPr="004B1D21" w:rsidRDefault="000C6ECE" w:rsidP="0032748C">
            <w:pPr>
              <w:jc w:val="center"/>
              <w:rPr>
                <w:sz w:val="20"/>
                <w:szCs w:val="20"/>
                <w:lang w:val="sr-Cyrl-CS"/>
              </w:rPr>
            </w:pPr>
          </w:p>
        </w:tc>
      </w:tr>
      <w:tr w:rsidR="000C6ECE" w:rsidRPr="004B1D21" w14:paraId="60C7B2A4" w14:textId="77777777" w:rsidTr="0032748C">
        <w:trPr>
          <w:cantSplit/>
          <w:trHeight w:val="284"/>
        </w:trPr>
        <w:tc>
          <w:tcPr>
            <w:tcW w:w="727" w:type="dxa"/>
            <w:tcBorders>
              <w:top w:val="nil"/>
              <w:left w:val="nil"/>
              <w:bottom w:val="nil"/>
              <w:right w:val="nil"/>
            </w:tcBorders>
            <w:noWrap/>
          </w:tcPr>
          <w:p w14:paraId="1A14B2A5"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27162A1C"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85A374B" w14:textId="77777777" w:rsidR="000C6ECE" w:rsidRPr="004B1D21" w:rsidRDefault="000C6ECE" w:rsidP="0032748C">
            <w:pPr>
              <w:jc w:val="center"/>
              <w:rPr>
                <w:bCs/>
                <w:sz w:val="20"/>
                <w:szCs w:val="20"/>
                <w:lang w:val="sr-Cyrl-CS"/>
              </w:rPr>
            </w:pPr>
            <w:r w:rsidRPr="004B1D21">
              <w:rPr>
                <w:bCs/>
                <w:sz w:val="20"/>
                <w:szCs w:val="20"/>
                <w:lang w:val="sr-Cyrl-CS"/>
              </w:rPr>
              <w:t>24.08.2048.</w:t>
            </w:r>
          </w:p>
        </w:tc>
        <w:tc>
          <w:tcPr>
            <w:tcW w:w="1542" w:type="dxa"/>
            <w:tcBorders>
              <w:top w:val="nil"/>
              <w:left w:val="nil"/>
              <w:bottom w:val="nil"/>
              <w:right w:val="nil"/>
            </w:tcBorders>
            <w:noWrap/>
          </w:tcPr>
          <w:p w14:paraId="5807E9F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2A8CCDB" w14:textId="77777777" w:rsidR="000C6ECE" w:rsidRPr="004B1D21" w:rsidRDefault="000C6ECE" w:rsidP="0032748C">
            <w:pPr>
              <w:jc w:val="center"/>
              <w:rPr>
                <w:sz w:val="20"/>
                <w:szCs w:val="20"/>
                <w:lang w:val="sr-Cyrl-CS"/>
              </w:rPr>
            </w:pPr>
          </w:p>
        </w:tc>
      </w:tr>
      <w:tr w:rsidR="000C6ECE" w:rsidRPr="004B1D21" w14:paraId="23E2766D" w14:textId="77777777" w:rsidTr="0032748C">
        <w:trPr>
          <w:cantSplit/>
          <w:trHeight w:val="284"/>
        </w:trPr>
        <w:tc>
          <w:tcPr>
            <w:tcW w:w="727" w:type="dxa"/>
            <w:tcBorders>
              <w:top w:val="nil"/>
              <w:left w:val="nil"/>
              <w:bottom w:val="nil"/>
              <w:right w:val="nil"/>
            </w:tcBorders>
            <w:noWrap/>
          </w:tcPr>
          <w:p w14:paraId="681D298C"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41CFD63F"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5D5B086D" w14:textId="77777777" w:rsidR="000C6ECE" w:rsidRPr="004B1D21" w:rsidRDefault="000C6ECE" w:rsidP="0032748C">
            <w:pPr>
              <w:jc w:val="center"/>
              <w:rPr>
                <w:sz w:val="20"/>
                <w:szCs w:val="20"/>
                <w:lang w:val="sr-Cyrl-CS"/>
              </w:rPr>
            </w:pPr>
            <w:r w:rsidRPr="004B1D21">
              <w:rPr>
                <w:sz w:val="20"/>
                <w:szCs w:val="20"/>
                <w:lang w:val="sr-Cyrl-CS"/>
              </w:rPr>
              <w:t>9.474.165 EUR</w:t>
            </w:r>
          </w:p>
        </w:tc>
        <w:tc>
          <w:tcPr>
            <w:tcW w:w="1542" w:type="dxa"/>
            <w:tcBorders>
              <w:top w:val="nil"/>
              <w:left w:val="nil"/>
              <w:bottom w:val="nil"/>
              <w:right w:val="nil"/>
            </w:tcBorders>
            <w:noWrap/>
          </w:tcPr>
          <w:p w14:paraId="085F19C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36C115A" w14:textId="77777777" w:rsidR="000C6ECE" w:rsidRPr="004B1D21" w:rsidRDefault="000C6ECE" w:rsidP="0032748C">
            <w:pPr>
              <w:jc w:val="center"/>
              <w:rPr>
                <w:sz w:val="20"/>
                <w:szCs w:val="20"/>
                <w:lang w:val="sr-Cyrl-CS"/>
              </w:rPr>
            </w:pPr>
          </w:p>
        </w:tc>
      </w:tr>
      <w:tr w:rsidR="000C6ECE" w:rsidRPr="004B1D21" w14:paraId="16CED599" w14:textId="77777777" w:rsidTr="0032748C">
        <w:trPr>
          <w:cantSplit/>
          <w:trHeight w:val="284"/>
        </w:trPr>
        <w:tc>
          <w:tcPr>
            <w:tcW w:w="727" w:type="dxa"/>
            <w:tcBorders>
              <w:top w:val="nil"/>
              <w:left w:val="nil"/>
              <w:bottom w:val="nil"/>
              <w:right w:val="nil"/>
            </w:tcBorders>
            <w:noWrap/>
          </w:tcPr>
          <w:p w14:paraId="41E5E713"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2BDE9593"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51D01CB" w14:textId="77777777" w:rsidR="000C6ECE" w:rsidRPr="004B1D21" w:rsidRDefault="000C6ECE" w:rsidP="0032748C">
            <w:pPr>
              <w:jc w:val="center"/>
              <w:rPr>
                <w:bCs/>
                <w:sz w:val="20"/>
                <w:szCs w:val="20"/>
                <w:lang w:val="sr-Cyrl-CS"/>
              </w:rPr>
            </w:pPr>
            <w:r w:rsidRPr="004B1D21">
              <w:rPr>
                <w:bCs/>
                <w:sz w:val="20"/>
                <w:szCs w:val="20"/>
                <w:lang w:val="sr-Cyrl-CS"/>
              </w:rPr>
              <w:t>фиксна/варијабилна по траншама</w:t>
            </w:r>
          </w:p>
        </w:tc>
        <w:tc>
          <w:tcPr>
            <w:tcW w:w="1542" w:type="dxa"/>
            <w:tcBorders>
              <w:top w:val="nil"/>
              <w:left w:val="nil"/>
              <w:bottom w:val="nil"/>
              <w:right w:val="nil"/>
            </w:tcBorders>
            <w:noWrap/>
          </w:tcPr>
          <w:p w14:paraId="14DA96F9"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0DE9A36" w14:textId="77777777" w:rsidR="000C6ECE" w:rsidRPr="004B1D21" w:rsidRDefault="000C6ECE" w:rsidP="0032748C">
            <w:pPr>
              <w:jc w:val="center"/>
              <w:rPr>
                <w:sz w:val="20"/>
                <w:szCs w:val="20"/>
                <w:lang w:val="sr-Cyrl-CS"/>
              </w:rPr>
            </w:pPr>
          </w:p>
        </w:tc>
      </w:tr>
      <w:tr w:rsidR="000C6ECE" w:rsidRPr="004B1D21" w14:paraId="74A631D6" w14:textId="77777777" w:rsidTr="0032748C">
        <w:trPr>
          <w:cantSplit/>
          <w:trHeight w:val="284"/>
        </w:trPr>
        <w:tc>
          <w:tcPr>
            <w:tcW w:w="727" w:type="dxa"/>
            <w:tcBorders>
              <w:top w:val="nil"/>
              <w:left w:val="nil"/>
              <w:bottom w:val="nil"/>
              <w:right w:val="nil"/>
            </w:tcBorders>
            <w:noWrap/>
          </w:tcPr>
          <w:p w14:paraId="17E5091B" w14:textId="77777777" w:rsidR="000C6ECE" w:rsidRPr="004B1D21" w:rsidRDefault="000C6ECE" w:rsidP="0032748C">
            <w:pPr>
              <w:jc w:val="right"/>
              <w:rPr>
                <w:bCs/>
                <w:sz w:val="20"/>
                <w:szCs w:val="20"/>
                <w:lang w:val="sr-Cyrl-CS"/>
              </w:rPr>
            </w:pPr>
            <w:r w:rsidRPr="004B1D21">
              <w:rPr>
                <w:bCs/>
                <w:sz w:val="20"/>
                <w:szCs w:val="20"/>
                <w:lang w:val="sr-Cyrl-CS"/>
              </w:rPr>
              <w:t>3.11</w:t>
            </w:r>
          </w:p>
        </w:tc>
        <w:tc>
          <w:tcPr>
            <w:tcW w:w="3637" w:type="dxa"/>
            <w:gridSpan w:val="2"/>
            <w:tcBorders>
              <w:top w:val="nil"/>
              <w:left w:val="nil"/>
              <w:bottom w:val="nil"/>
              <w:right w:val="nil"/>
            </w:tcBorders>
            <w:noWrap/>
          </w:tcPr>
          <w:p w14:paraId="489AFEF7" w14:textId="77777777" w:rsidR="000C6ECE" w:rsidRPr="004B1D21" w:rsidRDefault="000C6ECE" w:rsidP="0032748C">
            <w:pPr>
              <w:rPr>
                <w:bCs/>
                <w:sz w:val="20"/>
                <w:szCs w:val="20"/>
                <w:lang w:val="sr-Cyrl-CS"/>
              </w:rPr>
            </w:pPr>
            <w:r w:rsidRPr="004B1D21">
              <w:rPr>
                <w:b/>
                <w:bCs/>
                <w:sz w:val="20"/>
                <w:szCs w:val="20"/>
                <w:lang w:val="sr-Cyrl-CS"/>
              </w:rPr>
              <w:t>EIB - Коридор 10-Аутопут (E75)</w:t>
            </w:r>
          </w:p>
        </w:tc>
        <w:tc>
          <w:tcPr>
            <w:tcW w:w="2546" w:type="dxa"/>
            <w:tcBorders>
              <w:top w:val="nil"/>
              <w:left w:val="nil"/>
              <w:bottom w:val="nil"/>
              <w:right w:val="nil"/>
            </w:tcBorders>
            <w:noWrap/>
          </w:tcPr>
          <w:p w14:paraId="7D341F5F" w14:textId="77777777" w:rsidR="000C6ECE" w:rsidRPr="004B1D21" w:rsidRDefault="000C6ECE" w:rsidP="0032748C">
            <w:pPr>
              <w:jc w:val="center"/>
              <w:rPr>
                <w:bCs/>
                <w:sz w:val="20"/>
                <w:szCs w:val="20"/>
                <w:lang w:val="sr-Cyrl-CS"/>
              </w:rPr>
            </w:pPr>
          </w:p>
        </w:tc>
        <w:tc>
          <w:tcPr>
            <w:tcW w:w="1542" w:type="dxa"/>
            <w:tcBorders>
              <w:top w:val="nil"/>
              <w:left w:val="nil"/>
              <w:bottom w:val="nil"/>
              <w:right w:val="nil"/>
            </w:tcBorders>
            <w:noWrap/>
          </w:tcPr>
          <w:p w14:paraId="53A470F4" w14:textId="77777777" w:rsidR="000C6ECE" w:rsidRPr="004B1D21" w:rsidRDefault="000C6ECE" w:rsidP="0032748C">
            <w:pPr>
              <w:jc w:val="center"/>
              <w:rPr>
                <w:sz w:val="20"/>
                <w:szCs w:val="20"/>
                <w:lang w:val="sr-Cyrl-CS"/>
              </w:rPr>
            </w:pPr>
            <w:r w:rsidRPr="004B1D21">
              <w:rPr>
                <w:sz w:val="20"/>
                <w:szCs w:val="20"/>
                <w:lang w:val="sr-Cyrl-CS"/>
              </w:rPr>
              <w:t>292.691.757</w:t>
            </w:r>
          </w:p>
        </w:tc>
        <w:tc>
          <w:tcPr>
            <w:tcW w:w="1950" w:type="dxa"/>
            <w:tcBorders>
              <w:top w:val="nil"/>
              <w:left w:val="nil"/>
              <w:bottom w:val="nil"/>
            </w:tcBorders>
            <w:noWrap/>
          </w:tcPr>
          <w:p w14:paraId="668E1AC7" w14:textId="77777777" w:rsidR="000C6ECE" w:rsidRPr="004B1D21" w:rsidRDefault="000C6ECE" w:rsidP="0032748C">
            <w:pPr>
              <w:jc w:val="center"/>
              <w:rPr>
                <w:sz w:val="20"/>
                <w:szCs w:val="20"/>
                <w:lang w:val="sr-Cyrl-CS"/>
              </w:rPr>
            </w:pPr>
            <w:r w:rsidRPr="004B1D21">
              <w:rPr>
                <w:sz w:val="20"/>
                <w:szCs w:val="20"/>
                <w:lang w:val="sr-Cyrl-CS"/>
              </w:rPr>
              <w:t>34.259.277.436</w:t>
            </w:r>
          </w:p>
        </w:tc>
      </w:tr>
      <w:tr w:rsidR="000C6ECE" w:rsidRPr="004B1D21" w14:paraId="434BC0E0" w14:textId="77777777" w:rsidTr="0032748C">
        <w:trPr>
          <w:cantSplit/>
          <w:trHeight w:val="284"/>
        </w:trPr>
        <w:tc>
          <w:tcPr>
            <w:tcW w:w="727" w:type="dxa"/>
            <w:tcBorders>
              <w:top w:val="nil"/>
              <w:left w:val="nil"/>
              <w:bottom w:val="nil"/>
              <w:right w:val="nil"/>
            </w:tcBorders>
            <w:noWrap/>
          </w:tcPr>
          <w:p w14:paraId="26D2CE03"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003618E5"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665A777" w14:textId="77777777" w:rsidR="000C6ECE" w:rsidRPr="004B1D21" w:rsidRDefault="000C6ECE" w:rsidP="0032748C">
            <w:pPr>
              <w:jc w:val="center"/>
              <w:rPr>
                <w:b/>
                <w:bCs/>
                <w:sz w:val="20"/>
                <w:szCs w:val="20"/>
                <w:lang w:val="sr-Cyrl-CS"/>
              </w:rPr>
            </w:pPr>
            <w:r w:rsidRPr="004B1D21">
              <w:rPr>
                <w:sz w:val="20"/>
                <w:szCs w:val="20"/>
                <w:lang w:val="sr-Cyrl-CS"/>
              </w:rPr>
              <w:t>02.03.2020.</w:t>
            </w:r>
          </w:p>
        </w:tc>
        <w:tc>
          <w:tcPr>
            <w:tcW w:w="1542" w:type="dxa"/>
            <w:tcBorders>
              <w:top w:val="nil"/>
              <w:left w:val="nil"/>
              <w:bottom w:val="nil"/>
              <w:right w:val="nil"/>
            </w:tcBorders>
            <w:noWrap/>
          </w:tcPr>
          <w:p w14:paraId="74D6426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ABDED76" w14:textId="77777777" w:rsidR="000C6ECE" w:rsidRPr="004B1D21" w:rsidRDefault="000C6ECE" w:rsidP="0032748C">
            <w:pPr>
              <w:jc w:val="center"/>
              <w:rPr>
                <w:sz w:val="20"/>
                <w:szCs w:val="20"/>
                <w:lang w:val="sr-Cyrl-CS"/>
              </w:rPr>
            </w:pPr>
          </w:p>
        </w:tc>
      </w:tr>
      <w:tr w:rsidR="000C6ECE" w:rsidRPr="004B1D21" w14:paraId="725A232C" w14:textId="77777777" w:rsidTr="0032748C">
        <w:trPr>
          <w:cantSplit/>
          <w:trHeight w:val="284"/>
        </w:trPr>
        <w:tc>
          <w:tcPr>
            <w:tcW w:w="727" w:type="dxa"/>
            <w:tcBorders>
              <w:top w:val="nil"/>
              <w:left w:val="nil"/>
              <w:bottom w:val="nil"/>
              <w:right w:val="nil"/>
            </w:tcBorders>
            <w:noWrap/>
          </w:tcPr>
          <w:p w14:paraId="4C3338A0"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64103780"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5D2E207C" w14:textId="77777777" w:rsidR="000C6ECE" w:rsidRPr="004B1D21" w:rsidRDefault="000C6ECE" w:rsidP="0032748C">
            <w:pPr>
              <w:jc w:val="center"/>
              <w:rPr>
                <w:b/>
                <w:bCs/>
                <w:sz w:val="20"/>
                <w:szCs w:val="20"/>
                <w:lang w:val="sr-Cyrl-CS"/>
              </w:rPr>
            </w:pPr>
            <w:r w:rsidRPr="004B1D21">
              <w:rPr>
                <w:sz w:val="20"/>
                <w:szCs w:val="20"/>
                <w:lang w:val="sr-Cyrl-CS"/>
              </w:rPr>
              <w:t>03.08.2048.</w:t>
            </w:r>
          </w:p>
        </w:tc>
        <w:tc>
          <w:tcPr>
            <w:tcW w:w="1542" w:type="dxa"/>
            <w:tcBorders>
              <w:top w:val="nil"/>
              <w:left w:val="nil"/>
              <w:bottom w:val="nil"/>
              <w:right w:val="nil"/>
            </w:tcBorders>
            <w:noWrap/>
          </w:tcPr>
          <w:p w14:paraId="4DA11FF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9544EA7" w14:textId="77777777" w:rsidR="000C6ECE" w:rsidRPr="004B1D21" w:rsidRDefault="000C6ECE" w:rsidP="0032748C">
            <w:pPr>
              <w:jc w:val="center"/>
              <w:rPr>
                <w:sz w:val="20"/>
                <w:szCs w:val="20"/>
                <w:lang w:val="sr-Cyrl-CS"/>
              </w:rPr>
            </w:pPr>
          </w:p>
        </w:tc>
      </w:tr>
      <w:tr w:rsidR="000C6ECE" w:rsidRPr="004B1D21" w14:paraId="018C5318" w14:textId="77777777" w:rsidTr="0032748C">
        <w:trPr>
          <w:cantSplit/>
          <w:trHeight w:val="284"/>
        </w:trPr>
        <w:tc>
          <w:tcPr>
            <w:tcW w:w="727" w:type="dxa"/>
            <w:tcBorders>
              <w:top w:val="nil"/>
              <w:left w:val="nil"/>
              <w:bottom w:val="nil"/>
              <w:right w:val="nil"/>
            </w:tcBorders>
            <w:noWrap/>
          </w:tcPr>
          <w:p w14:paraId="07044C45"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4AEE9B27"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3EC307D3" w14:textId="77777777" w:rsidR="000C6ECE" w:rsidRPr="004B1D21" w:rsidRDefault="000C6ECE" w:rsidP="0032748C">
            <w:pPr>
              <w:jc w:val="center"/>
              <w:rPr>
                <w:b/>
                <w:bCs/>
                <w:sz w:val="20"/>
                <w:szCs w:val="20"/>
                <w:lang w:val="sr-Cyrl-CS"/>
              </w:rPr>
            </w:pPr>
            <w:r w:rsidRPr="004B1D21">
              <w:rPr>
                <w:sz w:val="20"/>
                <w:szCs w:val="20"/>
                <w:lang w:val="sr-Cyrl-CS"/>
              </w:rPr>
              <w:t>11.611.120 EUR</w:t>
            </w:r>
          </w:p>
        </w:tc>
        <w:tc>
          <w:tcPr>
            <w:tcW w:w="1542" w:type="dxa"/>
            <w:tcBorders>
              <w:top w:val="nil"/>
              <w:left w:val="nil"/>
              <w:bottom w:val="nil"/>
              <w:right w:val="nil"/>
            </w:tcBorders>
            <w:noWrap/>
          </w:tcPr>
          <w:p w14:paraId="5B100FA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234757F" w14:textId="77777777" w:rsidR="000C6ECE" w:rsidRPr="004B1D21" w:rsidRDefault="000C6ECE" w:rsidP="0032748C">
            <w:pPr>
              <w:jc w:val="center"/>
              <w:rPr>
                <w:sz w:val="20"/>
                <w:szCs w:val="20"/>
                <w:lang w:val="sr-Cyrl-CS"/>
              </w:rPr>
            </w:pPr>
          </w:p>
        </w:tc>
      </w:tr>
      <w:tr w:rsidR="000C6ECE" w:rsidRPr="004B1D21" w14:paraId="18DB4159" w14:textId="77777777" w:rsidTr="0032748C">
        <w:trPr>
          <w:cantSplit/>
          <w:trHeight w:val="284"/>
        </w:trPr>
        <w:tc>
          <w:tcPr>
            <w:tcW w:w="727" w:type="dxa"/>
            <w:tcBorders>
              <w:top w:val="nil"/>
              <w:left w:val="nil"/>
              <w:bottom w:val="nil"/>
              <w:right w:val="nil"/>
            </w:tcBorders>
            <w:noWrap/>
          </w:tcPr>
          <w:p w14:paraId="7F5C7DE8"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1A572459"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C1A1B1D"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308EE48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4E1E356" w14:textId="77777777" w:rsidR="000C6ECE" w:rsidRPr="004B1D21" w:rsidRDefault="000C6ECE" w:rsidP="0032748C">
            <w:pPr>
              <w:jc w:val="center"/>
              <w:rPr>
                <w:sz w:val="20"/>
                <w:szCs w:val="20"/>
                <w:lang w:val="sr-Cyrl-CS"/>
              </w:rPr>
            </w:pPr>
          </w:p>
        </w:tc>
      </w:tr>
      <w:tr w:rsidR="000C6ECE" w:rsidRPr="004B1D21" w14:paraId="17CE09A3" w14:textId="77777777" w:rsidTr="0032748C">
        <w:trPr>
          <w:cantSplit/>
          <w:trHeight w:val="284"/>
        </w:trPr>
        <w:tc>
          <w:tcPr>
            <w:tcW w:w="727" w:type="dxa"/>
            <w:tcBorders>
              <w:top w:val="nil"/>
              <w:left w:val="nil"/>
              <w:bottom w:val="nil"/>
              <w:right w:val="nil"/>
            </w:tcBorders>
            <w:noWrap/>
          </w:tcPr>
          <w:p w14:paraId="2E66A469" w14:textId="77777777" w:rsidR="000C6ECE" w:rsidRPr="004B1D21" w:rsidRDefault="000C6ECE" w:rsidP="0032748C">
            <w:pPr>
              <w:jc w:val="right"/>
              <w:rPr>
                <w:bCs/>
                <w:sz w:val="20"/>
                <w:szCs w:val="20"/>
                <w:lang w:val="sr-Cyrl-CS"/>
              </w:rPr>
            </w:pPr>
            <w:r w:rsidRPr="004B1D21">
              <w:rPr>
                <w:bCs/>
                <w:sz w:val="20"/>
                <w:szCs w:val="20"/>
                <w:lang w:val="sr-Cyrl-CS"/>
              </w:rPr>
              <w:t>3.12</w:t>
            </w:r>
          </w:p>
        </w:tc>
        <w:tc>
          <w:tcPr>
            <w:tcW w:w="3637" w:type="dxa"/>
            <w:gridSpan w:val="2"/>
            <w:tcBorders>
              <w:top w:val="nil"/>
              <w:left w:val="nil"/>
              <w:bottom w:val="nil"/>
              <w:right w:val="nil"/>
            </w:tcBorders>
            <w:noWrap/>
          </w:tcPr>
          <w:p w14:paraId="32BE2903" w14:textId="77777777" w:rsidR="000C6ECE" w:rsidRPr="004B1D21" w:rsidRDefault="000C6ECE" w:rsidP="0032748C">
            <w:pPr>
              <w:rPr>
                <w:bCs/>
                <w:sz w:val="20"/>
                <w:szCs w:val="20"/>
                <w:lang w:val="sr-Cyrl-CS"/>
              </w:rPr>
            </w:pPr>
            <w:r w:rsidRPr="004B1D21">
              <w:rPr>
                <w:b/>
                <w:bCs/>
                <w:sz w:val="20"/>
                <w:szCs w:val="20"/>
                <w:lang w:val="sr-Cyrl-CS"/>
              </w:rPr>
              <w:t>EIB - Унапређење објеката правосудних органа</w:t>
            </w:r>
          </w:p>
        </w:tc>
        <w:tc>
          <w:tcPr>
            <w:tcW w:w="2546" w:type="dxa"/>
            <w:tcBorders>
              <w:top w:val="nil"/>
              <w:left w:val="nil"/>
              <w:bottom w:val="nil"/>
              <w:right w:val="nil"/>
            </w:tcBorders>
            <w:noWrap/>
          </w:tcPr>
          <w:p w14:paraId="44381BE6"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37932F28" w14:textId="77777777" w:rsidR="000C6ECE" w:rsidRPr="004B1D21" w:rsidRDefault="000C6ECE" w:rsidP="0032748C">
            <w:pPr>
              <w:jc w:val="center"/>
              <w:rPr>
                <w:sz w:val="20"/>
                <w:szCs w:val="20"/>
                <w:lang w:val="sr-Cyrl-CS"/>
              </w:rPr>
            </w:pPr>
            <w:r w:rsidRPr="004B1D21">
              <w:rPr>
                <w:sz w:val="20"/>
                <w:szCs w:val="20"/>
                <w:lang w:val="sr-Cyrl-CS"/>
              </w:rPr>
              <w:t>12.538.219</w:t>
            </w:r>
          </w:p>
        </w:tc>
        <w:tc>
          <w:tcPr>
            <w:tcW w:w="1950" w:type="dxa"/>
            <w:tcBorders>
              <w:top w:val="nil"/>
              <w:left w:val="nil"/>
              <w:bottom w:val="nil"/>
            </w:tcBorders>
            <w:noWrap/>
          </w:tcPr>
          <w:p w14:paraId="2484DAE3" w14:textId="77777777" w:rsidR="000C6ECE" w:rsidRPr="004B1D21" w:rsidRDefault="000C6ECE" w:rsidP="0032748C">
            <w:pPr>
              <w:jc w:val="center"/>
              <w:rPr>
                <w:sz w:val="20"/>
                <w:szCs w:val="20"/>
                <w:lang w:val="sr-Cyrl-CS"/>
              </w:rPr>
            </w:pPr>
            <w:r w:rsidRPr="004B1D21">
              <w:rPr>
                <w:sz w:val="20"/>
                <w:szCs w:val="20"/>
                <w:lang w:val="sr-Cyrl-CS"/>
              </w:rPr>
              <w:t>1.467.586.003</w:t>
            </w:r>
          </w:p>
        </w:tc>
      </w:tr>
      <w:tr w:rsidR="000C6ECE" w:rsidRPr="004B1D21" w14:paraId="45F3AA6A" w14:textId="77777777" w:rsidTr="0032748C">
        <w:trPr>
          <w:cantSplit/>
          <w:trHeight w:val="284"/>
        </w:trPr>
        <w:tc>
          <w:tcPr>
            <w:tcW w:w="727" w:type="dxa"/>
            <w:tcBorders>
              <w:top w:val="nil"/>
              <w:left w:val="nil"/>
              <w:bottom w:val="nil"/>
              <w:right w:val="nil"/>
            </w:tcBorders>
            <w:noWrap/>
          </w:tcPr>
          <w:p w14:paraId="56547D84"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02601FDA"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CB29B14" w14:textId="77777777" w:rsidR="000C6ECE" w:rsidRPr="004B1D21" w:rsidRDefault="000C6ECE" w:rsidP="0032748C">
            <w:pPr>
              <w:jc w:val="center"/>
              <w:rPr>
                <w:sz w:val="20"/>
                <w:szCs w:val="20"/>
                <w:lang w:val="sr-Cyrl-CS"/>
              </w:rPr>
            </w:pPr>
            <w:r w:rsidRPr="004B1D21">
              <w:rPr>
                <w:sz w:val="20"/>
                <w:szCs w:val="20"/>
                <w:lang w:val="sr-Cyrl-CS"/>
              </w:rPr>
              <w:t>15.06.2020.</w:t>
            </w:r>
          </w:p>
        </w:tc>
        <w:tc>
          <w:tcPr>
            <w:tcW w:w="1542" w:type="dxa"/>
            <w:tcBorders>
              <w:top w:val="nil"/>
              <w:left w:val="nil"/>
              <w:bottom w:val="nil"/>
              <w:right w:val="nil"/>
            </w:tcBorders>
            <w:noWrap/>
          </w:tcPr>
          <w:p w14:paraId="2AF4208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291298B" w14:textId="77777777" w:rsidR="000C6ECE" w:rsidRPr="004B1D21" w:rsidRDefault="000C6ECE" w:rsidP="0032748C">
            <w:pPr>
              <w:jc w:val="center"/>
              <w:rPr>
                <w:sz w:val="20"/>
                <w:szCs w:val="20"/>
                <w:lang w:val="sr-Cyrl-CS"/>
              </w:rPr>
            </w:pPr>
          </w:p>
        </w:tc>
      </w:tr>
      <w:tr w:rsidR="000C6ECE" w:rsidRPr="004B1D21" w14:paraId="595DBE1F" w14:textId="77777777" w:rsidTr="0032748C">
        <w:trPr>
          <w:cantSplit/>
          <w:trHeight w:val="284"/>
        </w:trPr>
        <w:tc>
          <w:tcPr>
            <w:tcW w:w="727" w:type="dxa"/>
            <w:tcBorders>
              <w:top w:val="nil"/>
              <w:left w:val="nil"/>
              <w:bottom w:val="nil"/>
              <w:right w:val="nil"/>
            </w:tcBorders>
            <w:noWrap/>
          </w:tcPr>
          <w:p w14:paraId="2FDD7428"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5DBDFF97"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5D03349F" w14:textId="77777777" w:rsidR="000C6ECE" w:rsidRPr="004B1D21" w:rsidRDefault="000C6ECE" w:rsidP="0032748C">
            <w:pPr>
              <w:jc w:val="center"/>
              <w:rPr>
                <w:sz w:val="20"/>
                <w:szCs w:val="20"/>
                <w:lang w:val="sr-Cyrl-CS"/>
              </w:rPr>
            </w:pPr>
            <w:r w:rsidRPr="004B1D21">
              <w:rPr>
                <w:sz w:val="20"/>
                <w:szCs w:val="20"/>
                <w:lang w:val="sr-Cyrl-CS"/>
              </w:rPr>
              <w:t>03.02.2042.</w:t>
            </w:r>
          </w:p>
        </w:tc>
        <w:tc>
          <w:tcPr>
            <w:tcW w:w="1542" w:type="dxa"/>
            <w:tcBorders>
              <w:top w:val="nil"/>
              <w:left w:val="nil"/>
              <w:bottom w:val="nil"/>
              <w:right w:val="nil"/>
            </w:tcBorders>
            <w:noWrap/>
          </w:tcPr>
          <w:p w14:paraId="5F069FC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C2BDA2D" w14:textId="77777777" w:rsidR="000C6ECE" w:rsidRPr="004B1D21" w:rsidRDefault="000C6ECE" w:rsidP="0032748C">
            <w:pPr>
              <w:jc w:val="center"/>
              <w:rPr>
                <w:sz w:val="20"/>
                <w:szCs w:val="20"/>
                <w:lang w:val="sr-Cyrl-CS"/>
              </w:rPr>
            </w:pPr>
          </w:p>
        </w:tc>
      </w:tr>
      <w:tr w:rsidR="000C6ECE" w:rsidRPr="004B1D21" w14:paraId="7D25EE10" w14:textId="77777777" w:rsidTr="0032748C">
        <w:trPr>
          <w:cantSplit/>
          <w:trHeight w:val="284"/>
        </w:trPr>
        <w:tc>
          <w:tcPr>
            <w:tcW w:w="727" w:type="dxa"/>
            <w:tcBorders>
              <w:top w:val="nil"/>
              <w:left w:val="nil"/>
              <w:bottom w:val="nil"/>
              <w:right w:val="nil"/>
            </w:tcBorders>
            <w:noWrap/>
          </w:tcPr>
          <w:p w14:paraId="7C5399ED"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2E45242A"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2D893DE5" w14:textId="77777777" w:rsidR="000C6ECE" w:rsidRPr="004B1D21" w:rsidRDefault="000C6ECE" w:rsidP="0032748C">
            <w:pPr>
              <w:jc w:val="center"/>
              <w:rPr>
                <w:sz w:val="20"/>
                <w:szCs w:val="20"/>
                <w:lang w:val="sr-Cyrl-CS"/>
              </w:rPr>
            </w:pPr>
            <w:r w:rsidRPr="004B1D21">
              <w:rPr>
                <w:sz w:val="20"/>
                <w:szCs w:val="20"/>
                <w:lang w:val="sr-Cyrl-CS"/>
              </w:rPr>
              <w:t>750.000 EUR</w:t>
            </w:r>
          </w:p>
        </w:tc>
        <w:tc>
          <w:tcPr>
            <w:tcW w:w="1542" w:type="dxa"/>
            <w:tcBorders>
              <w:top w:val="nil"/>
              <w:left w:val="nil"/>
              <w:bottom w:val="nil"/>
              <w:right w:val="nil"/>
            </w:tcBorders>
            <w:noWrap/>
          </w:tcPr>
          <w:p w14:paraId="05183D7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DFB4F82" w14:textId="77777777" w:rsidR="000C6ECE" w:rsidRPr="004B1D21" w:rsidRDefault="000C6ECE" w:rsidP="0032748C">
            <w:pPr>
              <w:jc w:val="center"/>
              <w:rPr>
                <w:sz w:val="20"/>
                <w:szCs w:val="20"/>
                <w:lang w:val="sr-Cyrl-CS"/>
              </w:rPr>
            </w:pPr>
          </w:p>
        </w:tc>
      </w:tr>
      <w:tr w:rsidR="000C6ECE" w:rsidRPr="004B1D21" w14:paraId="396FE38D" w14:textId="77777777" w:rsidTr="0032748C">
        <w:trPr>
          <w:cantSplit/>
          <w:trHeight w:val="284"/>
        </w:trPr>
        <w:tc>
          <w:tcPr>
            <w:tcW w:w="727" w:type="dxa"/>
            <w:tcBorders>
              <w:top w:val="nil"/>
              <w:left w:val="nil"/>
              <w:bottom w:val="nil"/>
              <w:right w:val="nil"/>
            </w:tcBorders>
            <w:noWrap/>
          </w:tcPr>
          <w:p w14:paraId="332AD2BA"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0CE2E73D"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7CDD571" w14:textId="77777777" w:rsidR="000C6ECE" w:rsidRPr="004B1D21" w:rsidRDefault="000C6ECE" w:rsidP="0032748C">
            <w:pPr>
              <w:jc w:val="center"/>
              <w:rPr>
                <w:b/>
                <w:bCs/>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2E82386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4BB887C" w14:textId="77777777" w:rsidR="000C6ECE" w:rsidRPr="004B1D21" w:rsidRDefault="000C6ECE" w:rsidP="0032748C">
            <w:pPr>
              <w:jc w:val="center"/>
              <w:rPr>
                <w:sz w:val="20"/>
                <w:szCs w:val="20"/>
                <w:lang w:val="sr-Cyrl-CS"/>
              </w:rPr>
            </w:pPr>
          </w:p>
        </w:tc>
      </w:tr>
      <w:tr w:rsidR="000C6ECE" w:rsidRPr="004B1D21" w14:paraId="6EF94E97" w14:textId="77777777" w:rsidTr="0032748C">
        <w:trPr>
          <w:cantSplit/>
          <w:trHeight w:val="284"/>
        </w:trPr>
        <w:tc>
          <w:tcPr>
            <w:tcW w:w="727" w:type="dxa"/>
            <w:tcBorders>
              <w:top w:val="nil"/>
              <w:left w:val="nil"/>
              <w:bottom w:val="single" w:sz="4" w:space="0" w:color="auto"/>
              <w:right w:val="nil"/>
            </w:tcBorders>
            <w:noWrap/>
          </w:tcPr>
          <w:p w14:paraId="14795E49" w14:textId="77777777" w:rsidR="000C6ECE" w:rsidRPr="004B1D21" w:rsidRDefault="000C6ECE" w:rsidP="0032748C">
            <w:pPr>
              <w:jc w:val="right"/>
              <w:rPr>
                <w:bCs/>
                <w:sz w:val="20"/>
                <w:szCs w:val="20"/>
                <w:lang w:val="sr-Cyrl-CS"/>
              </w:rPr>
            </w:pPr>
            <w:r w:rsidRPr="004B1D21">
              <w:rPr>
                <w:bCs/>
                <w:sz w:val="20"/>
                <w:szCs w:val="20"/>
                <w:lang w:val="sr-Cyrl-CS"/>
              </w:rPr>
              <w:t>3.13</w:t>
            </w:r>
          </w:p>
        </w:tc>
        <w:tc>
          <w:tcPr>
            <w:tcW w:w="3637" w:type="dxa"/>
            <w:gridSpan w:val="2"/>
            <w:tcBorders>
              <w:top w:val="nil"/>
              <w:left w:val="nil"/>
              <w:bottom w:val="single" w:sz="4" w:space="0" w:color="auto"/>
              <w:right w:val="nil"/>
            </w:tcBorders>
            <w:noWrap/>
          </w:tcPr>
          <w:p w14:paraId="0F22C3A1" w14:textId="77777777" w:rsidR="000C6ECE" w:rsidRPr="004B1D21" w:rsidRDefault="000C6ECE" w:rsidP="0032748C">
            <w:pPr>
              <w:rPr>
                <w:bCs/>
                <w:sz w:val="20"/>
                <w:szCs w:val="20"/>
                <w:lang w:val="sr-Cyrl-CS"/>
              </w:rPr>
            </w:pPr>
            <w:r w:rsidRPr="004B1D21">
              <w:rPr>
                <w:b/>
                <w:bCs/>
                <w:sz w:val="20"/>
                <w:szCs w:val="20"/>
                <w:lang w:val="sr-Cyrl-CS"/>
              </w:rPr>
              <w:t>EIB - Апекс зајам за мала и средња предузећа и друге приоритете III/А</w:t>
            </w:r>
          </w:p>
        </w:tc>
        <w:tc>
          <w:tcPr>
            <w:tcW w:w="2546" w:type="dxa"/>
            <w:tcBorders>
              <w:top w:val="nil"/>
              <w:left w:val="nil"/>
              <w:bottom w:val="single" w:sz="4" w:space="0" w:color="auto"/>
              <w:right w:val="nil"/>
            </w:tcBorders>
            <w:noWrap/>
          </w:tcPr>
          <w:p w14:paraId="43B7B84D" w14:textId="77777777" w:rsidR="000C6ECE" w:rsidRPr="004B1D21" w:rsidRDefault="000C6ECE" w:rsidP="0032748C">
            <w:pPr>
              <w:jc w:val="center"/>
              <w:rPr>
                <w:sz w:val="20"/>
                <w:szCs w:val="20"/>
                <w:lang w:val="sr-Cyrl-CS"/>
              </w:rPr>
            </w:pPr>
          </w:p>
        </w:tc>
        <w:tc>
          <w:tcPr>
            <w:tcW w:w="1542" w:type="dxa"/>
            <w:tcBorders>
              <w:top w:val="nil"/>
              <w:left w:val="nil"/>
              <w:bottom w:val="single" w:sz="4" w:space="0" w:color="auto"/>
              <w:right w:val="nil"/>
            </w:tcBorders>
            <w:noWrap/>
          </w:tcPr>
          <w:p w14:paraId="7A264061" w14:textId="77777777" w:rsidR="000C6ECE" w:rsidRPr="004B1D21" w:rsidRDefault="000C6ECE" w:rsidP="0032748C">
            <w:pPr>
              <w:jc w:val="center"/>
              <w:rPr>
                <w:sz w:val="20"/>
                <w:szCs w:val="20"/>
                <w:lang w:val="sr-Cyrl-CS"/>
              </w:rPr>
            </w:pPr>
            <w:r w:rsidRPr="004B1D21">
              <w:rPr>
                <w:sz w:val="20"/>
                <w:szCs w:val="20"/>
                <w:lang w:val="sr-Cyrl-CS"/>
              </w:rPr>
              <w:t>29.108.865</w:t>
            </w:r>
          </w:p>
        </w:tc>
        <w:tc>
          <w:tcPr>
            <w:tcW w:w="1950" w:type="dxa"/>
            <w:tcBorders>
              <w:top w:val="nil"/>
              <w:left w:val="nil"/>
              <w:bottom w:val="single" w:sz="4" w:space="0" w:color="auto"/>
            </w:tcBorders>
            <w:noWrap/>
          </w:tcPr>
          <w:p w14:paraId="2880C459" w14:textId="77777777" w:rsidR="000C6ECE" w:rsidRPr="004B1D21" w:rsidRDefault="000C6ECE" w:rsidP="0032748C">
            <w:pPr>
              <w:jc w:val="center"/>
              <w:rPr>
                <w:sz w:val="20"/>
                <w:szCs w:val="20"/>
                <w:lang w:val="sr-Cyrl-CS"/>
              </w:rPr>
            </w:pPr>
            <w:r w:rsidRPr="004B1D21">
              <w:rPr>
                <w:sz w:val="20"/>
                <w:szCs w:val="20"/>
                <w:lang w:val="sr-Cyrl-CS"/>
              </w:rPr>
              <w:t>3.407.163.496</w:t>
            </w:r>
          </w:p>
        </w:tc>
      </w:tr>
      <w:tr w:rsidR="000C6ECE" w:rsidRPr="004B1D21" w14:paraId="57A36300" w14:textId="77777777" w:rsidTr="0032748C">
        <w:trPr>
          <w:cantSplit/>
          <w:trHeight w:val="284"/>
        </w:trPr>
        <w:tc>
          <w:tcPr>
            <w:tcW w:w="727" w:type="dxa"/>
            <w:tcBorders>
              <w:top w:val="single" w:sz="4" w:space="0" w:color="auto"/>
              <w:left w:val="nil"/>
              <w:bottom w:val="nil"/>
              <w:right w:val="nil"/>
            </w:tcBorders>
            <w:noWrap/>
          </w:tcPr>
          <w:p w14:paraId="6D48E2E6" w14:textId="77777777" w:rsidR="000C6ECE" w:rsidRPr="004B1D21" w:rsidRDefault="000C6ECE" w:rsidP="0032748C">
            <w:pPr>
              <w:rPr>
                <w:b/>
                <w:bCs/>
                <w:sz w:val="20"/>
                <w:szCs w:val="20"/>
                <w:lang w:val="sr-Cyrl-CS"/>
              </w:rPr>
            </w:pPr>
          </w:p>
        </w:tc>
        <w:tc>
          <w:tcPr>
            <w:tcW w:w="3637" w:type="dxa"/>
            <w:gridSpan w:val="2"/>
            <w:tcBorders>
              <w:top w:val="single" w:sz="4" w:space="0" w:color="auto"/>
              <w:left w:val="nil"/>
              <w:bottom w:val="nil"/>
              <w:right w:val="nil"/>
            </w:tcBorders>
            <w:noWrap/>
          </w:tcPr>
          <w:p w14:paraId="20358F10"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single" w:sz="4" w:space="0" w:color="auto"/>
              <w:left w:val="nil"/>
              <w:bottom w:val="nil"/>
              <w:right w:val="nil"/>
            </w:tcBorders>
            <w:noWrap/>
          </w:tcPr>
          <w:p w14:paraId="41BE15E1" w14:textId="77777777" w:rsidR="000C6ECE" w:rsidRPr="004B1D21" w:rsidRDefault="000C6ECE" w:rsidP="0032748C">
            <w:pPr>
              <w:jc w:val="center"/>
              <w:rPr>
                <w:sz w:val="20"/>
                <w:szCs w:val="20"/>
                <w:lang w:val="sr-Cyrl-CS"/>
              </w:rPr>
            </w:pPr>
            <w:r w:rsidRPr="004B1D21">
              <w:rPr>
                <w:sz w:val="20"/>
                <w:szCs w:val="20"/>
                <w:lang w:val="sr-Cyrl-CS"/>
              </w:rPr>
              <w:t>21.11.2016.</w:t>
            </w:r>
          </w:p>
        </w:tc>
        <w:tc>
          <w:tcPr>
            <w:tcW w:w="1542" w:type="dxa"/>
            <w:tcBorders>
              <w:top w:val="single" w:sz="4" w:space="0" w:color="auto"/>
              <w:left w:val="nil"/>
              <w:bottom w:val="nil"/>
              <w:right w:val="nil"/>
            </w:tcBorders>
            <w:noWrap/>
          </w:tcPr>
          <w:p w14:paraId="345A3401" w14:textId="77777777" w:rsidR="000C6ECE" w:rsidRPr="004B1D21" w:rsidRDefault="000C6ECE" w:rsidP="0032748C">
            <w:pPr>
              <w:jc w:val="center"/>
              <w:rPr>
                <w:sz w:val="20"/>
                <w:szCs w:val="20"/>
                <w:lang w:val="sr-Cyrl-CS"/>
              </w:rPr>
            </w:pPr>
          </w:p>
        </w:tc>
        <w:tc>
          <w:tcPr>
            <w:tcW w:w="1950" w:type="dxa"/>
            <w:tcBorders>
              <w:top w:val="single" w:sz="4" w:space="0" w:color="auto"/>
              <w:left w:val="nil"/>
              <w:bottom w:val="nil"/>
            </w:tcBorders>
            <w:noWrap/>
          </w:tcPr>
          <w:p w14:paraId="0389C6FC" w14:textId="77777777" w:rsidR="000C6ECE" w:rsidRPr="004B1D21" w:rsidRDefault="000C6ECE" w:rsidP="0032748C">
            <w:pPr>
              <w:jc w:val="center"/>
              <w:rPr>
                <w:sz w:val="20"/>
                <w:szCs w:val="20"/>
                <w:lang w:val="sr-Cyrl-CS"/>
              </w:rPr>
            </w:pPr>
          </w:p>
        </w:tc>
      </w:tr>
      <w:tr w:rsidR="000C6ECE" w:rsidRPr="004B1D21" w14:paraId="45CA81BC" w14:textId="77777777" w:rsidTr="0032748C">
        <w:trPr>
          <w:cantSplit/>
          <w:trHeight w:val="284"/>
        </w:trPr>
        <w:tc>
          <w:tcPr>
            <w:tcW w:w="727" w:type="dxa"/>
            <w:tcBorders>
              <w:top w:val="nil"/>
              <w:left w:val="nil"/>
              <w:bottom w:val="nil"/>
              <w:right w:val="nil"/>
            </w:tcBorders>
            <w:noWrap/>
          </w:tcPr>
          <w:p w14:paraId="3219CC58"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22C1218A"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6306F3E" w14:textId="77777777" w:rsidR="000C6ECE" w:rsidRPr="004B1D21" w:rsidRDefault="000C6ECE" w:rsidP="0032748C">
            <w:pPr>
              <w:jc w:val="center"/>
              <w:rPr>
                <w:sz w:val="20"/>
                <w:szCs w:val="20"/>
                <w:lang w:val="sr-Cyrl-CS"/>
              </w:rPr>
            </w:pPr>
            <w:r w:rsidRPr="004B1D21">
              <w:rPr>
                <w:sz w:val="20"/>
                <w:szCs w:val="20"/>
                <w:lang w:val="sr-Cyrl-CS"/>
              </w:rPr>
              <w:t>26.04.2028.</w:t>
            </w:r>
          </w:p>
        </w:tc>
        <w:tc>
          <w:tcPr>
            <w:tcW w:w="1542" w:type="dxa"/>
            <w:tcBorders>
              <w:top w:val="nil"/>
              <w:left w:val="nil"/>
              <w:bottom w:val="nil"/>
              <w:right w:val="nil"/>
            </w:tcBorders>
            <w:noWrap/>
          </w:tcPr>
          <w:p w14:paraId="6B287BA2"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B1BD517" w14:textId="77777777" w:rsidR="000C6ECE" w:rsidRPr="004B1D21" w:rsidRDefault="000C6ECE" w:rsidP="0032748C">
            <w:pPr>
              <w:jc w:val="center"/>
              <w:rPr>
                <w:sz w:val="20"/>
                <w:szCs w:val="20"/>
                <w:lang w:val="sr-Cyrl-CS"/>
              </w:rPr>
            </w:pPr>
          </w:p>
        </w:tc>
      </w:tr>
      <w:tr w:rsidR="000C6ECE" w:rsidRPr="004B1D21" w14:paraId="214D388C" w14:textId="77777777" w:rsidTr="0032748C">
        <w:trPr>
          <w:cantSplit/>
          <w:trHeight w:val="284"/>
        </w:trPr>
        <w:tc>
          <w:tcPr>
            <w:tcW w:w="727" w:type="dxa"/>
            <w:tcBorders>
              <w:top w:val="nil"/>
              <w:left w:val="nil"/>
              <w:bottom w:val="nil"/>
              <w:right w:val="nil"/>
            </w:tcBorders>
            <w:noWrap/>
          </w:tcPr>
          <w:p w14:paraId="04DFF3D9"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1E9A8A8D"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29C1F7F9" w14:textId="77777777" w:rsidR="000C6ECE" w:rsidRPr="004B1D21" w:rsidRDefault="000C6ECE" w:rsidP="0032748C">
            <w:pPr>
              <w:jc w:val="center"/>
              <w:rPr>
                <w:sz w:val="20"/>
                <w:szCs w:val="20"/>
                <w:lang w:val="sr-Cyrl-CS"/>
              </w:rPr>
            </w:pPr>
            <w:r w:rsidRPr="004B1D21">
              <w:rPr>
                <w:sz w:val="20"/>
                <w:szCs w:val="20"/>
                <w:lang w:val="sr-Cyrl-CS"/>
              </w:rPr>
              <w:t>8.590.125 EUR</w:t>
            </w:r>
          </w:p>
        </w:tc>
        <w:tc>
          <w:tcPr>
            <w:tcW w:w="1542" w:type="dxa"/>
            <w:tcBorders>
              <w:top w:val="nil"/>
              <w:left w:val="nil"/>
              <w:bottom w:val="nil"/>
              <w:right w:val="nil"/>
            </w:tcBorders>
            <w:noWrap/>
          </w:tcPr>
          <w:p w14:paraId="1152E08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37B6E8F" w14:textId="77777777" w:rsidR="000C6ECE" w:rsidRPr="004B1D21" w:rsidRDefault="000C6ECE" w:rsidP="0032748C">
            <w:pPr>
              <w:jc w:val="center"/>
              <w:rPr>
                <w:sz w:val="20"/>
                <w:szCs w:val="20"/>
                <w:lang w:val="sr-Cyrl-CS"/>
              </w:rPr>
            </w:pPr>
          </w:p>
        </w:tc>
      </w:tr>
      <w:tr w:rsidR="000C6ECE" w:rsidRPr="004B1D21" w14:paraId="18D7A62A" w14:textId="77777777" w:rsidTr="0032748C">
        <w:trPr>
          <w:cantSplit/>
          <w:trHeight w:val="284"/>
        </w:trPr>
        <w:tc>
          <w:tcPr>
            <w:tcW w:w="727" w:type="dxa"/>
            <w:tcBorders>
              <w:top w:val="nil"/>
              <w:left w:val="nil"/>
              <w:bottom w:val="nil"/>
              <w:right w:val="nil"/>
            </w:tcBorders>
            <w:noWrap/>
          </w:tcPr>
          <w:p w14:paraId="2A7F091C"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668D3E20"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5395525A" w14:textId="77777777" w:rsidR="000C6ECE" w:rsidRPr="004B1D21" w:rsidRDefault="000C6ECE" w:rsidP="0032748C">
            <w:pPr>
              <w:jc w:val="center"/>
              <w:rPr>
                <w:b/>
                <w:bCs/>
                <w:sz w:val="20"/>
                <w:szCs w:val="20"/>
                <w:lang w:val="sr-Cyrl-CS"/>
              </w:rPr>
            </w:pPr>
            <w:r w:rsidRPr="004B1D21">
              <w:rPr>
                <w:sz w:val="20"/>
                <w:szCs w:val="20"/>
                <w:lang w:val="sr-Cyrl-CS"/>
              </w:rPr>
              <w:t>фиксна/варијабилна по траншама</w:t>
            </w:r>
          </w:p>
        </w:tc>
        <w:tc>
          <w:tcPr>
            <w:tcW w:w="1542" w:type="dxa"/>
            <w:tcBorders>
              <w:top w:val="nil"/>
              <w:left w:val="nil"/>
              <w:bottom w:val="nil"/>
              <w:right w:val="nil"/>
            </w:tcBorders>
            <w:noWrap/>
          </w:tcPr>
          <w:p w14:paraId="228522C9"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894358F" w14:textId="77777777" w:rsidR="000C6ECE" w:rsidRPr="004B1D21" w:rsidRDefault="000C6ECE" w:rsidP="0032748C">
            <w:pPr>
              <w:jc w:val="center"/>
              <w:rPr>
                <w:sz w:val="20"/>
                <w:szCs w:val="20"/>
                <w:lang w:val="sr-Cyrl-CS"/>
              </w:rPr>
            </w:pPr>
          </w:p>
        </w:tc>
      </w:tr>
      <w:tr w:rsidR="000C6ECE" w:rsidRPr="004B1D21" w14:paraId="38BEA064" w14:textId="77777777" w:rsidTr="0032748C">
        <w:trPr>
          <w:cantSplit/>
          <w:trHeight w:val="284"/>
        </w:trPr>
        <w:tc>
          <w:tcPr>
            <w:tcW w:w="727" w:type="dxa"/>
            <w:tcBorders>
              <w:top w:val="nil"/>
              <w:left w:val="nil"/>
              <w:bottom w:val="nil"/>
              <w:right w:val="nil"/>
            </w:tcBorders>
            <w:noWrap/>
          </w:tcPr>
          <w:p w14:paraId="240E4C5C" w14:textId="77777777" w:rsidR="000C6ECE" w:rsidRPr="004B1D21" w:rsidRDefault="000C6ECE" w:rsidP="0032748C">
            <w:pPr>
              <w:jc w:val="right"/>
              <w:rPr>
                <w:bCs/>
                <w:sz w:val="20"/>
                <w:szCs w:val="20"/>
                <w:lang w:val="sr-Cyrl-CS"/>
              </w:rPr>
            </w:pPr>
            <w:r w:rsidRPr="004B1D21">
              <w:rPr>
                <w:bCs/>
                <w:sz w:val="20"/>
                <w:szCs w:val="20"/>
                <w:lang w:val="sr-Cyrl-CS"/>
              </w:rPr>
              <w:t>3.14</w:t>
            </w:r>
          </w:p>
        </w:tc>
        <w:tc>
          <w:tcPr>
            <w:tcW w:w="3637" w:type="dxa"/>
            <w:gridSpan w:val="2"/>
            <w:tcBorders>
              <w:top w:val="nil"/>
              <w:left w:val="nil"/>
              <w:bottom w:val="nil"/>
              <w:right w:val="nil"/>
            </w:tcBorders>
            <w:noWrap/>
          </w:tcPr>
          <w:p w14:paraId="53943A9D" w14:textId="77777777" w:rsidR="000C6ECE" w:rsidRPr="004B1D21" w:rsidRDefault="000C6ECE" w:rsidP="0032748C">
            <w:pPr>
              <w:rPr>
                <w:bCs/>
                <w:sz w:val="20"/>
                <w:szCs w:val="20"/>
                <w:lang w:val="sr-Cyrl-CS"/>
              </w:rPr>
            </w:pPr>
            <w:r w:rsidRPr="004B1D21">
              <w:rPr>
                <w:b/>
                <w:bCs/>
                <w:sz w:val="20"/>
                <w:szCs w:val="20"/>
                <w:lang w:val="sr-Cyrl-CS"/>
              </w:rPr>
              <w:t>EIB - Рехабилитација и безбедност путева</w:t>
            </w:r>
          </w:p>
        </w:tc>
        <w:tc>
          <w:tcPr>
            <w:tcW w:w="2546" w:type="dxa"/>
            <w:tcBorders>
              <w:top w:val="nil"/>
              <w:left w:val="nil"/>
              <w:bottom w:val="nil"/>
              <w:right w:val="nil"/>
            </w:tcBorders>
            <w:noWrap/>
          </w:tcPr>
          <w:p w14:paraId="78998707"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34DE0A42" w14:textId="77777777" w:rsidR="000C6ECE" w:rsidRPr="004B1D21" w:rsidRDefault="000C6ECE" w:rsidP="0032748C">
            <w:pPr>
              <w:jc w:val="center"/>
              <w:rPr>
                <w:sz w:val="20"/>
                <w:szCs w:val="20"/>
                <w:lang w:val="sr-Cyrl-CS"/>
              </w:rPr>
            </w:pPr>
            <w:r w:rsidRPr="004B1D21">
              <w:rPr>
                <w:sz w:val="20"/>
                <w:szCs w:val="20"/>
                <w:lang w:val="sr-Cyrl-CS"/>
              </w:rPr>
              <w:t>91.106.061</w:t>
            </w:r>
          </w:p>
        </w:tc>
        <w:tc>
          <w:tcPr>
            <w:tcW w:w="1950" w:type="dxa"/>
            <w:tcBorders>
              <w:top w:val="nil"/>
              <w:left w:val="nil"/>
              <w:bottom w:val="nil"/>
            </w:tcBorders>
            <w:noWrap/>
          </w:tcPr>
          <w:p w14:paraId="453C636A" w14:textId="77777777" w:rsidR="000C6ECE" w:rsidRPr="004B1D21" w:rsidRDefault="000C6ECE" w:rsidP="0032748C">
            <w:pPr>
              <w:jc w:val="center"/>
              <w:rPr>
                <w:sz w:val="20"/>
                <w:szCs w:val="20"/>
                <w:lang w:val="sr-Cyrl-CS"/>
              </w:rPr>
            </w:pPr>
            <w:r w:rsidRPr="004B1D21">
              <w:rPr>
                <w:sz w:val="20"/>
                <w:szCs w:val="20"/>
                <w:lang w:val="sr-Cyrl-CS"/>
              </w:rPr>
              <w:t>10.663.873.294</w:t>
            </w:r>
          </w:p>
        </w:tc>
      </w:tr>
      <w:tr w:rsidR="000C6ECE" w:rsidRPr="004B1D21" w14:paraId="1DE5F4DD" w14:textId="77777777" w:rsidTr="0032748C">
        <w:trPr>
          <w:cantSplit/>
          <w:trHeight w:val="284"/>
        </w:trPr>
        <w:tc>
          <w:tcPr>
            <w:tcW w:w="727" w:type="dxa"/>
            <w:tcBorders>
              <w:top w:val="nil"/>
              <w:left w:val="nil"/>
              <w:bottom w:val="nil"/>
              <w:right w:val="nil"/>
            </w:tcBorders>
            <w:noWrap/>
          </w:tcPr>
          <w:p w14:paraId="041BEFBA"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3EC86C6A"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29F4010A" w14:textId="77777777" w:rsidR="000C6ECE" w:rsidRPr="004B1D21" w:rsidRDefault="000C6ECE" w:rsidP="0032748C">
            <w:pPr>
              <w:jc w:val="center"/>
              <w:rPr>
                <w:sz w:val="20"/>
                <w:szCs w:val="20"/>
                <w:lang w:val="sr-Cyrl-CS"/>
              </w:rPr>
            </w:pPr>
            <w:r w:rsidRPr="004B1D21">
              <w:rPr>
                <w:sz w:val="20"/>
                <w:szCs w:val="20"/>
                <w:lang w:val="sr-Cyrl-CS"/>
              </w:rPr>
              <w:t>27.01.2020.</w:t>
            </w:r>
          </w:p>
        </w:tc>
        <w:tc>
          <w:tcPr>
            <w:tcW w:w="1542" w:type="dxa"/>
            <w:tcBorders>
              <w:top w:val="nil"/>
              <w:left w:val="nil"/>
              <w:bottom w:val="nil"/>
              <w:right w:val="nil"/>
            </w:tcBorders>
            <w:noWrap/>
          </w:tcPr>
          <w:p w14:paraId="10D8B10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40B3B11" w14:textId="77777777" w:rsidR="000C6ECE" w:rsidRPr="004B1D21" w:rsidRDefault="000C6ECE" w:rsidP="0032748C">
            <w:pPr>
              <w:jc w:val="center"/>
              <w:rPr>
                <w:sz w:val="20"/>
                <w:szCs w:val="20"/>
                <w:lang w:val="sr-Cyrl-CS"/>
              </w:rPr>
            </w:pPr>
          </w:p>
        </w:tc>
      </w:tr>
      <w:tr w:rsidR="000C6ECE" w:rsidRPr="004B1D21" w14:paraId="04DF1749" w14:textId="77777777" w:rsidTr="0032748C">
        <w:trPr>
          <w:cantSplit/>
          <w:trHeight w:val="284"/>
        </w:trPr>
        <w:tc>
          <w:tcPr>
            <w:tcW w:w="727" w:type="dxa"/>
            <w:tcBorders>
              <w:top w:val="nil"/>
              <w:left w:val="nil"/>
              <w:bottom w:val="nil"/>
              <w:right w:val="nil"/>
            </w:tcBorders>
            <w:noWrap/>
          </w:tcPr>
          <w:p w14:paraId="19EF752A"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126E8C8D"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3612AADB" w14:textId="77777777" w:rsidR="000C6ECE" w:rsidRPr="004B1D21" w:rsidRDefault="000C6ECE" w:rsidP="0032748C">
            <w:pPr>
              <w:jc w:val="center"/>
              <w:rPr>
                <w:sz w:val="20"/>
                <w:szCs w:val="20"/>
                <w:lang w:val="sr-Cyrl-CS"/>
              </w:rPr>
            </w:pPr>
            <w:r w:rsidRPr="004B1D21">
              <w:rPr>
                <w:sz w:val="20"/>
                <w:szCs w:val="20"/>
                <w:lang w:val="sr-Cyrl-CS"/>
              </w:rPr>
              <w:t>25.01.2038.</w:t>
            </w:r>
          </w:p>
        </w:tc>
        <w:tc>
          <w:tcPr>
            <w:tcW w:w="1542" w:type="dxa"/>
            <w:tcBorders>
              <w:top w:val="nil"/>
              <w:left w:val="nil"/>
              <w:bottom w:val="nil"/>
              <w:right w:val="nil"/>
            </w:tcBorders>
            <w:noWrap/>
          </w:tcPr>
          <w:p w14:paraId="05315EC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20E2CF2" w14:textId="77777777" w:rsidR="000C6ECE" w:rsidRPr="004B1D21" w:rsidRDefault="000C6ECE" w:rsidP="0032748C">
            <w:pPr>
              <w:jc w:val="center"/>
              <w:rPr>
                <w:sz w:val="20"/>
                <w:szCs w:val="20"/>
                <w:lang w:val="sr-Cyrl-CS"/>
              </w:rPr>
            </w:pPr>
          </w:p>
        </w:tc>
      </w:tr>
      <w:tr w:rsidR="000C6ECE" w:rsidRPr="004B1D21" w14:paraId="3A2196FF" w14:textId="77777777" w:rsidTr="0032748C">
        <w:trPr>
          <w:cantSplit/>
          <w:trHeight w:val="284"/>
        </w:trPr>
        <w:tc>
          <w:tcPr>
            <w:tcW w:w="727" w:type="dxa"/>
            <w:tcBorders>
              <w:top w:val="nil"/>
              <w:left w:val="nil"/>
              <w:bottom w:val="nil"/>
              <w:right w:val="nil"/>
            </w:tcBorders>
            <w:noWrap/>
          </w:tcPr>
          <w:p w14:paraId="7D8CF70D"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23EE9C05"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13E42DAE" w14:textId="77777777" w:rsidR="000C6ECE" w:rsidRPr="004B1D21" w:rsidRDefault="000C6ECE" w:rsidP="0032748C">
            <w:pPr>
              <w:jc w:val="center"/>
              <w:rPr>
                <w:sz w:val="20"/>
                <w:szCs w:val="20"/>
                <w:lang w:val="sr-Cyrl-CS"/>
              </w:rPr>
            </w:pPr>
            <w:r w:rsidRPr="004B1D21">
              <w:rPr>
                <w:sz w:val="20"/>
                <w:szCs w:val="20"/>
                <w:lang w:val="sr-Cyrl-CS"/>
              </w:rPr>
              <w:t>3.093.074 EUR</w:t>
            </w:r>
          </w:p>
        </w:tc>
        <w:tc>
          <w:tcPr>
            <w:tcW w:w="1542" w:type="dxa"/>
            <w:tcBorders>
              <w:top w:val="nil"/>
              <w:left w:val="nil"/>
              <w:bottom w:val="nil"/>
              <w:right w:val="nil"/>
            </w:tcBorders>
            <w:noWrap/>
          </w:tcPr>
          <w:p w14:paraId="33B9391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3CFE8C4" w14:textId="77777777" w:rsidR="000C6ECE" w:rsidRPr="004B1D21" w:rsidRDefault="000C6ECE" w:rsidP="0032748C">
            <w:pPr>
              <w:jc w:val="center"/>
              <w:rPr>
                <w:sz w:val="20"/>
                <w:szCs w:val="20"/>
                <w:lang w:val="sr-Cyrl-CS"/>
              </w:rPr>
            </w:pPr>
          </w:p>
        </w:tc>
      </w:tr>
      <w:tr w:rsidR="000C6ECE" w:rsidRPr="004B1D21" w14:paraId="2DAEE978" w14:textId="77777777" w:rsidTr="0032748C">
        <w:trPr>
          <w:cantSplit/>
          <w:trHeight w:val="290"/>
        </w:trPr>
        <w:tc>
          <w:tcPr>
            <w:tcW w:w="727" w:type="dxa"/>
            <w:tcBorders>
              <w:top w:val="nil"/>
              <w:left w:val="nil"/>
              <w:bottom w:val="nil"/>
              <w:right w:val="nil"/>
            </w:tcBorders>
            <w:noWrap/>
          </w:tcPr>
          <w:p w14:paraId="35AA8EC7"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6B342F79"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4C0E243A" w14:textId="77777777" w:rsidR="000C6ECE" w:rsidRPr="004B1D21" w:rsidRDefault="000C6ECE" w:rsidP="0032748C">
            <w:pPr>
              <w:jc w:val="center"/>
              <w:rPr>
                <w:b/>
                <w:bCs/>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559094D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6ABF3A6" w14:textId="77777777" w:rsidR="000C6ECE" w:rsidRPr="004B1D21" w:rsidRDefault="000C6ECE" w:rsidP="0032748C">
            <w:pPr>
              <w:jc w:val="center"/>
              <w:rPr>
                <w:sz w:val="20"/>
                <w:szCs w:val="20"/>
                <w:lang w:val="sr-Cyrl-CS"/>
              </w:rPr>
            </w:pPr>
          </w:p>
        </w:tc>
      </w:tr>
      <w:tr w:rsidR="000C6ECE" w:rsidRPr="004B1D21" w14:paraId="7974040C" w14:textId="77777777" w:rsidTr="0032748C">
        <w:trPr>
          <w:cantSplit/>
          <w:trHeight w:val="284"/>
        </w:trPr>
        <w:tc>
          <w:tcPr>
            <w:tcW w:w="727" w:type="dxa"/>
            <w:tcBorders>
              <w:top w:val="nil"/>
              <w:left w:val="nil"/>
              <w:bottom w:val="nil"/>
              <w:right w:val="nil"/>
            </w:tcBorders>
            <w:noWrap/>
          </w:tcPr>
          <w:p w14:paraId="2A3F62FB" w14:textId="77777777" w:rsidR="000C6ECE" w:rsidRPr="004B1D21" w:rsidRDefault="000C6ECE" w:rsidP="0032748C">
            <w:pPr>
              <w:jc w:val="right"/>
              <w:rPr>
                <w:bCs/>
                <w:sz w:val="20"/>
                <w:szCs w:val="20"/>
                <w:lang w:val="sr-Cyrl-CS"/>
              </w:rPr>
            </w:pPr>
            <w:r w:rsidRPr="004B1D21">
              <w:rPr>
                <w:bCs/>
                <w:sz w:val="20"/>
                <w:szCs w:val="20"/>
                <w:lang w:val="sr-Cyrl-CS"/>
              </w:rPr>
              <w:t>3.15</w:t>
            </w:r>
          </w:p>
        </w:tc>
        <w:tc>
          <w:tcPr>
            <w:tcW w:w="3637" w:type="dxa"/>
            <w:gridSpan w:val="2"/>
            <w:tcBorders>
              <w:top w:val="nil"/>
              <w:left w:val="nil"/>
              <w:bottom w:val="nil"/>
              <w:right w:val="nil"/>
            </w:tcBorders>
            <w:noWrap/>
          </w:tcPr>
          <w:p w14:paraId="5CC50E79" w14:textId="77777777" w:rsidR="000C6ECE" w:rsidRPr="004B1D21" w:rsidRDefault="000C6ECE" w:rsidP="0032748C">
            <w:pPr>
              <w:rPr>
                <w:bCs/>
                <w:sz w:val="20"/>
                <w:szCs w:val="20"/>
                <w:lang w:val="sr-Cyrl-CS"/>
              </w:rPr>
            </w:pPr>
            <w:r w:rsidRPr="004B1D21">
              <w:rPr>
                <w:b/>
                <w:bCs/>
                <w:sz w:val="20"/>
                <w:szCs w:val="20"/>
                <w:lang w:val="sr-Cyrl-CS"/>
              </w:rPr>
              <w:t>EIB - Општинска и регионална инфраструктура Б</w:t>
            </w:r>
          </w:p>
        </w:tc>
        <w:tc>
          <w:tcPr>
            <w:tcW w:w="2546" w:type="dxa"/>
            <w:tcBorders>
              <w:top w:val="nil"/>
              <w:left w:val="nil"/>
              <w:bottom w:val="nil"/>
              <w:right w:val="nil"/>
            </w:tcBorders>
            <w:noWrap/>
          </w:tcPr>
          <w:p w14:paraId="0EC92940"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5640484D" w14:textId="77777777" w:rsidR="000C6ECE" w:rsidRPr="004B1D21" w:rsidRDefault="000C6ECE" w:rsidP="0032748C">
            <w:pPr>
              <w:jc w:val="center"/>
              <w:rPr>
                <w:sz w:val="20"/>
                <w:szCs w:val="20"/>
                <w:lang w:val="sr-Cyrl-CS"/>
              </w:rPr>
            </w:pPr>
            <w:r w:rsidRPr="004B1D21">
              <w:rPr>
                <w:sz w:val="20"/>
                <w:szCs w:val="20"/>
                <w:lang w:val="sr-Cyrl-CS"/>
              </w:rPr>
              <w:t>22.169.284</w:t>
            </w:r>
          </w:p>
        </w:tc>
        <w:tc>
          <w:tcPr>
            <w:tcW w:w="1950" w:type="dxa"/>
            <w:tcBorders>
              <w:top w:val="nil"/>
              <w:left w:val="nil"/>
              <w:bottom w:val="nil"/>
            </w:tcBorders>
            <w:noWrap/>
          </w:tcPr>
          <w:p w14:paraId="7B2299D2" w14:textId="77777777" w:rsidR="000C6ECE" w:rsidRPr="004B1D21" w:rsidRDefault="000C6ECE" w:rsidP="0032748C">
            <w:pPr>
              <w:jc w:val="center"/>
              <w:rPr>
                <w:sz w:val="20"/>
                <w:szCs w:val="20"/>
                <w:lang w:val="sr-Cyrl-CS"/>
              </w:rPr>
            </w:pPr>
            <w:r w:rsidRPr="004B1D21">
              <w:rPr>
                <w:sz w:val="20"/>
                <w:szCs w:val="20"/>
                <w:lang w:val="sr-Cyrl-CS"/>
              </w:rPr>
              <w:t>2.594.892.580</w:t>
            </w:r>
          </w:p>
        </w:tc>
      </w:tr>
      <w:tr w:rsidR="000C6ECE" w:rsidRPr="004B1D21" w14:paraId="7BB19090" w14:textId="77777777" w:rsidTr="0032748C">
        <w:trPr>
          <w:cantSplit/>
          <w:trHeight w:val="284"/>
        </w:trPr>
        <w:tc>
          <w:tcPr>
            <w:tcW w:w="727" w:type="dxa"/>
            <w:tcBorders>
              <w:top w:val="nil"/>
              <w:left w:val="nil"/>
              <w:bottom w:val="nil"/>
              <w:right w:val="nil"/>
            </w:tcBorders>
            <w:noWrap/>
          </w:tcPr>
          <w:p w14:paraId="72CC3CD0"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2045EC87"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58FBF5A" w14:textId="77777777" w:rsidR="000C6ECE" w:rsidRPr="004B1D21" w:rsidRDefault="000C6ECE" w:rsidP="0032748C">
            <w:pPr>
              <w:jc w:val="center"/>
              <w:rPr>
                <w:sz w:val="20"/>
                <w:szCs w:val="20"/>
                <w:lang w:val="sr-Cyrl-CS"/>
              </w:rPr>
            </w:pPr>
            <w:r w:rsidRPr="004B1D21">
              <w:rPr>
                <w:sz w:val="20"/>
                <w:szCs w:val="20"/>
                <w:lang w:val="sr-Cyrl-CS"/>
              </w:rPr>
              <w:t>25.10.2022.</w:t>
            </w:r>
          </w:p>
        </w:tc>
        <w:tc>
          <w:tcPr>
            <w:tcW w:w="1542" w:type="dxa"/>
            <w:tcBorders>
              <w:top w:val="nil"/>
              <w:left w:val="nil"/>
              <w:bottom w:val="nil"/>
              <w:right w:val="nil"/>
            </w:tcBorders>
            <w:noWrap/>
          </w:tcPr>
          <w:p w14:paraId="66AC9E09"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7379DE8" w14:textId="77777777" w:rsidR="000C6ECE" w:rsidRPr="004B1D21" w:rsidRDefault="000C6ECE" w:rsidP="0032748C">
            <w:pPr>
              <w:jc w:val="center"/>
              <w:rPr>
                <w:sz w:val="20"/>
                <w:szCs w:val="20"/>
                <w:lang w:val="sr-Cyrl-CS"/>
              </w:rPr>
            </w:pPr>
          </w:p>
        </w:tc>
      </w:tr>
      <w:tr w:rsidR="000C6ECE" w:rsidRPr="004B1D21" w14:paraId="6E4B7326" w14:textId="77777777" w:rsidTr="0032748C">
        <w:trPr>
          <w:cantSplit/>
          <w:trHeight w:val="284"/>
        </w:trPr>
        <w:tc>
          <w:tcPr>
            <w:tcW w:w="727" w:type="dxa"/>
            <w:tcBorders>
              <w:top w:val="nil"/>
              <w:left w:val="nil"/>
              <w:bottom w:val="nil"/>
              <w:right w:val="nil"/>
            </w:tcBorders>
            <w:noWrap/>
          </w:tcPr>
          <w:p w14:paraId="6603E8DC"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3F092633"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5D0B4A0B" w14:textId="77777777" w:rsidR="000C6ECE" w:rsidRPr="004B1D21" w:rsidRDefault="000C6ECE" w:rsidP="0032748C">
            <w:pPr>
              <w:jc w:val="center"/>
              <w:rPr>
                <w:sz w:val="20"/>
                <w:szCs w:val="20"/>
                <w:lang w:val="sr-Cyrl-CS"/>
              </w:rPr>
            </w:pPr>
            <w:r w:rsidRPr="004B1D21">
              <w:rPr>
                <w:sz w:val="20"/>
                <w:szCs w:val="20"/>
                <w:lang w:val="sr-Cyrl-CS"/>
              </w:rPr>
              <w:t>25.04.2039.</w:t>
            </w:r>
          </w:p>
        </w:tc>
        <w:tc>
          <w:tcPr>
            <w:tcW w:w="1542" w:type="dxa"/>
            <w:tcBorders>
              <w:top w:val="nil"/>
              <w:left w:val="nil"/>
              <w:bottom w:val="nil"/>
              <w:right w:val="nil"/>
            </w:tcBorders>
            <w:noWrap/>
          </w:tcPr>
          <w:p w14:paraId="152467D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0B01612" w14:textId="77777777" w:rsidR="000C6ECE" w:rsidRPr="004B1D21" w:rsidRDefault="000C6ECE" w:rsidP="0032748C">
            <w:pPr>
              <w:jc w:val="center"/>
              <w:rPr>
                <w:sz w:val="20"/>
                <w:szCs w:val="20"/>
                <w:lang w:val="sr-Cyrl-CS"/>
              </w:rPr>
            </w:pPr>
          </w:p>
        </w:tc>
      </w:tr>
      <w:tr w:rsidR="000C6ECE" w:rsidRPr="004B1D21" w14:paraId="76E6ABD5" w14:textId="77777777" w:rsidTr="0032748C">
        <w:trPr>
          <w:cantSplit/>
          <w:trHeight w:val="284"/>
        </w:trPr>
        <w:tc>
          <w:tcPr>
            <w:tcW w:w="727" w:type="dxa"/>
            <w:tcBorders>
              <w:top w:val="nil"/>
              <w:left w:val="nil"/>
              <w:bottom w:val="nil"/>
              <w:right w:val="nil"/>
            </w:tcBorders>
            <w:noWrap/>
          </w:tcPr>
          <w:p w14:paraId="5F8D6500"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4E6895EE"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1D4C98A4" w14:textId="77777777" w:rsidR="000C6ECE" w:rsidRPr="004B1D21" w:rsidRDefault="000C6ECE" w:rsidP="0032748C">
            <w:pPr>
              <w:jc w:val="center"/>
              <w:rPr>
                <w:sz w:val="20"/>
                <w:szCs w:val="20"/>
                <w:lang w:val="sr-Cyrl-CS"/>
              </w:rPr>
            </w:pPr>
            <w:r w:rsidRPr="004B1D21">
              <w:rPr>
                <w:sz w:val="20"/>
                <w:szCs w:val="20"/>
                <w:lang w:val="sr-Cyrl-CS"/>
              </w:rPr>
              <w:t>1.364.112 EUR</w:t>
            </w:r>
          </w:p>
        </w:tc>
        <w:tc>
          <w:tcPr>
            <w:tcW w:w="1542" w:type="dxa"/>
            <w:tcBorders>
              <w:top w:val="nil"/>
              <w:left w:val="nil"/>
              <w:bottom w:val="nil"/>
              <w:right w:val="nil"/>
            </w:tcBorders>
            <w:noWrap/>
          </w:tcPr>
          <w:p w14:paraId="1E88828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60347CE" w14:textId="77777777" w:rsidR="000C6ECE" w:rsidRPr="004B1D21" w:rsidRDefault="000C6ECE" w:rsidP="0032748C">
            <w:pPr>
              <w:jc w:val="center"/>
              <w:rPr>
                <w:sz w:val="20"/>
                <w:szCs w:val="20"/>
                <w:lang w:val="sr-Cyrl-CS"/>
              </w:rPr>
            </w:pPr>
          </w:p>
        </w:tc>
      </w:tr>
      <w:tr w:rsidR="000C6ECE" w:rsidRPr="004B1D21" w14:paraId="5AACE134" w14:textId="77777777" w:rsidTr="0032748C">
        <w:trPr>
          <w:cantSplit/>
          <w:trHeight w:val="284"/>
        </w:trPr>
        <w:tc>
          <w:tcPr>
            <w:tcW w:w="727" w:type="dxa"/>
            <w:tcBorders>
              <w:top w:val="nil"/>
              <w:left w:val="nil"/>
              <w:bottom w:val="nil"/>
              <w:right w:val="nil"/>
            </w:tcBorders>
            <w:noWrap/>
          </w:tcPr>
          <w:p w14:paraId="0A5B1048"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628C3E0C"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9352C6D" w14:textId="77777777" w:rsidR="000C6ECE" w:rsidRPr="004B1D21" w:rsidRDefault="000C6ECE" w:rsidP="0032748C">
            <w:pPr>
              <w:jc w:val="center"/>
              <w:rPr>
                <w:b/>
                <w:bCs/>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47F611D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6162597" w14:textId="77777777" w:rsidR="000C6ECE" w:rsidRPr="004B1D21" w:rsidRDefault="000C6ECE" w:rsidP="0032748C">
            <w:pPr>
              <w:jc w:val="center"/>
              <w:rPr>
                <w:sz w:val="20"/>
                <w:szCs w:val="20"/>
                <w:lang w:val="sr-Cyrl-CS"/>
              </w:rPr>
            </w:pPr>
          </w:p>
        </w:tc>
      </w:tr>
      <w:tr w:rsidR="000C6ECE" w:rsidRPr="004B1D21" w14:paraId="0257AE03" w14:textId="77777777" w:rsidTr="0032748C">
        <w:trPr>
          <w:cantSplit/>
          <w:trHeight w:val="284"/>
        </w:trPr>
        <w:tc>
          <w:tcPr>
            <w:tcW w:w="727" w:type="dxa"/>
            <w:tcBorders>
              <w:top w:val="nil"/>
              <w:left w:val="nil"/>
              <w:bottom w:val="nil"/>
              <w:right w:val="nil"/>
            </w:tcBorders>
            <w:noWrap/>
          </w:tcPr>
          <w:p w14:paraId="35486F71" w14:textId="77777777" w:rsidR="000C6ECE" w:rsidRPr="004B1D21" w:rsidRDefault="000C6ECE" w:rsidP="0032748C">
            <w:pPr>
              <w:jc w:val="right"/>
              <w:rPr>
                <w:b/>
                <w:bCs/>
                <w:sz w:val="20"/>
                <w:szCs w:val="20"/>
                <w:lang w:val="sr-Cyrl-CS"/>
              </w:rPr>
            </w:pPr>
            <w:r w:rsidRPr="004B1D21">
              <w:rPr>
                <w:bCs/>
                <w:sz w:val="20"/>
                <w:szCs w:val="20"/>
                <w:lang w:val="sr-Cyrl-CS"/>
              </w:rPr>
              <w:t>3.16</w:t>
            </w:r>
          </w:p>
        </w:tc>
        <w:tc>
          <w:tcPr>
            <w:tcW w:w="3637" w:type="dxa"/>
            <w:gridSpan w:val="2"/>
            <w:tcBorders>
              <w:top w:val="nil"/>
              <w:left w:val="nil"/>
              <w:bottom w:val="nil"/>
              <w:right w:val="nil"/>
            </w:tcBorders>
            <w:noWrap/>
          </w:tcPr>
          <w:p w14:paraId="36E81CF1" w14:textId="77777777" w:rsidR="000C6ECE" w:rsidRPr="004B1D21" w:rsidRDefault="000C6ECE" w:rsidP="0032748C">
            <w:pPr>
              <w:rPr>
                <w:bCs/>
                <w:sz w:val="20"/>
                <w:szCs w:val="20"/>
                <w:lang w:val="sr-Cyrl-CS"/>
              </w:rPr>
            </w:pPr>
            <w:r w:rsidRPr="004B1D21">
              <w:rPr>
                <w:b/>
                <w:bCs/>
                <w:sz w:val="20"/>
                <w:szCs w:val="20"/>
                <w:lang w:val="sr-Cyrl-CS"/>
              </w:rPr>
              <w:t>EIB - Унапређење објеката правосудних органа Б</w:t>
            </w:r>
          </w:p>
        </w:tc>
        <w:tc>
          <w:tcPr>
            <w:tcW w:w="2546" w:type="dxa"/>
            <w:tcBorders>
              <w:top w:val="nil"/>
              <w:left w:val="nil"/>
              <w:bottom w:val="nil"/>
              <w:right w:val="nil"/>
            </w:tcBorders>
            <w:noWrap/>
          </w:tcPr>
          <w:p w14:paraId="01AB09B2"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199F915D" w14:textId="77777777" w:rsidR="000C6ECE" w:rsidRPr="004B1D21" w:rsidRDefault="000C6ECE" w:rsidP="0032748C">
            <w:pPr>
              <w:jc w:val="center"/>
              <w:rPr>
                <w:sz w:val="20"/>
                <w:szCs w:val="20"/>
                <w:lang w:val="sr-Cyrl-CS"/>
              </w:rPr>
            </w:pPr>
            <w:r w:rsidRPr="004B1D21">
              <w:rPr>
                <w:sz w:val="20"/>
                <w:szCs w:val="20"/>
                <w:lang w:val="sr-Cyrl-CS"/>
              </w:rPr>
              <w:t>13.770.967</w:t>
            </w:r>
          </w:p>
        </w:tc>
        <w:tc>
          <w:tcPr>
            <w:tcW w:w="1950" w:type="dxa"/>
            <w:tcBorders>
              <w:top w:val="nil"/>
              <w:left w:val="nil"/>
              <w:bottom w:val="nil"/>
            </w:tcBorders>
            <w:noWrap/>
          </w:tcPr>
          <w:p w14:paraId="199849E6" w14:textId="77777777" w:rsidR="000C6ECE" w:rsidRPr="004B1D21" w:rsidRDefault="000C6ECE" w:rsidP="0032748C">
            <w:pPr>
              <w:jc w:val="center"/>
              <w:rPr>
                <w:sz w:val="20"/>
                <w:szCs w:val="20"/>
                <w:lang w:val="sr-Cyrl-CS"/>
              </w:rPr>
            </w:pPr>
            <w:r w:rsidRPr="004B1D21">
              <w:rPr>
                <w:sz w:val="20"/>
                <w:szCs w:val="20"/>
                <w:lang w:val="sr-Cyrl-CS"/>
              </w:rPr>
              <w:t>1.611.877.872</w:t>
            </w:r>
          </w:p>
        </w:tc>
      </w:tr>
      <w:tr w:rsidR="000C6ECE" w:rsidRPr="004B1D21" w14:paraId="7631FEC5" w14:textId="77777777" w:rsidTr="0032748C">
        <w:trPr>
          <w:cantSplit/>
          <w:trHeight w:val="284"/>
        </w:trPr>
        <w:tc>
          <w:tcPr>
            <w:tcW w:w="727" w:type="dxa"/>
            <w:tcBorders>
              <w:top w:val="nil"/>
              <w:left w:val="nil"/>
              <w:bottom w:val="nil"/>
              <w:right w:val="nil"/>
            </w:tcBorders>
            <w:noWrap/>
          </w:tcPr>
          <w:p w14:paraId="78BB5811"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462E801C"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0F58D5D" w14:textId="77777777" w:rsidR="000C6ECE" w:rsidRPr="004B1D21" w:rsidRDefault="000C6ECE" w:rsidP="0032748C">
            <w:pPr>
              <w:jc w:val="center"/>
              <w:rPr>
                <w:sz w:val="20"/>
                <w:szCs w:val="20"/>
                <w:lang w:val="sr-Cyrl-CS"/>
              </w:rPr>
            </w:pPr>
            <w:r w:rsidRPr="004B1D21">
              <w:rPr>
                <w:sz w:val="20"/>
                <w:szCs w:val="20"/>
                <w:lang w:val="sr-Cyrl-CS"/>
              </w:rPr>
              <w:t>17.10.2022.</w:t>
            </w:r>
          </w:p>
        </w:tc>
        <w:tc>
          <w:tcPr>
            <w:tcW w:w="1542" w:type="dxa"/>
            <w:tcBorders>
              <w:top w:val="nil"/>
              <w:left w:val="nil"/>
              <w:bottom w:val="nil"/>
              <w:right w:val="nil"/>
            </w:tcBorders>
            <w:noWrap/>
          </w:tcPr>
          <w:p w14:paraId="673CDE6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52E2444" w14:textId="77777777" w:rsidR="000C6ECE" w:rsidRPr="004B1D21" w:rsidRDefault="000C6ECE" w:rsidP="0032748C">
            <w:pPr>
              <w:jc w:val="center"/>
              <w:rPr>
                <w:sz w:val="20"/>
                <w:szCs w:val="20"/>
                <w:lang w:val="sr-Cyrl-CS"/>
              </w:rPr>
            </w:pPr>
          </w:p>
        </w:tc>
      </w:tr>
      <w:tr w:rsidR="000C6ECE" w:rsidRPr="004B1D21" w14:paraId="36361B2A" w14:textId="77777777" w:rsidTr="0032748C">
        <w:trPr>
          <w:cantSplit/>
          <w:trHeight w:val="284"/>
        </w:trPr>
        <w:tc>
          <w:tcPr>
            <w:tcW w:w="727" w:type="dxa"/>
            <w:tcBorders>
              <w:top w:val="nil"/>
              <w:left w:val="nil"/>
              <w:bottom w:val="nil"/>
              <w:right w:val="nil"/>
            </w:tcBorders>
            <w:noWrap/>
          </w:tcPr>
          <w:p w14:paraId="7707C300"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7FD0C584"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7365629" w14:textId="77777777" w:rsidR="000C6ECE" w:rsidRPr="004B1D21" w:rsidRDefault="000C6ECE" w:rsidP="0032748C">
            <w:pPr>
              <w:jc w:val="center"/>
              <w:rPr>
                <w:sz w:val="20"/>
                <w:szCs w:val="20"/>
                <w:lang w:val="sr-Cyrl-CS"/>
              </w:rPr>
            </w:pPr>
            <w:r w:rsidRPr="004B1D21">
              <w:rPr>
                <w:sz w:val="20"/>
                <w:szCs w:val="20"/>
                <w:lang w:val="sr-Cyrl-CS"/>
              </w:rPr>
              <w:t>15.04.2044.</w:t>
            </w:r>
          </w:p>
        </w:tc>
        <w:tc>
          <w:tcPr>
            <w:tcW w:w="1542" w:type="dxa"/>
            <w:tcBorders>
              <w:top w:val="nil"/>
              <w:left w:val="nil"/>
              <w:bottom w:val="nil"/>
              <w:right w:val="nil"/>
            </w:tcBorders>
            <w:noWrap/>
          </w:tcPr>
          <w:p w14:paraId="4A942A7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12D6987" w14:textId="77777777" w:rsidR="000C6ECE" w:rsidRPr="004B1D21" w:rsidRDefault="000C6ECE" w:rsidP="0032748C">
            <w:pPr>
              <w:jc w:val="center"/>
              <w:rPr>
                <w:sz w:val="20"/>
                <w:szCs w:val="20"/>
                <w:lang w:val="sr-Cyrl-CS"/>
              </w:rPr>
            </w:pPr>
          </w:p>
        </w:tc>
      </w:tr>
      <w:tr w:rsidR="000C6ECE" w:rsidRPr="004B1D21" w14:paraId="6DE163EB" w14:textId="77777777" w:rsidTr="0032748C">
        <w:trPr>
          <w:cantSplit/>
          <w:trHeight w:val="284"/>
        </w:trPr>
        <w:tc>
          <w:tcPr>
            <w:tcW w:w="727" w:type="dxa"/>
            <w:tcBorders>
              <w:top w:val="nil"/>
              <w:left w:val="nil"/>
              <w:bottom w:val="nil"/>
              <w:right w:val="nil"/>
            </w:tcBorders>
            <w:noWrap/>
          </w:tcPr>
          <w:p w14:paraId="54BCD9CC"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6BFC4225"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478279E1" w14:textId="77777777" w:rsidR="000C6ECE" w:rsidRPr="004B1D21" w:rsidRDefault="000C6ECE" w:rsidP="0032748C">
            <w:pPr>
              <w:jc w:val="center"/>
              <w:rPr>
                <w:sz w:val="20"/>
                <w:szCs w:val="20"/>
                <w:lang w:val="sr-Cyrl-CS"/>
              </w:rPr>
            </w:pPr>
            <w:r w:rsidRPr="004B1D21">
              <w:rPr>
                <w:sz w:val="20"/>
                <w:szCs w:val="20"/>
                <w:lang w:val="sr-Cyrl-CS"/>
              </w:rPr>
              <w:t>556.774 EUR</w:t>
            </w:r>
          </w:p>
        </w:tc>
        <w:tc>
          <w:tcPr>
            <w:tcW w:w="1542" w:type="dxa"/>
            <w:tcBorders>
              <w:top w:val="nil"/>
              <w:left w:val="nil"/>
              <w:bottom w:val="nil"/>
              <w:right w:val="nil"/>
            </w:tcBorders>
            <w:noWrap/>
          </w:tcPr>
          <w:p w14:paraId="738A911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5EC1B55" w14:textId="77777777" w:rsidR="000C6ECE" w:rsidRPr="004B1D21" w:rsidRDefault="000C6ECE" w:rsidP="0032748C">
            <w:pPr>
              <w:jc w:val="center"/>
              <w:rPr>
                <w:sz w:val="20"/>
                <w:szCs w:val="20"/>
                <w:lang w:val="sr-Cyrl-CS"/>
              </w:rPr>
            </w:pPr>
          </w:p>
        </w:tc>
      </w:tr>
      <w:tr w:rsidR="000C6ECE" w:rsidRPr="004B1D21" w14:paraId="08AF7274" w14:textId="77777777" w:rsidTr="0032748C">
        <w:trPr>
          <w:cantSplit/>
          <w:trHeight w:val="284"/>
        </w:trPr>
        <w:tc>
          <w:tcPr>
            <w:tcW w:w="727" w:type="dxa"/>
            <w:tcBorders>
              <w:top w:val="nil"/>
              <w:left w:val="nil"/>
              <w:bottom w:val="nil"/>
              <w:right w:val="nil"/>
            </w:tcBorders>
            <w:noWrap/>
          </w:tcPr>
          <w:p w14:paraId="7AC3189E"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2994551E"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A923325"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15C0E4B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41304E4" w14:textId="77777777" w:rsidR="000C6ECE" w:rsidRPr="004B1D21" w:rsidRDefault="000C6ECE" w:rsidP="0032748C">
            <w:pPr>
              <w:jc w:val="center"/>
              <w:rPr>
                <w:sz w:val="20"/>
                <w:szCs w:val="20"/>
                <w:lang w:val="sr-Cyrl-CS"/>
              </w:rPr>
            </w:pPr>
          </w:p>
        </w:tc>
      </w:tr>
      <w:tr w:rsidR="000C6ECE" w:rsidRPr="004B1D21" w14:paraId="241D7420" w14:textId="77777777" w:rsidTr="0032748C">
        <w:trPr>
          <w:cantSplit/>
          <w:trHeight w:val="284"/>
        </w:trPr>
        <w:tc>
          <w:tcPr>
            <w:tcW w:w="727" w:type="dxa"/>
            <w:tcBorders>
              <w:top w:val="nil"/>
              <w:left w:val="nil"/>
              <w:bottom w:val="nil"/>
              <w:right w:val="nil"/>
            </w:tcBorders>
            <w:noWrap/>
          </w:tcPr>
          <w:p w14:paraId="4DC67487" w14:textId="77777777" w:rsidR="000C6ECE" w:rsidRPr="004B1D21" w:rsidRDefault="000C6ECE" w:rsidP="0032748C">
            <w:pPr>
              <w:jc w:val="right"/>
              <w:rPr>
                <w:bCs/>
                <w:sz w:val="20"/>
                <w:szCs w:val="20"/>
                <w:lang w:val="sr-Cyrl-CS"/>
              </w:rPr>
            </w:pPr>
            <w:r w:rsidRPr="004B1D21">
              <w:rPr>
                <w:bCs/>
                <w:sz w:val="20"/>
                <w:szCs w:val="20"/>
                <w:lang w:val="sr-Cyrl-CS"/>
              </w:rPr>
              <w:t>3.17</w:t>
            </w:r>
          </w:p>
        </w:tc>
        <w:tc>
          <w:tcPr>
            <w:tcW w:w="3637" w:type="dxa"/>
            <w:gridSpan w:val="2"/>
            <w:tcBorders>
              <w:top w:val="nil"/>
              <w:left w:val="nil"/>
              <w:bottom w:val="nil"/>
              <w:right w:val="nil"/>
            </w:tcBorders>
            <w:noWrap/>
          </w:tcPr>
          <w:p w14:paraId="51713536" w14:textId="77777777" w:rsidR="000C6ECE" w:rsidRPr="004B1D21" w:rsidRDefault="000C6ECE" w:rsidP="0032748C">
            <w:pPr>
              <w:rPr>
                <w:b/>
                <w:bCs/>
                <w:sz w:val="20"/>
                <w:szCs w:val="20"/>
                <w:lang w:val="sr-Cyrl-CS"/>
              </w:rPr>
            </w:pPr>
            <w:r w:rsidRPr="004B1D21">
              <w:rPr>
                <w:b/>
                <w:bCs/>
                <w:sz w:val="20"/>
                <w:szCs w:val="20"/>
                <w:lang w:val="sr-Cyrl-CS"/>
              </w:rPr>
              <w:t>EIB - Апекс зајам за мала и средња предузећа и друге приоритете III/Б</w:t>
            </w:r>
          </w:p>
        </w:tc>
        <w:tc>
          <w:tcPr>
            <w:tcW w:w="2546" w:type="dxa"/>
            <w:tcBorders>
              <w:top w:val="nil"/>
              <w:left w:val="nil"/>
              <w:bottom w:val="nil"/>
              <w:right w:val="nil"/>
            </w:tcBorders>
            <w:noWrap/>
          </w:tcPr>
          <w:p w14:paraId="7F132E1B"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1DDCCBAE" w14:textId="77777777" w:rsidR="000C6ECE" w:rsidRPr="004B1D21" w:rsidRDefault="000C6ECE" w:rsidP="0032748C">
            <w:pPr>
              <w:jc w:val="center"/>
              <w:rPr>
                <w:sz w:val="20"/>
                <w:szCs w:val="20"/>
                <w:lang w:val="sr-Cyrl-CS"/>
              </w:rPr>
            </w:pPr>
            <w:r w:rsidRPr="004B1D21">
              <w:rPr>
                <w:sz w:val="20"/>
                <w:szCs w:val="20"/>
                <w:lang w:val="sr-Cyrl-CS"/>
              </w:rPr>
              <w:t>67.909.682</w:t>
            </w:r>
          </w:p>
        </w:tc>
        <w:tc>
          <w:tcPr>
            <w:tcW w:w="1950" w:type="dxa"/>
            <w:tcBorders>
              <w:top w:val="nil"/>
              <w:left w:val="nil"/>
              <w:bottom w:val="nil"/>
            </w:tcBorders>
            <w:noWrap/>
          </w:tcPr>
          <w:p w14:paraId="3A7E8E14" w14:textId="77777777" w:rsidR="000C6ECE" w:rsidRPr="004B1D21" w:rsidRDefault="000C6ECE" w:rsidP="0032748C">
            <w:pPr>
              <w:jc w:val="center"/>
              <w:rPr>
                <w:sz w:val="20"/>
                <w:szCs w:val="20"/>
                <w:lang w:val="sr-Cyrl-CS"/>
              </w:rPr>
            </w:pPr>
            <w:r w:rsidRPr="004B1D21">
              <w:rPr>
                <w:sz w:val="20"/>
                <w:szCs w:val="20"/>
                <w:lang w:val="sr-Cyrl-CS"/>
              </w:rPr>
              <w:t>7.948.760.386</w:t>
            </w:r>
          </w:p>
        </w:tc>
      </w:tr>
      <w:tr w:rsidR="000C6ECE" w:rsidRPr="004B1D21" w14:paraId="106E1C3C" w14:textId="77777777" w:rsidTr="0032748C">
        <w:trPr>
          <w:cantSplit/>
          <w:trHeight w:val="284"/>
        </w:trPr>
        <w:tc>
          <w:tcPr>
            <w:tcW w:w="727" w:type="dxa"/>
            <w:tcBorders>
              <w:top w:val="nil"/>
              <w:left w:val="nil"/>
              <w:bottom w:val="nil"/>
              <w:right w:val="nil"/>
            </w:tcBorders>
            <w:noWrap/>
          </w:tcPr>
          <w:p w14:paraId="18FCC7D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48A6EC0"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DC77CB7" w14:textId="77777777" w:rsidR="000C6ECE" w:rsidRPr="004B1D21" w:rsidRDefault="000C6ECE" w:rsidP="0032748C">
            <w:pPr>
              <w:jc w:val="center"/>
              <w:rPr>
                <w:sz w:val="20"/>
                <w:szCs w:val="20"/>
                <w:lang w:val="sr-Cyrl-CS"/>
              </w:rPr>
            </w:pPr>
            <w:r w:rsidRPr="004B1D21">
              <w:rPr>
                <w:sz w:val="20"/>
                <w:szCs w:val="20"/>
                <w:lang w:val="sr-Cyrl-CS"/>
              </w:rPr>
              <w:t>28.02.2018.</w:t>
            </w:r>
          </w:p>
        </w:tc>
        <w:tc>
          <w:tcPr>
            <w:tcW w:w="1542" w:type="dxa"/>
            <w:tcBorders>
              <w:top w:val="nil"/>
              <w:left w:val="nil"/>
              <w:bottom w:val="nil"/>
              <w:right w:val="nil"/>
            </w:tcBorders>
            <w:noWrap/>
          </w:tcPr>
          <w:p w14:paraId="29083E7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C5127BC" w14:textId="77777777" w:rsidR="000C6ECE" w:rsidRPr="004B1D21" w:rsidRDefault="000C6ECE" w:rsidP="0032748C">
            <w:pPr>
              <w:jc w:val="center"/>
              <w:rPr>
                <w:sz w:val="20"/>
                <w:szCs w:val="20"/>
                <w:lang w:val="sr-Cyrl-CS"/>
              </w:rPr>
            </w:pPr>
          </w:p>
        </w:tc>
      </w:tr>
      <w:tr w:rsidR="000C6ECE" w:rsidRPr="004B1D21" w14:paraId="1CAC79FA" w14:textId="77777777" w:rsidTr="0032748C">
        <w:trPr>
          <w:cantSplit/>
          <w:trHeight w:val="284"/>
        </w:trPr>
        <w:tc>
          <w:tcPr>
            <w:tcW w:w="727" w:type="dxa"/>
            <w:tcBorders>
              <w:top w:val="nil"/>
              <w:left w:val="nil"/>
              <w:bottom w:val="nil"/>
              <w:right w:val="nil"/>
            </w:tcBorders>
            <w:noWrap/>
          </w:tcPr>
          <w:p w14:paraId="6B3DE177"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FFF90DC"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A6520DD" w14:textId="77777777" w:rsidR="000C6ECE" w:rsidRPr="004B1D21" w:rsidRDefault="000C6ECE" w:rsidP="0032748C">
            <w:pPr>
              <w:jc w:val="center"/>
              <w:rPr>
                <w:sz w:val="20"/>
                <w:szCs w:val="20"/>
                <w:lang w:val="sr-Cyrl-CS"/>
              </w:rPr>
            </w:pPr>
            <w:r w:rsidRPr="004B1D21">
              <w:rPr>
                <w:sz w:val="20"/>
                <w:szCs w:val="20"/>
                <w:lang w:val="sr-Cyrl-CS"/>
              </w:rPr>
              <w:t>02.12.2032.</w:t>
            </w:r>
          </w:p>
        </w:tc>
        <w:tc>
          <w:tcPr>
            <w:tcW w:w="1542" w:type="dxa"/>
            <w:tcBorders>
              <w:top w:val="nil"/>
              <w:left w:val="nil"/>
              <w:bottom w:val="nil"/>
              <w:right w:val="nil"/>
            </w:tcBorders>
            <w:noWrap/>
          </w:tcPr>
          <w:p w14:paraId="24AA891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D590F4B" w14:textId="77777777" w:rsidR="000C6ECE" w:rsidRPr="004B1D21" w:rsidRDefault="000C6ECE" w:rsidP="0032748C">
            <w:pPr>
              <w:jc w:val="center"/>
              <w:rPr>
                <w:sz w:val="20"/>
                <w:szCs w:val="20"/>
                <w:lang w:val="sr-Cyrl-CS"/>
              </w:rPr>
            </w:pPr>
          </w:p>
        </w:tc>
      </w:tr>
      <w:tr w:rsidR="000C6ECE" w:rsidRPr="004B1D21" w14:paraId="0FDF0330" w14:textId="77777777" w:rsidTr="0032748C">
        <w:trPr>
          <w:cantSplit/>
          <w:trHeight w:val="284"/>
        </w:trPr>
        <w:tc>
          <w:tcPr>
            <w:tcW w:w="727" w:type="dxa"/>
            <w:tcBorders>
              <w:top w:val="nil"/>
              <w:left w:val="nil"/>
              <w:bottom w:val="nil"/>
              <w:right w:val="nil"/>
            </w:tcBorders>
            <w:noWrap/>
          </w:tcPr>
          <w:p w14:paraId="1FD03B79"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28647A8"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4477C26F" w14:textId="77777777" w:rsidR="000C6ECE" w:rsidRPr="004B1D21" w:rsidRDefault="000C6ECE" w:rsidP="0032748C">
            <w:pPr>
              <w:jc w:val="center"/>
              <w:rPr>
                <w:sz w:val="20"/>
                <w:szCs w:val="20"/>
                <w:lang w:val="sr-Cyrl-CS"/>
              </w:rPr>
            </w:pPr>
            <w:r w:rsidRPr="004B1D21">
              <w:rPr>
                <w:sz w:val="20"/>
                <w:szCs w:val="20"/>
                <w:lang w:val="sr-Latn-RS"/>
              </w:rPr>
              <w:t xml:space="preserve">11.939.799 </w:t>
            </w:r>
            <w:r w:rsidRPr="004B1D21">
              <w:rPr>
                <w:sz w:val="20"/>
                <w:szCs w:val="20"/>
                <w:lang w:val="sr-Cyrl-CS"/>
              </w:rPr>
              <w:t>EUR</w:t>
            </w:r>
          </w:p>
        </w:tc>
        <w:tc>
          <w:tcPr>
            <w:tcW w:w="1542" w:type="dxa"/>
            <w:tcBorders>
              <w:top w:val="nil"/>
              <w:left w:val="nil"/>
              <w:bottom w:val="nil"/>
              <w:right w:val="nil"/>
            </w:tcBorders>
            <w:noWrap/>
          </w:tcPr>
          <w:p w14:paraId="416B045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191C27D" w14:textId="77777777" w:rsidR="000C6ECE" w:rsidRPr="004B1D21" w:rsidRDefault="000C6ECE" w:rsidP="0032748C">
            <w:pPr>
              <w:jc w:val="center"/>
              <w:rPr>
                <w:sz w:val="20"/>
                <w:szCs w:val="20"/>
                <w:lang w:val="sr-Cyrl-CS"/>
              </w:rPr>
            </w:pPr>
          </w:p>
        </w:tc>
      </w:tr>
      <w:tr w:rsidR="000C6ECE" w:rsidRPr="004B1D21" w14:paraId="7932ACA0" w14:textId="77777777" w:rsidTr="0032748C">
        <w:trPr>
          <w:cantSplit/>
          <w:trHeight w:val="284"/>
        </w:trPr>
        <w:tc>
          <w:tcPr>
            <w:tcW w:w="727" w:type="dxa"/>
            <w:tcBorders>
              <w:top w:val="nil"/>
              <w:left w:val="nil"/>
              <w:bottom w:val="nil"/>
              <w:right w:val="nil"/>
            </w:tcBorders>
            <w:noWrap/>
          </w:tcPr>
          <w:p w14:paraId="798A10BD"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0B12DBA"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8341734" w14:textId="77777777" w:rsidR="000C6ECE" w:rsidRPr="004B1D21" w:rsidRDefault="000C6ECE" w:rsidP="0032748C">
            <w:pPr>
              <w:jc w:val="center"/>
              <w:rPr>
                <w:sz w:val="20"/>
                <w:szCs w:val="20"/>
                <w:lang w:val="sr-Cyrl-CS"/>
              </w:rPr>
            </w:pPr>
            <w:r w:rsidRPr="004B1D21">
              <w:rPr>
                <w:sz w:val="20"/>
                <w:szCs w:val="20"/>
                <w:lang w:val="sr-Cyrl-CS"/>
              </w:rPr>
              <w:t>фиксна/варијабилна по траншама</w:t>
            </w:r>
          </w:p>
        </w:tc>
        <w:tc>
          <w:tcPr>
            <w:tcW w:w="1542" w:type="dxa"/>
            <w:tcBorders>
              <w:top w:val="nil"/>
              <w:left w:val="nil"/>
              <w:bottom w:val="nil"/>
              <w:right w:val="nil"/>
            </w:tcBorders>
            <w:noWrap/>
          </w:tcPr>
          <w:p w14:paraId="316B0F8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33FFF51" w14:textId="77777777" w:rsidR="000C6ECE" w:rsidRPr="004B1D21" w:rsidRDefault="000C6ECE" w:rsidP="0032748C">
            <w:pPr>
              <w:jc w:val="center"/>
              <w:rPr>
                <w:sz w:val="20"/>
                <w:szCs w:val="20"/>
                <w:lang w:val="sr-Cyrl-CS"/>
              </w:rPr>
            </w:pPr>
          </w:p>
        </w:tc>
      </w:tr>
      <w:tr w:rsidR="000C6ECE" w:rsidRPr="004B1D21" w14:paraId="72509FBD" w14:textId="77777777" w:rsidTr="0032748C">
        <w:trPr>
          <w:cantSplit/>
          <w:trHeight w:val="284"/>
        </w:trPr>
        <w:tc>
          <w:tcPr>
            <w:tcW w:w="727" w:type="dxa"/>
            <w:tcBorders>
              <w:top w:val="nil"/>
              <w:left w:val="nil"/>
              <w:bottom w:val="nil"/>
              <w:right w:val="nil"/>
            </w:tcBorders>
            <w:noWrap/>
          </w:tcPr>
          <w:p w14:paraId="28156D0A" w14:textId="77777777" w:rsidR="000C6ECE" w:rsidRPr="004B1D21" w:rsidRDefault="000C6ECE" w:rsidP="0032748C">
            <w:pPr>
              <w:jc w:val="right"/>
              <w:rPr>
                <w:bCs/>
                <w:sz w:val="20"/>
                <w:szCs w:val="20"/>
                <w:lang w:val="sr-Cyrl-CS"/>
              </w:rPr>
            </w:pPr>
            <w:r w:rsidRPr="004B1D21">
              <w:rPr>
                <w:bCs/>
                <w:sz w:val="20"/>
                <w:szCs w:val="20"/>
                <w:lang w:val="sr-Cyrl-CS"/>
              </w:rPr>
              <w:t>3.18</w:t>
            </w:r>
          </w:p>
        </w:tc>
        <w:tc>
          <w:tcPr>
            <w:tcW w:w="3637" w:type="dxa"/>
            <w:gridSpan w:val="2"/>
            <w:tcBorders>
              <w:top w:val="nil"/>
              <w:left w:val="nil"/>
              <w:bottom w:val="nil"/>
              <w:right w:val="nil"/>
            </w:tcBorders>
            <w:noWrap/>
          </w:tcPr>
          <w:p w14:paraId="5904D64C" w14:textId="77777777" w:rsidR="000C6ECE" w:rsidRPr="004B1D21" w:rsidRDefault="000C6ECE" w:rsidP="0032748C">
            <w:pPr>
              <w:rPr>
                <w:bCs/>
                <w:sz w:val="20"/>
                <w:szCs w:val="20"/>
                <w:lang w:val="sr-Cyrl-CS"/>
              </w:rPr>
            </w:pPr>
            <w:r w:rsidRPr="004B1D21">
              <w:rPr>
                <w:b/>
                <w:bCs/>
                <w:sz w:val="20"/>
                <w:szCs w:val="20"/>
                <w:lang w:val="sr-Cyrl-CS"/>
              </w:rPr>
              <w:t>EIB - Развој речне транспортне инфраструктуре у Србији</w:t>
            </w:r>
          </w:p>
        </w:tc>
        <w:tc>
          <w:tcPr>
            <w:tcW w:w="2546" w:type="dxa"/>
            <w:tcBorders>
              <w:top w:val="nil"/>
              <w:left w:val="nil"/>
              <w:bottom w:val="nil"/>
              <w:right w:val="nil"/>
            </w:tcBorders>
            <w:noWrap/>
          </w:tcPr>
          <w:p w14:paraId="299E0E42"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2F95BBFD" w14:textId="77777777" w:rsidR="000C6ECE" w:rsidRPr="004B1D21" w:rsidRDefault="000C6ECE" w:rsidP="0032748C">
            <w:pPr>
              <w:jc w:val="center"/>
              <w:rPr>
                <w:sz w:val="20"/>
                <w:szCs w:val="20"/>
                <w:lang w:val="sr-Cyrl-CS"/>
              </w:rPr>
            </w:pPr>
            <w:r w:rsidRPr="004B1D21">
              <w:rPr>
                <w:sz w:val="20"/>
                <w:szCs w:val="20"/>
                <w:lang w:val="sr-Cyrl-CS"/>
              </w:rPr>
              <w:t>45.735.000</w:t>
            </w:r>
          </w:p>
        </w:tc>
        <w:tc>
          <w:tcPr>
            <w:tcW w:w="1950" w:type="dxa"/>
            <w:tcBorders>
              <w:top w:val="nil"/>
              <w:left w:val="nil"/>
              <w:bottom w:val="nil"/>
            </w:tcBorders>
            <w:noWrap/>
          </w:tcPr>
          <w:p w14:paraId="1E59B3BA" w14:textId="77777777" w:rsidR="000C6ECE" w:rsidRPr="004B1D21" w:rsidRDefault="000C6ECE" w:rsidP="0032748C">
            <w:pPr>
              <w:jc w:val="center"/>
              <w:rPr>
                <w:sz w:val="20"/>
                <w:szCs w:val="20"/>
                <w:lang w:val="sr-Cyrl-CS"/>
              </w:rPr>
            </w:pPr>
            <w:r w:rsidRPr="004B1D21">
              <w:rPr>
                <w:sz w:val="20"/>
                <w:szCs w:val="20"/>
                <w:lang w:val="sr-Cyrl-CS"/>
              </w:rPr>
              <w:t>5.353.236.015</w:t>
            </w:r>
          </w:p>
        </w:tc>
      </w:tr>
      <w:tr w:rsidR="000C6ECE" w:rsidRPr="004B1D21" w14:paraId="043BCA0C" w14:textId="77777777" w:rsidTr="0032748C">
        <w:trPr>
          <w:cantSplit/>
          <w:trHeight w:val="284"/>
        </w:trPr>
        <w:tc>
          <w:tcPr>
            <w:tcW w:w="727" w:type="dxa"/>
            <w:tcBorders>
              <w:top w:val="nil"/>
              <w:left w:val="nil"/>
              <w:bottom w:val="nil"/>
              <w:right w:val="nil"/>
            </w:tcBorders>
            <w:noWrap/>
          </w:tcPr>
          <w:p w14:paraId="1A0D0635"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0B3CC24"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CAB2CFD" w14:textId="77777777" w:rsidR="000C6ECE" w:rsidRPr="004B1D21" w:rsidRDefault="000C6ECE" w:rsidP="0032748C">
            <w:pPr>
              <w:jc w:val="center"/>
              <w:rPr>
                <w:sz w:val="20"/>
                <w:szCs w:val="20"/>
                <w:lang w:val="sr-Cyrl-CS"/>
              </w:rPr>
            </w:pPr>
            <w:r w:rsidRPr="004B1D21">
              <w:rPr>
                <w:sz w:val="20"/>
                <w:szCs w:val="20"/>
                <w:lang w:val="sr-Cyrl-CS"/>
              </w:rPr>
              <w:t>15.10.2024.</w:t>
            </w:r>
          </w:p>
        </w:tc>
        <w:tc>
          <w:tcPr>
            <w:tcW w:w="1542" w:type="dxa"/>
            <w:tcBorders>
              <w:top w:val="nil"/>
              <w:left w:val="nil"/>
              <w:bottom w:val="nil"/>
              <w:right w:val="nil"/>
            </w:tcBorders>
            <w:noWrap/>
          </w:tcPr>
          <w:p w14:paraId="1DE9AA5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837EAEA" w14:textId="77777777" w:rsidR="000C6ECE" w:rsidRPr="004B1D21" w:rsidRDefault="000C6ECE" w:rsidP="0032748C">
            <w:pPr>
              <w:jc w:val="center"/>
              <w:rPr>
                <w:sz w:val="20"/>
                <w:szCs w:val="20"/>
                <w:lang w:val="sr-Cyrl-CS"/>
              </w:rPr>
            </w:pPr>
          </w:p>
        </w:tc>
      </w:tr>
      <w:tr w:rsidR="000C6ECE" w:rsidRPr="004B1D21" w14:paraId="34909CBF" w14:textId="77777777" w:rsidTr="0032748C">
        <w:trPr>
          <w:cantSplit/>
          <w:trHeight w:val="284"/>
        </w:trPr>
        <w:tc>
          <w:tcPr>
            <w:tcW w:w="727" w:type="dxa"/>
            <w:tcBorders>
              <w:top w:val="nil"/>
              <w:left w:val="nil"/>
              <w:bottom w:val="nil"/>
              <w:right w:val="nil"/>
            </w:tcBorders>
            <w:noWrap/>
          </w:tcPr>
          <w:p w14:paraId="04C2DE9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2E1960A"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345DDA7" w14:textId="77777777" w:rsidR="000C6ECE" w:rsidRPr="004B1D21" w:rsidRDefault="000C6ECE" w:rsidP="0032748C">
            <w:pPr>
              <w:jc w:val="center"/>
              <w:rPr>
                <w:sz w:val="20"/>
                <w:szCs w:val="20"/>
                <w:lang w:val="sr-Cyrl-CS"/>
              </w:rPr>
            </w:pPr>
            <w:r w:rsidRPr="004B1D21">
              <w:rPr>
                <w:sz w:val="20"/>
                <w:szCs w:val="20"/>
                <w:lang w:val="sr-Cyrl-CS"/>
              </w:rPr>
              <w:t>15.04.2054.</w:t>
            </w:r>
          </w:p>
        </w:tc>
        <w:tc>
          <w:tcPr>
            <w:tcW w:w="1542" w:type="dxa"/>
            <w:tcBorders>
              <w:top w:val="nil"/>
              <w:left w:val="nil"/>
              <w:bottom w:val="nil"/>
              <w:right w:val="nil"/>
            </w:tcBorders>
            <w:noWrap/>
          </w:tcPr>
          <w:p w14:paraId="0A5533E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1B5BFED" w14:textId="77777777" w:rsidR="000C6ECE" w:rsidRPr="004B1D21" w:rsidRDefault="000C6ECE" w:rsidP="0032748C">
            <w:pPr>
              <w:jc w:val="center"/>
              <w:rPr>
                <w:sz w:val="20"/>
                <w:szCs w:val="20"/>
                <w:lang w:val="sr-Cyrl-CS"/>
              </w:rPr>
            </w:pPr>
          </w:p>
        </w:tc>
      </w:tr>
      <w:tr w:rsidR="000C6ECE" w:rsidRPr="004B1D21" w14:paraId="22249B5D" w14:textId="77777777" w:rsidTr="0032748C">
        <w:trPr>
          <w:cantSplit/>
          <w:trHeight w:val="284"/>
        </w:trPr>
        <w:tc>
          <w:tcPr>
            <w:tcW w:w="727" w:type="dxa"/>
            <w:tcBorders>
              <w:top w:val="nil"/>
              <w:left w:val="nil"/>
              <w:bottom w:val="nil"/>
              <w:right w:val="nil"/>
            </w:tcBorders>
            <w:noWrap/>
          </w:tcPr>
          <w:p w14:paraId="2ADA275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E238721"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0403A6A7" w14:textId="77777777" w:rsidR="000C6ECE" w:rsidRPr="004B1D21" w:rsidRDefault="000C6ECE" w:rsidP="0032748C">
            <w:pPr>
              <w:jc w:val="center"/>
              <w:rPr>
                <w:sz w:val="20"/>
                <w:szCs w:val="20"/>
                <w:lang w:val="sr-Cyrl-CS"/>
              </w:rPr>
            </w:pPr>
            <w:r w:rsidRPr="004B1D21">
              <w:rPr>
                <w:sz w:val="20"/>
                <w:szCs w:val="20"/>
                <w:lang w:val="sr-Cyrl-CS"/>
              </w:rPr>
              <w:t>333.333 EUR</w:t>
            </w:r>
          </w:p>
        </w:tc>
        <w:tc>
          <w:tcPr>
            <w:tcW w:w="1542" w:type="dxa"/>
            <w:tcBorders>
              <w:top w:val="nil"/>
              <w:left w:val="nil"/>
              <w:bottom w:val="nil"/>
              <w:right w:val="nil"/>
            </w:tcBorders>
            <w:noWrap/>
          </w:tcPr>
          <w:p w14:paraId="1B1D07D9"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3C2C5A1" w14:textId="77777777" w:rsidR="000C6ECE" w:rsidRPr="004B1D21" w:rsidRDefault="000C6ECE" w:rsidP="0032748C">
            <w:pPr>
              <w:jc w:val="center"/>
              <w:rPr>
                <w:sz w:val="20"/>
                <w:szCs w:val="20"/>
                <w:lang w:val="sr-Cyrl-CS"/>
              </w:rPr>
            </w:pPr>
          </w:p>
        </w:tc>
      </w:tr>
      <w:tr w:rsidR="000C6ECE" w:rsidRPr="004B1D21" w14:paraId="6BE1D4B4" w14:textId="77777777" w:rsidTr="0032748C">
        <w:trPr>
          <w:cantSplit/>
          <w:trHeight w:val="284"/>
        </w:trPr>
        <w:tc>
          <w:tcPr>
            <w:tcW w:w="727" w:type="dxa"/>
            <w:tcBorders>
              <w:top w:val="nil"/>
              <w:left w:val="nil"/>
              <w:bottom w:val="nil"/>
              <w:right w:val="nil"/>
            </w:tcBorders>
            <w:noWrap/>
          </w:tcPr>
          <w:p w14:paraId="71690B82"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5EB7A6D"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5C49FB6"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332FC31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A5CF9A4" w14:textId="77777777" w:rsidR="000C6ECE" w:rsidRPr="004B1D21" w:rsidRDefault="000C6ECE" w:rsidP="0032748C">
            <w:pPr>
              <w:jc w:val="center"/>
              <w:rPr>
                <w:sz w:val="20"/>
                <w:szCs w:val="20"/>
                <w:lang w:val="sr-Cyrl-CS"/>
              </w:rPr>
            </w:pPr>
          </w:p>
        </w:tc>
      </w:tr>
      <w:tr w:rsidR="000C6ECE" w:rsidRPr="004B1D21" w14:paraId="09C86395" w14:textId="77777777" w:rsidTr="0032748C">
        <w:trPr>
          <w:cantSplit/>
          <w:trHeight w:val="284"/>
        </w:trPr>
        <w:tc>
          <w:tcPr>
            <w:tcW w:w="727" w:type="dxa"/>
            <w:tcBorders>
              <w:top w:val="nil"/>
              <w:left w:val="nil"/>
              <w:bottom w:val="nil"/>
              <w:right w:val="nil"/>
            </w:tcBorders>
            <w:noWrap/>
          </w:tcPr>
          <w:p w14:paraId="51A9EC35" w14:textId="77777777" w:rsidR="000C6ECE" w:rsidRPr="004B1D21" w:rsidRDefault="000C6ECE" w:rsidP="0032748C">
            <w:pPr>
              <w:jc w:val="right"/>
              <w:rPr>
                <w:bCs/>
                <w:sz w:val="20"/>
                <w:szCs w:val="20"/>
                <w:lang w:val="sr-Cyrl-CS"/>
              </w:rPr>
            </w:pPr>
            <w:r w:rsidRPr="004B1D21">
              <w:rPr>
                <w:bCs/>
                <w:sz w:val="20"/>
                <w:szCs w:val="20"/>
                <w:lang w:val="sr-Cyrl-CS"/>
              </w:rPr>
              <w:t>3.19</w:t>
            </w:r>
          </w:p>
        </w:tc>
        <w:tc>
          <w:tcPr>
            <w:tcW w:w="3637" w:type="dxa"/>
            <w:gridSpan w:val="2"/>
            <w:tcBorders>
              <w:top w:val="nil"/>
              <w:left w:val="nil"/>
              <w:bottom w:val="nil"/>
              <w:right w:val="nil"/>
            </w:tcBorders>
            <w:noWrap/>
          </w:tcPr>
          <w:p w14:paraId="7ED79FF7" w14:textId="77777777" w:rsidR="000C6ECE" w:rsidRPr="004B1D21" w:rsidRDefault="000C6ECE" w:rsidP="0032748C">
            <w:pPr>
              <w:rPr>
                <w:b/>
                <w:bCs/>
                <w:sz w:val="20"/>
                <w:szCs w:val="20"/>
                <w:lang w:val="sr-Cyrl-CS"/>
              </w:rPr>
            </w:pPr>
            <w:r w:rsidRPr="004B1D21">
              <w:rPr>
                <w:b/>
                <w:bCs/>
                <w:sz w:val="20"/>
                <w:szCs w:val="20"/>
                <w:lang w:val="sr-Cyrl-CS"/>
              </w:rPr>
              <w:t>EIB - Железничка пруга Ниш - Димитровград</w:t>
            </w:r>
          </w:p>
        </w:tc>
        <w:tc>
          <w:tcPr>
            <w:tcW w:w="2546" w:type="dxa"/>
            <w:tcBorders>
              <w:top w:val="nil"/>
              <w:left w:val="nil"/>
              <w:bottom w:val="nil"/>
              <w:right w:val="nil"/>
            </w:tcBorders>
            <w:noWrap/>
          </w:tcPr>
          <w:p w14:paraId="3120CA75"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5203AA91" w14:textId="77777777" w:rsidR="000C6ECE" w:rsidRPr="004B1D21" w:rsidRDefault="000C6ECE" w:rsidP="0032748C">
            <w:pPr>
              <w:jc w:val="center"/>
              <w:rPr>
                <w:sz w:val="20"/>
                <w:szCs w:val="20"/>
                <w:lang w:val="sr-Cyrl-CS"/>
              </w:rPr>
            </w:pPr>
            <w:r w:rsidRPr="004B1D21">
              <w:rPr>
                <w:sz w:val="20"/>
                <w:szCs w:val="20"/>
                <w:lang w:val="sr-Cyrl-CS"/>
              </w:rPr>
              <w:t>18.000.000</w:t>
            </w:r>
          </w:p>
        </w:tc>
        <w:tc>
          <w:tcPr>
            <w:tcW w:w="1950" w:type="dxa"/>
            <w:tcBorders>
              <w:top w:val="nil"/>
              <w:left w:val="nil"/>
              <w:bottom w:val="nil"/>
            </w:tcBorders>
            <w:noWrap/>
          </w:tcPr>
          <w:p w14:paraId="71B36220" w14:textId="77777777" w:rsidR="000C6ECE" w:rsidRPr="004B1D21" w:rsidRDefault="000C6ECE" w:rsidP="0032748C">
            <w:pPr>
              <w:jc w:val="center"/>
              <w:rPr>
                <w:sz w:val="20"/>
                <w:szCs w:val="20"/>
                <w:lang w:val="sr-Cyrl-RS"/>
              </w:rPr>
            </w:pPr>
            <w:r w:rsidRPr="004B1D21">
              <w:rPr>
                <w:sz w:val="20"/>
                <w:szCs w:val="20"/>
                <w:lang w:val="sr-Cyrl-CS"/>
              </w:rPr>
              <w:t>2.106.882.000</w:t>
            </w:r>
          </w:p>
        </w:tc>
      </w:tr>
      <w:tr w:rsidR="000C6ECE" w:rsidRPr="004B1D21" w14:paraId="2642B80A" w14:textId="77777777" w:rsidTr="0032748C">
        <w:trPr>
          <w:cantSplit/>
          <w:trHeight w:val="284"/>
        </w:trPr>
        <w:tc>
          <w:tcPr>
            <w:tcW w:w="727" w:type="dxa"/>
            <w:tcBorders>
              <w:top w:val="nil"/>
              <w:left w:val="nil"/>
              <w:bottom w:val="nil"/>
              <w:right w:val="nil"/>
            </w:tcBorders>
            <w:noWrap/>
          </w:tcPr>
          <w:p w14:paraId="67A10BA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8487B7B"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FB5DC8B" w14:textId="77777777" w:rsidR="000C6ECE" w:rsidRPr="004B1D21" w:rsidRDefault="000C6ECE" w:rsidP="0032748C">
            <w:pPr>
              <w:jc w:val="center"/>
              <w:rPr>
                <w:sz w:val="20"/>
                <w:szCs w:val="20"/>
                <w:lang w:val="sr-Latn-RS"/>
              </w:rPr>
            </w:pPr>
            <w:r w:rsidRPr="004B1D21">
              <w:rPr>
                <w:sz w:val="20"/>
                <w:szCs w:val="20"/>
                <w:lang w:val="sr-Latn-RS"/>
              </w:rPr>
              <w:t>15.12.2028.</w:t>
            </w:r>
          </w:p>
        </w:tc>
        <w:tc>
          <w:tcPr>
            <w:tcW w:w="1542" w:type="dxa"/>
            <w:tcBorders>
              <w:top w:val="nil"/>
              <w:left w:val="nil"/>
              <w:bottom w:val="nil"/>
              <w:right w:val="nil"/>
            </w:tcBorders>
            <w:noWrap/>
          </w:tcPr>
          <w:p w14:paraId="7EDACFE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B66EA99" w14:textId="77777777" w:rsidR="000C6ECE" w:rsidRPr="004B1D21" w:rsidRDefault="000C6ECE" w:rsidP="0032748C">
            <w:pPr>
              <w:jc w:val="center"/>
              <w:rPr>
                <w:sz w:val="20"/>
                <w:szCs w:val="20"/>
                <w:lang w:val="sr-Cyrl-CS"/>
              </w:rPr>
            </w:pPr>
          </w:p>
        </w:tc>
      </w:tr>
      <w:tr w:rsidR="000C6ECE" w:rsidRPr="004B1D21" w14:paraId="564E4FF5" w14:textId="77777777" w:rsidTr="0032748C">
        <w:trPr>
          <w:cantSplit/>
          <w:trHeight w:val="284"/>
        </w:trPr>
        <w:tc>
          <w:tcPr>
            <w:tcW w:w="727" w:type="dxa"/>
            <w:tcBorders>
              <w:top w:val="nil"/>
              <w:left w:val="nil"/>
              <w:bottom w:val="nil"/>
              <w:right w:val="nil"/>
            </w:tcBorders>
            <w:noWrap/>
          </w:tcPr>
          <w:p w14:paraId="689B23E8"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2BD780A"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59B2DBAB" w14:textId="77777777" w:rsidR="000C6ECE" w:rsidRPr="004B1D21" w:rsidRDefault="000C6ECE" w:rsidP="0032748C">
            <w:pPr>
              <w:jc w:val="center"/>
              <w:rPr>
                <w:sz w:val="20"/>
                <w:szCs w:val="20"/>
                <w:lang w:val="sr-Latn-RS"/>
              </w:rPr>
            </w:pPr>
            <w:r w:rsidRPr="004B1D21">
              <w:rPr>
                <w:sz w:val="20"/>
                <w:szCs w:val="20"/>
                <w:lang w:val="sr-Latn-RS"/>
              </w:rPr>
              <w:t>15.12.2048.</w:t>
            </w:r>
          </w:p>
        </w:tc>
        <w:tc>
          <w:tcPr>
            <w:tcW w:w="1542" w:type="dxa"/>
            <w:tcBorders>
              <w:top w:val="nil"/>
              <w:left w:val="nil"/>
              <w:bottom w:val="nil"/>
              <w:right w:val="nil"/>
            </w:tcBorders>
            <w:noWrap/>
          </w:tcPr>
          <w:p w14:paraId="3DA2064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BD71BB3" w14:textId="77777777" w:rsidR="000C6ECE" w:rsidRPr="004B1D21" w:rsidRDefault="000C6ECE" w:rsidP="0032748C">
            <w:pPr>
              <w:jc w:val="center"/>
              <w:rPr>
                <w:sz w:val="20"/>
                <w:szCs w:val="20"/>
                <w:lang w:val="sr-Cyrl-CS"/>
              </w:rPr>
            </w:pPr>
          </w:p>
        </w:tc>
      </w:tr>
      <w:tr w:rsidR="000C6ECE" w:rsidRPr="004B1D21" w14:paraId="62F7A669" w14:textId="77777777" w:rsidTr="0032748C">
        <w:trPr>
          <w:cantSplit/>
          <w:trHeight w:val="284"/>
        </w:trPr>
        <w:tc>
          <w:tcPr>
            <w:tcW w:w="727" w:type="dxa"/>
            <w:tcBorders>
              <w:top w:val="nil"/>
              <w:left w:val="nil"/>
              <w:bottom w:val="nil"/>
              <w:right w:val="nil"/>
            </w:tcBorders>
            <w:noWrap/>
          </w:tcPr>
          <w:p w14:paraId="155E511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E5A5040"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49C5801D" w14:textId="77777777" w:rsidR="000C6ECE" w:rsidRPr="004B1D21" w:rsidRDefault="000C6ECE" w:rsidP="0032748C">
            <w:pPr>
              <w:jc w:val="center"/>
              <w:rPr>
                <w:sz w:val="20"/>
                <w:szCs w:val="20"/>
                <w:lang w:val="sr-Latn-RS"/>
              </w:rPr>
            </w:pPr>
            <w:r w:rsidRPr="004B1D21">
              <w:rPr>
                <w:sz w:val="20"/>
                <w:szCs w:val="20"/>
                <w:lang w:val="sr-Cyrl-CS"/>
              </w:rPr>
              <w:t xml:space="preserve">0 </w:t>
            </w:r>
            <w:r w:rsidRPr="004B1D21">
              <w:rPr>
                <w:sz w:val="20"/>
                <w:szCs w:val="20"/>
                <w:lang w:val="sr-Latn-RS"/>
              </w:rPr>
              <w:t>RSD</w:t>
            </w:r>
          </w:p>
        </w:tc>
        <w:tc>
          <w:tcPr>
            <w:tcW w:w="1542" w:type="dxa"/>
            <w:tcBorders>
              <w:top w:val="nil"/>
              <w:left w:val="nil"/>
              <w:bottom w:val="nil"/>
              <w:right w:val="nil"/>
            </w:tcBorders>
            <w:noWrap/>
          </w:tcPr>
          <w:p w14:paraId="38D0C2B6"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BCA825B" w14:textId="77777777" w:rsidR="000C6ECE" w:rsidRPr="004B1D21" w:rsidRDefault="000C6ECE" w:rsidP="0032748C">
            <w:pPr>
              <w:jc w:val="center"/>
              <w:rPr>
                <w:sz w:val="20"/>
                <w:szCs w:val="20"/>
                <w:lang w:val="sr-Cyrl-CS"/>
              </w:rPr>
            </w:pPr>
          </w:p>
        </w:tc>
      </w:tr>
      <w:tr w:rsidR="000C6ECE" w:rsidRPr="004B1D21" w14:paraId="224A8299" w14:textId="77777777" w:rsidTr="0032748C">
        <w:trPr>
          <w:cantSplit/>
          <w:trHeight w:val="284"/>
        </w:trPr>
        <w:tc>
          <w:tcPr>
            <w:tcW w:w="727" w:type="dxa"/>
            <w:tcBorders>
              <w:top w:val="nil"/>
              <w:left w:val="nil"/>
              <w:bottom w:val="nil"/>
              <w:right w:val="nil"/>
            </w:tcBorders>
            <w:noWrap/>
          </w:tcPr>
          <w:p w14:paraId="51B803AD"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B71F584"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DE4917B"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44AE154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573B097" w14:textId="77777777" w:rsidR="000C6ECE" w:rsidRPr="004B1D21" w:rsidRDefault="000C6ECE" w:rsidP="0032748C">
            <w:pPr>
              <w:jc w:val="center"/>
              <w:rPr>
                <w:sz w:val="20"/>
                <w:szCs w:val="20"/>
                <w:lang w:val="sr-Cyrl-CS"/>
              </w:rPr>
            </w:pPr>
          </w:p>
        </w:tc>
      </w:tr>
      <w:tr w:rsidR="000C6ECE" w:rsidRPr="004B1D21" w14:paraId="211D84E7" w14:textId="77777777" w:rsidTr="0032748C">
        <w:trPr>
          <w:cantSplit/>
          <w:trHeight w:val="284"/>
        </w:trPr>
        <w:tc>
          <w:tcPr>
            <w:tcW w:w="727" w:type="dxa"/>
            <w:tcBorders>
              <w:top w:val="nil"/>
              <w:left w:val="nil"/>
              <w:bottom w:val="nil"/>
              <w:right w:val="nil"/>
            </w:tcBorders>
            <w:noWrap/>
          </w:tcPr>
          <w:p w14:paraId="1F80F715" w14:textId="77777777" w:rsidR="000C6ECE" w:rsidRPr="004B1D21" w:rsidRDefault="000C6ECE" w:rsidP="0032748C">
            <w:pPr>
              <w:jc w:val="right"/>
              <w:rPr>
                <w:bCs/>
                <w:sz w:val="20"/>
                <w:szCs w:val="20"/>
                <w:lang w:val="sr-Cyrl-CS"/>
              </w:rPr>
            </w:pPr>
            <w:r w:rsidRPr="004B1D21">
              <w:rPr>
                <w:bCs/>
                <w:sz w:val="20"/>
                <w:szCs w:val="20"/>
                <w:lang w:val="sr-Cyrl-CS"/>
              </w:rPr>
              <w:t>3.20</w:t>
            </w:r>
          </w:p>
        </w:tc>
        <w:tc>
          <w:tcPr>
            <w:tcW w:w="3637" w:type="dxa"/>
            <w:gridSpan w:val="2"/>
            <w:tcBorders>
              <w:top w:val="nil"/>
              <w:left w:val="nil"/>
              <w:bottom w:val="nil"/>
              <w:right w:val="nil"/>
            </w:tcBorders>
            <w:noWrap/>
          </w:tcPr>
          <w:p w14:paraId="3193AFC1" w14:textId="5C71A53D" w:rsidR="000C6ECE" w:rsidRPr="004B1D21" w:rsidRDefault="000C6ECE" w:rsidP="0032748C">
            <w:pPr>
              <w:rPr>
                <w:bCs/>
                <w:sz w:val="20"/>
                <w:szCs w:val="20"/>
                <w:lang w:val="sr-Cyrl-CS"/>
              </w:rPr>
            </w:pPr>
            <w:r w:rsidRPr="004B1D21">
              <w:rPr>
                <w:b/>
                <w:bCs/>
                <w:sz w:val="20"/>
                <w:szCs w:val="20"/>
                <w:lang w:val="sr-Cyrl-CS"/>
              </w:rPr>
              <w:t>EIB - Ревитализација јавне инфраструктуре у најугроженијим и најсиромашнијим општинама у земљи</w:t>
            </w:r>
            <w:r w:rsidR="0032748C">
              <w:rPr>
                <w:b/>
                <w:bCs/>
                <w:sz w:val="20"/>
                <w:szCs w:val="20"/>
                <w:lang w:val="sr-Cyrl-RS"/>
              </w:rPr>
              <w:t xml:space="preserve"> - </w:t>
            </w:r>
            <w:r w:rsidRPr="004B1D21">
              <w:rPr>
                <w:b/>
                <w:bCs/>
                <w:sz w:val="20"/>
                <w:szCs w:val="20"/>
                <w:lang w:val="sr-Cyrl-CS"/>
              </w:rPr>
              <w:t>Партнерство за локални развој</w:t>
            </w:r>
          </w:p>
        </w:tc>
        <w:tc>
          <w:tcPr>
            <w:tcW w:w="2546" w:type="dxa"/>
            <w:tcBorders>
              <w:top w:val="nil"/>
              <w:left w:val="nil"/>
              <w:bottom w:val="nil"/>
              <w:right w:val="nil"/>
            </w:tcBorders>
            <w:noWrap/>
          </w:tcPr>
          <w:p w14:paraId="09CA51C3" w14:textId="77777777" w:rsidR="000C6ECE" w:rsidRPr="004B1D21" w:rsidRDefault="000C6ECE" w:rsidP="0032748C">
            <w:pPr>
              <w:jc w:val="center"/>
              <w:rPr>
                <w:bCs/>
                <w:sz w:val="20"/>
                <w:szCs w:val="20"/>
                <w:lang w:val="sr-Cyrl-CS"/>
              </w:rPr>
            </w:pPr>
          </w:p>
        </w:tc>
        <w:tc>
          <w:tcPr>
            <w:tcW w:w="1542" w:type="dxa"/>
            <w:tcBorders>
              <w:top w:val="nil"/>
              <w:left w:val="nil"/>
              <w:bottom w:val="nil"/>
              <w:right w:val="nil"/>
            </w:tcBorders>
            <w:noWrap/>
          </w:tcPr>
          <w:p w14:paraId="31AF66BB" w14:textId="77777777" w:rsidR="000C6ECE" w:rsidRPr="004B1D21" w:rsidRDefault="000C6ECE" w:rsidP="0032748C">
            <w:pPr>
              <w:jc w:val="center"/>
              <w:rPr>
                <w:bCs/>
                <w:sz w:val="20"/>
                <w:szCs w:val="20"/>
                <w:lang w:val="sr-Cyrl-CS"/>
              </w:rPr>
            </w:pPr>
            <w:r w:rsidRPr="004B1D21">
              <w:rPr>
                <w:bCs/>
                <w:sz w:val="20"/>
                <w:szCs w:val="20"/>
                <w:lang w:val="sr-Cyrl-CS"/>
              </w:rPr>
              <w:t>22.000.000</w:t>
            </w:r>
          </w:p>
        </w:tc>
        <w:tc>
          <w:tcPr>
            <w:tcW w:w="1950" w:type="dxa"/>
            <w:tcBorders>
              <w:top w:val="nil"/>
              <w:left w:val="nil"/>
              <w:bottom w:val="nil"/>
            </w:tcBorders>
            <w:noWrap/>
          </w:tcPr>
          <w:p w14:paraId="3104D2F3" w14:textId="77777777" w:rsidR="000C6ECE" w:rsidRPr="004B1D21" w:rsidRDefault="000C6ECE" w:rsidP="0032748C">
            <w:pPr>
              <w:jc w:val="center"/>
              <w:rPr>
                <w:bCs/>
                <w:sz w:val="20"/>
                <w:szCs w:val="20"/>
                <w:lang w:val="sr-Cyrl-CS"/>
              </w:rPr>
            </w:pPr>
            <w:r w:rsidRPr="004B1D21">
              <w:rPr>
                <w:bCs/>
                <w:sz w:val="20"/>
                <w:szCs w:val="20"/>
                <w:lang w:val="sr-Cyrl-CS"/>
              </w:rPr>
              <w:t>2.575.078.000</w:t>
            </w:r>
          </w:p>
        </w:tc>
      </w:tr>
      <w:tr w:rsidR="000C6ECE" w:rsidRPr="004B1D21" w14:paraId="05CBF62F" w14:textId="77777777" w:rsidTr="0032748C">
        <w:trPr>
          <w:cantSplit/>
          <w:trHeight w:val="284"/>
        </w:trPr>
        <w:tc>
          <w:tcPr>
            <w:tcW w:w="727" w:type="dxa"/>
            <w:tcBorders>
              <w:top w:val="nil"/>
              <w:left w:val="nil"/>
              <w:bottom w:val="nil"/>
              <w:right w:val="nil"/>
            </w:tcBorders>
            <w:noWrap/>
          </w:tcPr>
          <w:p w14:paraId="0480567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A8267E0"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7D7E940" w14:textId="77777777" w:rsidR="000C6ECE" w:rsidRPr="004B1D21" w:rsidRDefault="000C6ECE" w:rsidP="0032748C">
            <w:pPr>
              <w:jc w:val="center"/>
              <w:rPr>
                <w:bCs/>
                <w:sz w:val="20"/>
                <w:szCs w:val="20"/>
                <w:lang w:val="sr-Cyrl-CS"/>
              </w:rPr>
            </w:pPr>
            <w:r w:rsidRPr="004B1D21">
              <w:rPr>
                <w:bCs/>
                <w:sz w:val="20"/>
                <w:szCs w:val="20"/>
                <w:lang w:val="sr-Cyrl-CS"/>
              </w:rPr>
              <w:t>20.05.2025.</w:t>
            </w:r>
          </w:p>
        </w:tc>
        <w:tc>
          <w:tcPr>
            <w:tcW w:w="1542" w:type="dxa"/>
            <w:tcBorders>
              <w:top w:val="nil"/>
              <w:left w:val="nil"/>
              <w:bottom w:val="nil"/>
              <w:right w:val="nil"/>
            </w:tcBorders>
            <w:noWrap/>
          </w:tcPr>
          <w:p w14:paraId="011BECCF"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2758694A" w14:textId="77777777" w:rsidR="000C6ECE" w:rsidRPr="004B1D21" w:rsidRDefault="000C6ECE" w:rsidP="0032748C">
            <w:pPr>
              <w:jc w:val="center"/>
              <w:rPr>
                <w:bCs/>
                <w:sz w:val="20"/>
                <w:szCs w:val="20"/>
                <w:lang w:val="sr-Cyrl-CS"/>
              </w:rPr>
            </w:pPr>
          </w:p>
        </w:tc>
      </w:tr>
      <w:tr w:rsidR="000C6ECE" w:rsidRPr="004B1D21" w14:paraId="055BBC88" w14:textId="77777777" w:rsidTr="0032748C">
        <w:trPr>
          <w:cantSplit/>
          <w:trHeight w:val="284"/>
        </w:trPr>
        <w:tc>
          <w:tcPr>
            <w:tcW w:w="727" w:type="dxa"/>
            <w:tcBorders>
              <w:top w:val="nil"/>
              <w:left w:val="nil"/>
              <w:bottom w:val="nil"/>
              <w:right w:val="nil"/>
            </w:tcBorders>
            <w:noWrap/>
          </w:tcPr>
          <w:p w14:paraId="7CB00DD3"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90F4850"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2A55C91B" w14:textId="77777777" w:rsidR="000C6ECE" w:rsidRPr="004B1D21" w:rsidRDefault="000C6ECE" w:rsidP="0032748C">
            <w:pPr>
              <w:jc w:val="center"/>
              <w:rPr>
                <w:bCs/>
                <w:sz w:val="20"/>
                <w:szCs w:val="20"/>
                <w:lang w:val="sr-Cyrl-CS"/>
              </w:rPr>
            </w:pPr>
            <w:r w:rsidRPr="004B1D21">
              <w:rPr>
                <w:bCs/>
                <w:sz w:val="20"/>
                <w:szCs w:val="20"/>
                <w:lang w:val="sr-Cyrl-CS"/>
              </w:rPr>
              <w:t>20.11.2048.</w:t>
            </w:r>
          </w:p>
        </w:tc>
        <w:tc>
          <w:tcPr>
            <w:tcW w:w="1542" w:type="dxa"/>
            <w:tcBorders>
              <w:top w:val="nil"/>
              <w:left w:val="nil"/>
              <w:bottom w:val="nil"/>
              <w:right w:val="nil"/>
            </w:tcBorders>
            <w:noWrap/>
          </w:tcPr>
          <w:p w14:paraId="3810D272"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78663DBF" w14:textId="77777777" w:rsidR="000C6ECE" w:rsidRPr="004B1D21" w:rsidRDefault="000C6ECE" w:rsidP="0032748C">
            <w:pPr>
              <w:jc w:val="center"/>
              <w:rPr>
                <w:bCs/>
                <w:sz w:val="20"/>
                <w:szCs w:val="20"/>
                <w:lang w:val="sr-Cyrl-CS"/>
              </w:rPr>
            </w:pPr>
          </w:p>
        </w:tc>
      </w:tr>
      <w:tr w:rsidR="000C6ECE" w:rsidRPr="004B1D21" w14:paraId="77F6FBEF" w14:textId="77777777" w:rsidTr="0032748C">
        <w:trPr>
          <w:cantSplit/>
          <w:trHeight w:val="284"/>
        </w:trPr>
        <w:tc>
          <w:tcPr>
            <w:tcW w:w="727" w:type="dxa"/>
            <w:tcBorders>
              <w:top w:val="nil"/>
              <w:left w:val="nil"/>
              <w:bottom w:val="single" w:sz="4" w:space="0" w:color="auto"/>
              <w:right w:val="nil"/>
            </w:tcBorders>
            <w:noWrap/>
          </w:tcPr>
          <w:p w14:paraId="2B5C4F80" w14:textId="77777777" w:rsidR="000C6ECE" w:rsidRPr="004B1D21" w:rsidRDefault="000C6ECE" w:rsidP="0032748C">
            <w:pPr>
              <w:jc w:val="right"/>
              <w:rPr>
                <w:bCs/>
                <w:sz w:val="20"/>
                <w:szCs w:val="20"/>
                <w:lang w:val="sr-Cyrl-CS"/>
              </w:rPr>
            </w:pPr>
          </w:p>
        </w:tc>
        <w:tc>
          <w:tcPr>
            <w:tcW w:w="3637" w:type="dxa"/>
            <w:gridSpan w:val="2"/>
            <w:tcBorders>
              <w:top w:val="nil"/>
              <w:left w:val="nil"/>
              <w:bottom w:val="single" w:sz="4" w:space="0" w:color="auto"/>
              <w:right w:val="nil"/>
            </w:tcBorders>
            <w:noWrap/>
          </w:tcPr>
          <w:p w14:paraId="0F62ADC8"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single" w:sz="4" w:space="0" w:color="auto"/>
              <w:right w:val="nil"/>
            </w:tcBorders>
            <w:noWrap/>
          </w:tcPr>
          <w:p w14:paraId="57B181AF" w14:textId="77777777" w:rsidR="000C6ECE" w:rsidRPr="004B1D21" w:rsidRDefault="000C6ECE" w:rsidP="0032748C">
            <w:pPr>
              <w:jc w:val="center"/>
              <w:rPr>
                <w:bCs/>
                <w:sz w:val="20"/>
                <w:szCs w:val="20"/>
                <w:lang w:val="sr-Cyrl-CS"/>
              </w:rPr>
            </w:pPr>
            <w:r w:rsidRPr="004B1D21">
              <w:rPr>
                <w:bCs/>
                <w:sz w:val="20"/>
                <w:szCs w:val="20"/>
                <w:lang w:val="sr-Cyrl-CS"/>
              </w:rPr>
              <w:t>0 EUR</w:t>
            </w:r>
          </w:p>
        </w:tc>
        <w:tc>
          <w:tcPr>
            <w:tcW w:w="1542" w:type="dxa"/>
            <w:tcBorders>
              <w:top w:val="nil"/>
              <w:left w:val="nil"/>
              <w:bottom w:val="single" w:sz="4" w:space="0" w:color="auto"/>
              <w:right w:val="nil"/>
            </w:tcBorders>
            <w:noWrap/>
          </w:tcPr>
          <w:p w14:paraId="4FC900F9" w14:textId="77777777" w:rsidR="000C6ECE" w:rsidRPr="004B1D21" w:rsidRDefault="000C6ECE" w:rsidP="0032748C">
            <w:pPr>
              <w:jc w:val="center"/>
              <w:rPr>
                <w:bCs/>
                <w:sz w:val="20"/>
                <w:szCs w:val="20"/>
                <w:lang w:val="sr-Cyrl-CS"/>
              </w:rPr>
            </w:pPr>
          </w:p>
        </w:tc>
        <w:tc>
          <w:tcPr>
            <w:tcW w:w="1950" w:type="dxa"/>
            <w:tcBorders>
              <w:top w:val="nil"/>
              <w:left w:val="nil"/>
              <w:bottom w:val="single" w:sz="4" w:space="0" w:color="auto"/>
            </w:tcBorders>
            <w:noWrap/>
          </w:tcPr>
          <w:p w14:paraId="6D372799" w14:textId="77777777" w:rsidR="000C6ECE" w:rsidRPr="004B1D21" w:rsidRDefault="000C6ECE" w:rsidP="0032748C">
            <w:pPr>
              <w:jc w:val="center"/>
              <w:rPr>
                <w:bCs/>
                <w:sz w:val="20"/>
                <w:szCs w:val="20"/>
                <w:lang w:val="sr-Cyrl-CS"/>
              </w:rPr>
            </w:pPr>
          </w:p>
        </w:tc>
      </w:tr>
      <w:tr w:rsidR="000C6ECE" w:rsidRPr="004B1D21" w14:paraId="30C00576" w14:textId="77777777" w:rsidTr="0032748C">
        <w:trPr>
          <w:cantSplit/>
          <w:trHeight w:val="284"/>
        </w:trPr>
        <w:tc>
          <w:tcPr>
            <w:tcW w:w="727" w:type="dxa"/>
            <w:tcBorders>
              <w:top w:val="single" w:sz="4" w:space="0" w:color="auto"/>
              <w:left w:val="nil"/>
              <w:bottom w:val="nil"/>
              <w:right w:val="nil"/>
            </w:tcBorders>
            <w:noWrap/>
          </w:tcPr>
          <w:p w14:paraId="592BFAA1" w14:textId="77777777" w:rsidR="000C6ECE" w:rsidRPr="004B1D21" w:rsidRDefault="000C6ECE" w:rsidP="0032748C">
            <w:pPr>
              <w:jc w:val="right"/>
              <w:rPr>
                <w:bCs/>
                <w:sz w:val="20"/>
                <w:szCs w:val="20"/>
                <w:lang w:val="sr-Cyrl-CS"/>
              </w:rPr>
            </w:pPr>
          </w:p>
        </w:tc>
        <w:tc>
          <w:tcPr>
            <w:tcW w:w="3637" w:type="dxa"/>
            <w:gridSpan w:val="2"/>
            <w:tcBorders>
              <w:top w:val="single" w:sz="4" w:space="0" w:color="auto"/>
              <w:left w:val="nil"/>
              <w:bottom w:val="nil"/>
              <w:right w:val="nil"/>
            </w:tcBorders>
            <w:noWrap/>
          </w:tcPr>
          <w:p w14:paraId="073AE79B"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single" w:sz="4" w:space="0" w:color="auto"/>
              <w:left w:val="nil"/>
              <w:bottom w:val="nil"/>
              <w:right w:val="nil"/>
            </w:tcBorders>
            <w:noWrap/>
          </w:tcPr>
          <w:p w14:paraId="79D3D51C" w14:textId="77777777" w:rsidR="000C6ECE" w:rsidRPr="004B1D21" w:rsidRDefault="000C6ECE" w:rsidP="0032748C">
            <w:pPr>
              <w:jc w:val="center"/>
              <w:rPr>
                <w:bCs/>
                <w:sz w:val="20"/>
                <w:szCs w:val="20"/>
                <w:lang w:val="sr-Cyrl-CS"/>
              </w:rPr>
            </w:pPr>
            <w:r w:rsidRPr="004B1D21">
              <w:rPr>
                <w:bCs/>
                <w:sz w:val="20"/>
                <w:szCs w:val="20"/>
                <w:lang w:val="sr-Cyrl-CS"/>
              </w:rPr>
              <w:t>фиксна по траншама</w:t>
            </w:r>
          </w:p>
        </w:tc>
        <w:tc>
          <w:tcPr>
            <w:tcW w:w="1542" w:type="dxa"/>
            <w:tcBorders>
              <w:top w:val="single" w:sz="4" w:space="0" w:color="auto"/>
              <w:left w:val="nil"/>
              <w:bottom w:val="nil"/>
              <w:right w:val="nil"/>
            </w:tcBorders>
            <w:noWrap/>
          </w:tcPr>
          <w:p w14:paraId="4EA38F07" w14:textId="77777777" w:rsidR="000C6ECE" w:rsidRPr="004B1D21" w:rsidRDefault="000C6ECE" w:rsidP="0032748C">
            <w:pPr>
              <w:jc w:val="center"/>
              <w:rPr>
                <w:bCs/>
                <w:sz w:val="20"/>
                <w:szCs w:val="20"/>
                <w:lang w:val="sr-Cyrl-CS"/>
              </w:rPr>
            </w:pPr>
          </w:p>
        </w:tc>
        <w:tc>
          <w:tcPr>
            <w:tcW w:w="1950" w:type="dxa"/>
            <w:tcBorders>
              <w:top w:val="single" w:sz="4" w:space="0" w:color="auto"/>
              <w:left w:val="nil"/>
              <w:bottom w:val="nil"/>
            </w:tcBorders>
            <w:noWrap/>
          </w:tcPr>
          <w:p w14:paraId="73B2E31F" w14:textId="77777777" w:rsidR="000C6ECE" w:rsidRPr="004B1D21" w:rsidRDefault="000C6ECE" w:rsidP="0032748C">
            <w:pPr>
              <w:jc w:val="center"/>
              <w:rPr>
                <w:bCs/>
                <w:sz w:val="20"/>
                <w:szCs w:val="20"/>
                <w:lang w:val="sr-Cyrl-CS"/>
              </w:rPr>
            </w:pPr>
          </w:p>
        </w:tc>
      </w:tr>
      <w:tr w:rsidR="000C6ECE" w:rsidRPr="004B1D21" w14:paraId="09A71074" w14:textId="77777777" w:rsidTr="0032748C">
        <w:trPr>
          <w:cantSplit/>
          <w:trHeight w:val="284"/>
        </w:trPr>
        <w:tc>
          <w:tcPr>
            <w:tcW w:w="727" w:type="dxa"/>
            <w:tcBorders>
              <w:top w:val="nil"/>
              <w:left w:val="nil"/>
              <w:bottom w:val="nil"/>
              <w:right w:val="nil"/>
            </w:tcBorders>
            <w:noWrap/>
          </w:tcPr>
          <w:p w14:paraId="519E5A9B" w14:textId="77777777" w:rsidR="000C6ECE" w:rsidRPr="004B1D21" w:rsidRDefault="000C6ECE" w:rsidP="0032748C">
            <w:pPr>
              <w:jc w:val="right"/>
              <w:rPr>
                <w:bCs/>
                <w:sz w:val="20"/>
                <w:szCs w:val="20"/>
                <w:lang w:val="sr-Cyrl-CS"/>
              </w:rPr>
            </w:pPr>
            <w:r w:rsidRPr="004B1D21">
              <w:rPr>
                <w:bCs/>
                <w:sz w:val="20"/>
                <w:szCs w:val="20"/>
                <w:lang w:val="sr-Cyrl-CS"/>
              </w:rPr>
              <w:t>3.21</w:t>
            </w:r>
          </w:p>
        </w:tc>
        <w:tc>
          <w:tcPr>
            <w:tcW w:w="3637" w:type="dxa"/>
            <w:gridSpan w:val="2"/>
            <w:tcBorders>
              <w:top w:val="nil"/>
              <w:left w:val="nil"/>
              <w:bottom w:val="nil"/>
              <w:right w:val="nil"/>
            </w:tcBorders>
            <w:noWrap/>
          </w:tcPr>
          <w:p w14:paraId="4306C4E0" w14:textId="77777777" w:rsidR="000C6ECE" w:rsidRPr="004B1D21" w:rsidRDefault="000C6ECE" w:rsidP="0032748C">
            <w:pPr>
              <w:rPr>
                <w:bCs/>
                <w:sz w:val="20"/>
                <w:szCs w:val="20"/>
                <w:lang w:val="sr-Cyrl-CS"/>
              </w:rPr>
            </w:pPr>
            <w:r w:rsidRPr="004B1D21">
              <w:rPr>
                <w:b/>
                <w:bCs/>
                <w:sz w:val="20"/>
                <w:szCs w:val="20"/>
                <w:lang w:val="sr-Cyrl-CS"/>
              </w:rPr>
              <w:t>EIB - Оквир за јачање отпорности локалне инфраструктуре</w:t>
            </w:r>
          </w:p>
        </w:tc>
        <w:tc>
          <w:tcPr>
            <w:tcW w:w="2546" w:type="dxa"/>
            <w:tcBorders>
              <w:top w:val="nil"/>
              <w:left w:val="nil"/>
              <w:bottom w:val="nil"/>
              <w:right w:val="nil"/>
            </w:tcBorders>
            <w:noWrap/>
          </w:tcPr>
          <w:p w14:paraId="75BB93AC"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381D2692" w14:textId="77777777" w:rsidR="000C6ECE" w:rsidRPr="004B1D21" w:rsidRDefault="000C6ECE" w:rsidP="0032748C">
            <w:pPr>
              <w:jc w:val="center"/>
              <w:rPr>
                <w:sz w:val="20"/>
                <w:szCs w:val="20"/>
                <w:lang w:val="sr-Cyrl-CS"/>
              </w:rPr>
            </w:pPr>
            <w:r w:rsidRPr="004B1D21">
              <w:rPr>
                <w:sz w:val="20"/>
                <w:szCs w:val="20"/>
                <w:lang w:val="sr-Cyrl-CS"/>
              </w:rPr>
              <w:t>12.000.000</w:t>
            </w:r>
          </w:p>
        </w:tc>
        <w:tc>
          <w:tcPr>
            <w:tcW w:w="1950" w:type="dxa"/>
            <w:tcBorders>
              <w:top w:val="nil"/>
              <w:left w:val="nil"/>
              <w:bottom w:val="nil"/>
            </w:tcBorders>
            <w:noWrap/>
          </w:tcPr>
          <w:p w14:paraId="515D76E5" w14:textId="77777777" w:rsidR="000C6ECE" w:rsidRPr="004B1D21" w:rsidRDefault="000C6ECE" w:rsidP="0032748C">
            <w:pPr>
              <w:jc w:val="center"/>
              <w:rPr>
                <w:sz w:val="20"/>
                <w:szCs w:val="20"/>
                <w:lang w:val="sr-Cyrl-CS"/>
              </w:rPr>
            </w:pPr>
            <w:r w:rsidRPr="004B1D21">
              <w:rPr>
                <w:sz w:val="20"/>
                <w:szCs w:val="20"/>
                <w:lang w:val="sr-Cyrl-CS"/>
              </w:rPr>
              <w:t>1.404.588.000</w:t>
            </w:r>
          </w:p>
        </w:tc>
      </w:tr>
      <w:tr w:rsidR="000C6ECE" w:rsidRPr="004B1D21" w14:paraId="7EA7B951" w14:textId="77777777" w:rsidTr="0032748C">
        <w:trPr>
          <w:cantSplit/>
          <w:trHeight w:val="284"/>
        </w:trPr>
        <w:tc>
          <w:tcPr>
            <w:tcW w:w="727" w:type="dxa"/>
            <w:tcBorders>
              <w:top w:val="nil"/>
              <w:left w:val="nil"/>
              <w:bottom w:val="nil"/>
              <w:right w:val="nil"/>
            </w:tcBorders>
            <w:noWrap/>
          </w:tcPr>
          <w:p w14:paraId="692EDCC6"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45D87F55"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1D99ACD5" w14:textId="77777777" w:rsidR="000C6ECE" w:rsidRPr="004B1D21" w:rsidRDefault="000C6ECE" w:rsidP="0032748C">
            <w:pPr>
              <w:jc w:val="center"/>
              <w:rPr>
                <w:sz w:val="20"/>
                <w:szCs w:val="20"/>
                <w:lang w:val="sr-Cyrl-CS"/>
              </w:rPr>
            </w:pPr>
            <w:r w:rsidRPr="004B1D21">
              <w:rPr>
                <w:sz w:val="20"/>
                <w:szCs w:val="20"/>
                <w:lang w:val="sr-Cyrl-CS"/>
              </w:rPr>
              <w:t>15.10.2024.</w:t>
            </w:r>
          </w:p>
        </w:tc>
        <w:tc>
          <w:tcPr>
            <w:tcW w:w="1542" w:type="dxa"/>
            <w:tcBorders>
              <w:top w:val="nil"/>
              <w:left w:val="nil"/>
              <w:bottom w:val="nil"/>
              <w:right w:val="nil"/>
            </w:tcBorders>
            <w:noWrap/>
          </w:tcPr>
          <w:p w14:paraId="2B882FC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29D1127" w14:textId="77777777" w:rsidR="000C6ECE" w:rsidRPr="004B1D21" w:rsidRDefault="000C6ECE" w:rsidP="0032748C">
            <w:pPr>
              <w:jc w:val="center"/>
              <w:rPr>
                <w:sz w:val="20"/>
                <w:szCs w:val="20"/>
                <w:lang w:val="sr-Cyrl-CS"/>
              </w:rPr>
            </w:pPr>
          </w:p>
        </w:tc>
      </w:tr>
      <w:tr w:rsidR="000C6ECE" w:rsidRPr="004B1D21" w14:paraId="70DB8CE6" w14:textId="77777777" w:rsidTr="0032748C">
        <w:trPr>
          <w:cantSplit/>
          <w:trHeight w:val="284"/>
        </w:trPr>
        <w:tc>
          <w:tcPr>
            <w:tcW w:w="727" w:type="dxa"/>
            <w:tcBorders>
              <w:top w:val="nil"/>
              <w:left w:val="nil"/>
              <w:bottom w:val="nil"/>
              <w:right w:val="nil"/>
            </w:tcBorders>
            <w:noWrap/>
          </w:tcPr>
          <w:p w14:paraId="037D4274"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776B1083"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1657084" w14:textId="77777777" w:rsidR="000C6ECE" w:rsidRPr="004B1D21" w:rsidRDefault="000C6ECE" w:rsidP="0032748C">
            <w:pPr>
              <w:jc w:val="center"/>
              <w:rPr>
                <w:sz w:val="20"/>
                <w:szCs w:val="20"/>
                <w:lang w:val="sr-Cyrl-CS"/>
              </w:rPr>
            </w:pPr>
            <w:r w:rsidRPr="004B1D21">
              <w:rPr>
                <w:sz w:val="20"/>
                <w:szCs w:val="20"/>
                <w:lang w:val="sr-Cyrl-CS"/>
              </w:rPr>
              <w:t>17.10.2039.</w:t>
            </w:r>
          </w:p>
        </w:tc>
        <w:tc>
          <w:tcPr>
            <w:tcW w:w="1542" w:type="dxa"/>
            <w:tcBorders>
              <w:top w:val="nil"/>
              <w:left w:val="nil"/>
              <w:bottom w:val="nil"/>
              <w:right w:val="nil"/>
            </w:tcBorders>
            <w:noWrap/>
          </w:tcPr>
          <w:p w14:paraId="0B9A6CC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E4B7BDC" w14:textId="77777777" w:rsidR="000C6ECE" w:rsidRPr="004B1D21" w:rsidRDefault="000C6ECE" w:rsidP="0032748C">
            <w:pPr>
              <w:jc w:val="center"/>
              <w:rPr>
                <w:sz w:val="20"/>
                <w:szCs w:val="20"/>
                <w:lang w:val="sr-Cyrl-CS"/>
              </w:rPr>
            </w:pPr>
          </w:p>
        </w:tc>
      </w:tr>
      <w:tr w:rsidR="000C6ECE" w:rsidRPr="004B1D21" w14:paraId="3651A450" w14:textId="77777777" w:rsidTr="0032748C">
        <w:trPr>
          <w:cantSplit/>
          <w:trHeight w:val="284"/>
        </w:trPr>
        <w:tc>
          <w:tcPr>
            <w:tcW w:w="727" w:type="dxa"/>
            <w:tcBorders>
              <w:top w:val="nil"/>
              <w:left w:val="nil"/>
              <w:bottom w:val="nil"/>
              <w:right w:val="nil"/>
            </w:tcBorders>
            <w:noWrap/>
          </w:tcPr>
          <w:p w14:paraId="31B93590"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29489F45"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6212D841" w14:textId="77777777" w:rsidR="000C6ECE" w:rsidRPr="004B1D21" w:rsidRDefault="000C6ECE" w:rsidP="0032748C">
            <w:pPr>
              <w:jc w:val="center"/>
              <w:rPr>
                <w:sz w:val="20"/>
                <w:szCs w:val="20"/>
                <w:lang w:val="sr-Cyrl-CS"/>
              </w:rPr>
            </w:pPr>
            <w:r w:rsidRPr="004B1D21">
              <w:rPr>
                <w:sz w:val="20"/>
                <w:szCs w:val="20"/>
                <w:lang w:val="sr-Cyrl-CS"/>
              </w:rPr>
              <w:t>387.097 EUR</w:t>
            </w:r>
          </w:p>
        </w:tc>
        <w:tc>
          <w:tcPr>
            <w:tcW w:w="1542" w:type="dxa"/>
            <w:tcBorders>
              <w:top w:val="nil"/>
              <w:left w:val="nil"/>
              <w:bottom w:val="nil"/>
              <w:right w:val="nil"/>
            </w:tcBorders>
            <w:noWrap/>
          </w:tcPr>
          <w:p w14:paraId="07FF2CA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361B460" w14:textId="77777777" w:rsidR="000C6ECE" w:rsidRPr="004B1D21" w:rsidRDefault="000C6ECE" w:rsidP="0032748C">
            <w:pPr>
              <w:jc w:val="center"/>
              <w:rPr>
                <w:sz w:val="20"/>
                <w:szCs w:val="20"/>
                <w:lang w:val="sr-Cyrl-CS"/>
              </w:rPr>
            </w:pPr>
          </w:p>
        </w:tc>
      </w:tr>
      <w:tr w:rsidR="000C6ECE" w:rsidRPr="004B1D21" w14:paraId="36A3C1BC" w14:textId="77777777" w:rsidTr="0032748C">
        <w:trPr>
          <w:cantSplit/>
          <w:trHeight w:val="284"/>
        </w:trPr>
        <w:tc>
          <w:tcPr>
            <w:tcW w:w="727" w:type="dxa"/>
            <w:tcBorders>
              <w:top w:val="nil"/>
              <w:left w:val="nil"/>
              <w:bottom w:val="nil"/>
              <w:right w:val="nil"/>
            </w:tcBorders>
            <w:noWrap/>
          </w:tcPr>
          <w:p w14:paraId="751957F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84FB24F" w14:textId="77777777" w:rsidR="000C6ECE" w:rsidRPr="004B1D21" w:rsidRDefault="000C6ECE" w:rsidP="0032748C">
            <w:pPr>
              <w:rPr>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547860FB" w14:textId="77777777" w:rsidR="000C6ECE" w:rsidRPr="004B1D21" w:rsidRDefault="000C6ECE" w:rsidP="0032748C">
            <w:pPr>
              <w:jc w:val="center"/>
              <w:rPr>
                <w:bCs/>
                <w:sz w:val="20"/>
                <w:szCs w:val="20"/>
                <w:lang w:val="sr-Cyrl-CS"/>
              </w:rPr>
            </w:pPr>
            <w:r w:rsidRPr="004B1D21">
              <w:rPr>
                <w:bCs/>
                <w:sz w:val="20"/>
                <w:szCs w:val="20"/>
                <w:lang w:val="sr-Cyrl-CS"/>
              </w:rPr>
              <w:t>0,328%</w:t>
            </w:r>
          </w:p>
        </w:tc>
        <w:tc>
          <w:tcPr>
            <w:tcW w:w="1542" w:type="dxa"/>
            <w:tcBorders>
              <w:top w:val="nil"/>
              <w:left w:val="nil"/>
              <w:bottom w:val="nil"/>
              <w:right w:val="nil"/>
            </w:tcBorders>
            <w:noWrap/>
          </w:tcPr>
          <w:p w14:paraId="292D66AF"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4DC917D2" w14:textId="77777777" w:rsidR="000C6ECE" w:rsidRPr="004B1D21" w:rsidRDefault="000C6ECE" w:rsidP="0032748C">
            <w:pPr>
              <w:jc w:val="center"/>
              <w:rPr>
                <w:bCs/>
                <w:sz w:val="20"/>
                <w:szCs w:val="20"/>
                <w:lang w:val="sr-Cyrl-CS"/>
              </w:rPr>
            </w:pPr>
          </w:p>
        </w:tc>
      </w:tr>
      <w:tr w:rsidR="000C6ECE" w:rsidRPr="004B1D21" w14:paraId="73E92AF2" w14:textId="77777777" w:rsidTr="0032748C">
        <w:trPr>
          <w:cantSplit/>
          <w:trHeight w:val="284"/>
        </w:trPr>
        <w:tc>
          <w:tcPr>
            <w:tcW w:w="727" w:type="dxa"/>
            <w:tcBorders>
              <w:top w:val="nil"/>
              <w:left w:val="nil"/>
              <w:bottom w:val="nil"/>
              <w:right w:val="nil"/>
            </w:tcBorders>
            <w:noWrap/>
          </w:tcPr>
          <w:p w14:paraId="434C1918" w14:textId="77777777" w:rsidR="000C6ECE" w:rsidRPr="004B1D21" w:rsidRDefault="000C6ECE" w:rsidP="0032748C">
            <w:pPr>
              <w:jc w:val="right"/>
              <w:rPr>
                <w:bCs/>
                <w:sz w:val="20"/>
                <w:szCs w:val="20"/>
                <w:lang w:val="sr-Cyrl-CS"/>
              </w:rPr>
            </w:pPr>
            <w:r w:rsidRPr="004B1D21">
              <w:rPr>
                <w:bCs/>
                <w:sz w:val="20"/>
                <w:szCs w:val="20"/>
                <w:lang w:val="sr-Cyrl-CS"/>
              </w:rPr>
              <w:t>3.22</w:t>
            </w:r>
          </w:p>
        </w:tc>
        <w:tc>
          <w:tcPr>
            <w:tcW w:w="3637" w:type="dxa"/>
            <w:gridSpan w:val="2"/>
            <w:tcBorders>
              <w:top w:val="nil"/>
              <w:left w:val="nil"/>
              <w:bottom w:val="nil"/>
              <w:right w:val="nil"/>
            </w:tcBorders>
            <w:noWrap/>
          </w:tcPr>
          <w:p w14:paraId="596B98B7" w14:textId="77777777" w:rsidR="000C6ECE" w:rsidRPr="004B1D21" w:rsidRDefault="000C6ECE" w:rsidP="0032748C">
            <w:pPr>
              <w:rPr>
                <w:bCs/>
                <w:sz w:val="20"/>
                <w:szCs w:val="20"/>
                <w:lang w:val="sr-Cyrl-CS"/>
              </w:rPr>
            </w:pPr>
            <w:r w:rsidRPr="004B1D21">
              <w:rPr>
                <w:b/>
                <w:bCs/>
                <w:sz w:val="20"/>
                <w:szCs w:val="20"/>
                <w:lang w:val="sr-Cyrl-CS"/>
              </w:rPr>
              <w:t>EIB - Аутопут Е-80 деоница Ниш</w:t>
            </w:r>
            <w:r w:rsidRPr="004B1D21">
              <w:rPr>
                <w:b/>
                <w:bCs/>
                <w:sz w:val="20"/>
                <w:szCs w:val="20"/>
                <w:lang w:val="sr-Latn-RS"/>
              </w:rPr>
              <w:t xml:space="preserve"> </w:t>
            </w:r>
            <w:r w:rsidRPr="004B1D21">
              <w:rPr>
                <w:b/>
                <w:bCs/>
                <w:sz w:val="20"/>
                <w:szCs w:val="20"/>
                <w:lang w:val="sr-Cyrl-CS"/>
              </w:rPr>
              <w:t>-Мердаре фаза I</w:t>
            </w:r>
          </w:p>
        </w:tc>
        <w:tc>
          <w:tcPr>
            <w:tcW w:w="2546" w:type="dxa"/>
            <w:tcBorders>
              <w:top w:val="nil"/>
              <w:left w:val="nil"/>
              <w:bottom w:val="nil"/>
              <w:right w:val="nil"/>
            </w:tcBorders>
            <w:noWrap/>
          </w:tcPr>
          <w:p w14:paraId="0FCE8D02"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0204481E" w14:textId="77777777" w:rsidR="000C6ECE" w:rsidRPr="004B1D21" w:rsidRDefault="000C6ECE" w:rsidP="0032748C">
            <w:pPr>
              <w:jc w:val="center"/>
              <w:rPr>
                <w:sz w:val="20"/>
                <w:szCs w:val="20"/>
                <w:lang w:val="sr-Cyrl-CS"/>
              </w:rPr>
            </w:pPr>
            <w:r w:rsidRPr="004B1D21">
              <w:rPr>
                <w:sz w:val="20"/>
                <w:szCs w:val="20"/>
                <w:lang w:val="sr-Cyrl-CS"/>
              </w:rPr>
              <w:t>11.824.798</w:t>
            </w:r>
          </w:p>
        </w:tc>
        <w:tc>
          <w:tcPr>
            <w:tcW w:w="1950" w:type="dxa"/>
            <w:tcBorders>
              <w:top w:val="nil"/>
              <w:left w:val="nil"/>
              <w:bottom w:val="nil"/>
            </w:tcBorders>
            <w:noWrap/>
          </w:tcPr>
          <w:p w14:paraId="794F57D3" w14:textId="77777777" w:rsidR="000C6ECE" w:rsidRPr="004B1D21" w:rsidRDefault="000C6ECE" w:rsidP="0032748C">
            <w:pPr>
              <w:jc w:val="center"/>
              <w:rPr>
                <w:sz w:val="20"/>
                <w:szCs w:val="20"/>
                <w:lang w:val="sr-Cyrl-CS"/>
              </w:rPr>
            </w:pPr>
            <w:r w:rsidRPr="004B1D21">
              <w:rPr>
                <w:sz w:val="20"/>
                <w:szCs w:val="20"/>
                <w:lang w:val="sr-Cyrl-CS"/>
              </w:rPr>
              <w:t>1.384.080.739</w:t>
            </w:r>
          </w:p>
        </w:tc>
      </w:tr>
      <w:tr w:rsidR="000C6ECE" w:rsidRPr="004B1D21" w14:paraId="03EA9674" w14:textId="77777777" w:rsidTr="0032748C">
        <w:trPr>
          <w:cantSplit/>
          <w:trHeight w:val="284"/>
        </w:trPr>
        <w:tc>
          <w:tcPr>
            <w:tcW w:w="727" w:type="dxa"/>
            <w:tcBorders>
              <w:top w:val="nil"/>
              <w:left w:val="nil"/>
              <w:bottom w:val="nil"/>
              <w:right w:val="nil"/>
            </w:tcBorders>
            <w:noWrap/>
          </w:tcPr>
          <w:p w14:paraId="5321690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3C7B0D3"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5ED762B8" w14:textId="77777777" w:rsidR="000C6ECE" w:rsidRPr="004B1D21" w:rsidRDefault="000C6ECE" w:rsidP="0032748C">
            <w:pPr>
              <w:jc w:val="center"/>
              <w:rPr>
                <w:sz w:val="20"/>
                <w:szCs w:val="20"/>
                <w:lang w:val="sr-Latn-RS"/>
              </w:rPr>
            </w:pPr>
            <w:r w:rsidRPr="004B1D21">
              <w:rPr>
                <w:sz w:val="20"/>
                <w:szCs w:val="20"/>
                <w:lang w:val="sr-Cyrl-CS"/>
              </w:rPr>
              <w:t>15.05.2027</w:t>
            </w:r>
            <w:r w:rsidRPr="004B1D21">
              <w:rPr>
                <w:sz w:val="20"/>
                <w:szCs w:val="20"/>
                <w:lang w:val="sr-Latn-RS"/>
              </w:rPr>
              <w:t>.</w:t>
            </w:r>
          </w:p>
        </w:tc>
        <w:tc>
          <w:tcPr>
            <w:tcW w:w="1542" w:type="dxa"/>
            <w:tcBorders>
              <w:top w:val="nil"/>
              <w:left w:val="nil"/>
              <w:bottom w:val="nil"/>
              <w:right w:val="nil"/>
            </w:tcBorders>
            <w:noWrap/>
          </w:tcPr>
          <w:p w14:paraId="07F3256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5EEC43A" w14:textId="77777777" w:rsidR="000C6ECE" w:rsidRPr="004B1D21" w:rsidRDefault="000C6ECE" w:rsidP="0032748C">
            <w:pPr>
              <w:jc w:val="center"/>
              <w:rPr>
                <w:sz w:val="20"/>
                <w:szCs w:val="20"/>
                <w:lang w:val="sr-Cyrl-CS"/>
              </w:rPr>
            </w:pPr>
          </w:p>
        </w:tc>
      </w:tr>
      <w:tr w:rsidR="000C6ECE" w:rsidRPr="004B1D21" w14:paraId="0424A9BF" w14:textId="77777777" w:rsidTr="0032748C">
        <w:trPr>
          <w:cantSplit/>
          <w:trHeight w:val="284"/>
        </w:trPr>
        <w:tc>
          <w:tcPr>
            <w:tcW w:w="727" w:type="dxa"/>
            <w:tcBorders>
              <w:top w:val="nil"/>
              <w:left w:val="nil"/>
              <w:bottom w:val="nil"/>
              <w:right w:val="nil"/>
            </w:tcBorders>
            <w:noWrap/>
          </w:tcPr>
          <w:p w14:paraId="599A8827"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86619DC"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FFAD0A9" w14:textId="77777777" w:rsidR="000C6ECE" w:rsidRPr="004B1D21" w:rsidRDefault="000C6ECE" w:rsidP="0032748C">
            <w:pPr>
              <w:jc w:val="center"/>
              <w:rPr>
                <w:sz w:val="20"/>
                <w:szCs w:val="20"/>
                <w:lang w:val="sr-Latn-RS"/>
              </w:rPr>
            </w:pPr>
            <w:r w:rsidRPr="004B1D21">
              <w:rPr>
                <w:sz w:val="20"/>
                <w:szCs w:val="20"/>
                <w:lang w:val="sr-Cyrl-CS"/>
              </w:rPr>
              <w:t>15.05.2054</w:t>
            </w:r>
            <w:r w:rsidRPr="004B1D21">
              <w:rPr>
                <w:sz w:val="20"/>
                <w:szCs w:val="20"/>
                <w:lang w:val="sr-Latn-RS"/>
              </w:rPr>
              <w:t>.</w:t>
            </w:r>
          </w:p>
        </w:tc>
        <w:tc>
          <w:tcPr>
            <w:tcW w:w="1542" w:type="dxa"/>
            <w:tcBorders>
              <w:top w:val="nil"/>
              <w:left w:val="nil"/>
              <w:bottom w:val="nil"/>
              <w:right w:val="nil"/>
            </w:tcBorders>
            <w:noWrap/>
          </w:tcPr>
          <w:p w14:paraId="74239EA9"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58AAD3D" w14:textId="77777777" w:rsidR="000C6ECE" w:rsidRPr="004B1D21" w:rsidRDefault="000C6ECE" w:rsidP="0032748C">
            <w:pPr>
              <w:jc w:val="center"/>
              <w:rPr>
                <w:sz w:val="20"/>
                <w:szCs w:val="20"/>
                <w:lang w:val="sr-Cyrl-CS"/>
              </w:rPr>
            </w:pPr>
          </w:p>
        </w:tc>
      </w:tr>
      <w:tr w:rsidR="000C6ECE" w:rsidRPr="004B1D21" w14:paraId="5026A9F4" w14:textId="77777777" w:rsidTr="0032748C">
        <w:trPr>
          <w:cantSplit/>
          <w:trHeight w:val="284"/>
        </w:trPr>
        <w:tc>
          <w:tcPr>
            <w:tcW w:w="727" w:type="dxa"/>
            <w:tcBorders>
              <w:top w:val="nil"/>
              <w:left w:val="nil"/>
              <w:bottom w:val="nil"/>
              <w:right w:val="nil"/>
            </w:tcBorders>
            <w:noWrap/>
          </w:tcPr>
          <w:p w14:paraId="0D90BACA"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45A85EB"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1FD03422"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116CB2D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2152484" w14:textId="77777777" w:rsidR="000C6ECE" w:rsidRPr="004B1D21" w:rsidRDefault="000C6ECE" w:rsidP="0032748C">
            <w:pPr>
              <w:jc w:val="center"/>
              <w:rPr>
                <w:sz w:val="20"/>
                <w:szCs w:val="20"/>
                <w:lang w:val="sr-Cyrl-CS"/>
              </w:rPr>
            </w:pPr>
          </w:p>
        </w:tc>
      </w:tr>
      <w:tr w:rsidR="000C6ECE" w:rsidRPr="004B1D21" w14:paraId="364A309C" w14:textId="77777777" w:rsidTr="0032748C">
        <w:trPr>
          <w:cantSplit/>
          <w:trHeight w:val="284"/>
        </w:trPr>
        <w:tc>
          <w:tcPr>
            <w:tcW w:w="727" w:type="dxa"/>
            <w:tcBorders>
              <w:top w:val="nil"/>
              <w:left w:val="nil"/>
              <w:bottom w:val="nil"/>
              <w:right w:val="nil"/>
            </w:tcBorders>
            <w:noWrap/>
          </w:tcPr>
          <w:p w14:paraId="7652D2D9"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26FCD89" w14:textId="77777777" w:rsidR="000C6ECE" w:rsidRPr="004B1D21" w:rsidRDefault="000C6ECE" w:rsidP="0032748C">
            <w:pPr>
              <w:rPr>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762CE09A" w14:textId="77777777" w:rsidR="000C6ECE" w:rsidRPr="004B1D21" w:rsidRDefault="000C6ECE" w:rsidP="0032748C">
            <w:pPr>
              <w:jc w:val="center"/>
              <w:rPr>
                <w:sz w:val="20"/>
                <w:szCs w:val="20"/>
                <w:lang w:val="sr-Cyrl-RS"/>
              </w:rPr>
            </w:pPr>
            <w:r w:rsidRPr="004B1D21">
              <w:rPr>
                <w:sz w:val="20"/>
                <w:szCs w:val="20"/>
                <w:lang w:val="sr-Cyrl-RS"/>
              </w:rPr>
              <w:t>фиксна по траншама</w:t>
            </w:r>
          </w:p>
        </w:tc>
        <w:tc>
          <w:tcPr>
            <w:tcW w:w="1542" w:type="dxa"/>
            <w:tcBorders>
              <w:top w:val="nil"/>
              <w:left w:val="nil"/>
              <w:bottom w:val="nil"/>
              <w:right w:val="nil"/>
            </w:tcBorders>
            <w:noWrap/>
          </w:tcPr>
          <w:p w14:paraId="32B15A0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8D674C3" w14:textId="77777777" w:rsidR="000C6ECE" w:rsidRPr="004B1D21" w:rsidRDefault="000C6ECE" w:rsidP="0032748C">
            <w:pPr>
              <w:jc w:val="center"/>
              <w:rPr>
                <w:sz w:val="20"/>
                <w:szCs w:val="20"/>
                <w:lang w:val="sr-Cyrl-CS"/>
              </w:rPr>
            </w:pPr>
          </w:p>
        </w:tc>
      </w:tr>
      <w:tr w:rsidR="000C6ECE" w:rsidRPr="004B1D21" w14:paraId="6454F2BA" w14:textId="77777777" w:rsidTr="0032748C">
        <w:trPr>
          <w:cantSplit/>
          <w:trHeight w:val="284"/>
        </w:trPr>
        <w:tc>
          <w:tcPr>
            <w:tcW w:w="727" w:type="dxa"/>
            <w:tcBorders>
              <w:top w:val="nil"/>
              <w:left w:val="nil"/>
              <w:bottom w:val="nil"/>
              <w:right w:val="nil"/>
            </w:tcBorders>
            <w:noWrap/>
          </w:tcPr>
          <w:p w14:paraId="5737AD5B" w14:textId="77777777" w:rsidR="000C6ECE" w:rsidRPr="004B1D21" w:rsidRDefault="000C6ECE" w:rsidP="0032748C">
            <w:pPr>
              <w:jc w:val="right"/>
              <w:rPr>
                <w:bCs/>
                <w:sz w:val="20"/>
                <w:szCs w:val="20"/>
                <w:lang w:val="sr-Cyrl-CS"/>
              </w:rPr>
            </w:pPr>
            <w:r w:rsidRPr="004B1D21">
              <w:rPr>
                <w:bCs/>
                <w:sz w:val="20"/>
                <w:szCs w:val="20"/>
                <w:lang w:val="sr-Cyrl-CS"/>
              </w:rPr>
              <w:t>3.23</w:t>
            </w:r>
          </w:p>
        </w:tc>
        <w:tc>
          <w:tcPr>
            <w:tcW w:w="3637" w:type="dxa"/>
            <w:gridSpan w:val="2"/>
            <w:tcBorders>
              <w:left w:val="nil"/>
              <w:bottom w:val="nil"/>
              <w:right w:val="nil"/>
            </w:tcBorders>
            <w:noWrap/>
          </w:tcPr>
          <w:p w14:paraId="0E02705A" w14:textId="77777777" w:rsidR="000C6ECE" w:rsidRPr="004B1D21" w:rsidRDefault="000C6ECE" w:rsidP="0032748C">
            <w:pPr>
              <w:rPr>
                <w:b/>
                <w:bCs/>
                <w:sz w:val="20"/>
                <w:szCs w:val="20"/>
                <w:lang w:val="sr-Cyrl-CS"/>
              </w:rPr>
            </w:pPr>
            <w:r w:rsidRPr="004B1D21">
              <w:rPr>
                <w:b/>
                <w:bCs/>
                <w:sz w:val="20"/>
                <w:szCs w:val="20"/>
                <w:lang w:val="sr-Cyrl-CS"/>
              </w:rPr>
              <w:t>EIB - Гасни интерконектор Ниш - Димитровград - Бугарска (граница)</w:t>
            </w:r>
          </w:p>
        </w:tc>
        <w:tc>
          <w:tcPr>
            <w:tcW w:w="2546" w:type="dxa"/>
            <w:tcBorders>
              <w:top w:val="nil"/>
              <w:left w:val="nil"/>
              <w:bottom w:val="nil"/>
              <w:right w:val="nil"/>
            </w:tcBorders>
            <w:noWrap/>
          </w:tcPr>
          <w:p w14:paraId="0E9CDC94" w14:textId="77777777" w:rsidR="000C6ECE" w:rsidRPr="004B1D21" w:rsidRDefault="000C6ECE" w:rsidP="0032748C">
            <w:pPr>
              <w:jc w:val="center"/>
              <w:rPr>
                <w:bCs/>
                <w:sz w:val="20"/>
                <w:szCs w:val="20"/>
                <w:lang w:val="sr-Cyrl-CS"/>
              </w:rPr>
            </w:pPr>
          </w:p>
        </w:tc>
        <w:tc>
          <w:tcPr>
            <w:tcW w:w="1542" w:type="dxa"/>
            <w:tcBorders>
              <w:top w:val="nil"/>
              <w:left w:val="nil"/>
              <w:bottom w:val="nil"/>
              <w:right w:val="nil"/>
            </w:tcBorders>
            <w:noWrap/>
          </w:tcPr>
          <w:p w14:paraId="32C6CFDD" w14:textId="77777777" w:rsidR="000C6ECE" w:rsidRPr="004B1D21" w:rsidRDefault="000C6ECE" w:rsidP="0032748C">
            <w:pPr>
              <w:jc w:val="center"/>
              <w:rPr>
                <w:bCs/>
                <w:sz w:val="20"/>
                <w:szCs w:val="20"/>
                <w:lang w:val="sr-Cyrl-CS"/>
              </w:rPr>
            </w:pPr>
            <w:r w:rsidRPr="004B1D21">
              <w:rPr>
                <w:bCs/>
                <w:sz w:val="20"/>
                <w:szCs w:val="20"/>
                <w:lang w:val="sr-Cyrl-CS"/>
              </w:rPr>
              <w:t>25.000.000</w:t>
            </w:r>
          </w:p>
        </w:tc>
        <w:tc>
          <w:tcPr>
            <w:tcW w:w="1950" w:type="dxa"/>
            <w:tcBorders>
              <w:top w:val="nil"/>
              <w:left w:val="nil"/>
              <w:bottom w:val="nil"/>
            </w:tcBorders>
            <w:noWrap/>
          </w:tcPr>
          <w:p w14:paraId="102130AC" w14:textId="77777777" w:rsidR="000C6ECE" w:rsidRPr="004B1D21" w:rsidRDefault="000C6ECE" w:rsidP="0032748C">
            <w:pPr>
              <w:jc w:val="center"/>
              <w:rPr>
                <w:bCs/>
                <w:sz w:val="20"/>
                <w:szCs w:val="20"/>
                <w:lang w:val="sr-Cyrl-CS"/>
              </w:rPr>
            </w:pPr>
            <w:r w:rsidRPr="004B1D21">
              <w:rPr>
                <w:bCs/>
                <w:sz w:val="20"/>
                <w:szCs w:val="20"/>
                <w:lang w:val="sr-Cyrl-CS"/>
              </w:rPr>
              <w:t>2.926.225.000</w:t>
            </w:r>
          </w:p>
        </w:tc>
      </w:tr>
      <w:tr w:rsidR="000C6ECE" w:rsidRPr="004B1D21" w14:paraId="4B7FAA55" w14:textId="77777777" w:rsidTr="0032748C">
        <w:trPr>
          <w:cantSplit/>
          <w:trHeight w:val="284"/>
        </w:trPr>
        <w:tc>
          <w:tcPr>
            <w:tcW w:w="727" w:type="dxa"/>
            <w:tcBorders>
              <w:top w:val="nil"/>
              <w:left w:val="nil"/>
              <w:bottom w:val="nil"/>
              <w:right w:val="nil"/>
            </w:tcBorders>
            <w:noWrap/>
          </w:tcPr>
          <w:p w14:paraId="29F0A4E9"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FF3423C"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240A522" w14:textId="77777777" w:rsidR="000C6ECE" w:rsidRPr="004B1D21" w:rsidRDefault="000C6ECE" w:rsidP="0032748C">
            <w:pPr>
              <w:jc w:val="center"/>
              <w:rPr>
                <w:bCs/>
                <w:sz w:val="20"/>
                <w:szCs w:val="20"/>
                <w:lang w:val="sr-Latn-RS"/>
              </w:rPr>
            </w:pPr>
            <w:r w:rsidRPr="004B1D21">
              <w:rPr>
                <w:bCs/>
                <w:sz w:val="20"/>
                <w:szCs w:val="20"/>
                <w:lang w:val="sr-Latn-RS"/>
              </w:rPr>
              <w:t>10.02.2028.</w:t>
            </w:r>
          </w:p>
        </w:tc>
        <w:tc>
          <w:tcPr>
            <w:tcW w:w="1542" w:type="dxa"/>
            <w:tcBorders>
              <w:top w:val="nil"/>
              <w:left w:val="nil"/>
              <w:bottom w:val="nil"/>
              <w:right w:val="nil"/>
            </w:tcBorders>
            <w:noWrap/>
          </w:tcPr>
          <w:p w14:paraId="050BB8B6"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2DB9C9CE" w14:textId="77777777" w:rsidR="000C6ECE" w:rsidRPr="004B1D21" w:rsidRDefault="000C6ECE" w:rsidP="0032748C">
            <w:pPr>
              <w:jc w:val="center"/>
              <w:rPr>
                <w:bCs/>
                <w:sz w:val="20"/>
                <w:szCs w:val="20"/>
                <w:lang w:val="sr-Cyrl-CS"/>
              </w:rPr>
            </w:pPr>
          </w:p>
        </w:tc>
      </w:tr>
      <w:tr w:rsidR="000C6ECE" w:rsidRPr="004B1D21" w14:paraId="14F97278" w14:textId="77777777" w:rsidTr="0032748C">
        <w:trPr>
          <w:cantSplit/>
          <w:trHeight w:val="284"/>
        </w:trPr>
        <w:tc>
          <w:tcPr>
            <w:tcW w:w="727" w:type="dxa"/>
            <w:tcBorders>
              <w:top w:val="nil"/>
              <w:left w:val="nil"/>
              <w:bottom w:val="nil"/>
              <w:right w:val="nil"/>
            </w:tcBorders>
            <w:noWrap/>
          </w:tcPr>
          <w:p w14:paraId="7BB66CE8" w14:textId="77777777" w:rsidR="000C6ECE" w:rsidRPr="004B1D21" w:rsidRDefault="000C6ECE" w:rsidP="0032748C">
            <w:pPr>
              <w:jc w:val="right"/>
              <w:rPr>
                <w:bCs/>
                <w:sz w:val="20"/>
                <w:szCs w:val="20"/>
                <w:lang w:val="sr-Cyrl-CS"/>
              </w:rPr>
            </w:pPr>
          </w:p>
        </w:tc>
        <w:tc>
          <w:tcPr>
            <w:tcW w:w="3637" w:type="dxa"/>
            <w:gridSpan w:val="2"/>
            <w:tcBorders>
              <w:top w:val="nil"/>
              <w:left w:val="nil"/>
              <w:right w:val="nil"/>
            </w:tcBorders>
            <w:noWrap/>
          </w:tcPr>
          <w:p w14:paraId="207D09B4"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7E9F6F5" w14:textId="77777777" w:rsidR="000C6ECE" w:rsidRPr="004B1D21" w:rsidRDefault="000C6ECE" w:rsidP="0032748C">
            <w:pPr>
              <w:jc w:val="center"/>
              <w:rPr>
                <w:bCs/>
                <w:sz w:val="20"/>
                <w:szCs w:val="20"/>
                <w:lang w:val="sr-Latn-RS"/>
              </w:rPr>
            </w:pPr>
            <w:r w:rsidRPr="004B1D21">
              <w:rPr>
                <w:bCs/>
                <w:sz w:val="20"/>
                <w:szCs w:val="20"/>
                <w:lang w:val="sr-Latn-RS"/>
              </w:rPr>
              <w:t>10.08.2048.</w:t>
            </w:r>
          </w:p>
        </w:tc>
        <w:tc>
          <w:tcPr>
            <w:tcW w:w="1542" w:type="dxa"/>
            <w:tcBorders>
              <w:top w:val="nil"/>
              <w:left w:val="nil"/>
              <w:bottom w:val="nil"/>
              <w:right w:val="nil"/>
            </w:tcBorders>
            <w:noWrap/>
          </w:tcPr>
          <w:p w14:paraId="65B41A86"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496A7AE5" w14:textId="77777777" w:rsidR="000C6ECE" w:rsidRPr="004B1D21" w:rsidRDefault="000C6ECE" w:rsidP="0032748C">
            <w:pPr>
              <w:jc w:val="center"/>
              <w:rPr>
                <w:bCs/>
                <w:sz w:val="20"/>
                <w:szCs w:val="20"/>
                <w:lang w:val="sr-Cyrl-CS"/>
              </w:rPr>
            </w:pPr>
          </w:p>
        </w:tc>
      </w:tr>
      <w:tr w:rsidR="000C6ECE" w:rsidRPr="004B1D21" w14:paraId="7880E83F" w14:textId="77777777" w:rsidTr="0032748C">
        <w:trPr>
          <w:cantSplit/>
          <w:trHeight w:val="284"/>
        </w:trPr>
        <w:tc>
          <w:tcPr>
            <w:tcW w:w="727" w:type="dxa"/>
            <w:tcBorders>
              <w:top w:val="nil"/>
              <w:left w:val="nil"/>
              <w:bottom w:val="nil"/>
              <w:right w:val="nil"/>
            </w:tcBorders>
            <w:noWrap/>
          </w:tcPr>
          <w:p w14:paraId="40A91FD0"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33364D93"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454AC02B" w14:textId="77777777" w:rsidR="000C6ECE" w:rsidRPr="004B1D21" w:rsidRDefault="000C6ECE" w:rsidP="0032748C">
            <w:pPr>
              <w:jc w:val="center"/>
              <w:rPr>
                <w:bCs/>
                <w:sz w:val="20"/>
                <w:szCs w:val="20"/>
                <w:lang w:val="sr-Latn-RS"/>
              </w:rPr>
            </w:pPr>
            <w:r w:rsidRPr="004B1D21">
              <w:rPr>
                <w:bCs/>
                <w:sz w:val="20"/>
                <w:szCs w:val="20"/>
                <w:lang w:val="sr-Cyrl-CS"/>
              </w:rPr>
              <w:t xml:space="preserve">0 </w:t>
            </w:r>
            <w:r w:rsidRPr="004B1D21">
              <w:rPr>
                <w:bCs/>
                <w:sz w:val="20"/>
                <w:szCs w:val="20"/>
                <w:lang w:val="sr-Latn-RS"/>
              </w:rPr>
              <w:t>EUR</w:t>
            </w:r>
          </w:p>
        </w:tc>
        <w:tc>
          <w:tcPr>
            <w:tcW w:w="1542" w:type="dxa"/>
            <w:tcBorders>
              <w:top w:val="nil"/>
              <w:left w:val="nil"/>
              <w:bottom w:val="nil"/>
              <w:right w:val="nil"/>
            </w:tcBorders>
            <w:noWrap/>
          </w:tcPr>
          <w:p w14:paraId="5FBAFB33"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2343BB9B" w14:textId="77777777" w:rsidR="000C6ECE" w:rsidRPr="004B1D21" w:rsidRDefault="000C6ECE" w:rsidP="0032748C">
            <w:pPr>
              <w:jc w:val="center"/>
              <w:rPr>
                <w:bCs/>
                <w:sz w:val="20"/>
                <w:szCs w:val="20"/>
                <w:lang w:val="sr-Cyrl-CS"/>
              </w:rPr>
            </w:pPr>
          </w:p>
        </w:tc>
      </w:tr>
      <w:tr w:rsidR="000C6ECE" w:rsidRPr="004B1D21" w14:paraId="1A4096E1" w14:textId="77777777" w:rsidTr="0032748C">
        <w:trPr>
          <w:cantSplit/>
          <w:trHeight w:val="284"/>
        </w:trPr>
        <w:tc>
          <w:tcPr>
            <w:tcW w:w="727" w:type="dxa"/>
            <w:tcBorders>
              <w:top w:val="nil"/>
              <w:left w:val="nil"/>
              <w:bottom w:val="nil"/>
              <w:right w:val="nil"/>
            </w:tcBorders>
            <w:noWrap/>
          </w:tcPr>
          <w:p w14:paraId="045AA8E9"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50E950A"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B78626C" w14:textId="77777777" w:rsidR="000C6ECE" w:rsidRPr="004B1D21" w:rsidRDefault="000C6ECE" w:rsidP="0032748C">
            <w:pPr>
              <w:jc w:val="center"/>
              <w:rPr>
                <w:bCs/>
                <w:sz w:val="20"/>
                <w:szCs w:val="20"/>
                <w:lang w:val="sr-Latn-RS"/>
              </w:rPr>
            </w:pPr>
            <w:r w:rsidRPr="004B1D21">
              <w:rPr>
                <w:bCs/>
                <w:sz w:val="20"/>
                <w:szCs w:val="20"/>
                <w:lang w:val="sr-Cyrl-CS"/>
              </w:rPr>
              <w:t>фиксна по траншама</w:t>
            </w:r>
          </w:p>
        </w:tc>
        <w:tc>
          <w:tcPr>
            <w:tcW w:w="1542" w:type="dxa"/>
            <w:tcBorders>
              <w:top w:val="nil"/>
              <w:left w:val="nil"/>
              <w:bottom w:val="nil"/>
              <w:right w:val="nil"/>
            </w:tcBorders>
            <w:noWrap/>
          </w:tcPr>
          <w:p w14:paraId="14648F25"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70D443F9" w14:textId="77777777" w:rsidR="000C6ECE" w:rsidRPr="004B1D21" w:rsidRDefault="000C6ECE" w:rsidP="0032748C">
            <w:pPr>
              <w:jc w:val="center"/>
              <w:rPr>
                <w:bCs/>
                <w:sz w:val="20"/>
                <w:szCs w:val="20"/>
                <w:lang w:val="sr-Cyrl-CS"/>
              </w:rPr>
            </w:pPr>
          </w:p>
        </w:tc>
      </w:tr>
      <w:tr w:rsidR="000C6ECE" w:rsidRPr="004B1D21" w14:paraId="2167D80F" w14:textId="77777777" w:rsidTr="0032748C">
        <w:trPr>
          <w:cantSplit/>
          <w:trHeight w:val="284"/>
        </w:trPr>
        <w:tc>
          <w:tcPr>
            <w:tcW w:w="727" w:type="dxa"/>
            <w:tcBorders>
              <w:top w:val="nil"/>
              <w:left w:val="nil"/>
              <w:bottom w:val="nil"/>
              <w:right w:val="nil"/>
            </w:tcBorders>
            <w:noWrap/>
          </w:tcPr>
          <w:p w14:paraId="3AE8ED1C" w14:textId="77777777" w:rsidR="000C6ECE" w:rsidRPr="004B1D21" w:rsidRDefault="000C6ECE" w:rsidP="0032748C">
            <w:pPr>
              <w:jc w:val="right"/>
              <w:rPr>
                <w:bCs/>
                <w:sz w:val="20"/>
                <w:szCs w:val="20"/>
                <w:lang w:val="sr-Cyrl-CS"/>
              </w:rPr>
            </w:pPr>
            <w:r w:rsidRPr="004B1D21">
              <w:rPr>
                <w:bCs/>
                <w:sz w:val="20"/>
                <w:szCs w:val="20"/>
                <w:lang w:val="sr-Cyrl-CS"/>
              </w:rPr>
              <w:t xml:space="preserve">3.24 </w:t>
            </w:r>
          </w:p>
        </w:tc>
        <w:tc>
          <w:tcPr>
            <w:tcW w:w="3637" w:type="dxa"/>
            <w:gridSpan w:val="2"/>
            <w:tcBorders>
              <w:top w:val="nil"/>
              <w:left w:val="nil"/>
              <w:bottom w:val="nil"/>
              <w:right w:val="nil"/>
            </w:tcBorders>
            <w:noWrap/>
          </w:tcPr>
          <w:p w14:paraId="14DD2DEE" w14:textId="77777777" w:rsidR="000C6ECE" w:rsidRPr="004B1D21" w:rsidRDefault="000C6ECE" w:rsidP="0032748C">
            <w:pPr>
              <w:rPr>
                <w:b/>
                <w:bCs/>
                <w:sz w:val="20"/>
                <w:szCs w:val="20"/>
                <w:lang w:val="sr-Cyrl-CS"/>
              </w:rPr>
            </w:pPr>
            <w:r w:rsidRPr="004B1D21">
              <w:rPr>
                <w:b/>
                <w:bCs/>
                <w:sz w:val="20"/>
                <w:szCs w:val="20"/>
                <w:lang w:val="sr-Cyrl-CS"/>
              </w:rPr>
              <w:t xml:space="preserve">EIB </w:t>
            </w:r>
            <w:r w:rsidRPr="004B1D21">
              <w:rPr>
                <w:b/>
                <w:bCs/>
                <w:sz w:val="20"/>
                <w:szCs w:val="20"/>
                <w:lang w:val="sr-Latn-RS"/>
              </w:rPr>
              <w:t>-</w:t>
            </w:r>
            <w:r w:rsidRPr="004B1D21">
              <w:rPr>
                <w:b/>
                <w:bCs/>
                <w:sz w:val="20"/>
                <w:szCs w:val="20"/>
                <w:lang w:val="sr-Cyrl-CS"/>
              </w:rPr>
              <w:t xml:space="preserve"> COVID</w:t>
            </w:r>
            <w:r w:rsidRPr="004B1D21">
              <w:rPr>
                <w:b/>
                <w:bCs/>
                <w:sz w:val="20"/>
                <w:szCs w:val="20"/>
                <w:lang w:val="sr-Latn-RS"/>
              </w:rPr>
              <w:t xml:space="preserve"> </w:t>
            </w:r>
            <w:r w:rsidRPr="004B1D21">
              <w:rPr>
                <w:b/>
                <w:bCs/>
                <w:sz w:val="20"/>
                <w:szCs w:val="20"/>
                <w:lang w:val="sr-Cyrl-CS"/>
              </w:rPr>
              <w:t>-</w:t>
            </w:r>
            <w:r w:rsidRPr="004B1D21">
              <w:rPr>
                <w:b/>
                <w:bCs/>
                <w:sz w:val="20"/>
                <w:szCs w:val="20"/>
                <w:lang w:val="sr-Latn-RS"/>
              </w:rPr>
              <w:t xml:space="preserve"> </w:t>
            </w:r>
            <w:r w:rsidRPr="004B1D21">
              <w:rPr>
                <w:b/>
                <w:bCs/>
                <w:sz w:val="20"/>
                <w:szCs w:val="20"/>
                <w:lang w:val="sr-Cyrl-CS"/>
              </w:rPr>
              <w:t>19 Подршка Влади Србије за мала и средња предузећа и предузећа средње тржишне капитализације</w:t>
            </w:r>
          </w:p>
        </w:tc>
        <w:tc>
          <w:tcPr>
            <w:tcW w:w="2546" w:type="dxa"/>
            <w:tcBorders>
              <w:top w:val="nil"/>
              <w:left w:val="nil"/>
              <w:bottom w:val="nil"/>
              <w:right w:val="nil"/>
            </w:tcBorders>
            <w:noWrap/>
          </w:tcPr>
          <w:p w14:paraId="0437C660" w14:textId="77777777" w:rsidR="000C6ECE" w:rsidRPr="004B1D21" w:rsidRDefault="000C6ECE" w:rsidP="0032748C">
            <w:pPr>
              <w:jc w:val="center"/>
              <w:rPr>
                <w:b/>
                <w:bCs/>
                <w:sz w:val="20"/>
                <w:szCs w:val="20"/>
                <w:lang w:val="sr-Cyrl-CS"/>
              </w:rPr>
            </w:pPr>
          </w:p>
        </w:tc>
        <w:tc>
          <w:tcPr>
            <w:tcW w:w="1542" w:type="dxa"/>
            <w:tcBorders>
              <w:top w:val="nil"/>
              <w:left w:val="nil"/>
              <w:bottom w:val="nil"/>
              <w:right w:val="nil"/>
            </w:tcBorders>
            <w:noWrap/>
          </w:tcPr>
          <w:p w14:paraId="6AC20C37" w14:textId="77777777" w:rsidR="000C6ECE" w:rsidRPr="004B1D21" w:rsidRDefault="000C6ECE" w:rsidP="0032748C">
            <w:pPr>
              <w:jc w:val="center"/>
              <w:rPr>
                <w:bCs/>
                <w:sz w:val="20"/>
                <w:szCs w:val="20"/>
                <w:lang w:val="sr-Cyrl-CS"/>
              </w:rPr>
            </w:pPr>
            <w:r w:rsidRPr="004B1D21">
              <w:rPr>
                <w:bCs/>
                <w:sz w:val="20"/>
                <w:szCs w:val="20"/>
                <w:lang w:val="sr-Cyrl-CS"/>
              </w:rPr>
              <w:t>84.563.733</w:t>
            </w:r>
          </w:p>
        </w:tc>
        <w:tc>
          <w:tcPr>
            <w:tcW w:w="1950" w:type="dxa"/>
            <w:tcBorders>
              <w:top w:val="nil"/>
              <w:left w:val="nil"/>
              <w:bottom w:val="nil"/>
            </w:tcBorders>
            <w:noWrap/>
          </w:tcPr>
          <w:p w14:paraId="315B94CA" w14:textId="77777777" w:rsidR="000C6ECE" w:rsidRPr="004B1D21" w:rsidRDefault="000C6ECE" w:rsidP="0032748C">
            <w:pPr>
              <w:jc w:val="center"/>
              <w:rPr>
                <w:bCs/>
                <w:sz w:val="20"/>
                <w:szCs w:val="20"/>
                <w:lang w:val="sr-Cyrl-CS"/>
              </w:rPr>
            </w:pPr>
            <w:r w:rsidRPr="004B1D21">
              <w:rPr>
                <w:bCs/>
                <w:sz w:val="20"/>
                <w:szCs w:val="20"/>
                <w:lang w:val="sr-Cyrl-CS"/>
              </w:rPr>
              <w:t>9.898.100.376</w:t>
            </w:r>
          </w:p>
        </w:tc>
      </w:tr>
      <w:tr w:rsidR="000C6ECE" w:rsidRPr="004B1D21" w14:paraId="2D1FB1CD" w14:textId="77777777" w:rsidTr="0032748C">
        <w:trPr>
          <w:cantSplit/>
          <w:trHeight w:val="284"/>
        </w:trPr>
        <w:tc>
          <w:tcPr>
            <w:tcW w:w="727" w:type="dxa"/>
            <w:tcBorders>
              <w:top w:val="nil"/>
              <w:left w:val="nil"/>
              <w:bottom w:val="nil"/>
              <w:right w:val="nil"/>
            </w:tcBorders>
            <w:noWrap/>
          </w:tcPr>
          <w:p w14:paraId="27D886A6"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vAlign w:val="bottom"/>
          </w:tcPr>
          <w:p w14:paraId="38B267EB"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2F498581" w14:textId="77777777" w:rsidR="000C6ECE" w:rsidRPr="004B1D21" w:rsidRDefault="000C6ECE" w:rsidP="0032748C">
            <w:pPr>
              <w:jc w:val="center"/>
              <w:rPr>
                <w:sz w:val="20"/>
                <w:szCs w:val="20"/>
                <w:lang w:val="sr-Latn-RS"/>
              </w:rPr>
            </w:pPr>
            <w:r w:rsidRPr="004B1D21">
              <w:rPr>
                <w:sz w:val="20"/>
                <w:szCs w:val="20"/>
                <w:lang w:val="sr-Latn-RS"/>
              </w:rPr>
              <w:t>25.07.2023.</w:t>
            </w:r>
          </w:p>
        </w:tc>
        <w:tc>
          <w:tcPr>
            <w:tcW w:w="1542" w:type="dxa"/>
            <w:tcBorders>
              <w:left w:val="nil"/>
              <w:right w:val="nil"/>
            </w:tcBorders>
            <w:noWrap/>
          </w:tcPr>
          <w:p w14:paraId="32936541" w14:textId="77777777" w:rsidR="000C6ECE" w:rsidRPr="004B1D21" w:rsidRDefault="000C6ECE" w:rsidP="0032748C">
            <w:pPr>
              <w:jc w:val="center"/>
              <w:rPr>
                <w:sz w:val="20"/>
                <w:szCs w:val="20"/>
                <w:lang w:val="sr-Cyrl-CS"/>
              </w:rPr>
            </w:pPr>
          </w:p>
        </w:tc>
        <w:tc>
          <w:tcPr>
            <w:tcW w:w="1950" w:type="dxa"/>
            <w:tcBorders>
              <w:left w:val="nil"/>
            </w:tcBorders>
            <w:noWrap/>
          </w:tcPr>
          <w:p w14:paraId="5BA03BB7" w14:textId="77777777" w:rsidR="000C6ECE" w:rsidRPr="004B1D21" w:rsidRDefault="000C6ECE" w:rsidP="0032748C">
            <w:pPr>
              <w:jc w:val="center"/>
              <w:rPr>
                <w:sz w:val="20"/>
                <w:szCs w:val="20"/>
                <w:lang w:val="sr-Cyrl-CS"/>
              </w:rPr>
            </w:pPr>
          </w:p>
        </w:tc>
      </w:tr>
      <w:tr w:rsidR="000C6ECE" w:rsidRPr="004B1D21" w14:paraId="4A0915FE" w14:textId="77777777" w:rsidTr="0032748C">
        <w:trPr>
          <w:cantSplit/>
          <w:trHeight w:val="284"/>
        </w:trPr>
        <w:tc>
          <w:tcPr>
            <w:tcW w:w="727" w:type="dxa"/>
            <w:tcBorders>
              <w:top w:val="nil"/>
              <w:left w:val="nil"/>
              <w:bottom w:val="nil"/>
              <w:right w:val="nil"/>
            </w:tcBorders>
            <w:noWrap/>
          </w:tcPr>
          <w:p w14:paraId="33F4C28A" w14:textId="77777777" w:rsidR="000C6ECE" w:rsidRPr="004B1D21" w:rsidRDefault="000C6ECE" w:rsidP="0032748C">
            <w:pPr>
              <w:jc w:val="right"/>
              <w:rPr>
                <w:bCs/>
                <w:sz w:val="20"/>
                <w:szCs w:val="20"/>
                <w:lang w:val="sr-Cyrl-CS"/>
              </w:rPr>
            </w:pPr>
          </w:p>
        </w:tc>
        <w:tc>
          <w:tcPr>
            <w:tcW w:w="3637" w:type="dxa"/>
            <w:gridSpan w:val="2"/>
            <w:tcBorders>
              <w:top w:val="nil"/>
              <w:left w:val="nil"/>
              <w:right w:val="nil"/>
            </w:tcBorders>
            <w:noWrap/>
            <w:vAlign w:val="bottom"/>
          </w:tcPr>
          <w:p w14:paraId="4FD80365"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2D071CAC" w14:textId="77777777" w:rsidR="000C6ECE" w:rsidRPr="004B1D21" w:rsidRDefault="000C6ECE" w:rsidP="0032748C">
            <w:pPr>
              <w:jc w:val="center"/>
              <w:rPr>
                <w:sz w:val="20"/>
                <w:szCs w:val="20"/>
                <w:lang w:val="sr-Latn-RS"/>
              </w:rPr>
            </w:pPr>
            <w:r w:rsidRPr="004B1D21">
              <w:rPr>
                <w:sz w:val="20"/>
                <w:szCs w:val="20"/>
                <w:lang w:val="sr-Latn-RS"/>
              </w:rPr>
              <w:t>25.01.202</w:t>
            </w:r>
            <w:r w:rsidRPr="004B1D21">
              <w:rPr>
                <w:sz w:val="20"/>
                <w:szCs w:val="20"/>
                <w:lang w:val="sr-Cyrl-RS"/>
              </w:rPr>
              <w:t>9</w:t>
            </w:r>
            <w:r w:rsidRPr="004B1D21">
              <w:rPr>
                <w:sz w:val="20"/>
                <w:szCs w:val="20"/>
                <w:lang w:val="sr-Latn-RS"/>
              </w:rPr>
              <w:t>.</w:t>
            </w:r>
          </w:p>
        </w:tc>
        <w:tc>
          <w:tcPr>
            <w:tcW w:w="1542" w:type="dxa"/>
            <w:tcBorders>
              <w:left w:val="nil"/>
              <w:right w:val="nil"/>
            </w:tcBorders>
            <w:noWrap/>
          </w:tcPr>
          <w:p w14:paraId="04E3CA4E" w14:textId="77777777" w:rsidR="000C6ECE" w:rsidRPr="004B1D21" w:rsidRDefault="000C6ECE" w:rsidP="0032748C">
            <w:pPr>
              <w:jc w:val="center"/>
              <w:rPr>
                <w:sz w:val="20"/>
                <w:szCs w:val="20"/>
                <w:lang w:val="sr-Cyrl-CS"/>
              </w:rPr>
            </w:pPr>
          </w:p>
        </w:tc>
        <w:tc>
          <w:tcPr>
            <w:tcW w:w="1950" w:type="dxa"/>
            <w:tcBorders>
              <w:left w:val="nil"/>
            </w:tcBorders>
            <w:noWrap/>
          </w:tcPr>
          <w:p w14:paraId="31D4C151" w14:textId="77777777" w:rsidR="000C6ECE" w:rsidRPr="004B1D21" w:rsidRDefault="000C6ECE" w:rsidP="0032748C">
            <w:pPr>
              <w:jc w:val="center"/>
              <w:rPr>
                <w:sz w:val="20"/>
                <w:szCs w:val="20"/>
                <w:lang w:val="sr-Cyrl-CS"/>
              </w:rPr>
            </w:pPr>
          </w:p>
        </w:tc>
      </w:tr>
      <w:tr w:rsidR="000C6ECE" w:rsidRPr="004B1D21" w14:paraId="39C8CFD3" w14:textId="77777777" w:rsidTr="0032748C">
        <w:trPr>
          <w:cantSplit/>
          <w:trHeight w:val="284"/>
        </w:trPr>
        <w:tc>
          <w:tcPr>
            <w:tcW w:w="727" w:type="dxa"/>
            <w:tcBorders>
              <w:top w:val="nil"/>
              <w:left w:val="nil"/>
              <w:bottom w:val="nil"/>
              <w:right w:val="nil"/>
            </w:tcBorders>
            <w:noWrap/>
          </w:tcPr>
          <w:p w14:paraId="599D9BB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vAlign w:val="bottom"/>
          </w:tcPr>
          <w:p w14:paraId="0E6CCC80"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EEE035E" w14:textId="77777777" w:rsidR="000C6ECE" w:rsidRPr="004B1D21" w:rsidRDefault="000C6ECE" w:rsidP="0032748C">
            <w:pPr>
              <w:jc w:val="center"/>
              <w:rPr>
                <w:sz w:val="20"/>
                <w:szCs w:val="20"/>
                <w:lang w:val="sr-Cyrl-CS"/>
              </w:rPr>
            </w:pPr>
            <w:r w:rsidRPr="004B1D21">
              <w:rPr>
                <w:sz w:val="20"/>
                <w:szCs w:val="20"/>
                <w:lang w:val="sr-Cyrl-CS"/>
              </w:rPr>
              <w:t>21.521.244 EUR</w:t>
            </w:r>
          </w:p>
        </w:tc>
        <w:tc>
          <w:tcPr>
            <w:tcW w:w="1542" w:type="dxa"/>
            <w:tcBorders>
              <w:left w:val="nil"/>
              <w:right w:val="nil"/>
            </w:tcBorders>
            <w:noWrap/>
          </w:tcPr>
          <w:p w14:paraId="0C04282F" w14:textId="77777777" w:rsidR="000C6ECE" w:rsidRPr="004B1D21" w:rsidRDefault="000C6ECE" w:rsidP="0032748C">
            <w:pPr>
              <w:jc w:val="center"/>
              <w:rPr>
                <w:sz w:val="20"/>
                <w:szCs w:val="20"/>
                <w:lang w:val="sr-Cyrl-CS"/>
              </w:rPr>
            </w:pPr>
          </w:p>
        </w:tc>
        <w:tc>
          <w:tcPr>
            <w:tcW w:w="1950" w:type="dxa"/>
            <w:tcBorders>
              <w:left w:val="nil"/>
            </w:tcBorders>
            <w:noWrap/>
          </w:tcPr>
          <w:p w14:paraId="16865071" w14:textId="77777777" w:rsidR="000C6ECE" w:rsidRPr="004B1D21" w:rsidRDefault="000C6ECE" w:rsidP="0032748C">
            <w:pPr>
              <w:jc w:val="center"/>
              <w:rPr>
                <w:sz w:val="20"/>
                <w:szCs w:val="20"/>
                <w:lang w:val="sr-Cyrl-CS"/>
              </w:rPr>
            </w:pPr>
          </w:p>
        </w:tc>
      </w:tr>
      <w:tr w:rsidR="000C6ECE" w:rsidRPr="004B1D21" w14:paraId="324EA3D3" w14:textId="77777777" w:rsidTr="0032748C">
        <w:trPr>
          <w:cantSplit/>
          <w:trHeight w:val="284"/>
        </w:trPr>
        <w:tc>
          <w:tcPr>
            <w:tcW w:w="727" w:type="dxa"/>
            <w:tcBorders>
              <w:top w:val="nil"/>
              <w:left w:val="nil"/>
              <w:bottom w:val="nil"/>
              <w:right w:val="nil"/>
            </w:tcBorders>
            <w:noWrap/>
          </w:tcPr>
          <w:p w14:paraId="67D9A42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vAlign w:val="bottom"/>
          </w:tcPr>
          <w:p w14:paraId="237B1F1F"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565AF85"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690B5130" w14:textId="77777777" w:rsidR="000C6ECE" w:rsidRPr="004B1D21" w:rsidRDefault="000C6ECE" w:rsidP="0032748C">
            <w:pPr>
              <w:jc w:val="center"/>
              <w:rPr>
                <w:sz w:val="20"/>
                <w:szCs w:val="20"/>
                <w:lang w:val="sr-Cyrl-CS"/>
              </w:rPr>
            </w:pPr>
          </w:p>
        </w:tc>
        <w:tc>
          <w:tcPr>
            <w:tcW w:w="1950" w:type="dxa"/>
            <w:tcBorders>
              <w:left w:val="nil"/>
            </w:tcBorders>
            <w:noWrap/>
          </w:tcPr>
          <w:p w14:paraId="72369067" w14:textId="77777777" w:rsidR="000C6ECE" w:rsidRPr="004B1D21" w:rsidRDefault="000C6ECE" w:rsidP="0032748C">
            <w:pPr>
              <w:jc w:val="center"/>
              <w:rPr>
                <w:sz w:val="20"/>
                <w:szCs w:val="20"/>
                <w:lang w:val="sr-Cyrl-CS"/>
              </w:rPr>
            </w:pPr>
          </w:p>
        </w:tc>
      </w:tr>
      <w:tr w:rsidR="000C6ECE" w:rsidRPr="004B1D21" w14:paraId="73BD758B" w14:textId="77777777" w:rsidTr="0032748C">
        <w:trPr>
          <w:cantSplit/>
          <w:trHeight w:val="284"/>
        </w:trPr>
        <w:tc>
          <w:tcPr>
            <w:tcW w:w="727" w:type="dxa"/>
            <w:tcBorders>
              <w:top w:val="nil"/>
              <w:left w:val="nil"/>
              <w:bottom w:val="nil"/>
              <w:right w:val="nil"/>
            </w:tcBorders>
            <w:noWrap/>
            <w:vAlign w:val="center"/>
          </w:tcPr>
          <w:p w14:paraId="0DEF986B" w14:textId="77777777" w:rsidR="000C6ECE" w:rsidRPr="004B1D21" w:rsidRDefault="000C6ECE" w:rsidP="0032748C">
            <w:pPr>
              <w:jc w:val="right"/>
              <w:rPr>
                <w:bCs/>
                <w:sz w:val="20"/>
                <w:szCs w:val="20"/>
                <w:lang w:val="sr-Cyrl-CS"/>
              </w:rPr>
            </w:pPr>
            <w:r w:rsidRPr="004B1D21">
              <w:rPr>
                <w:bCs/>
                <w:sz w:val="20"/>
                <w:szCs w:val="20"/>
                <w:lang w:val="sr-Cyrl-CS"/>
              </w:rPr>
              <w:t>3.25</w:t>
            </w:r>
          </w:p>
        </w:tc>
        <w:tc>
          <w:tcPr>
            <w:tcW w:w="3637" w:type="dxa"/>
            <w:gridSpan w:val="2"/>
            <w:tcBorders>
              <w:left w:val="nil"/>
              <w:right w:val="nil"/>
            </w:tcBorders>
            <w:noWrap/>
            <w:vAlign w:val="center"/>
          </w:tcPr>
          <w:p w14:paraId="3BB6EE47" w14:textId="77777777" w:rsidR="000C6ECE" w:rsidRPr="004B1D21" w:rsidRDefault="000C6ECE" w:rsidP="0032748C">
            <w:pPr>
              <w:rPr>
                <w:b/>
                <w:bCs/>
                <w:sz w:val="20"/>
                <w:szCs w:val="20"/>
                <w:lang w:val="sr-Cyrl-CS"/>
              </w:rPr>
            </w:pPr>
            <w:r w:rsidRPr="004B1D21">
              <w:rPr>
                <w:b/>
                <w:bCs/>
                <w:sz w:val="20"/>
                <w:szCs w:val="20"/>
                <w:lang w:val="sr-Cyrl-CS"/>
              </w:rPr>
              <w:t>EIB - Повезане школе у Србији</w:t>
            </w:r>
          </w:p>
        </w:tc>
        <w:tc>
          <w:tcPr>
            <w:tcW w:w="2546" w:type="dxa"/>
            <w:tcBorders>
              <w:left w:val="nil"/>
              <w:right w:val="nil"/>
            </w:tcBorders>
            <w:noWrap/>
            <w:vAlign w:val="center"/>
          </w:tcPr>
          <w:p w14:paraId="73DFF67A" w14:textId="77777777" w:rsidR="000C6ECE" w:rsidRPr="004B1D21" w:rsidRDefault="000C6ECE" w:rsidP="0032748C">
            <w:pPr>
              <w:jc w:val="center"/>
              <w:rPr>
                <w:sz w:val="20"/>
                <w:szCs w:val="20"/>
                <w:lang w:val="sr-Cyrl-CS"/>
              </w:rPr>
            </w:pPr>
          </w:p>
        </w:tc>
        <w:tc>
          <w:tcPr>
            <w:tcW w:w="1542" w:type="dxa"/>
            <w:tcBorders>
              <w:left w:val="nil"/>
              <w:right w:val="nil"/>
            </w:tcBorders>
            <w:noWrap/>
            <w:vAlign w:val="center"/>
          </w:tcPr>
          <w:p w14:paraId="71FF9A9B" w14:textId="77777777" w:rsidR="000C6ECE" w:rsidRPr="004B1D21" w:rsidRDefault="000C6ECE" w:rsidP="0032748C">
            <w:pPr>
              <w:jc w:val="center"/>
              <w:rPr>
                <w:sz w:val="20"/>
                <w:szCs w:val="20"/>
                <w:lang w:val="sr-Cyrl-CS"/>
              </w:rPr>
            </w:pPr>
            <w:r w:rsidRPr="004B1D21">
              <w:rPr>
                <w:sz w:val="20"/>
                <w:szCs w:val="20"/>
                <w:lang w:val="sr-Cyrl-CS"/>
              </w:rPr>
              <w:t>64.595.766</w:t>
            </w:r>
          </w:p>
        </w:tc>
        <w:tc>
          <w:tcPr>
            <w:tcW w:w="1950" w:type="dxa"/>
            <w:tcBorders>
              <w:left w:val="nil"/>
            </w:tcBorders>
            <w:noWrap/>
            <w:vAlign w:val="center"/>
          </w:tcPr>
          <w:p w14:paraId="75DB28E9" w14:textId="77777777" w:rsidR="000C6ECE" w:rsidRPr="004B1D21" w:rsidRDefault="000C6ECE" w:rsidP="0032748C">
            <w:pPr>
              <w:jc w:val="center"/>
              <w:rPr>
                <w:sz w:val="20"/>
                <w:szCs w:val="20"/>
                <w:lang w:val="sr-Cyrl-CS"/>
              </w:rPr>
            </w:pPr>
            <w:r w:rsidRPr="004B1D21">
              <w:rPr>
                <w:sz w:val="20"/>
                <w:szCs w:val="20"/>
                <w:lang w:val="sr-Cyrl-CS"/>
              </w:rPr>
              <w:t>7.560.869.817</w:t>
            </w:r>
          </w:p>
        </w:tc>
      </w:tr>
      <w:tr w:rsidR="000C6ECE" w:rsidRPr="004B1D21" w14:paraId="1EC52792" w14:textId="77777777" w:rsidTr="0032748C">
        <w:trPr>
          <w:cantSplit/>
          <w:trHeight w:val="284"/>
        </w:trPr>
        <w:tc>
          <w:tcPr>
            <w:tcW w:w="727" w:type="dxa"/>
            <w:tcBorders>
              <w:top w:val="nil"/>
              <w:left w:val="nil"/>
              <w:bottom w:val="nil"/>
              <w:right w:val="nil"/>
            </w:tcBorders>
            <w:noWrap/>
          </w:tcPr>
          <w:p w14:paraId="46533BE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22EB244"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47992E6" w14:textId="77777777" w:rsidR="000C6ECE" w:rsidRPr="004B1D21" w:rsidRDefault="000C6ECE" w:rsidP="0032748C">
            <w:pPr>
              <w:jc w:val="center"/>
              <w:rPr>
                <w:sz w:val="20"/>
                <w:szCs w:val="20"/>
                <w:lang w:val="sr-Latn-RS"/>
              </w:rPr>
            </w:pPr>
            <w:r w:rsidRPr="004B1D21">
              <w:rPr>
                <w:sz w:val="20"/>
                <w:szCs w:val="20"/>
                <w:lang w:val="sr-Cyrl-CS"/>
              </w:rPr>
              <w:t>15.05.2025</w:t>
            </w:r>
            <w:r w:rsidRPr="004B1D21">
              <w:rPr>
                <w:sz w:val="20"/>
                <w:szCs w:val="20"/>
                <w:lang w:val="sr-Latn-RS"/>
              </w:rPr>
              <w:t>.</w:t>
            </w:r>
          </w:p>
        </w:tc>
        <w:tc>
          <w:tcPr>
            <w:tcW w:w="1542" w:type="dxa"/>
            <w:tcBorders>
              <w:left w:val="nil"/>
              <w:right w:val="nil"/>
            </w:tcBorders>
            <w:noWrap/>
          </w:tcPr>
          <w:p w14:paraId="5705643D" w14:textId="77777777" w:rsidR="000C6ECE" w:rsidRPr="004B1D21" w:rsidRDefault="000C6ECE" w:rsidP="0032748C">
            <w:pPr>
              <w:jc w:val="center"/>
              <w:rPr>
                <w:sz w:val="20"/>
                <w:szCs w:val="20"/>
                <w:lang w:val="sr-Cyrl-CS"/>
              </w:rPr>
            </w:pPr>
          </w:p>
        </w:tc>
        <w:tc>
          <w:tcPr>
            <w:tcW w:w="1950" w:type="dxa"/>
            <w:tcBorders>
              <w:left w:val="nil"/>
            </w:tcBorders>
            <w:noWrap/>
          </w:tcPr>
          <w:p w14:paraId="04E34B1C" w14:textId="77777777" w:rsidR="000C6ECE" w:rsidRPr="004B1D21" w:rsidRDefault="000C6ECE" w:rsidP="0032748C">
            <w:pPr>
              <w:jc w:val="center"/>
              <w:rPr>
                <w:sz w:val="20"/>
                <w:szCs w:val="20"/>
                <w:lang w:val="sr-Cyrl-CS"/>
              </w:rPr>
            </w:pPr>
          </w:p>
        </w:tc>
      </w:tr>
      <w:tr w:rsidR="000C6ECE" w:rsidRPr="004B1D21" w14:paraId="5B8B0C3E" w14:textId="77777777" w:rsidTr="0032748C">
        <w:trPr>
          <w:cantSplit/>
          <w:trHeight w:val="284"/>
        </w:trPr>
        <w:tc>
          <w:tcPr>
            <w:tcW w:w="727" w:type="dxa"/>
            <w:tcBorders>
              <w:top w:val="nil"/>
              <w:left w:val="nil"/>
              <w:bottom w:val="nil"/>
              <w:right w:val="nil"/>
            </w:tcBorders>
            <w:noWrap/>
          </w:tcPr>
          <w:p w14:paraId="0C8BE0F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D4102F1"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21ADABF" w14:textId="77777777" w:rsidR="000C6ECE" w:rsidRPr="004B1D21" w:rsidRDefault="000C6ECE" w:rsidP="0032748C">
            <w:pPr>
              <w:jc w:val="center"/>
              <w:rPr>
                <w:sz w:val="20"/>
                <w:szCs w:val="20"/>
                <w:lang w:val="sr-Latn-RS"/>
              </w:rPr>
            </w:pPr>
            <w:r w:rsidRPr="004B1D21">
              <w:rPr>
                <w:sz w:val="20"/>
                <w:szCs w:val="20"/>
                <w:lang w:val="sr-Cyrl-CS"/>
              </w:rPr>
              <w:t>15.11.203</w:t>
            </w:r>
            <w:r w:rsidRPr="004B1D21">
              <w:rPr>
                <w:sz w:val="20"/>
                <w:szCs w:val="20"/>
                <w:lang w:val="sr-Latn-RS"/>
              </w:rPr>
              <w:t>3.</w:t>
            </w:r>
          </w:p>
        </w:tc>
        <w:tc>
          <w:tcPr>
            <w:tcW w:w="1542" w:type="dxa"/>
            <w:tcBorders>
              <w:left w:val="nil"/>
              <w:right w:val="nil"/>
            </w:tcBorders>
            <w:noWrap/>
          </w:tcPr>
          <w:p w14:paraId="0B46D3B1" w14:textId="77777777" w:rsidR="000C6ECE" w:rsidRPr="004B1D21" w:rsidRDefault="000C6ECE" w:rsidP="0032748C">
            <w:pPr>
              <w:jc w:val="center"/>
              <w:rPr>
                <w:sz w:val="20"/>
                <w:szCs w:val="20"/>
                <w:lang w:val="sr-Cyrl-CS"/>
              </w:rPr>
            </w:pPr>
          </w:p>
        </w:tc>
        <w:tc>
          <w:tcPr>
            <w:tcW w:w="1950" w:type="dxa"/>
            <w:tcBorders>
              <w:left w:val="nil"/>
            </w:tcBorders>
            <w:noWrap/>
          </w:tcPr>
          <w:p w14:paraId="3733DBFB" w14:textId="77777777" w:rsidR="000C6ECE" w:rsidRPr="004B1D21" w:rsidRDefault="000C6ECE" w:rsidP="0032748C">
            <w:pPr>
              <w:jc w:val="center"/>
              <w:rPr>
                <w:sz w:val="20"/>
                <w:szCs w:val="20"/>
                <w:lang w:val="sr-Cyrl-CS"/>
              </w:rPr>
            </w:pPr>
          </w:p>
        </w:tc>
      </w:tr>
      <w:tr w:rsidR="000C6ECE" w:rsidRPr="004B1D21" w14:paraId="16F336A9" w14:textId="77777777" w:rsidTr="0032748C">
        <w:trPr>
          <w:cantSplit/>
          <w:trHeight w:val="284"/>
        </w:trPr>
        <w:tc>
          <w:tcPr>
            <w:tcW w:w="727" w:type="dxa"/>
            <w:tcBorders>
              <w:top w:val="nil"/>
              <w:left w:val="nil"/>
              <w:bottom w:val="nil"/>
              <w:right w:val="nil"/>
            </w:tcBorders>
            <w:noWrap/>
          </w:tcPr>
          <w:p w14:paraId="00617B1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6BD0A83"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0D490A8D"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4626859C" w14:textId="77777777" w:rsidR="000C6ECE" w:rsidRPr="004B1D21" w:rsidRDefault="000C6ECE" w:rsidP="0032748C">
            <w:pPr>
              <w:jc w:val="center"/>
              <w:rPr>
                <w:sz w:val="20"/>
                <w:szCs w:val="20"/>
                <w:lang w:val="sr-Cyrl-CS"/>
              </w:rPr>
            </w:pPr>
          </w:p>
        </w:tc>
        <w:tc>
          <w:tcPr>
            <w:tcW w:w="1950" w:type="dxa"/>
            <w:tcBorders>
              <w:left w:val="nil"/>
            </w:tcBorders>
            <w:noWrap/>
          </w:tcPr>
          <w:p w14:paraId="4EE088F6" w14:textId="77777777" w:rsidR="000C6ECE" w:rsidRPr="004B1D21" w:rsidRDefault="000C6ECE" w:rsidP="0032748C">
            <w:pPr>
              <w:jc w:val="center"/>
              <w:rPr>
                <w:sz w:val="20"/>
                <w:szCs w:val="20"/>
                <w:lang w:val="sr-Cyrl-CS"/>
              </w:rPr>
            </w:pPr>
          </w:p>
        </w:tc>
      </w:tr>
      <w:tr w:rsidR="000C6ECE" w:rsidRPr="004B1D21" w14:paraId="501D5E87" w14:textId="77777777" w:rsidTr="0032748C">
        <w:trPr>
          <w:cantSplit/>
          <w:trHeight w:val="284"/>
        </w:trPr>
        <w:tc>
          <w:tcPr>
            <w:tcW w:w="727" w:type="dxa"/>
            <w:tcBorders>
              <w:top w:val="nil"/>
              <w:left w:val="nil"/>
              <w:bottom w:val="nil"/>
              <w:right w:val="nil"/>
            </w:tcBorders>
            <w:noWrap/>
          </w:tcPr>
          <w:p w14:paraId="0B84BD73"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7E64A643"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764B4F19"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left w:val="nil"/>
              <w:bottom w:val="nil"/>
              <w:right w:val="nil"/>
            </w:tcBorders>
            <w:noWrap/>
          </w:tcPr>
          <w:p w14:paraId="42266E8A"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576B72BB" w14:textId="77777777" w:rsidR="000C6ECE" w:rsidRPr="004B1D21" w:rsidRDefault="000C6ECE" w:rsidP="0032748C">
            <w:pPr>
              <w:jc w:val="center"/>
              <w:rPr>
                <w:sz w:val="20"/>
                <w:szCs w:val="20"/>
                <w:lang w:val="sr-Cyrl-CS"/>
              </w:rPr>
            </w:pPr>
          </w:p>
        </w:tc>
      </w:tr>
      <w:tr w:rsidR="000C6ECE" w:rsidRPr="004B1D21" w14:paraId="13F2075E" w14:textId="77777777" w:rsidTr="0032748C">
        <w:trPr>
          <w:cantSplit/>
          <w:trHeight w:val="284"/>
        </w:trPr>
        <w:tc>
          <w:tcPr>
            <w:tcW w:w="727" w:type="dxa"/>
            <w:tcBorders>
              <w:top w:val="nil"/>
              <w:left w:val="nil"/>
              <w:bottom w:val="nil"/>
              <w:right w:val="nil"/>
            </w:tcBorders>
            <w:noWrap/>
          </w:tcPr>
          <w:p w14:paraId="11C03EC8" w14:textId="77777777" w:rsidR="000C6ECE" w:rsidRPr="004B1D21" w:rsidRDefault="000C6ECE" w:rsidP="0032748C">
            <w:pPr>
              <w:jc w:val="right"/>
              <w:rPr>
                <w:bCs/>
                <w:sz w:val="20"/>
                <w:szCs w:val="20"/>
                <w:lang w:val="sr-Cyrl-CS"/>
              </w:rPr>
            </w:pPr>
            <w:r w:rsidRPr="004B1D21">
              <w:rPr>
                <w:bCs/>
                <w:sz w:val="20"/>
                <w:szCs w:val="20"/>
                <w:lang w:val="sr-Cyrl-CS"/>
              </w:rPr>
              <w:t>3.26</w:t>
            </w:r>
          </w:p>
        </w:tc>
        <w:tc>
          <w:tcPr>
            <w:tcW w:w="3637" w:type="dxa"/>
            <w:gridSpan w:val="2"/>
            <w:tcBorders>
              <w:top w:val="nil"/>
              <w:left w:val="nil"/>
              <w:bottom w:val="nil"/>
              <w:right w:val="nil"/>
            </w:tcBorders>
            <w:noWrap/>
          </w:tcPr>
          <w:p w14:paraId="17353B0D" w14:textId="77777777" w:rsidR="000C6ECE" w:rsidRPr="004B1D21" w:rsidRDefault="000C6ECE" w:rsidP="0032748C">
            <w:pPr>
              <w:rPr>
                <w:bCs/>
                <w:sz w:val="20"/>
                <w:szCs w:val="20"/>
                <w:lang w:val="sr-Cyrl-RS"/>
              </w:rPr>
            </w:pPr>
            <w:r w:rsidRPr="004B1D21">
              <w:rPr>
                <w:b/>
                <w:bCs/>
                <w:sz w:val="20"/>
                <w:szCs w:val="20"/>
                <w:lang w:val="sr-Cyrl-CS"/>
              </w:rPr>
              <w:t>EIB – Железнички коридор X у Србији - Глобална капија</w:t>
            </w:r>
          </w:p>
        </w:tc>
        <w:tc>
          <w:tcPr>
            <w:tcW w:w="2546" w:type="dxa"/>
            <w:tcBorders>
              <w:top w:val="nil"/>
              <w:left w:val="nil"/>
              <w:bottom w:val="nil"/>
              <w:right w:val="nil"/>
            </w:tcBorders>
            <w:noWrap/>
          </w:tcPr>
          <w:p w14:paraId="702724A2"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28B53C8F" w14:textId="77777777" w:rsidR="000C6ECE" w:rsidRPr="004B1D21" w:rsidRDefault="000C6ECE" w:rsidP="0032748C">
            <w:pPr>
              <w:jc w:val="center"/>
              <w:rPr>
                <w:sz w:val="20"/>
                <w:szCs w:val="20"/>
                <w:lang w:val="sr-Latn-RS"/>
              </w:rPr>
            </w:pPr>
            <w:r w:rsidRPr="004B1D21">
              <w:rPr>
                <w:sz w:val="20"/>
                <w:szCs w:val="20"/>
                <w:lang w:val="sr-Latn-RS"/>
              </w:rPr>
              <w:t>0</w:t>
            </w:r>
          </w:p>
        </w:tc>
        <w:tc>
          <w:tcPr>
            <w:tcW w:w="1950" w:type="dxa"/>
            <w:tcBorders>
              <w:top w:val="nil"/>
              <w:left w:val="nil"/>
              <w:bottom w:val="nil"/>
            </w:tcBorders>
            <w:noWrap/>
          </w:tcPr>
          <w:p w14:paraId="4BE10E65" w14:textId="77777777" w:rsidR="000C6ECE" w:rsidRPr="004B1D21" w:rsidRDefault="000C6ECE" w:rsidP="0032748C">
            <w:pPr>
              <w:jc w:val="center"/>
              <w:rPr>
                <w:sz w:val="20"/>
                <w:szCs w:val="20"/>
                <w:lang w:val="sr-Latn-RS"/>
              </w:rPr>
            </w:pPr>
            <w:r w:rsidRPr="004B1D21">
              <w:rPr>
                <w:sz w:val="20"/>
                <w:szCs w:val="20"/>
                <w:lang w:val="sr-Latn-RS"/>
              </w:rPr>
              <w:t>0</w:t>
            </w:r>
          </w:p>
        </w:tc>
      </w:tr>
      <w:tr w:rsidR="000C6ECE" w:rsidRPr="004B1D21" w14:paraId="2E8BF8D0" w14:textId="77777777" w:rsidTr="0032748C">
        <w:trPr>
          <w:cantSplit/>
          <w:trHeight w:val="284"/>
        </w:trPr>
        <w:tc>
          <w:tcPr>
            <w:tcW w:w="727" w:type="dxa"/>
            <w:tcBorders>
              <w:top w:val="nil"/>
              <w:left w:val="nil"/>
              <w:bottom w:val="nil"/>
              <w:right w:val="nil"/>
            </w:tcBorders>
            <w:noWrap/>
          </w:tcPr>
          <w:p w14:paraId="47117059" w14:textId="77777777" w:rsidR="000C6ECE" w:rsidRPr="004B1D21" w:rsidRDefault="000C6ECE" w:rsidP="0032748C">
            <w:pPr>
              <w:jc w:val="right"/>
              <w:rPr>
                <w:bCs/>
                <w:sz w:val="20"/>
                <w:szCs w:val="20"/>
                <w:lang w:val="sr-Cyrl-CS"/>
              </w:rPr>
            </w:pPr>
          </w:p>
        </w:tc>
        <w:tc>
          <w:tcPr>
            <w:tcW w:w="3637" w:type="dxa"/>
            <w:gridSpan w:val="2"/>
            <w:tcBorders>
              <w:top w:val="nil"/>
              <w:left w:val="nil"/>
              <w:right w:val="nil"/>
            </w:tcBorders>
            <w:noWrap/>
          </w:tcPr>
          <w:p w14:paraId="030FDFF3"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130F2A0C" w14:textId="77777777" w:rsidR="000C6ECE" w:rsidRPr="004B1D21" w:rsidRDefault="000C6ECE" w:rsidP="0032748C">
            <w:pPr>
              <w:jc w:val="center"/>
              <w:rPr>
                <w:sz w:val="20"/>
                <w:szCs w:val="20"/>
                <w:lang w:val="sr-Latn-RS"/>
              </w:rPr>
            </w:pPr>
            <w:r w:rsidRPr="004B1D21">
              <w:rPr>
                <w:sz w:val="20"/>
                <w:szCs w:val="20"/>
                <w:lang w:val="sr-Latn-RS"/>
              </w:rPr>
              <w:t>-</w:t>
            </w:r>
          </w:p>
        </w:tc>
        <w:tc>
          <w:tcPr>
            <w:tcW w:w="1542" w:type="dxa"/>
            <w:tcBorders>
              <w:top w:val="nil"/>
              <w:left w:val="nil"/>
              <w:right w:val="nil"/>
            </w:tcBorders>
            <w:noWrap/>
          </w:tcPr>
          <w:p w14:paraId="47CCCDC0" w14:textId="77777777" w:rsidR="000C6ECE" w:rsidRPr="004B1D21" w:rsidRDefault="000C6ECE" w:rsidP="0032748C">
            <w:pPr>
              <w:jc w:val="center"/>
              <w:rPr>
                <w:sz w:val="20"/>
                <w:szCs w:val="20"/>
                <w:lang w:val="sr-Cyrl-CS"/>
              </w:rPr>
            </w:pPr>
          </w:p>
        </w:tc>
        <w:tc>
          <w:tcPr>
            <w:tcW w:w="1950" w:type="dxa"/>
            <w:tcBorders>
              <w:top w:val="nil"/>
              <w:left w:val="nil"/>
            </w:tcBorders>
            <w:noWrap/>
          </w:tcPr>
          <w:p w14:paraId="16FE22DB" w14:textId="77777777" w:rsidR="000C6ECE" w:rsidRPr="004B1D21" w:rsidRDefault="000C6ECE" w:rsidP="0032748C">
            <w:pPr>
              <w:jc w:val="center"/>
              <w:rPr>
                <w:sz w:val="20"/>
                <w:szCs w:val="20"/>
                <w:lang w:val="sr-Cyrl-CS"/>
              </w:rPr>
            </w:pPr>
          </w:p>
        </w:tc>
      </w:tr>
      <w:tr w:rsidR="000C6ECE" w:rsidRPr="004B1D21" w14:paraId="4C425542" w14:textId="77777777" w:rsidTr="0032748C">
        <w:trPr>
          <w:cantSplit/>
          <w:trHeight w:val="284"/>
        </w:trPr>
        <w:tc>
          <w:tcPr>
            <w:tcW w:w="727" w:type="dxa"/>
            <w:tcBorders>
              <w:top w:val="nil"/>
              <w:left w:val="nil"/>
              <w:bottom w:val="nil"/>
              <w:right w:val="nil"/>
            </w:tcBorders>
            <w:noWrap/>
          </w:tcPr>
          <w:p w14:paraId="4AD5017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8A59A54"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41E6487" w14:textId="77777777" w:rsidR="000C6ECE" w:rsidRPr="004B1D21" w:rsidRDefault="000C6ECE" w:rsidP="0032748C">
            <w:pPr>
              <w:jc w:val="center"/>
              <w:rPr>
                <w:sz w:val="20"/>
                <w:szCs w:val="20"/>
                <w:lang w:val="sr-Latn-RS"/>
              </w:rPr>
            </w:pPr>
            <w:r w:rsidRPr="004B1D21">
              <w:rPr>
                <w:sz w:val="20"/>
                <w:szCs w:val="20"/>
                <w:lang w:val="sr-Latn-RS"/>
              </w:rPr>
              <w:t>-</w:t>
            </w:r>
          </w:p>
        </w:tc>
        <w:tc>
          <w:tcPr>
            <w:tcW w:w="1542" w:type="dxa"/>
            <w:tcBorders>
              <w:left w:val="nil"/>
              <w:right w:val="nil"/>
            </w:tcBorders>
            <w:noWrap/>
          </w:tcPr>
          <w:p w14:paraId="0D036AFC" w14:textId="77777777" w:rsidR="000C6ECE" w:rsidRPr="004B1D21" w:rsidRDefault="000C6ECE" w:rsidP="0032748C">
            <w:pPr>
              <w:jc w:val="center"/>
              <w:rPr>
                <w:sz w:val="20"/>
                <w:szCs w:val="20"/>
                <w:lang w:val="sr-Cyrl-CS"/>
              </w:rPr>
            </w:pPr>
          </w:p>
        </w:tc>
        <w:tc>
          <w:tcPr>
            <w:tcW w:w="1950" w:type="dxa"/>
            <w:tcBorders>
              <w:left w:val="nil"/>
            </w:tcBorders>
            <w:noWrap/>
          </w:tcPr>
          <w:p w14:paraId="572BF427" w14:textId="77777777" w:rsidR="000C6ECE" w:rsidRPr="004B1D21" w:rsidRDefault="000C6ECE" w:rsidP="0032748C">
            <w:pPr>
              <w:jc w:val="center"/>
              <w:rPr>
                <w:sz w:val="20"/>
                <w:szCs w:val="20"/>
                <w:lang w:val="sr-Cyrl-CS"/>
              </w:rPr>
            </w:pPr>
          </w:p>
        </w:tc>
      </w:tr>
      <w:tr w:rsidR="000C6ECE" w:rsidRPr="004B1D21" w14:paraId="7C69985B" w14:textId="77777777" w:rsidTr="0032748C">
        <w:trPr>
          <w:cantSplit/>
          <w:trHeight w:val="284"/>
        </w:trPr>
        <w:tc>
          <w:tcPr>
            <w:tcW w:w="727" w:type="dxa"/>
            <w:tcBorders>
              <w:top w:val="nil"/>
              <w:left w:val="nil"/>
              <w:bottom w:val="nil"/>
              <w:right w:val="nil"/>
            </w:tcBorders>
            <w:noWrap/>
          </w:tcPr>
          <w:p w14:paraId="27CD9DB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6276B8A"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0155579E" w14:textId="77777777" w:rsidR="000C6ECE" w:rsidRPr="004B1D21" w:rsidRDefault="000C6ECE" w:rsidP="0032748C">
            <w:pPr>
              <w:jc w:val="center"/>
              <w:rPr>
                <w:sz w:val="20"/>
                <w:szCs w:val="20"/>
                <w:lang w:val="sr-Latn-RS"/>
              </w:rPr>
            </w:pPr>
            <w:r w:rsidRPr="004B1D21">
              <w:rPr>
                <w:sz w:val="20"/>
                <w:szCs w:val="20"/>
                <w:lang w:val="sr-Latn-RS"/>
              </w:rPr>
              <w:t>-</w:t>
            </w:r>
          </w:p>
        </w:tc>
        <w:tc>
          <w:tcPr>
            <w:tcW w:w="1542" w:type="dxa"/>
            <w:tcBorders>
              <w:left w:val="nil"/>
              <w:right w:val="nil"/>
            </w:tcBorders>
            <w:noWrap/>
          </w:tcPr>
          <w:p w14:paraId="420EEAA4" w14:textId="77777777" w:rsidR="000C6ECE" w:rsidRPr="004B1D21" w:rsidRDefault="000C6ECE" w:rsidP="0032748C">
            <w:pPr>
              <w:jc w:val="center"/>
              <w:rPr>
                <w:sz w:val="20"/>
                <w:szCs w:val="20"/>
                <w:lang w:val="sr-Cyrl-CS"/>
              </w:rPr>
            </w:pPr>
          </w:p>
        </w:tc>
        <w:tc>
          <w:tcPr>
            <w:tcW w:w="1950" w:type="dxa"/>
            <w:tcBorders>
              <w:left w:val="nil"/>
            </w:tcBorders>
            <w:noWrap/>
          </w:tcPr>
          <w:p w14:paraId="514C6FCB" w14:textId="77777777" w:rsidR="000C6ECE" w:rsidRPr="004B1D21" w:rsidRDefault="000C6ECE" w:rsidP="0032748C">
            <w:pPr>
              <w:jc w:val="center"/>
              <w:rPr>
                <w:sz w:val="20"/>
                <w:szCs w:val="20"/>
                <w:lang w:val="sr-Cyrl-CS"/>
              </w:rPr>
            </w:pPr>
          </w:p>
        </w:tc>
      </w:tr>
      <w:tr w:rsidR="000C6ECE" w:rsidRPr="004B1D21" w14:paraId="7300200A" w14:textId="77777777" w:rsidTr="0032748C">
        <w:trPr>
          <w:cantSplit/>
          <w:trHeight w:val="284"/>
        </w:trPr>
        <w:tc>
          <w:tcPr>
            <w:tcW w:w="727" w:type="dxa"/>
            <w:tcBorders>
              <w:top w:val="nil"/>
              <w:left w:val="nil"/>
              <w:bottom w:val="nil"/>
              <w:right w:val="nil"/>
            </w:tcBorders>
            <w:noWrap/>
          </w:tcPr>
          <w:p w14:paraId="7A06E48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57ADB0C"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53255DF" w14:textId="77777777" w:rsidR="000C6ECE" w:rsidRPr="004B1D21" w:rsidRDefault="000C6ECE" w:rsidP="0032748C">
            <w:pPr>
              <w:jc w:val="center"/>
              <w:rPr>
                <w:sz w:val="20"/>
                <w:szCs w:val="20"/>
                <w:lang w:val="sr-Latn-RS"/>
              </w:rPr>
            </w:pPr>
            <w:r w:rsidRPr="004B1D21">
              <w:rPr>
                <w:sz w:val="20"/>
                <w:szCs w:val="20"/>
                <w:lang w:val="sr-Latn-RS"/>
              </w:rPr>
              <w:t>-</w:t>
            </w:r>
          </w:p>
        </w:tc>
        <w:tc>
          <w:tcPr>
            <w:tcW w:w="1542" w:type="dxa"/>
            <w:tcBorders>
              <w:left w:val="nil"/>
              <w:right w:val="nil"/>
            </w:tcBorders>
            <w:noWrap/>
          </w:tcPr>
          <w:p w14:paraId="7714FEE3" w14:textId="77777777" w:rsidR="000C6ECE" w:rsidRPr="004B1D21" w:rsidRDefault="000C6ECE" w:rsidP="0032748C">
            <w:pPr>
              <w:jc w:val="center"/>
              <w:rPr>
                <w:sz w:val="20"/>
                <w:szCs w:val="20"/>
                <w:lang w:val="sr-Cyrl-CS"/>
              </w:rPr>
            </w:pPr>
          </w:p>
        </w:tc>
        <w:tc>
          <w:tcPr>
            <w:tcW w:w="1950" w:type="dxa"/>
            <w:tcBorders>
              <w:left w:val="nil"/>
            </w:tcBorders>
            <w:noWrap/>
          </w:tcPr>
          <w:p w14:paraId="7B83311D" w14:textId="77777777" w:rsidR="000C6ECE" w:rsidRPr="004B1D21" w:rsidRDefault="000C6ECE" w:rsidP="0032748C">
            <w:pPr>
              <w:jc w:val="center"/>
              <w:rPr>
                <w:sz w:val="20"/>
                <w:szCs w:val="20"/>
                <w:lang w:val="sr-Cyrl-CS"/>
              </w:rPr>
            </w:pPr>
          </w:p>
        </w:tc>
      </w:tr>
      <w:tr w:rsidR="000C6ECE" w:rsidRPr="004B1D21" w14:paraId="018F563E" w14:textId="77777777" w:rsidTr="0032748C">
        <w:trPr>
          <w:cantSplit/>
          <w:trHeight w:val="284"/>
        </w:trPr>
        <w:tc>
          <w:tcPr>
            <w:tcW w:w="727" w:type="dxa"/>
            <w:tcBorders>
              <w:top w:val="nil"/>
              <w:left w:val="nil"/>
              <w:bottom w:val="nil"/>
              <w:right w:val="nil"/>
            </w:tcBorders>
            <w:noWrap/>
          </w:tcPr>
          <w:p w14:paraId="66DA1F3C" w14:textId="77777777" w:rsidR="000C6ECE" w:rsidRPr="004B1D21" w:rsidRDefault="000C6ECE" w:rsidP="0032748C">
            <w:pPr>
              <w:jc w:val="right"/>
              <w:rPr>
                <w:bCs/>
                <w:sz w:val="20"/>
                <w:szCs w:val="20"/>
                <w:lang w:val="sr-Latn-RS"/>
              </w:rPr>
            </w:pPr>
            <w:r w:rsidRPr="004B1D21">
              <w:rPr>
                <w:bCs/>
                <w:sz w:val="20"/>
                <w:szCs w:val="20"/>
                <w:lang w:val="sr-Latn-RS"/>
              </w:rPr>
              <w:t>3.27</w:t>
            </w:r>
          </w:p>
        </w:tc>
        <w:tc>
          <w:tcPr>
            <w:tcW w:w="3637" w:type="dxa"/>
            <w:gridSpan w:val="2"/>
            <w:tcBorders>
              <w:left w:val="nil"/>
              <w:right w:val="nil"/>
            </w:tcBorders>
            <w:noWrap/>
          </w:tcPr>
          <w:p w14:paraId="58ED2786" w14:textId="77777777" w:rsidR="000C6ECE" w:rsidRPr="004B1D21" w:rsidRDefault="000C6ECE" w:rsidP="0032748C">
            <w:pPr>
              <w:rPr>
                <w:bCs/>
                <w:sz w:val="20"/>
                <w:szCs w:val="20"/>
                <w:lang w:val="sr-Cyrl-RS"/>
              </w:rPr>
            </w:pPr>
            <w:r w:rsidRPr="004B1D21">
              <w:rPr>
                <w:b/>
                <w:bCs/>
                <w:sz w:val="20"/>
                <w:szCs w:val="20"/>
                <w:lang w:val="sr-Cyrl-CS"/>
              </w:rPr>
              <w:t>EIB – Развој речне транспортне инфраструктуре у Србији Б</w:t>
            </w:r>
          </w:p>
        </w:tc>
        <w:tc>
          <w:tcPr>
            <w:tcW w:w="2546" w:type="dxa"/>
            <w:tcBorders>
              <w:left w:val="nil"/>
              <w:right w:val="nil"/>
            </w:tcBorders>
            <w:noWrap/>
          </w:tcPr>
          <w:p w14:paraId="1D121AA5"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5A94F30C" w14:textId="77777777" w:rsidR="000C6ECE" w:rsidRPr="004B1D21" w:rsidRDefault="000C6ECE" w:rsidP="0032748C">
            <w:pPr>
              <w:jc w:val="center"/>
              <w:rPr>
                <w:sz w:val="20"/>
                <w:szCs w:val="20"/>
                <w:lang w:val="sr-Latn-RS"/>
              </w:rPr>
            </w:pPr>
            <w:r w:rsidRPr="004B1D21">
              <w:rPr>
                <w:sz w:val="20"/>
                <w:szCs w:val="20"/>
                <w:lang w:val="sr-Latn-RS"/>
              </w:rPr>
              <w:t>0</w:t>
            </w:r>
          </w:p>
        </w:tc>
        <w:tc>
          <w:tcPr>
            <w:tcW w:w="1950" w:type="dxa"/>
            <w:tcBorders>
              <w:left w:val="nil"/>
            </w:tcBorders>
            <w:noWrap/>
          </w:tcPr>
          <w:p w14:paraId="1F3CFBA9" w14:textId="77777777" w:rsidR="000C6ECE" w:rsidRPr="004B1D21" w:rsidRDefault="000C6ECE" w:rsidP="0032748C">
            <w:pPr>
              <w:jc w:val="center"/>
              <w:rPr>
                <w:sz w:val="20"/>
                <w:szCs w:val="20"/>
                <w:lang w:val="sr-Latn-RS"/>
              </w:rPr>
            </w:pPr>
            <w:r w:rsidRPr="004B1D21">
              <w:rPr>
                <w:sz w:val="20"/>
                <w:szCs w:val="20"/>
                <w:lang w:val="sr-Latn-RS"/>
              </w:rPr>
              <w:t>0</w:t>
            </w:r>
          </w:p>
        </w:tc>
      </w:tr>
      <w:tr w:rsidR="000C6ECE" w:rsidRPr="004B1D21" w14:paraId="7FEEB710" w14:textId="77777777" w:rsidTr="0032748C">
        <w:trPr>
          <w:cantSplit/>
          <w:trHeight w:val="284"/>
        </w:trPr>
        <w:tc>
          <w:tcPr>
            <w:tcW w:w="727" w:type="dxa"/>
            <w:tcBorders>
              <w:top w:val="nil"/>
              <w:left w:val="nil"/>
              <w:bottom w:val="nil"/>
              <w:right w:val="nil"/>
            </w:tcBorders>
            <w:noWrap/>
          </w:tcPr>
          <w:p w14:paraId="72EC45D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D3F2CBB"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BA3E42B" w14:textId="77777777" w:rsidR="000C6ECE" w:rsidRPr="004B1D21" w:rsidRDefault="000C6ECE" w:rsidP="0032748C">
            <w:pPr>
              <w:jc w:val="center"/>
              <w:rPr>
                <w:sz w:val="20"/>
                <w:szCs w:val="20"/>
                <w:lang w:val="sr-Latn-RS"/>
              </w:rPr>
            </w:pPr>
            <w:r w:rsidRPr="004B1D21">
              <w:rPr>
                <w:sz w:val="20"/>
                <w:szCs w:val="20"/>
                <w:lang w:val="sr-Latn-RS"/>
              </w:rPr>
              <w:t>-</w:t>
            </w:r>
          </w:p>
        </w:tc>
        <w:tc>
          <w:tcPr>
            <w:tcW w:w="1542" w:type="dxa"/>
            <w:tcBorders>
              <w:left w:val="nil"/>
              <w:right w:val="nil"/>
            </w:tcBorders>
            <w:noWrap/>
          </w:tcPr>
          <w:p w14:paraId="4974FE31" w14:textId="77777777" w:rsidR="000C6ECE" w:rsidRPr="004B1D21" w:rsidRDefault="000C6ECE" w:rsidP="0032748C">
            <w:pPr>
              <w:jc w:val="center"/>
              <w:rPr>
                <w:sz w:val="20"/>
                <w:szCs w:val="20"/>
                <w:lang w:val="sr-Cyrl-CS"/>
              </w:rPr>
            </w:pPr>
          </w:p>
        </w:tc>
        <w:tc>
          <w:tcPr>
            <w:tcW w:w="1950" w:type="dxa"/>
            <w:tcBorders>
              <w:left w:val="nil"/>
            </w:tcBorders>
            <w:noWrap/>
          </w:tcPr>
          <w:p w14:paraId="28487CF6" w14:textId="77777777" w:rsidR="000C6ECE" w:rsidRPr="004B1D21" w:rsidRDefault="000C6ECE" w:rsidP="0032748C">
            <w:pPr>
              <w:jc w:val="center"/>
              <w:rPr>
                <w:sz w:val="20"/>
                <w:szCs w:val="20"/>
                <w:lang w:val="sr-Cyrl-CS"/>
              </w:rPr>
            </w:pPr>
          </w:p>
        </w:tc>
      </w:tr>
      <w:tr w:rsidR="000C6ECE" w:rsidRPr="004B1D21" w14:paraId="48B3632E" w14:textId="77777777" w:rsidTr="0032748C">
        <w:trPr>
          <w:cantSplit/>
          <w:trHeight w:val="284"/>
        </w:trPr>
        <w:tc>
          <w:tcPr>
            <w:tcW w:w="727" w:type="dxa"/>
            <w:tcBorders>
              <w:top w:val="nil"/>
              <w:left w:val="nil"/>
              <w:bottom w:val="nil"/>
              <w:right w:val="nil"/>
            </w:tcBorders>
            <w:noWrap/>
          </w:tcPr>
          <w:p w14:paraId="03F1EEE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365F032"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8BCB2CA" w14:textId="77777777" w:rsidR="000C6ECE" w:rsidRPr="004B1D21" w:rsidRDefault="000C6ECE" w:rsidP="0032748C">
            <w:pPr>
              <w:jc w:val="center"/>
              <w:rPr>
                <w:sz w:val="20"/>
                <w:szCs w:val="20"/>
                <w:lang w:val="sr-Latn-RS"/>
              </w:rPr>
            </w:pPr>
            <w:r w:rsidRPr="004B1D21">
              <w:rPr>
                <w:sz w:val="20"/>
                <w:szCs w:val="20"/>
                <w:lang w:val="sr-Latn-RS"/>
              </w:rPr>
              <w:t>-</w:t>
            </w:r>
          </w:p>
        </w:tc>
        <w:tc>
          <w:tcPr>
            <w:tcW w:w="1542" w:type="dxa"/>
            <w:tcBorders>
              <w:left w:val="nil"/>
              <w:right w:val="nil"/>
            </w:tcBorders>
            <w:noWrap/>
          </w:tcPr>
          <w:p w14:paraId="6A23B656" w14:textId="77777777" w:rsidR="000C6ECE" w:rsidRPr="004B1D21" w:rsidRDefault="000C6ECE" w:rsidP="0032748C">
            <w:pPr>
              <w:jc w:val="center"/>
              <w:rPr>
                <w:sz w:val="20"/>
                <w:szCs w:val="20"/>
                <w:lang w:val="sr-Cyrl-CS"/>
              </w:rPr>
            </w:pPr>
          </w:p>
        </w:tc>
        <w:tc>
          <w:tcPr>
            <w:tcW w:w="1950" w:type="dxa"/>
            <w:tcBorders>
              <w:left w:val="nil"/>
            </w:tcBorders>
            <w:noWrap/>
          </w:tcPr>
          <w:p w14:paraId="771701F7" w14:textId="77777777" w:rsidR="000C6ECE" w:rsidRPr="004B1D21" w:rsidRDefault="000C6ECE" w:rsidP="0032748C">
            <w:pPr>
              <w:jc w:val="center"/>
              <w:rPr>
                <w:sz w:val="20"/>
                <w:szCs w:val="20"/>
                <w:lang w:val="sr-Cyrl-CS"/>
              </w:rPr>
            </w:pPr>
          </w:p>
        </w:tc>
      </w:tr>
      <w:tr w:rsidR="000C6ECE" w:rsidRPr="004B1D21" w14:paraId="09197734" w14:textId="77777777" w:rsidTr="0032748C">
        <w:trPr>
          <w:cantSplit/>
          <w:trHeight w:val="284"/>
        </w:trPr>
        <w:tc>
          <w:tcPr>
            <w:tcW w:w="727" w:type="dxa"/>
            <w:tcBorders>
              <w:top w:val="nil"/>
              <w:left w:val="nil"/>
              <w:bottom w:val="nil"/>
              <w:right w:val="nil"/>
            </w:tcBorders>
            <w:noWrap/>
          </w:tcPr>
          <w:p w14:paraId="24F0BEB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2D0641E"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4F9DA83E" w14:textId="77777777" w:rsidR="000C6ECE" w:rsidRPr="004B1D21" w:rsidRDefault="000C6ECE" w:rsidP="0032748C">
            <w:pPr>
              <w:jc w:val="center"/>
              <w:rPr>
                <w:sz w:val="20"/>
                <w:szCs w:val="20"/>
                <w:lang w:val="sr-Latn-RS"/>
              </w:rPr>
            </w:pPr>
            <w:r w:rsidRPr="004B1D21">
              <w:rPr>
                <w:sz w:val="20"/>
                <w:szCs w:val="20"/>
                <w:lang w:val="sr-Latn-RS"/>
              </w:rPr>
              <w:t>-</w:t>
            </w:r>
          </w:p>
        </w:tc>
        <w:tc>
          <w:tcPr>
            <w:tcW w:w="1542" w:type="dxa"/>
            <w:tcBorders>
              <w:left w:val="nil"/>
              <w:right w:val="nil"/>
            </w:tcBorders>
            <w:noWrap/>
          </w:tcPr>
          <w:p w14:paraId="6E4C2817" w14:textId="77777777" w:rsidR="000C6ECE" w:rsidRPr="004B1D21" w:rsidRDefault="000C6ECE" w:rsidP="0032748C">
            <w:pPr>
              <w:jc w:val="center"/>
              <w:rPr>
                <w:sz w:val="20"/>
                <w:szCs w:val="20"/>
                <w:lang w:val="sr-Cyrl-CS"/>
              </w:rPr>
            </w:pPr>
          </w:p>
        </w:tc>
        <w:tc>
          <w:tcPr>
            <w:tcW w:w="1950" w:type="dxa"/>
            <w:tcBorders>
              <w:left w:val="nil"/>
            </w:tcBorders>
            <w:noWrap/>
          </w:tcPr>
          <w:p w14:paraId="7AAAE4D3" w14:textId="77777777" w:rsidR="000C6ECE" w:rsidRPr="004B1D21" w:rsidRDefault="000C6ECE" w:rsidP="0032748C">
            <w:pPr>
              <w:jc w:val="center"/>
              <w:rPr>
                <w:sz w:val="20"/>
                <w:szCs w:val="20"/>
                <w:lang w:val="sr-Cyrl-CS"/>
              </w:rPr>
            </w:pPr>
          </w:p>
        </w:tc>
      </w:tr>
      <w:tr w:rsidR="000C6ECE" w:rsidRPr="004B1D21" w14:paraId="17820700" w14:textId="77777777" w:rsidTr="0032748C">
        <w:trPr>
          <w:cantSplit/>
          <w:trHeight w:val="284"/>
        </w:trPr>
        <w:tc>
          <w:tcPr>
            <w:tcW w:w="727" w:type="dxa"/>
            <w:tcBorders>
              <w:top w:val="nil"/>
              <w:left w:val="nil"/>
              <w:bottom w:val="nil"/>
              <w:right w:val="nil"/>
            </w:tcBorders>
            <w:noWrap/>
          </w:tcPr>
          <w:p w14:paraId="30FEC5C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8F7475A"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1792788" w14:textId="77777777" w:rsidR="000C6ECE" w:rsidRPr="004B1D21" w:rsidRDefault="000C6ECE" w:rsidP="0032748C">
            <w:pPr>
              <w:jc w:val="center"/>
              <w:rPr>
                <w:sz w:val="20"/>
                <w:szCs w:val="20"/>
                <w:lang w:val="sr-Latn-RS"/>
              </w:rPr>
            </w:pPr>
            <w:r w:rsidRPr="004B1D21">
              <w:rPr>
                <w:sz w:val="20"/>
                <w:szCs w:val="20"/>
                <w:lang w:val="sr-Latn-RS"/>
              </w:rPr>
              <w:t>-</w:t>
            </w:r>
          </w:p>
        </w:tc>
        <w:tc>
          <w:tcPr>
            <w:tcW w:w="1542" w:type="dxa"/>
            <w:tcBorders>
              <w:left w:val="nil"/>
              <w:right w:val="nil"/>
            </w:tcBorders>
            <w:noWrap/>
          </w:tcPr>
          <w:p w14:paraId="1FEE4C19" w14:textId="77777777" w:rsidR="000C6ECE" w:rsidRPr="004B1D21" w:rsidRDefault="000C6ECE" w:rsidP="0032748C">
            <w:pPr>
              <w:jc w:val="center"/>
              <w:rPr>
                <w:sz w:val="20"/>
                <w:szCs w:val="20"/>
                <w:lang w:val="sr-Cyrl-CS"/>
              </w:rPr>
            </w:pPr>
          </w:p>
        </w:tc>
        <w:tc>
          <w:tcPr>
            <w:tcW w:w="1950" w:type="dxa"/>
            <w:tcBorders>
              <w:left w:val="nil"/>
            </w:tcBorders>
            <w:noWrap/>
          </w:tcPr>
          <w:p w14:paraId="13EA1DB3" w14:textId="77777777" w:rsidR="000C6ECE" w:rsidRPr="004B1D21" w:rsidRDefault="000C6ECE" w:rsidP="0032748C">
            <w:pPr>
              <w:jc w:val="center"/>
              <w:rPr>
                <w:sz w:val="20"/>
                <w:szCs w:val="20"/>
                <w:lang w:val="sr-Cyrl-CS"/>
              </w:rPr>
            </w:pPr>
          </w:p>
        </w:tc>
      </w:tr>
      <w:tr w:rsidR="000C6ECE" w:rsidRPr="004B1D21" w14:paraId="31896EDA" w14:textId="77777777" w:rsidTr="0032748C">
        <w:trPr>
          <w:cantSplit/>
          <w:trHeight w:val="284"/>
        </w:trPr>
        <w:tc>
          <w:tcPr>
            <w:tcW w:w="727" w:type="dxa"/>
            <w:tcBorders>
              <w:top w:val="nil"/>
              <w:left w:val="nil"/>
              <w:bottom w:val="nil"/>
              <w:right w:val="nil"/>
            </w:tcBorders>
            <w:noWrap/>
          </w:tcPr>
          <w:p w14:paraId="72535836" w14:textId="77777777" w:rsidR="000C6ECE" w:rsidRPr="004B1D21" w:rsidRDefault="000C6ECE" w:rsidP="0032748C">
            <w:pPr>
              <w:jc w:val="right"/>
              <w:rPr>
                <w:bCs/>
                <w:sz w:val="20"/>
                <w:szCs w:val="20"/>
                <w:lang w:val="sr-Cyrl-CS"/>
              </w:rPr>
            </w:pPr>
            <w:r w:rsidRPr="004B1D21">
              <w:rPr>
                <w:bCs/>
                <w:sz w:val="20"/>
                <w:szCs w:val="20"/>
                <w:lang w:val="sr-Cyrl-CS"/>
              </w:rPr>
              <w:t>3.28</w:t>
            </w:r>
          </w:p>
        </w:tc>
        <w:tc>
          <w:tcPr>
            <w:tcW w:w="3637" w:type="dxa"/>
            <w:gridSpan w:val="2"/>
            <w:tcBorders>
              <w:left w:val="nil"/>
              <w:right w:val="nil"/>
            </w:tcBorders>
            <w:noWrap/>
          </w:tcPr>
          <w:p w14:paraId="026C0393" w14:textId="77777777" w:rsidR="000C6ECE" w:rsidRPr="004B1D21" w:rsidRDefault="000C6ECE" w:rsidP="0032748C">
            <w:pPr>
              <w:rPr>
                <w:bCs/>
                <w:sz w:val="20"/>
                <w:szCs w:val="20"/>
                <w:lang w:val="sr-Cyrl-CS"/>
              </w:rPr>
            </w:pPr>
            <w:r w:rsidRPr="004B1D21">
              <w:rPr>
                <w:b/>
                <w:bCs/>
                <w:sz w:val="20"/>
                <w:szCs w:val="20"/>
                <w:lang w:val="sr-Cyrl-CS"/>
              </w:rPr>
              <w:t>EIB – Оквирни зајам за инфраструктуру у образовању Србије</w:t>
            </w:r>
          </w:p>
        </w:tc>
        <w:tc>
          <w:tcPr>
            <w:tcW w:w="2546" w:type="dxa"/>
            <w:tcBorders>
              <w:left w:val="nil"/>
              <w:right w:val="nil"/>
            </w:tcBorders>
            <w:noWrap/>
          </w:tcPr>
          <w:p w14:paraId="04D1C226"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7E11D191" w14:textId="77777777" w:rsidR="000C6ECE" w:rsidRPr="004B1D21" w:rsidRDefault="000C6ECE" w:rsidP="0032748C">
            <w:pPr>
              <w:jc w:val="center"/>
              <w:rPr>
                <w:sz w:val="20"/>
                <w:szCs w:val="20"/>
                <w:lang w:val="sr-Latn-RS"/>
              </w:rPr>
            </w:pPr>
            <w:r w:rsidRPr="004B1D21">
              <w:rPr>
                <w:sz w:val="20"/>
                <w:szCs w:val="20"/>
                <w:lang w:val="sr-Latn-RS"/>
              </w:rPr>
              <w:t>8.000.000</w:t>
            </w:r>
          </w:p>
        </w:tc>
        <w:tc>
          <w:tcPr>
            <w:tcW w:w="1950" w:type="dxa"/>
            <w:tcBorders>
              <w:left w:val="nil"/>
            </w:tcBorders>
            <w:noWrap/>
          </w:tcPr>
          <w:p w14:paraId="0CA1AD7E" w14:textId="77777777" w:rsidR="000C6ECE" w:rsidRPr="004B1D21" w:rsidRDefault="000C6ECE" w:rsidP="0032748C">
            <w:pPr>
              <w:jc w:val="center"/>
              <w:rPr>
                <w:sz w:val="20"/>
                <w:szCs w:val="20"/>
                <w:lang w:val="sr-Latn-RS"/>
              </w:rPr>
            </w:pPr>
            <w:r w:rsidRPr="004B1D21">
              <w:rPr>
                <w:sz w:val="20"/>
                <w:szCs w:val="20"/>
                <w:lang w:val="sr-Latn-RS"/>
              </w:rPr>
              <w:t>936.392.000</w:t>
            </w:r>
          </w:p>
        </w:tc>
      </w:tr>
      <w:tr w:rsidR="000C6ECE" w:rsidRPr="004B1D21" w14:paraId="6AF14BFC" w14:textId="77777777" w:rsidTr="0032748C">
        <w:trPr>
          <w:cantSplit/>
          <w:trHeight w:val="284"/>
        </w:trPr>
        <w:tc>
          <w:tcPr>
            <w:tcW w:w="727" w:type="dxa"/>
            <w:tcBorders>
              <w:top w:val="nil"/>
              <w:left w:val="nil"/>
              <w:bottom w:val="nil"/>
              <w:right w:val="nil"/>
            </w:tcBorders>
            <w:noWrap/>
          </w:tcPr>
          <w:p w14:paraId="006E5DE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514AC40"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520E47A" w14:textId="77777777" w:rsidR="000C6ECE" w:rsidRPr="004B1D21" w:rsidRDefault="000C6ECE" w:rsidP="0032748C">
            <w:pPr>
              <w:jc w:val="center"/>
              <w:rPr>
                <w:sz w:val="20"/>
                <w:szCs w:val="20"/>
                <w:lang w:val="sr-Latn-RS"/>
              </w:rPr>
            </w:pPr>
            <w:r w:rsidRPr="004B1D21">
              <w:rPr>
                <w:sz w:val="20"/>
                <w:szCs w:val="20"/>
                <w:lang w:val="sr-Latn-RS"/>
              </w:rPr>
              <w:t>15.09.2028.</w:t>
            </w:r>
          </w:p>
        </w:tc>
        <w:tc>
          <w:tcPr>
            <w:tcW w:w="1542" w:type="dxa"/>
            <w:tcBorders>
              <w:left w:val="nil"/>
              <w:right w:val="nil"/>
            </w:tcBorders>
            <w:noWrap/>
          </w:tcPr>
          <w:p w14:paraId="79E9D766" w14:textId="77777777" w:rsidR="000C6ECE" w:rsidRPr="004B1D21" w:rsidRDefault="000C6ECE" w:rsidP="0032748C">
            <w:pPr>
              <w:jc w:val="center"/>
              <w:rPr>
                <w:sz w:val="20"/>
                <w:szCs w:val="20"/>
                <w:lang w:val="sr-Cyrl-CS"/>
              </w:rPr>
            </w:pPr>
          </w:p>
        </w:tc>
        <w:tc>
          <w:tcPr>
            <w:tcW w:w="1950" w:type="dxa"/>
            <w:tcBorders>
              <w:left w:val="nil"/>
            </w:tcBorders>
            <w:noWrap/>
          </w:tcPr>
          <w:p w14:paraId="1AF959A8" w14:textId="77777777" w:rsidR="000C6ECE" w:rsidRPr="004B1D21" w:rsidRDefault="000C6ECE" w:rsidP="0032748C">
            <w:pPr>
              <w:jc w:val="center"/>
              <w:rPr>
                <w:sz w:val="20"/>
                <w:szCs w:val="20"/>
                <w:lang w:val="sr-Cyrl-CS"/>
              </w:rPr>
            </w:pPr>
          </w:p>
        </w:tc>
      </w:tr>
      <w:tr w:rsidR="000C6ECE" w:rsidRPr="004B1D21" w14:paraId="46FA9EE3" w14:textId="77777777" w:rsidTr="0032748C">
        <w:trPr>
          <w:cantSplit/>
          <w:trHeight w:val="284"/>
        </w:trPr>
        <w:tc>
          <w:tcPr>
            <w:tcW w:w="727" w:type="dxa"/>
            <w:tcBorders>
              <w:top w:val="nil"/>
              <w:left w:val="nil"/>
              <w:bottom w:val="nil"/>
              <w:right w:val="nil"/>
            </w:tcBorders>
            <w:noWrap/>
          </w:tcPr>
          <w:p w14:paraId="45FCE71A"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123AA14C"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6E4A93B5" w14:textId="77777777" w:rsidR="000C6ECE" w:rsidRPr="004B1D21" w:rsidRDefault="000C6ECE" w:rsidP="0032748C">
            <w:pPr>
              <w:jc w:val="center"/>
              <w:rPr>
                <w:sz w:val="20"/>
                <w:szCs w:val="20"/>
                <w:lang w:val="sr-Latn-RS"/>
              </w:rPr>
            </w:pPr>
            <w:r w:rsidRPr="004B1D21">
              <w:rPr>
                <w:sz w:val="20"/>
                <w:szCs w:val="20"/>
                <w:lang w:val="sr-Latn-RS"/>
              </w:rPr>
              <w:t>15.03.2048.</w:t>
            </w:r>
          </w:p>
        </w:tc>
        <w:tc>
          <w:tcPr>
            <w:tcW w:w="1542" w:type="dxa"/>
            <w:tcBorders>
              <w:left w:val="nil"/>
              <w:bottom w:val="nil"/>
              <w:right w:val="nil"/>
            </w:tcBorders>
            <w:noWrap/>
          </w:tcPr>
          <w:p w14:paraId="3E118250"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40C0FEC5" w14:textId="77777777" w:rsidR="000C6ECE" w:rsidRPr="004B1D21" w:rsidRDefault="000C6ECE" w:rsidP="0032748C">
            <w:pPr>
              <w:jc w:val="center"/>
              <w:rPr>
                <w:sz w:val="20"/>
                <w:szCs w:val="20"/>
                <w:lang w:val="sr-Cyrl-CS"/>
              </w:rPr>
            </w:pPr>
          </w:p>
        </w:tc>
      </w:tr>
      <w:tr w:rsidR="000C6ECE" w:rsidRPr="004B1D21" w14:paraId="3BAC61F7" w14:textId="77777777" w:rsidTr="0032748C">
        <w:trPr>
          <w:cantSplit/>
          <w:trHeight w:val="284"/>
        </w:trPr>
        <w:tc>
          <w:tcPr>
            <w:tcW w:w="727" w:type="dxa"/>
            <w:tcBorders>
              <w:top w:val="nil"/>
              <w:left w:val="nil"/>
              <w:bottom w:val="single" w:sz="4" w:space="0" w:color="auto"/>
              <w:right w:val="nil"/>
            </w:tcBorders>
            <w:noWrap/>
          </w:tcPr>
          <w:p w14:paraId="17AE43B5" w14:textId="77777777" w:rsidR="000C6ECE" w:rsidRPr="004B1D21" w:rsidRDefault="000C6ECE" w:rsidP="0032748C">
            <w:pPr>
              <w:jc w:val="right"/>
              <w:rPr>
                <w:bCs/>
                <w:sz w:val="20"/>
                <w:szCs w:val="20"/>
                <w:lang w:val="sr-Cyrl-CS"/>
              </w:rPr>
            </w:pPr>
          </w:p>
        </w:tc>
        <w:tc>
          <w:tcPr>
            <w:tcW w:w="3637" w:type="dxa"/>
            <w:gridSpan w:val="2"/>
            <w:tcBorders>
              <w:top w:val="nil"/>
              <w:left w:val="nil"/>
              <w:bottom w:val="single" w:sz="4" w:space="0" w:color="auto"/>
              <w:right w:val="nil"/>
            </w:tcBorders>
            <w:noWrap/>
          </w:tcPr>
          <w:p w14:paraId="1368370C"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single" w:sz="4" w:space="0" w:color="auto"/>
              <w:right w:val="nil"/>
            </w:tcBorders>
            <w:noWrap/>
          </w:tcPr>
          <w:p w14:paraId="201474FE" w14:textId="77777777" w:rsidR="000C6ECE" w:rsidRPr="004B1D21" w:rsidRDefault="000C6ECE" w:rsidP="0032748C">
            <w:pPr>
              <w:jc w:val="center"/>
              <w:rPr>
                <w:sz w:val="20"/>
                <w:szCs w:val="20"/>
                <w:lang w:val="sr-Latn-RS"/>
              </w:rPr>
            </w:pPr>
            <w:r w:rsidRPr="004B1D21">
              <w:rPr>
                <w:sz w:val="20"/>
                <w:szCs w:val="20"/>
                <w:lang w:val="sr-Latn-RS"/>
              </w:rPr>
              <w:t>0 EUR</w:t>
            </w:r>
          </w:p>
        </w:tc>
        <w:tc>
          <w:tcPr>
            <w:tcW w:w="1542" w:type="dxa"/>
            <w:tcBorders>
              <w:top w:val="nil"/>
              <w:left w:val="nil"/>
              <w:bottom w:val="single" w:sz="4" w:space="0" w:color="auto"/>
              <w:right w:val="nil"/>
            </w:tcBorders>
            <w:noWrap/>
          </w:tcPr>
          <w:p w14:paraId="4BD8FF80"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5ECEB96D" w14:textId="77777777" w:rsidR="000C6ECE" w:rsidRPr="004B1D21" w:rsidRDefault="000C6ECE" w:rsidP="0032748C">
            <w:pPr>
              <w:jc w:val="center"/>
              <w:rPr>
                <w:sz w:val="20"/>
                <w:szCs w:val="20"/>
                <w:lang w:val="sr-Cyrl-CS"/>
              </w:rPr>
            </w:pPr>
          </w:p>
        </w:tc>
      </w:tr>
      <w:tr w:rsidR="000C6ECE" w:rsidRPr="004B1D21" w14:paraId="21C71217" w14:textId="77777777" w:rsidTr="0032748C">
        <w:trPr>
          <w:cantSplit/>
          <w:trHeight w:val="284"/>
        </w:trPr>
        <w:tc>
          <w:tcPr>
            <w:tcW w:w="727" w:type="dxa"/>
            <w:tcBorders>
              <w:top w:val="single" w:sz="4" w:space="0" w:color="auto"/>
              <w:left w:val="nil"/>
              <w:bottom w:val="nil"/>
              <w:right w:val="nil"/>
            </w:tcBorders>
            <w:noWrap/>
          </w:tcPr>
          <w:p w14:paraId="5F3712A0" w14:textId="77777777" w:rsidR="000C6ECE" w:rsidRPr="004B1D21" w:rsidRDefault="000C6ECE" w:rsidP="0032748C">
            <w:pPr>
              <w:jc w:val="right"/>
              <w:rPr>
                <w:bCs/>
                <w:sz w:val="20"/>
                <w:szCs w:val="20"/>
                <w:lang w:val="sr-Cyrl-CS"/>
              </w:rPr>
            </w:pPr>
          </w:p>
        </w:tc>
        <w:tc>
          <w:tcPr>
            <w:tcW w:w="3637" w:type="dxa"/>
            <w:gridSpan w:val="2"/>
            <w:tcBorders>
              <w:top w:val="single" w:sz="4" w:space="0" w:color="auto"/>
              <w:left w:val="nil"/>
              <w:right w:val="nil"/>
            </w:tcBorders>
            <w:noWrap/>
          </w:tcPr>
          <w:p w14:paraId="5ED2726B"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single" w:sz="4" w:space="0" w:color="auto"/>
              <w:left w:val="nil"/>
              <w:right w:val="nil"/>
            </w:tcBorders>
            <w:noWrap/>
          </w:tcPr>
          <w:p w14:paraId="4A7C5B19" w14:textId="77777777" w:rsidR="000C6ECE" w:rsidRPr="004B1D21" w:rsidRDefault="000C6ECE" w:rsidP="0032748C">
            <w:pPr>
              <w:jc w:val="center"/>
              <w:rPr>
                <w:sz w:val="20"/>
                <w:szCs w:val="20"/>
                <w:lang w:val="sr-Latn-RS"/>
              </w:rPr>
            </w:pPr>
            <w:r w:rsidRPr="004B1D21">
              <w:rPr>
                <w:sz w:val="20"/>
                <w:szCs w:val="20"/>
                <w:lang w:val="sr-Latn-RS"/>
              </w:rPr>
              <w:t>3,782%</w:t>
            </w:r>
          </w:p>
        </w:tc>
        <w:tc>
          <w:tcPr>
            <w:tcW w:w="1542" w:type="dxa"/>
            <w:tcBorders>
              <w:top w:val="single" w:sz="4" w:space="0" w:color="auto"/>
              <w:left w:val="nil"/>
              <w:right w:val="nil"/>
            </w:tcBorders>
            <w:noWrap/>
          </w:tcPr>
          <w:p w14:paraId="1FBF9AF6" w14:textId="77777777" w:rsidR="000C6ECE" w:rsidRPr="004B1D21" w:rsidRDefault="000C6ECE" w:rsidP="0032748C">
            <w:pPr>
              <w:jc w:val="center"/>
              <w:rPr>
                <w:sz w:val="20"/>
                <w:szCs w:val="20"/>
                <w:lang w:val="sr-Cyrl-CS"/>
              </w:rPr>
            </w:pPr>
          </w:p>
        </w:tc>
        <w:tc>
          <w:tcPr>
            <w:tcW w:w="1950" w:type="dxa"/>
            <w:tcBorders>
              <w:top w:val="single" w:sz="4" w:space="0" w:color="auto"/>
              <w:left w:val="nil"/>
            </w:tcBorders>
            <w:noWrap/>
          </w:tcPr>
          <w:p w14:paraId="14A890C8" w14:textId="77777777" w:rsidR="000C6ECE" w:rsidRPr="004B1D21" w:rsidRDefault="000C6ECE" w:rsidP="0032748C">
            <w:pPr>
              <w:jc w:val="center"/>
              <w:rPr>
                <w:sz w:val="20"/>
                <w:szCs w:val="20"/>
                <w:lang w:val="sr-Cyrl-CS"/>
              </w:rPr>
            </w:pPr>
          </w:p>
        </w:tc>
      </w:tr>
      <w:tr w:rsidR="000C6ECE" w:rsidRPr="004B1D21" w14:paraId="201FD53B" w14:textId="77777777" w:rsidTr="0032748C">
        <w:trPr>
          <w:cantSplit/>
          <w:trHeight w:val="284"/>
        </w:trPr>
        <w:tc>
          <w:tcPr>
            <w:tcW w:w="727" w:type="dxa"/>
            <w:tcBorders>
              <w:top w:val="nil"/>
              <w:left w:val="nil"/>
              <w:bottom w:val="nil"/>
              <w:right w:val="nil"/>
            </w:tcBorders>
            <w:noWrap/>
          </w:tcPr>
          <w:p w14:paraId="6D0DB021" w14:textId="77777777" w:rsidR="000C6ECE" w:rsidRPr="004B1D21" w:rsidRDefault="000C6ECE" w:rsidP="0032748C">
            <w:pPr>
              <w:jc w:val="right"/>
              <w:rPr>
                <w:bCs/>
                <w:sz w:val="20"/>
                <w:szCs w:val="20"/>
                <w:lang w:val="sr-Cyrl-CS"/>
              </w:rPr>
            </w:pPr>
            <w:r w:rsidRPr="004B1D21">
              <w:rPr>
                <w:bCs/>
                <w:sz w:val="20"/>
                <w:szCs w:val="20"/>
                <w:lang w:val="sr-Cyrl-CS"/>
              </w:rPr>
              <w:t>3.29</w:t>
            </w:r>
          </w:p>
        </w:tc>
        <w:tc>
          <w:tcPr>
            <w:tcW w:w="3637" w:type="dxa"/>
            <w:gridSpan w:val="2"/>
            <w:tcBorders>
              <w:left w:val="nil"/>
              <w:right w:val="nil"/>
            </w:tcBorders>
            <w:noWrap/>
          </w:tcPr>
          <w:p w14:paraId="412ACF89" w14:textId="77777777" w:rsidR="000C6ECE" w:rsidRPr="004B1D21" w:rsidRDefault="000C6ECE" w:rsidP="0032748C">
            <w:pPr>
              <w:rPr>
                <w:bCs/>
                <w:sz w:val="20"/>
                <w:szCs w:val="20"/>
                <w:lang w:val="sr-Cyrl-CS"/>
              </w:rPr>
            </w:pPr>
            <w:r w:rsidRPr="004B1D21">
              <w:rPr>
                <w:b/>
                <w:bCs/>
                <w:sz w:val="20"/>
                <w:szCs w:val="20"/>
                <w:lang w:val="sr-Cyrl-CS"/>
              </w:rPr>
              <w:t>EIB – Повезане школе у Србији Б</w:t>
            </w:r>
          </w:p>
        </w:tc>
        <w:tc>
          <w:tcPr>
            <w:tcW w:w="2546" w:type="dxa"/>
            <w:tcBorders>
              <w:left w:val="nil"/>
              <w:right w:val="nil"/>
            </w:tcBorders>
            <w:noWrap/>
          </w:tcPr>
          <w:p w14:paraId="226883D4"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1E961351" w14:textId="77777777" w:rsidR="000C6ECE" w:rsidRPr="004B1D21" w:rsidRDefault="000C6ECE" w:rsidP="0032748C">
            <w:pPr>
              <w:jc w:val="center"/>
              <w:rPr>
                <w:sz w:val="20"/>
                <w:szCs w:val="20"/>
                <w:lang w:val="sr-Latn-RS"/>
              </w:rPr>
            </w:pPr>
            <w:r w:rsidRPr="004B1D21">
              <w:rPr>
                <w:sz w:val="20"/>
                <w:szCs w:val="20"/>
                <w:lang w:val="sr-Latn-RS"/>
              </w:rPr>
              <w:t>2.495.000</w:t>
            </w:r>
          </w:p>
        </w:tc>
        <w:tc>
          <w:tcPr>
            <w:tcW w:w="1950" w:type="dxa"/>
            <w:tcBorders>
              <w:left w:val="nil"/>
            </w:tcBorders>
            <w:noWrap/>
          </w:tcPr>
          <w:p w14:paraId="7E6FBFD9" w14:textId="77777777" w:rsidR="000C6ECE" w:rsidRPr="004B1D21" w:rsidRDefault="000C6ECE" w:rsidP="0032748C">
            <w:pPr>
              <w:jc w:val="center"/>
              <w:rPr>
                <w:sz w:val="20"/>
                <w:szCs w:val="20"/>
                <w:lang w:val="sr-Latn-RS"/>
              </w:rPr>
            </w:pPr>
            <w:r w:rsidRPr="004B1D21">
              <w:rPr>
                <w:sz w:val="20"/>
                <w:szCs w:val="20"/>
                <w:lang w:val="sr-Latn-RS"/>
              </w:rPr>
              <w:t>292.037.255</w:t>
            </w:r>
          </w:p>
        </w:tc>
      </w:tr>
      <w:tr w:rsidR="000C6ECE" w:rsidRPr="004B1D21" w14:paraId="7B9C055C" w14:textId="77777777" w:rsidTr="0032748C">
        <w:trPr>
          <w:cantSplit/>
          <w:trHeight w:val="284"/>
        </w:trPr>
        <w:tc>
          <w:tcPr>
            <w:tcW w:w="727" w:type="dxa"/>
            <w:tcBorders>
              <w:top w:val="nil"/>
              <w:left w:val="nil"/>
              <w:bottom w:val="nil"/>
              <w:right w:val="nil"/>
            </w:tcBorders>
            <w:noWrap/>
          </w:tcPr>
          <w:p w14:paraId="0043F36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9DD8E62"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3AC28E2" w14:textId="77777777" w:rsidR="000C6ECE" w:rsidRPr="004B1D21" w:rsidRDefault="000C6ECE" w:rsidP="0032748C">
            <w:pPr>
              <w:jc w:val="center"/>
              <w:rPr>
                <w:sz w:val="20"/>
                <w:szCs w:val="20"/>
                <w:lang w:val="sr-Cyrl-RS"/>
              </w:rPr>
            </w:pPr>
            <w:r w:rsidRPr="004B1D21">
              <w:rPr>
                <w:sz w:val="20"/>
                <w:szCs w:val="20"/>
                <w:lang w:val="sr-Cyrl-RS"/>
              </w:rPr>
              <w:t>15.04.2027.</w:t>
            </w:r>
          </w:p>
        </w:tc>
        <w:tc>
          <w:tcPr>
            <w:tcW w:w="1542" w:type="dxa"/>
            <w:tcBorders>
              <w:left w:val="nil"/>
              <w:right w:val="nil"/>
            </w:tcBorders>
            <w:noWrap/>
          </w:tcPr>
          <w:p w14:paraId="0EA941D1" w14:textId="77777777" w:rsidR="000C6ECE" w:rsidRPr="004B1D21" w:rsidRDefault="000C6ECE" w:rsidP="0032748C">
            <w:pPr>
              <w:jc w:val="center"/>
              <w:rPr>
                <w:sz w:val="20"/>
                <w:szCs w:val="20"/>
                <w:lang w:val="sr-Cyrl-CS"/>
              </w:rPr>
            </w:pPr>
          </w:p>
        </w:tc>
        <w:tc>
          <w:tcPr>
            <w:tcW w:w="1950" w:type="dxa"/>
            <w:tcBorders>
              <w:left w:val="nil"/>
            </w:tcBorders>
            <w:noWrap/>
          </w:tcPr>
          <w:p w14:paraId="0E4EAEFE" w14:textId="77777777" w:rsidR="000C6ECE" w:rsidRPr="004B1D21" w:rsidRDefault="000C6ECE" w:rsidP="0032748C">
            <w:pPr>
              <w:jc w:val="center"/>
              <w:rPr>
                <w:sz w:val="20"/>
                <w:szCs w:val="20"/>
                <w:lang w:val="sr-Cyrl-CS"/>
              </w:rPr>
            </w:pPr>
          </w:p>
        </w:tc>
      </w:tr>
      <w:tr w:rsidR="000C6ECE" w:rsidRPr="004B1D21" w14:paraId="45EE7B2D" w14:textId="77777777" w:rsidTr="0032748C">
        <w:trPr>
          <w:cantSplit/>
          <w:trHeight w:val="284"/>
        </w:trPr>
        <w:tc>
          <w:tcPr>
            <w:tcW w:w="727" w:type="dxa"/>
            <w:tcBorders>
              <w:top w:val="nil"/>
              <w:left w:val="nil"/>
              <w:bottom w:val="nil"/>
              <w:right w:val="nil"/>
            </w:tcBorders>
            <w:noWrap/>
          </w:tcPr>
          <w:p w14:paraId="2B86986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59081C0"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3CE8BA6" w14:textId="77777777" w:rsidR="000C6ECE" w:rsidRPr="004B1D21" w:rsidRDefault="000C6ECE" w:rsidP="0032748C">
            <w:pPr>
              <w:jc w:val="center"/>
              <w:rPr>
                <w:sz w:val="20"/>
                <w:szCs w:val="20"/>
                <w:lang w:val="sr-Cyrl-RS"/>
              </w:rPr>
            </w:pPr>
            <w:r w:rsidRPr="004B1D21">
              <w:rPr>
                <w:sz w:val="20"/>
                <w:szCs w:val="20"/>
                <w:lang w:val="sr-Cyrl-RS"/>
              </w:rPr>
              <w:t>15.04.2034.</w:t>
            </w:r>
          </w:p>
        </w:tc>
        <w:tc>
          <w:tcPr>
            <w:tcW w:w="1542" w:type="dxa"/>
            <w:tcBorders>
              <w:left w:val="nil"/>
              <w:right w:val="nil"/>
            </w:tcBorders>
            <w:noWrap/>
          </w:tcPr>
          <w:p w14:paraId="55D04488" w14:textId="77777777" w:rsidR="000C6ECE" w:rsidRPr="004B1D21" w:rsidRDefault="000C6ECE" w:rsidP="0032748C">
            <w:pPr>
              <w:jc w:val="center"/>
              <w:rPr>
                <w:sz w:val="20"/>
                <w:szCs w:val="20"/>
                <w:lang w:val="sr-Cyrl-CS"/>
              </w:rPr>
            </w:pPr>
          </w:p>
        </w:tc>
        <w:tc>
          <w:tcPr>
            <w:tcW w:w="1950" w:type="dxa"/>
            <w:tcBorders>
              <w:left w:val="nil"/>
            </w:tcBorders>
            <w:noWrap/>
          </w:tcPr>
          <w:p w14:paraId="31E1FE88" w14:textId="77777777" w:rsidR="000C6ECE" w:rsidRPr="004B1D21" w:rsidRDefault="000C6ECE" w:rsidP="0032748C">
            <w:pPr>
              <w:jc w:val="center"/>
              <w:rPr>
                <w:sz w:val="20"/>
                <w:szCs w:val="20"/>
                <w:lang w:val="sr-Cyrl-CS"/>
              </w:rPr>
            </w:pPr>
          </w:p>
        </w:tc>
      </w:tr>
      <w:tr w:rsidR="000C6ECE" w:rsidRPr="004B1D21" w14:paraId="3150CAA1" w14:textId="77777777" w:rsidTr="0032748C">
        <w:trPr>
          <w:cantSplit/>
          <w:trHeight w:val="284"/>
        </w:trPr>
        <w:tc>
          <w:tcPr>
            <w:tcW w:w="727" w:type="dxa"/>
            <w:tcBorders>
              <w:top w:val="nil"/>
              <w:left w:val="nil"/>
              <w:bottom w:val="nil"/>
              <w:right w:val="nil"/>
            </w:tcBorders>
            <w:noWrap/>
          </w:tcPr>
          <w:p w14:paraId="68F84A0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83D0933"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8969967" w14:textId="77777777" w:rsidR="000C6ECE" w:rsidRPr="004B1D21" w:rsidRDefault="000C6ECE" w:rsidP="0032748C">
            <w:pPr>
              <w:jc w:val="center"/>
              <w:rPr>
                <w:sz w:val="20"/>
                <w:szCs w:val="20"/>
                <w:lang w:val="sr-Latn-RS"/>
              </w:rPr>
            </w:pPr>
            <w:r w:rsidRPr="004B1D21">
              <w:rPr>
                <w:sz w:val="20"/>
                <w:szCs w:val="20"/>
                <w:lang w:val="sr-Latn-RS"/>
              </w:rPr>
              <w:t>0 EUR</w:t>
            </w:r>
          </w:p>
        </w:tc>
        <w:tc>
          <w:tcPr>
            <w:tcW w:w="1542" w:type="dxa"/>
            <w:tcBorders>
              <w:left w:val="nil"/>
              <w:right w:val="nil"/>
            </w:tcBorders>
            <w:noWrap/>
          </w:tcPr>
          <w:p w14:paraId="4488073E" w14:textId="77777777" w:rsidR="000C6ECE" w:rsidRPr="004B1D21" w:rsidRDefault="000C6ECE" w:rsidP="0032748C">
            <w:pPr>
              <w:jc w:val="center"/>
              <w:rPr>
                <w:sz w:val="20"/>
                <w:szCs w:val="20"/>
                <w:lang w:val="sr-Cyrl-CS"/>
              </w:rPr>
            </w:pPr>
          </w:p>
        </w:tc>
        <w:tc>
          <w:tcPr>
            <w:tcW w:w="1950" w:type="dxa"/>
            <w:tcBorders>
              <w:left w:val="nil"/>
            </w:tcBorders>
            <w:noWrap/>
          </w:tcPr>
          <w:p w14:paraId="318AB50F" w14:textId="77777777" w:rsidR="000C6ECE" w:rsidRPr="004B1D21" w:rsidRDefault="000C6ECE" w:rsidP="0032748C">
            <w:pPr>
              <w:jc w:val="center"/>
              <w:rPr>
                <w:sz w:val="20"/>
                <w:szCs w:val="20"/>
                <w:lang w:val="sr-Cyrl-CS"/>
              </w:rPr>
            </w:pPr>
          </w:p>
        </w:tc>
      </w:tr>
      <w:tr w:rsidR="000C6ECE" w:rsidRPr="004B1D21" w14:paraId="12959932" w14:textId="77777777" w:rsidTr="0032748C">
        <w:trPr>
          <w:cantSplit/>
          <w:trHeight w:val="284"/>
        </w:trPr>
        <w:tc>
          <w:tcPr>
            <w:tcW w:w="727" w:type="dxa"/>
            <w:tcBorders>
              <w:top w:val="nil"/>
              <w:left w:val="nil"/>
              <w:bottom w:val="nil"/>
              <w:right w:val="nil"/>
            </w:tcBorders>
            <w:noWrap/>
          </w:tcPr>
          <w:p w14:paraId="037A559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7321FD5"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8FBD4AB" w14:textId="77777777" w:rsidR="000C6ECE" w:rsidRPr="004B1D21" w:rsidRDefault="000C6ECE" w:rsidP="0032748C">
            <w:pPr>
              <w:jc w:val="center"/>
              <w:rPr>
                <w:sz w:val="20"/>
                <w:szCs w:val="20"/>
                <w:lang w:val="sr-Latn-RS"/>
              </w:rPr>
            </w:pPr>
            <w:r w:rsidRPr="004B1D21">
              <w:rPr>
                <w:sz w:val="20"/>
                <w:szCs w:val="20"/>
                <w:lang w:val="sr-Latn-RS"/>
              </w:rPr>
              <w:t>фиксна по траншама</w:t>
            </w:r>
          </w:p>
        </w:tc>
        <w:tc>
          <w:tcPr>
            <w:tcW w:w="1542" w:type="dxa"/>
            <w:tcBorders>
              <w:left w:val="nil"/>
              <w:right w:val="nil"/>
            </w:tcBorders>
            <w:noWrap/>
          </w:tcPr>
          <w:p w14:paraId="601A76FD" w14:textId="77777777" w:rsidR="000C6ECE" w:rsidRPr="004B1D21" w:rsidRDefault="000C6ECE" w:rsidP="0032748C">
            <w:pPr>
              <w:jc w:val="center"/>
              <w:rPr>
                <w:sz w:val="20"/>
                <w:szCs w:val="20"/>
                <w:lang w:val="sr-Cyrl-CS"/>
              </w:rPr>
            </w:pPr>
          </w:p>
        </w:tc>
        <w:tc>
          <w:tcPr>
            <w:tcW w:w="1950" w:type="dxa"/>
            <w:tcBorders>
              <w:left w:val="nil"/>
            </w:tcBorders>
            <w:noWrap/>
          </w:tcPr>
          <w:p w14:paraId="7253C410" w14:textId="77777777" w:rsidR="000C6ECE" w:rsidRPr="004B1D21" w:rsidRDefault="000C6ECE" w:rsidP="0032748C">
            <w:pPr>
              <w:jc w:val="center"/>
              <w:rPr>
                <w:sz w:val="20"/>
                <w:szCs w:val="20"/>
                <w:lang w:val="sr-Cyrl-CS"/>
              </w:rPr>
            </w:pPr>
          </w:p>
        </w:tc>
      </w:tr>
      <w:tr w:rsidR="000C6ECE" w:rsidRPr="004B1D21" w14:paraId="73C210EF" w14:textId="77777777" w:rsidTr="0032748C">
        <w:trPr>
          <w:cantSplit/>
          <w:trHeight w:val="284"/>
        </w:trPr>
        <w:tc>
          <w:tcPr>
            <w:tcW w:w="727" w:type="dxa"/>
            <w:tcBorders>
              <w:top w:val="nil"/>
              <w:left w:val="nil"/>
              <w:bottom w:val="nil"/>
              <w:right w:val="nil"/>
            </w:tcBorders>
            <w:noWrap/>
          </w:tcPr>
          <w:p w14:paraId="1022BE8D" w14:textId="77777777" w:rsidR="000C6ECE" w:rsidRPr="004B1D21" w:rsidRDefault="000C6ECE" w:rsidP="0032748C">
            <w:pPr>
              <w:jc w:val="right"/>
              <w:rPr>
                <w:bCs/>
                <w:sz w:val="20"/>
                <w:szCs w:val="20"/>
                <w:lang w:val="sr-Latn-RS"/>
              </w:rPr>
            </w:pPr>
            <w:r w:rsidRPr="004B1D21">
              <w:rPr>
                <w:bCs/>
                <w:sz w:val="20"/>
                <w:szCs w:val="20"/>
                <w:lang w:val="sr-Latn-RS"/>
              </w:rPr>
              <w:t xml:space="preserve">3.30     </w:t>
            </w:r>
          </w:p>
        </w:tc>
        <w:tc>
          <w:tcPr>
            <w:tcW w:w="3637" w:type="dxa"/>
            <w:gridSpan w:val="2"/>
            <w:tcBorders>
              <w:left w:val="nil"/>
              <w:right w:val="nil"/>
            </w:tcBorders>
            <w:noWrap/>
          </w:tcPr>
          <w:p w14:paraId="1FF4E138" w14:textId="77777777" w:rsidR="000C6ECE" w:rsidRPr="004B1D21" w:rsidRDefault="000C6ECE" w:rsidP="0032748C">
            <w:pPr>
              <w:rPr>
                <w:bCs/>
                <w:sz w:val="20"/>
                <w:szCs w:val="20"/>
                <w:lang w:val="sr-Cyrl-CS"/>
              </w:rPr>
            </w:pPr>
            <w:r w:rsidRPr="004B1D21">
              <w:rPr>
                <w:b/>
                <w:bCs/>
                <w:sz w:val="20"/>
                <w:szCs w:val="20"/>
                <w:lang w:val="sr-Cyrl-CS"/>
              </w:rPr>
              <w:t>EIB - Рехабилитација и безбедност путева Б</w:t>
            </w:r>
          </w:p>
        </w:tc>
        <w:tc>
          <w:tcPr>
            <w:tcW w:w="2546" w:type="dxa"/>
            <w:tcBorders>
              <w:left w:val="nil"/>
              <w:right w:val="nil"/>
            </w:tcBorders>
            <w:noWrap/>
          </w:tcPr>
          <w:p w14:paraId="1070EB73" w14:textId="77777777" w:rsidR="000C6ECE" w:rsidRPr="004B1D21" w:rsidRDefault="000C6ECE" w:rsidP="0032748C">
            <w:pPr>
              <w:jc w:val="center"/>
              <w:rPr>
                <w:bCs/>
                <w:sz w:val="20"/>
                <w:szCs w:val="20"/>
                <w:lang w:val="sr-Cyrl-CS"/>
              </w:rPr>
            </w:pPr>
          </w:p>
        </w:tc>
        <w:tc>
          <w:tcPr>
            <w:tcW w:w="1542" w:type="dxa"/>
            <w:tcBorders>
              <w:left w:val="nil"/>
              <w:right w:val="nil"/>
            </w:tcBorders>
            <w:noWrap/>
          </w:tcPr>
          <w:p w14:paraId="570566E7" w14:textId="77777777" w:rsidR="000C6ECE" w:rsidRPr="004B1D21" w:rsidRDefault="000C6ECE" w:rsidP="0032748C">
            <w:pPr>
              <w:jc w:val="center"/>
              <w:rPr>
                <w:bCs/>
                <w:sz w:val="20"/>
                <w:szCs w:val="20"/>
                <w:lang w:val="sr-Cyrl-CS"/>
              </w:rPr>
            </w:pPr>
            <w:r w:rsidRPr="004B1D21">
              <w:rPr>
                <w:bCs/>
                <w:sz w:val="20"/>
                <w:szCs w:val="20"/>
                <w:lang w:val="sr-Cyrl-CS"/>
              </w:rPr>
              <w:t>17.000.000</w:t>
            </w:r>
          </w:p>
        </w:tc>
        <w:tc>
          <w:tcPr>
            <w:tcW w:w="1950" w:type="dxa"/>
            <w:tcBorders>
              <w:left w:val="nil"/>
            </w:tcBorders>
            <w:noWrap/>
          </w:tcPr>
          <w:p w14:paraId="05499ABE" w14:textId="77777777" w:rsidR="000C6ECE" w:rsidRPr="004B1D21" w:rsidRDefault="000C6ECE" w:rsidP="0032748C">
            <w:pPr>
              <w:jc w:val="center"/>
              <w:rPr>
                <w:bCs/>
                <w:sz w:val="20"/>
                <w:szCs w:val="20"/>
                <w:lang w:val="sr-Cyrl-CS"/>
              </w:rPr>
            </w:pPr>
            <w:r w:rsidRPr="004B1D21">
              <w:rPr>
                <w:bCs/>
                <w:sz w:val="20"/>
                <w:szCs w:val="20"/>
                <w:lang w:val="sr-Cyrl-CS"/>
              </w:rPr>
              <w:t>1.989.833.000</w:t>
            </w:r>
          </w:p>
        </w:tc>
      </w:tr>
      <w:tr w:rsidR="000C6ECE" w:rsidRPr="004B1D21" w14:paraId="0F514E5D" w14:textId="77777777" w:rsidTr="0032748C">
        <w:trPr>
          <w:cantSplit/>
          <w:trHeight w:val="284"/>
        </w:trPr>
        <w:tc>
          <w:tcPr>
            <w:tcW w:w="727" w:type="dxa"/>
            <w:tcBorders>
              <w:top w:val="nil"/>
              <w:left w:val="nil"/>
              <w:bottom w:val="nil"/>
              <w:right w:val="nil"/>
            </w:tcBorders>
            <w:noWrap/>
          </w:tcPr>
          <w:p w14:paraId="77109D9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37A213D"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F59FF59" w14:textId="77777777" w:rsidR="000C6ECE" w:rsidRPr="004B1D21" w:rsidRDefault="000C6ECE" w:rsidP="0032748C">
            <w:pPr>
              <w:jc w:val="center"/>
              <w:rPr>
                <w:bCs/>
                <w:sz w:val="20"/>
                <w:szCs w:val="20"/>
                <w:lang w:val="sr-Cyrl-CS"/>
              </w:rPr>
            </w:pPr>
            <w:r w:rsidRPr="004B1D21">
              <w:rPr>
                <w:bCs/>
                <w:sz w:val="20"/>
                <w:szCs w:val="20"/>
                <w:lang w:val="sr-Cyrl-CS"/>
              </w:rPr>
              <w:t>15.05.2028.</w:t>
            </w:r>
          </w:p>
        </w:tc>
        <w:tc>
          <w:tcPr>
            <w:tcW w:w="1542" w:type="dxa"/>
            <w:tcBorders>
              <w:left w:val="nil"/>
              <w:right w:val="nil"/>
            </w:tcBorders>
            <w:noWrap/>
          </w:tcPr>
          <w:p w14:paraId="0AA5B92D" w14:textId="77777777" w:rsidR="000C6ECE" w:rsidRPr="004B1D21" w:rsidRDefault="000C6ECE" w:rsidP="0032748C">
            <w:pPr>
              <w:jc w:val="center"/>
              <w:rPr>
                <w:bCs/>
                <w:sz w:val="20"/>
                <w:szCs w:val="20"/>
                <w:lang w:val="sr-Cyrl-CS"/>
              </w:rPr>
            </w:pPr>
          </w:p>
        </w:tc>
        <w:tc>
          <w:tcPr>
            <w:tcW w:w="1950" w:type="dxa"/>
            <w:tcBorders>
              <w:left w:val="nil"/>
            </w:tcBorders>
            <w:noWrap/>
          </w:tcPr>
          <w:p w14:paraId="12BD9D89" w14:textId="77777777" w:rsidR="000C6ECE" w:rsidRPr="004B1D21" w:rsidRDefault="000C6ECE" w:rsidP="0032748C">
            <w:pPr>
              <w:jc w:val="center"/>
              <w:rPr>
                <w:bCs/>
                <w:sz w:val="20"/>
                <w:szCs w:val="20"/>
                <w:lang w:val="sr-Cyrl-CS"/>
              </w:rPr>
            </w:pPr>
          </w:p>
        </w:tc>
      </w:tr>
      <w:tr w:rsidR="000C6ECE" w:rsidRPr="004B1D21" w14:paraId="42E23740" w14:textId="77777777" w:rsidTr="0032748C">
        <w:trPr>
          <w:cantSplit/>
          <w:trHeight w:val="284"/>
        </w:trPr>
        <w:tc>
          <w:tcPr>
            <w:tcW w:w="727" w:type="dxa"/>
            <w:tcBorders>
              <w:top w:val="nil"/>
              <w:left w:val="nil"/>
              <w:bottom w:val="nil"/>
              <w:right w:val="nil"/>
            </w:tcBorders>
            <w:noWrap/>
          </w:tcPr>
          <w:p w14:paraId="3D38051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9287C94"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1401435" w14:textId="77777777" w:rsidR="000C6ECE" w:rsidRPr="004B1D21" w:rsidRDefault="000C6ECE" w:rsidP="0032748C">
            <w:pPr>
              <w:jc w:val="center"/>
              <w:rPr>
                <w:bCs/>
                <w:sz w:val="20"/>
                <w:szCs w:val="20"/>
                <w:lang w:val="sr-Cyrl-CS"/>
              </w:rPr>
            </w:pPr>
            <w:r w:rsidRPr="004B1D21">
              <w:rPr>
                <w:bCs/>
                <w:sz w:val="20"/>
                <w:szCs w:val="20"/>
                <w:lang w:val="sr-Cyrl-CS"/>
              </w:rPr>
              <w:t>15.05.2039.</w:t>
            </w:r>
          </w:p>
        </w:tc>
        <w:tc>
          <w:tcPr>
            <w:tcW w:w="1542" w:type="dxa"/>
            <w:tcBorders>
              <w:left w:val="nil"/>
              <w:right w:val="nil"/>
            </w:tcBorders>
            <w:noWrap/>
          </w:tcPr>
          <w:p w14:paraId="6253F1F2" w14:textId="77777777" w:rsidR="000C6ECE" w:rsidRPr="004B1D21" w:rsidRDefault="000C6ECE" w:rsidP="0032748C">
            <w:pPr>
              <w:jc w:val="center"/>
              <w:rPr>
                <w:bCs/>
                <w:sz w:val="20"/>
                <w:szCs w:val="20"/>
                <w:lang w:val="sr-Cyrl-CS"/>
              </w:rPr>
            </w:pPr>
          </w:p>
        </w:tc>
        <w:tc>
          <w:tcPr>
            <w:tcW w:w="1950" w:type="dxa"/>
            <w:tcBorders>
              <w:left w:val="nil"/>
            </w:tcBorders>
            <w:noWrap/>
          </w:tcPr>
          <w:p w14:paraId="4975AFB3" w14:textId="77777777" w:rsidR="000C6ECE" w:rsidRPr="004B1D21" w:rsidRDefault="000C6ECE" w:rsidP="0032748C">
            <w:pPr>
              <w:jc w:val="center"/>
              <w:rPr>
                <w:bCs/>
                <w:sz w:val="20"/>
                <w:szCs w:val="20"/>
                <w:lang w:val="sr-Cyrl-CS"/>
              </w:rPr>
            </w:pPr>
          </w:p>
        </w:tc>
      </w:tr>
      <w:tr w:rsidR="000C6ECE" w:rsidRPr="004B1D21" w14:paraId="5A71B350" w14:textId="77777777" w:rsidTr="0032748C">
        <w:trPr>
          <w:cantSplit/>
          <w:trHeight w:val="284"/>
        </w:trPr>
        <w:tc>
          <w:tcPr>
            <w:tcW w:w="727" w:type="dxa"/>
            <w:tcBorders>
              <w:top w:val="nil"/>
              <w:left w:val="nil"/>
              <w:bottom w:val="nil"/>
              <w:right w:val="nil"/>
            </w:tcBorders>
            <w:noWrap/>
          </w:tcPr>
          <w:p w14:paraId="7B6E683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5A006C0"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72FE3C4" w14:textId="77777777" w:rsidR="000C6ECE" w:rsidRPr="004B1D21" w:rsidRDefault="000C6ECE" w:rsidP="0032748C">
            <w:pPr>
              <w:jc w:val="center"/>
              <w:rPr>
                <w:bCs/>
                <w:sz w:val="20"/>
                <w:szCs w:val="20"/>
                <w:lang w:val="sr-Cyrl-CS"/>
              </w:rPr>
            </w:pPr>
            <w:r w:rsidRPr="004B1D21">
              <w:rPr>
                <w:bCs/>
                <w:sz w:val="20"/>
                <w:szCs w:val="20"/>
                <w:lang w:val="sr-Cyrl-CS"/>
              </w:rPr>
              <w:t>0 EUR</w:t>
            </w:r>
          </w:p>
        </w:tc>
        <w:tc>
          <w:tcPr>
            <w:tcW w:w="1542" w:type="dxa"/>
            <w:tcBorders>
              <w:left w:val="nil"/>
              <w:right w:val="nil"/>
            </w:tcBorders>
            <w:noWrap/>
          </w:tcPr>
          <w:p w14:paraId="0341C540" w14:textId="77777777" w:rsidR="000C6ECE" w:rsidRPr="004B1D21" w:rsidRDefault="000C6ECE" w:rsidP="0032748C">
            <w:pPr>
              <w:jc w:val="center"/>
              <w:rPr>
                <w:bCs/>
                <w:sz w:val="20"/>
                <w:szCs w:val="20"/>
                <w:lang w:val="sr-Cyrl-CS"/>
              </w:rPr>
            </w:pPr>
          </w:p>
        </w:tc>
        <w:tc>
          <w:tcPr>
            <w:tcW w:w="1950" w:type="dxa"/>
            <w:tcBorders>
              <w:left w:val="nil"/>
            </w:tcBorders>
            <w:noWrap/>
          </w:tcPr>
          <w:p w14:paraId="0D38E339" w14:textId="77777777" w:rsidR="000C6ECE" w:rsidRPr="004B1D21" w:rsidRDefault="000C6ECE" w:rsidP="0032748C">
            <w:pPr>
              <w:jc w:val="center"/>
              <w:rPr>
                <w:bCs/>
                <w:sz w:val="20"/>
                <w:szCs w:val="20"/>
                <w:lang w:val="sr-Cyrl-CS"/>
              </w:rPr>
            </w:pPr>
          </w:p>
        </w:tc>
      </w:tr>
      <w:tr w:rsidR="000C6ECE" w:rsidRPr="004B1D21" w14:paraId="7BA1491F" w14:textId="77777777" w:rsidTr="0032748C">
        <w:trPr>
          <w:cantSplit/>
          <w:trHeight w:val="284"/>
        </w:trPr>
        <w:tc>
          <w:tcPr>
            <w:tcW w:w="727" w:type="dxa"/>
            <w:tcBorders>
              <w:top w:val="nil"/>
              <w:left w:val="nil"/>
              <w:bottom w:val="nil"/>
              <w:right w:val="nil"/>
            </w:tcBorders>
            <w:noWrap/>
          </w:tcPr>
          <w:p w14:paraId="56F8D7F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38246CC"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7E2C3B2" w14:textId="77777777" w:rsidR="000C6ECE" w:rsidRPr="004B1D21" w:rsidRDefault="000C6ECE" w:rsidP="0032748C">
            <w:pPr>
              <w:jc w:val="center"/>
              <w:rPr>
                <w:bCs/>
                <w:sz w:val="20"/>
                <w:szCs w:val="20"/>
                <w:lang w:val="sr-Cyrl-RS"/>
              </w:rPr>
            </w:pPr>
            <w:r w:rsidRPr="004B1D21">
              <w:rPr>
                <w:bCs/>
                <w:sz w:val="20"/>
                <w:szCs w:val="20"/>
                <w:lang w:val="sr-Cyrl-RS"/>
              </w:rPr>
              <w:t>фиксна по траншама</w:t>
            </w:r>
          </w:p>
        </w:tc>
        <w:tc>
          <w:tcPr>
            <w:tcW w:w="1542" w:type="dxa"/>
            <w:tcBorders>
              <w:left w:val="nil"/>
              <w:right w:val="nil"/>
            </w:tcBorders>
            <w:noWrap/>
          </w:tcPr>
          <w:p w14:paraId="317A575C" w14:textId="77777777" w:rsidR="000C6ECE" w:rsidRPr="004B1D21" w:rsidRDefault="000C6ECE" w:rsidP="0032748C">
            <w:pPr>
              <w:jc w:val="center"/>
              <w:rPr>
                <w:bCs/>
                <w:sz w:val="20"/>
                <w:szCs w:val="20"/>
                <w:lang w:val="sr-Cyrl-CS"/>
              </w:rPr>
            </w:pPr>
          </w:p>
        </w:tc>
        <w:tc>
          <w:tcPr>
            <w:tcW w:w="1950" w:type="dxa"/>
            <w:tcBorders>
              <w:left w:val="nil"/>
            </w:tcBorders>
            <w:noWrap/>
          </w:tcPr>
          <w:p w14:paraId="3D763A24" w14:textId="77777777" w:rsidR="000C6ECE" w:rsidRPr="004B1D21" w:rsidRDefault="000C6ECE" w:rsidP="0032748C">
            <w:pPr>
              <w:jc w:val="center"/>
              <w:rPr>
                <w:bCs/>
                <w:sz w:val="20"/>
                <w:szCs w:val="20"/>
                <w:lang w:val="sr-Cyrl-CS"/>
              </w:rPr>
            </w:pPr>
          </w:p>
        </w:tc>
      </w:tr>
      <w:tr w:rsidR="000C6ECE" w:rsidRPr="004B1D21" w14:paraId="2E89CE13"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757F267D" w14:textId="77777777" w:rsidR="000C6ECE" w:rsidRPr="004B1D21" w:rsidRDefault="000C6ECE" w:rsidP="0032748C">
            <w:pPr>
              <w:rPr>
                <w:b/>
                <w:bCs/>
                <w:sz w:val="20"/>
                <w:szCs w:val="20"/>
                <w:lang w:val="sr-Cyrl-CS"/>
              </w:rPr>
            </w:pPr>
            <w:r w:rsidRPr="004B1D21">
              <w:rPr>
                <w:b/>
                <w:bCs/>
                <w:sz w:val="20"/>
                <w:szCs w:val="20"/>
                <w:lang w:val="sr-Cyrl-CS"/>
              </w:rPr>
              <w:t>3</w:t>
            </w:r>
          </w:p>
        </w:tc>
        <w:tc>
          <w:tcPr>
            <w:tcW w:w="3637" w:type="dxa"/>
            <w:gridSpan w:val="2"/>
            <w:tcBorders>
              <w:top w:val="single" w:sz="4" w:space="0" w:color="auto"/>
              <w:left w:val="nil"/>
              <w:bottom w:val="single" w:sz="4" w:space="0" w:color="auto"/>
              <w:right w:val="nil"/>
            </w:tcBorders>
            <w:noWrap/>
            <w:vAlign w:val="center"/>
          </w:tcPr>
          <w:p w14:paraId="29F48FE8" w14:textId="77777777" w:rsidR="000C6ECE" w:rsidRPr="004B1D21" w:rsidRDefault="000C6ECE" w:rsidP="0032748C">
            <w:pPr>
              <w:rPr>
                <w:b/>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264192EC"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3CAE20D5" w14:textId="77777777" w:rsidR="000C6ECE" w:rsidRPr="004B1D21" w:rsidRDefault="000C6ECE" w:rsidP="0032748C">
            <w:pPr>
              <w:jc w:val="center"/>
              <w:rPr>
                <w:b/>
                <w:bCs/>
                <w:sz w:val="20"/>
                <w:szCs w:val="20"/>
                <w:lang w:val="sr-Cyrl-CS"/>
              </w:rPr>
            </w:pPr>
            <w:r w:rsidRPr="004B1D21">
              <w:rPr>
                <w:b/>
                <w:bCs/>
                <w:sz w:val="20"/>
                <w:szCs w:val="20"/>
                <w:lang w:val="sr-Cyrl-CS"/>
              </w:rPr>
              <w:t>1.453.489.436</w:t>
            </w:r>
          </w:p>
        </w:tc>
        <w:tc>
          <w:tcPr>
            <w:tcW w:w="1950" w:type="dxa"/>
            <w:tcBorders>
              <w:top w:val="single" w:sz="4" w:space="0" w:color="auto"/>
              <w:left w:val="nil"/>
              <w:bottom w:val="single" w:sz="4" w:space="0" w:color="auto"/>
            </w:tcBorders>
            <w:noWrap/>
            <w:vAlign w:val="center"/>
          </w:tcPr>
          <w:p w14:paraId="7F2E4E96" w14:textId="77777777" w:rsidR="000C6ECE" w:rsidRPr="004B1D21" w:rsidRDefault="000C6ECE" w:rsidP="0032748C">
            <w:pPr>
              <w:jc w:val="center"/>
              <w:rPr>
                <w:b/>
                <w:bCs/>
                <w:sz w:val="20"/>
                <w:szCs w:val="20"/>
                <w:lang w:val="sr-Cyrl-CS"/>
              </w:rPr>
            </w:pPr>
            <w:r w:rsidRPr="004B1D21">
              <w:rPr>
                <w:b/>
                <w:bCs/>
                <w:sz w:val="20"/>
                <w:szCs w:val="20"/>
                <w:lang w:val="sr-Cyrl-CS"/>
              </w:rPr>
              <w:t>170.129.484.911</w:t>
            </w:r>
          </w:p>
        </w:tc>
      </w:tr>
      <w:tr w:rsidR="000C6ECE" w:rsidRPr="004B1D21" w14:paraId="281564A1" w14:textId="77777777" w:rsidTr="0032748C">
        <w:trPr>
          <w:cantSplit/>
          <w:trHeight w:val="284"/>
        </w:trPr>
        <w:tc>
          <w:tcPr>
            <w:tcW w:w="727" w:type="dxa"/>
            <w:tcBorders>
              <w:top w:val="single" w:sz="4" w:space="0" w:color="auto"/>
              <w:left w:val="nil"/>
              <w:right w:val="nil"/>
            </w:tcBorders>
            <w:noWrap/>
          </w:tcPr>
          <w:p w14:paraId="77B372DC" w14:textId="77777777" w:rsidR="000C6ECE" w:rsidRPr="004B1D21" w:rsidRDefault="000C6ECE" w:rsidP="0032748C">
            <w:pPr>
              <w:rPr>
                <w:b/>
                <w:bCs/>
                <w:sz w:val="20"/>
                <w:szCs w:val="20"/>
                <w:lang w:val="sr-Cyrl-CS"/>
              </w:rPr>
            </w:pPr>
          </w:p>
        </w:tc>
        <w:tc>
          <w:tcPr>
            <w:tcW w:w="3637" w:type="dxa"/>
            <w:gridSpan w:val="2"/>
            <w:tcBorders>
              <w:top w:val="single" w:sz="4" w:space="0" w:color="auto"/>
              <w:left w:val="nil"/>
              <w:right w:val="nil"/>
            </w:tcBorders>
            <w:noWrap/>
          </w:tcPr>
          <w:p w14:paraId="3A4A5876" w14:textId="77777777" w:rsidR="000C6ECE" w:rsidRPr="004B1D21" w:rsidRDefault="000C6ECE" w:rsidP="0032748C">
            <w:pPr>
              <w:rPr>
                <w:b/>
                <w:bCs/>
                <w:sz w:val="20"/>
                <w:szCs w:val="20"/>
                <w:lang w:val="sr-Cyrl-CS"/>
              </w:rPr>
            </w:pPr>
            <w:r w:rsidRPr="004B1D21">
              <w:rPr>
                <w:b/>
                <w:bCs/>
                <w:sz w:val="20"/>
                <w:szCs w:val="20"/>
                <w:lang w:val="sr-Cyrl-CS"/>
              </w:rPr>
              <w:t>EBRD</w:t>
            </w:r>
          </w:p>
        </w:tc>
        <w:tc>
          <w:tcPr>
            <w:tcW w:w="2546" w:type="dxa"/>
            <w:tcBorders>
              <w:top w:val="single" w:sz="4" w:space="0" w:color="auto"/>
              <w:left w:val="nil"/>
              <w:right w:val="nil"/>
            </w:tcBorders>
            <w:noWrap/>
          </w:tcPr>
          <w:p w14:paraId="51306821" w14:textId="77777777" w:rsidR="000C6ECE" w:rsidRPr="004B1D21" w:rsidRDefault="000C6ECE" w:rsidP="0032748C">
            <w:pPr>
              <w:jc w:val="center"/>
              <w:rPr>
                <w:sz w:val="20"/>
                <w:szCs w:val="20"/>
                <w:lang w:val="sr-Cyrl-CS"/>
              </w:rPr>
            </w:pPr>
          </w:p>
        </w:tc>
        <w:tc>
          <w:tcPr>
            <w:tcW w:w="1542" w:type="dxa"/>
            <w:tcBorders>
              <w:top w:val="single" w:sz="4" w:space="0" w:color="auto"/>
              <w:left w:val="nil"/>
              <w:right w:val="nil"/>
            </w:tcBorders>
            <w:noWrap/>
          </w:tcPr>
          <w:p w14:paraId="49179BD8" w14:textId="77777777" w:rsidR="000C6ECE" w:rsidRPr="004B1D21" w:rsidRDefault="000C6ECE" w:rsidP="0032748C">
            <w:pPr>
              <w:jc w:val="center"/>
              <w:rPr>
                <w:sz w:val="20"/>
                <w:szCs w:val="20"/>
                <w:lang w:val="sr-Cyrl-CS"/>
              </w:rPr>
            </w:pPr>
          </w:p>
        </w:tc>
        <w:tc>
          <w:tcPr>
            <w:tcW w:w="1950" w:type="dxa"/>
            <w:tcBorders>
              <w:top w:val="single" w:sz="4" w:space="0" w:color="auto"/>
              <w:left w:val="nil"/>
            </w:tcBorders>
            <w:noWrap/>
          </w:tcPr>
          <w:p w14:paraId="29C28FDA" w14:textId="77777777" w:rsidR="000C6ECE" w:rsidRPr="004B1D21" w:rsidRDefault="000C6ECE" w:rsidP="0032748C">
            <w:pPr>
              <w:jc w:val="center"/>
              <w:rPr>
                <w:sz w:val="20"/>
                <w:szCs w:val="20"/>
                <w:lang w:val="sr-Cyrl-CS"/>
              </w:rPr>
            </w:pPr>
          </w:p>
        </w:tc>
      </w:tr>
      <w:tr w:rsidR="000C6ECE" w:rsidRPr="004B1D21" w14:paraId="0A21A920" w14:textId="77777777" w:rsidTr="0032748C">
        <w:trPr>
          <w:cantSplit/>
          <w:trHeight w:val="284"/>
        </w:trPr>
        <w:tc>
          <w:tcPr>
            <w:tcW w:w="727" w:type="dxa"/>
            <w:tcBorders>
              <w:left w:val="nil"/>
              <w:right w:val="nil"/>
            </w:tcBorders>
            <w:noWrap/>
          </w:tcPr>
          <w:p w14:paraId="57C24470" w14:textId="77777777" w:rsidR="000C6ECE" w:rsidRPr="004B1D21" w:rsidRDefault="000C6ECE" w:rsidP="0032748C">
            <w:pPr>
              <w:jc w:val="right"/>
              <w:rPr>
                <w:bCs/>
                <w:sz w:val="20"/>
                <w:szCs w:val="20"/>
                <w:lang w:val="sr-Cyrl-CS"/>
              </w:rPr>
            </w:pPr>
            <w:r w:rsidRPr="004B1D21">
              <w:rPr>
                <w:bCs/>
                <w:sz w:val="20"/>
                <w:szCs w:val="20"/>
                <w:lang w:val="sr-Cyrl-CS"/>
              </w:rPr>
              <w:t>4.1</w:t>
            </w:r>
          </w:p>
        </w:tc>
        <w:tc>
          <w:tcPr>
            <w:tcW w:w="3637" w:type="dxa"/>
            <w:gridSpan w:val="2"/>
            <w:tcBorders>
              <w:left w:val="nil"/>
              <w:right w:val="nil"/>
            </w:tcBorders>
            <w:noWrap/>
          </w:tcPr>
          <w:p w14:paraId="52C84F42" w14:textId="77777777" w:rsidR="000C6ECE" w:rsidRPr="004B1D21" w:rsidRDefault="000C6ECE" w:rsidP="0032748C">
            <w:pPr>
              <w:rPr>
                <w:b/>
                <w:bCs/>
                <w:sz w:val="20"/>
                <w:szCs w:val="20"/>
                <w:lang w:val="sr-Cyrl-CS"/>
              </w:rPr>
            </w:pPr>
            <w:r w:rsidRPr="004B1D21">
              <w:rPr>
                <w:b/>
                <w:bCs/>
                <w:sz w:val="20"/>
                <w:szCs w:val="20"/>
                <w:lang w:val="sr-Cyrl-CS"/>
              </w:rPr>
              <w:t>EBRD - Коридор X</w:t>
            </w:r>
          </w:p>
        </w:tc>
        <w:tc>
          <w:tcPr>
            <w:tcW w:w="2546" w:type="dxa"/>
            <w:tcBorders>
              <w:left w:val="nil"/>
              <w:right w:val="nil"/>
            </w:tcBorders>
            <w:noWrap/>
          </w:tcPr>
          <w:p w14:paraId="69957742"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260D087A" w14:textId="77777777" w:rsidR="000C6ECE" w:rsidRPr="004B1D21" w:rsidRDefault="000C6ECE" w:rsidP="0032748C">
            <w:pPr>
              <w:jc w:val="center"/>
              <w:rPr>
                <w:sz w:val="20"/>
                <w:szCs w:val="20"/>
                <w:lang w:val="sr-Cyrl-CS"/>
              </w:rPr>
            </w:pPr>
            <w:r w:rsidRPr="004B1D21">
              <w:rPr>
                <w:sz w:val="20"/>
                <w:szCs w:val="20"/>
                <w:lang w:val="sr-Cyrl-CS"/>
              </w:rPr>
              <w:t>0</w:t>
            </w:r>
          </w:p>
        </w:tc>
        <w:tc>
          <w:tcPr>
            <w:tcW w:w="1950" w:type="dxa"/>
            <w:tcBorders>
              <w:left w:val="nil"/>
            </w:tcBorders>
            <w:noWrap/>
          </w:tcPr>
          <w:p w14:paraId="5D0B0091" w14:textId="77777777" w:rsidR="000C6ECE" w:rsidRPr="004B1D21" w:rsidRDefault="000C6ECE" w:rsidP="0032748C">
            <w:pPr>
              <w:jc w:val="center"/>
              <w:rPr>
                <w:sz w:val="20"/>
                <w:szCs w:val="20"/>
                <w:lang w:val="sr-Cyrl-CS"/>
              </w:rPr>
            </w:pPr>
            <w:r w:rsidRPr="004B1D21">
              <w:rPr>
                <w:sz w:val="20"/>
                <w:szCs w:val="20"/>
                <w:lang w:val="sr-Cyrl-CS"/>
              </w:rPr>
              <w:t>0</w:t>
            </w:r>
          </w:p>
        </w:tc>
      </w:tr>
      <w:tr w:rsidR="000C6ECE" w:rsidRPr="004B1D21" w14:paraId="6FEA9D80" w14:textId="77777777" w:rsidTr="0032748C">
        <w:trPr>
          <w:cantSplit/>
          <w:trHeight w:val="284"/>
        </w:trPr>
        <w:tc>
          <w:tcPr>
            <w:tcW w:w="727" w:type="dxa"/>
            <w:tcBorders>
              <w:left w:val="nil"/>
              <w:right w:val="nil"/>
            </w:tcBorders>
            <w:noWrap/>
          </w:tcPr>
          <w:p w14:paraId="4861DA0F"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6CF75C72"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8A269F0" w14:textId="77777777" w:rsidR="000C6ECE" w:rsidRPr="004B1D21" w:rsidRDefault="000C6ECE" w:rsidP="0032748C">
            <w:pPr>
              <w:jc w:val="center"/>
              <w:rPr>
                <w:sz w:val="20"/>
                <w:szCs w:val="20"/>
                <w:lang w:val="sr-Cyrl-CS"/>
              </w:rPr>
            </w:pPr>
            <w:r w:rsidRPr="004B1D21">
              <w:rPr>
                <w:sz w:val="20"/>
                <w:szCs w:val="20"/>
                <w:lang w:val="sr-Cyrl-CS"/>
              </w:rPr>
              <w:t>09.09.2013.</w:t>
            </w:r>
          </w:p>
        </w:tc>
        <w:tc>
          <w:tcPr>
            <w:tcW w:w="1542" w:type="dxa"/>
            <w:tcBorders>
              <w:left w:val="nil"/>
              <w:right w:val="nil"/>
            </w:tcBorders>
            <w:noWrap/>
          </w:tcPr>
          <w:p w14:paraId="39C70503" w14:textId="77777777" w:rsidR="000C6ECE" w:rsidRPr="004B1D21" w:rsidRDefault="000C6ECE" w:rsidP="0032748C">
            <w:pPr>
              <w:jc w:val="center"/>
              <w:rPr>
                <w:sz w:val="20"/>
                <w:szCs w:val="20"/>
                <w:lang w:val="sr-Cyrl-CS"/>
              </w:rPr>
            </w:pPr>
          </w:p>
        </w:tc>
        <w:tc>
          <w:tcPr>
            <w:tcW w:w="1950" w:type="dxa"/>
            <w:tcBorders>
              <w:left w:val="nil"/>
            </w:tcBorders>
            <w:noWrap/>
          </w:tcPr>
          <w:p w14:paraId="2318225A" w14:textId="77777777" w:rsidR="000C6ECE" w:rsidRPr="004B1D21" w:rsidRDefault="000C6ECE" w:rsidP="0032748C">
            <w:pPr>
              <w:jc w:val="center"/>
              <w:rPr>
                <w:sz w:val="20"/>
                <w:szCs w:val="20"/>
                <w:lang w:val="sr-Cyrl-CS"/>
              </w:rPr>
            </w:pPr>
          </w:p>
        </w:tc>
      </w:tr>
      <w:tr w:rsidR="000C6ECE" w:rsidRPr="004B1D21" w14:paraId="6A50C22C" w14:textId="77777777" w:rsidTr="0032748C">
        <w:trPr>
          <w:cantSplit/>
          <w:trHeight w:val="284"/>
        </w:trPr>
        <w:tc>
          <w:tcPr>
            <w:tcW w:w="727" w:type="dxa"/>
            <w:tcBorders>
              <w:left w:val="nil"/>
              <w:right w:val="nil"/>
            </w:tcBorders>
            <w:noWrap/>
          </w:tcPr>
          <w:p w14:paraId="16A92A4B"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72C83D36"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6E122C7" w14:textId="77777777" w:rsidR="000C6ECE" w:rsidRPr="004B1D21" w:rsidRDefault="000C6ECE" w:rsidP="0032748C">
            <w:pPr>
              <w:jc w:val="center"/>
              <w:rPr>
                <w:sz w:val="20"/>
                <w:szCs w:val="20"/>
                <w:lang w:val="sr-Cyrl-CS"/>
              </w:rPr>
            </w:pPr>
            <w:r w:rsidRPr="004B1D21">
              <w:rPr>
                <w:sz w:val="20"/>
                <w:szCs w:val="20"/>
                <w:lang w:val="sr-Cyrl-CS"/>
              </w:rPr>
              <w:t>08.03.2024.</w:t>
            </w:r>
          </w:p>
        </w:tc>
        <w:tc>
          <w:tcPr>
            <w:tcW w:w="1542" w:type="dxa"/>
            <w:tcBorders>
              <w:left w:val="nil"/>
              <w:right w:val="nil"/>
            </w:tcBorders>
            <w:noWrap/>
          </w:tcPr>
          <w:p w14:paraId="05FFDDF9" w14:textId="77777777" w:rsidR="000C6ECE" w:rsidRPr="004B1D21" w:rsidRDefault="000C6ECE" w:rsidP="0032748C">
            <w:pPr>
              <w:jc w:val="center"/>
              <w:rPr>
                <w:sz w:val="20"/>
                <w:szCs w:val="20"/>
                <w:lang w:val="sr-Cyrl-CS"/>
              </w:rPr>
            </w:pPr>
          </w:p>
        </w:tc>
        <w:tc>
          <w:tcPr>
            <w:tcW w:w="1950" w:type="dxa"/>
            <w:tcBorders>
              <w:left w:val="nil"/>
            </w:tcBorders>
            <w:noWrap/>
          </w:tcPr>
          <w:p w14:paraId="43F35D58" w14:textId="77777777" w:rsidR="000C6ECE" w:rsidRPr="004B1D21" w:rsidRDefault="000C6ECE" w:rsidP="0032748C">
            <w:pPr>
              <w:jc w:val="center"/>
              <w:rPr>
                <w:sz w:val="20"/>
                <w:szCs w:val="20"/>
                <w:lang w:val="sr-Cyrl-CS"/>
              </w:rPr>
            </w:pPr>
          </w:p>
        </w:tc>
      </w:tr>
      <w:tr w:rsidR="000C6ECE" w:rsidRPr="004B1D21" w14:paraId="768C2C2B" w14:textId="77777777" w:rsidTr="0032748C">
        <w:trPr>
          <w:cantSplit/>
          <w:trHeight w:val="284"/>
        </w:trPr>
        <w:tc>
          <w:tcPr>
            <w:tcW w:w="727" w:type="dxa"/>
            <w:tcBorders>
              <w:left w:val="nil"/>
              <w:right w:val="nil"/>
            </w:tcBorders>
            <w:noWrap/>
          </w:tcPr>
          <w:p w14:paraId="3735FD95"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2D4E10AD"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26E284A1" w14:textId="77777777" w:rsidR="000C6ECE" w:rsidRPr="004B1D21" w:rsidRDefault="000C6ECE" w:rsidP="0032748C">
            <w:pPr>
              <w:jc w:val="center"/>
              <w:rPr>
                <w:sz w:val="20"/>
                <w:szCs w:val="20"/>
                <w:lang w:val="sr-Cyrl-CS"/>
              </w:rPr>
            </w:pPr>
            <w:r w:rsidRPr="004B1D21">
              <w:rPr>
                <w:sz w:val="20"/>
                <w:szCs w:val="20"/>
                <w:lang w:val="sr-Cyrl-CS"/>
              </w:rPr>
              <w:t>20.560.336 EUR</w:t>
            </w:r>
          </w:p>
        </w:tc>
        <w:tc>
          <w:tcPr>
            <w:tcW w:w="1542" w:type="dxa"/>
            <w:tcBorders>
              <w:left w:val="nil"/>
              <w:right w:val="nil"/>
            </w:tcBorders>
            <w:noWrap/>
          </w:tcPr>
          <w:p w14:paraId="5B06EEC7" w14:textId="77777777" w:rsidR="000C6ECE" w:rsidRPr="004B1D21" w:rsidRDefault="000C6ECE" w:rsidP="0032748C">
            <w:pPr>
              <w:jc w:val="center"/>
              <w:rPr>
                <w:sz w:val="20"/>
                <w:szCs w:val="20"/>
                <w:lang w:val="sr-Cyrl-CS"/>
              </w:rPr>
            </w:pPr>
          </w:p>
        </w:tc>
        <w:tc>
          <w:tcPr>
            <w:tcW w:w="1950" w:type="dxa"/>
            <w:tcBorders>
              <w:left w:val="nil"/>
            </w:tcBorders>
            <w:noWrap/>
          </w:tcPr>
          <w:p w14:paraId="34031D6A" w14:textId="77777777" w:rsidR="000C6ECE" w:rsidRPr="004B1D21" w:rsidRDefault="000C6ECE" w:rsidP="0032748C">
            <w:pPr>
              <w:jc w:val="center"/>
              <w:rPr>
                <w:sz w:val="20"/>
                <w:szCs w:val="20"/>
                <w:lang w:val="sr-Cyrl-CS"/>
              </w:rPr>
            </w:pPr>
          </w:p>
        </w:tc>
      </w:tr>
      <w:tr w:rsidR="000C6ECE" w:rsidRPr="004B1D21" w14:paraId="306CE8FB" w14:textId="77777777" w:rsidTr="0032748C">
        <w:trPr>
          <w:cantSplit/>
          <w:trHeight w:val="284"/>
        </w:trPr>
        <w:tc>
          <w:tcPr>
            <w:tcW w:w="727" w:type="dxa"/>
            <w:tcBorders>
              <w:left w:val="nil"/>
              <w:right w:val="nil"/>
            </w:tcBorders>
            <w:noWrap/>
          </w:tcPr>
          <w:p w14:paraId="7A876474"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3725B9A4"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D4F9A07" w14:textId="77777777" w:rsidR="000C6ECE" w:rsidRPr="004B1D21" w:rsidRDefault="000C6ECE" w:rsidP="0032748C">
            <w:pPr>
              <w:jc w:val="center"/>
              <w:rPr>
                <w:sz w:val="20"/>
                <w:szCs w:val="20"/>
                <w:lang w:val="sr-Cyrl-CS"/>
              </w:rPr>
            </w:pPr>
            <w:r w:rsidRPr="004B1D21">
              <w:rPr>
                <w:sz w:val="20"/>
                <w:szCs w:val="20"/>
                <w:lang w:val="sr-Cyrl-CS"/>
              </w:rPr>
              <w:t>6М EURIBOR + 1,00%</w:t>
            </w:r>
          </w:p>
        </w:tc>
        <w:tc>
          <w:tcPr>
            <w:tcW w:w="1542" w:type="dxa"/>
            <w:tcBorders>
              <w:left w:val="nil"/>
              <w:right w:val="nil"/>
            </w:tcBorders>
            <w:noWrap/>
          </w:tcPr>
          <w:p w14:paraId="31D4C307" w14:textId="77777777" w:rsidR="000C6ECE" w:rsidRPr="004B1D21" w:rsidRDefault="000C6ECE" w:rsidP="0032748C">
            <w:pPr>
              <w:jc w:val="center"/>
              <w:rPr>
                <w:sz w:val="20"/>
                <w:szCs w:val="20"/>
                <w:lang w:val="sr-Cyrl-CS"/>
              </w:rPr>
            </w:pPr>
          </w:p>
        </w:tc>
        <w:tc>
          <w:tcPr>
            <w:tcW w:w="1950" w:type="dxa"/>
            <w:tcBorders>
              <w:left w:val="nil"/>
            </w:tcBorders>
            <w:noWrap/>
          </w:tcPr>
          <w:p w14:paraId="4A4ABE22" w14:textId="77777777" w:rsidR="000C6ECE" w:rsidRPr="004B1D21" w:rsidRDefault="000C6ECE" w:rsidP="0032748C">
            <w:pPr>
              <w:jc w:val="center"/>
              <w:rPr>
                <w:sz w:val="20"/>
                <w:szCs w:val="20"/>
                <w:lang w:val="sr-Cyrl-CS"/>
              </w:rPr>
            </w:pPr>
          </w:p>
        </w:tc>
      </w:tr>
      <w:tr w:rsidR="000C6ECE" w:rsidRPr="004B1D21" w14:paraId="42661F91" w14:textId="77777777" w:rsidTr="0032748C">
        <w:trPr>
          <w:cantSplit/>
          <w:trHeight w:val="284"/>
        </w:trPr>
        <w:tc>
          <w:tcPr>
            <w:tcW w:w="727" w:type="dxa"/>
            <w:tcBorders>
              <w:left w:val="nil"/>
              <w:right w:val="nil"/>
            </w:tcBorders>
            <w:noWrap/>
          </w:tcPr>
          <w:p w14:paraId="5D32BBB9" w14:textId="77777777" w:rsidR="000C6ECE" w:rsidRPr="004B1D21" w:rsidRDefault="000C6ECE" w:rsidP="0032748C">
            <w:pPr>
              <w:jc w:val="right"/>
              <w:rPr>
                <w:b/>
                <w:bCs/>
                <w:sz w:val="20"/>
                <w:szCs w:val="20"/>
                <w:lang w:val="sr-Cyrl-CS"/>
              </w:rPr>
            </w:pPr>
            <w:r w:rsidRPr="004B1D21">
              <w:rPr>
                <w:bCs/>
                <w:sz w:val="20"/>
                <w:szCs w:val="20"/>
                <w:lang w:val="sr-Cyrl-CS"/>
              </w:rPr>
              <w:t>4.2</w:t>
            </w:r>
          </w:p>
        </w:tc>
        <w:tc>
          <w:tcPr>
            <w:tcW w:w="3637" w:type="dxa"/>
            <w:gridSpan w:val="2"/>
            <w:tcBorders>
              <w:left w:val="nil"/>
              <w:right w:val="nil"/>
            </w:tcBorders>
            <w:noWrap/>
          </w:tcPr>
          <w:p w14:paraId="7E58A08A" w14:textId="77777777" w:rsidR="000C6ECE" w:rsidRPr="004B1D21" w:rsidRDefault="000C6ECE" w:rsidP="0032748C">
            <w:pPr>
              <w:rPr>
                <w:b/>
                <w:bCs/>
                <w:sz w:val="20"/>
                <w:szCs w:val="20"/>
                <w:lang w:val="sr-Cyrl-CS"/>
              </w:rPr>
            </w:pPr>
            <w:r w:rsidRPr="004B1D21">
              <w:rPr>
                <w:b/>
                <w:bCs/>
                <w:sz w:val="20"/>
                <w:szCs w:val="20"/>
                <w:lang w:val="sr-Cyrl-CS"/>
              </w:rPr>
              <w:t>EBRD - Пројекат рехабилитације путева и унапређења безбедности саобраћаја</w:t>
            </w:r>
          </w:p>
        </w:tc>
        <w:tc>
          <w:tcPr>
            <w:tcW w:w="2546" w:type="dxa"/>
            <w:tcBorders>
              <w:left w:val="nil"/>
              <w:right w:val="nil"/>
            </w:tcBorders>
            <w:noWrap/>
          </w:tcPr>
          <w:p w14:paraId="2913C366"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763BDDDE" w14:textId="77777777" w:rsidR="000C6ECE" w:rsidRPr="004B1D21" w:rsidRDefault="000C6ECE" w:rsidP="0032748C">
            <w:pPr>
              <w:jc w:val="center"/>
              <w:rPr>
                <w:sz w:val="20"/>
                <w:szCs w:val="20"/>
                <w:lang w:val="sr-Cyrl-CS"/>
              </w:rPr>
            </w:pPr>
            <w:r w:rsidRPr="004B1D21">
              <w:rPr>
                <w:sz w:val="20"/>
                <w:szCs w:val="20"/>
                <w:lang w:val="sr-Cyrl-CS"/>
              </w:rPr>
              <w:t>53.788.303</w:t>
            </w:r>
          </w:p>
        </w:tc>
        <w:tc>
          <w:tcPr>
            <w:tcW w:w="1950" w:type="dxa"/>
            <w:tcBorders>
              <w:left w:val="nil"/>
            </w:tcBorders>
            <w:noWrap/>
          </w:tcPr>
          <w:p w14:paraId="71BB883A" w14:textId="77777777" w:rsidR="000C6ECE" w:rsidRPr="004B1D21" w:rsidRDefault="000C6ECE" w:rsidP="0032748C">
            <w:pPr>
              <w:jc w:val="center"/>
              <w:rPr>
                <w:sz w:val="20"/>
                <w:szCs w:val="20"/>
                <w:lang w:val="sr-Cyrl-CS"/>
              </w:rPr>
            </w:pPr>
            <w:r w:rsidRPr="004B1D21">
              <w:rPr>
                <w:sz w:val="20"/>
                <w:szCs w:val="20"/>
                <w:lang w:val="sr-Cyrl-CS"/>
              </w:rPr>
              <w:t>6.295.867.083</w:t>
            </w:r>
          </w:p>
        </w:tc>
      </w:tr>
      <w:tr w:rsidR="000C6ECE" w:rsidRPr="004B1D21" w14:paraId="30E7B00A" w14:textId="77777777" w:rsidTr="0032748C">
        <w:trPr>
          <w:cantSplit/>
          <w:trHeight w:val="284"/>
        </w:trPr>
        <w:tc>
          <w:tcPr>
            <w:tcW w:w="727" w:type="dxa"/>
            <w:tcBorders>
              <w:left w:val="nil"/>
              <w:right w:val="nil"/>
            </w:tcBorders>
            <w:noWrap/>
          </w:tcPr>
          <w:p w14:paraId="62D5D950"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40FEB185"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5ED24E5" w14:textId="77777777" w:rsidR="000C6ECE" w:rsidRPr="004B1D21" w:rsidRDefault="000C6ECE" w:rsidP="0032748C">
            <w:pPr>
              <w:jc w:val="center"/>
              <w:rPr>
                <w:sz w:val="20"/>
                <w:szCs w:val="20"/>
                <w:lang w:val="sr-Cyrl-CS"/>
              </w:rPr>
            </w:pPr>
            <w:r w:rsidRPr="004B1D21">
              <w:rPr>
                <w:sz w:val="20"/>
                <w:szCs w:val="20"/>
                <w:lang w:val="sr-Cyrl-CS"/>
              </w:rPr>
              <w:t>15.12.2016.</w:t>
            </w:r>
          </w:p>
        </w:tc>
        <w:tc>
          <w:tcPr>
            <w:tcW w:w="1542" w:type="dxa"/>
            <w:tcBorders>
              <w:left w:val="nil"/>
              <w:right w:val="nil"/>
            </w:tcBorders>
            <w:noWrap/>
          </w:tcPr>
          <w:p w14:paraId="75AD160B" w14:textId="77777777" w:rsidR="000C6ECE" w:rsidRPr="004B1D21" w:rsidRDefault="000C6ECE" w:rsidP="0032748C">
            <w:pPr>
              <w:jc w:val="center"/>
              <w:rPr>
                <w:sz w:val="20"/>
                <w:szCs w:val="20"/>
                <w:lang w:val="sr-Cyrl-CS"/>
              </w:rPr>
            </w:pPr>
          </w:p>
        </w:tc>
        <w:tc>
          <w:tcPr>
            <w:tcW w:w="1950" w:type="dxa"/>
            <w:tcBorders>
              <w:left w:val="nil"/>
            </w:tcBorders>
            <w:noWrap/>
          </w:tcPr>
          <w:p w14:paraId="0C338E53" w14:textId="77777777" w:rsidR="000C6ECE" w:rsidRPr="004B1D21" w:rsidRDefault="000C6ECE" w:rsidP="0032748C">
            <w:pPr>
              <w:jc w:val="center"/>
              <w:rPr>
                <w:sz w:val="20"/>
                <w:szCs w:val="20"/>
                <w:lang w:val="sr-Cyrl-CS"/>
              </w:rPr>
            </w:pPr>
          </w:p>
        </w:tc>
      </w:tr>
      <w:tr w:rsidR="000C6ECE" w:rsidRPr="004B1D21" w14:paraId="6B8BE532" w14:textId="77777777" w:rsidTr="0032748C">
        <w:trPr>
          <w:cantSplit/>
          <w:trHeight w:val="284"/>
        </w:trPr>
        <w:tc>
          <w:tcPr>
            <w:tcW w:w="727" w:type="dxa"/>
            <w:tcBorders>
              <w:left w:val="nil"/>
              <w:right w:val="nil"/>
            </w:tcBorders>
            <w:noWrap/>
          </w:tcPr>
          <w:p w14:paraId="435937B7"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50BB3747"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94489CB" w14:textId="77777777" w:rsidR="000C6ECE" w:rsidRPr="004B1D21" w:rsidRDefault="000C6ECE" w:rsidP="0032748C">
            <w:pPr>
              <w:jc w:val="center"/>
              <w:rPr>
                <w:sz w:val="20"/>
                <w:szCs w:val="20"/>
                <w:lang w:val="sr-Cyrl-CS"/>
              </w:rPr>
            </w:pPr>
            <w:r w:rsidRPr="004B1D21">
              <w:rPr>
                <w:sz w:val="20"/>
                <w:szCs w:val="20"/>
                <w:lang w:val="sr-Cyrl-CS"/>
              </w:rPr>
              <w:t>15.06.2028.</w:t>
            </w:r>
          </w:p>
        </w:tc>
        <w:tc>
          <w:tcPr>
            <w:tcW w:w="1542" w:type="dxa"/>
            <w:tcBorders>
              <w:left w:val="nil"/>
              <w:right w:val="nil"/>
            </w:tcBorders>
            <w:noWrap/>
          </w:tcPr>
          <w:p w14:paraId="1566F2E9" w14:textId="77777777" w:rsidR="000C6ECE" w:rsidRPr="004B1D21" w:rsidRDefault="000C6ECE" w:rsidP="0032748C">
            <w:pPr>
              <w:jc w:val="center"/>
              <w:rPr>
                <w:sz w:val="20"/>
                <w:szCs w:val="20"/>
                <w:lang w:val="sr-Cyrl-CS"/>
              </w:rPr>
            </w:pPr>
          </w:p>
        </w:tc>
        <w:tc>
          <w:tcPr>
            <w:tcW w:w="1950" w:type="dxa"/>
            <w:tcBorders>
              <w:left w:val="nil"/>
            </w:tcBorders>
            <w:noWrap/>
          </w:tcPr>
          <w:p w14:paraId="29819708" w14:textId="77777777" w:rsidR="000C6ECE" w:rsidRPr="004B1D21" w:rsidRDefault="000C6ECE" w:rsidP="0032748C">
            <w:pPr>
              <w:jc w:val="center"/>
              <w:rPr>
                <w:sz w:val="20"/>
                <w:szCs w:val="20"/>
                <w:lang w:val="sr-Cyrl-CS"/>
              </w:rPr>
            </w:pPr>
          </w:p>
        </w:tc>
      </w:tr>
      <w:tr w:rsidR="000C6ECE" w:rsidRPr="004B1D21" w14:paraId="1D8DA4DA" w14:textId="77777777" w:rsidTr="0032748C">
        <w:trPr>
          <w:cantSplit/>
          <w:trHeight w:val="284"/>
        </w:trPr>
        <w:tc>
          <w:tcPr>
            <w:tcW w:w="727" w:type="dxa"/>
            <w:tcBorders>
              <w:left w:val="nil"/>
              <w:right w:val="nil"/>
            </w:tcBorders>
            <w:noWrap/>
          </w:tcPr>
          <w:p w14:paraId="70E4A074"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0DEC748F"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43405383" w14:textId="77777777" w:rsidR="000C6ECE" w:rsidRPr="004B1D21" w:rsidRDefault="000C6ECE" w:rsidP="0032748C">
            <w:pPr>
              <w:jc w:val="center"/>
              <w:rPr>
                <w:sz w:val="20"/>
                <w:szCs w:val="20"/>
                <w:lang w:val="sr-Cyrl-CS"/>
              </w:rPr>
            </w:pPr>
            <w:r w:rsidRPr="004B1D21">
              <w:rPr>
                <w:sz w:val="20"/>
                <w:szCs w:val="20"/>
                <w:lang w:val="sr-Latn-RS"/>
              </w:rPr>
              <w:t>13.447.063</w:t>
            </w:r>
            <w:r w:rsidRPr="004B1D21">
              <w:rPr>
                <w:sz w:val="20"/>
                <w:szCs w:val="20"/>
                <w:lang w:val="sr-Cyrl-RS"/>
              </w:rPr>
              <w:t xml:space="preserve"> </w:t>
            </w:r>
            <w:r w:rsidRPr="004B1D21">
              <w:rPr>
                <w:sz w:val="20"/>
                <w:szCs w:val="20"/>
                <w:lang w:val="sr-Cyrl-CS"/>
              </w:rPr>
              <w:t>EUR</w:t>
            </w:r>
          </w:p>
        </w:tc>
        <w:tc>
          <w:tcPr>
            <w:tcW w:w="1542" w:type="dxa"/>
            <w:tcBorders>
              <w:left w:val="nil"/>
              <w:right w:val="nil"/>
            </w:tcBorders>
            <w:noWrap/>
          </w:tcPr>
          <w:p w14:paraId="15D09FF6" w14:textId="77777777" w:rsidR="000C6ECE" w:rsidRPr="004B1D21" w:rsidRDefault="000C6ECE" w:rsidP="0032748C">
            <w:pPr>
              <w:jc w:val="center"/>
              <w:rPr>
                <w:sz w:val="20"/>
                <w:szCs w:val="20"/>
                <w:lang w:val="sr-Cyrl-CS"/>
              </w:rPr>
            </w:pPr>
          </w:p>
        </w:tc>
        <w:tc>
          <w:tcPr>
            <w:tcW w:w="1950" w:type="dxa"/>
            <w:tcBorders>
              <w:left w:val="nil"/>
            </w:tcBorders>
            <w:noWrap/>
          </w:tcPr>
          <w:p w14:paraId="7F954BE6" w14:textId="77777777" w:rsidR="000C6ECE" w:rsidRPr="004B1D21" w:rsidRDefault="000C6ECE" w:rsidP="0032748C">
            <w:pPr>
              <w:jc w:val="center"/>
              <w:rPr>
                <w:sz w:val="20"/>
                <w:szCs w:val="20"/>
                <w:lang w:val="sr-Cyrl-CS"/>
              </w:rPr>
            </w:pPr>
          </w:p>
        </w:tc>
      </w:tr>
      <w:tr w:rsidR="000C6ECE" w:rsidRPr="004B1D21" w14:paraId="55921C59" w14:textId="77777777" w:rsidTr="0032748C">
        <w:trPr>
          <w:cantSplit/>
          <w:trHeight w:val="284"/>
        </w:trPr>
        <w:tc>
          <w:tcPr>
            <w:tcW w:w="727" w:type="dxa"/>
            <w:tcBorders>
              <w:left w:val="nil"/>
              <w:right w:val="nil"/>
            </w:tcBorders>
            <w:noWrap/>
          </w:tcPr>
          <w:p w14:paraId="5DFA010E"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5B076953"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6607CEE" w14:textId="77777777" w:rsidR="000C6ECE" w:rsidRPr="004B1D21" w:rsidRDefault="000C6ECE" w:rsidP="0032748C">
            <w:pPr>
              <w:jc w:val="center"/>
              <w:rPr>
                <w:sz w:val="20"/>
                <w:szCs w:val="20"/>
                <w:lang w:val="sr-Cyrl-CS"/>
              </w:rPr>
            </w:pPr>
            <w:r w:rsidRPr="004B1D21">
              <w:rPr>
                <w:sz w:val="20"/>
                <w:szCs w:val="20"/>
                <w:lang w:val="sr-Cyrl-CS"/>
              </w:rPr>
              <w:t>6М EURIBOR + 1,00%</w:t>
            </w:r>
          </w:p>
        </w:tc>
        <w:tc>
          <w:tcPr>
            <w:tcW w:w="1542" w:type="dxa"/>
            <w:tcBorders>
              <w:left w:val="nil"/>
              <w:right w:val="nil"/>
            </w:tcBorders>
            <w:noWrap/>
          </w:tcPr>
          <w:p w14:paraId="7EA57FE3" w14:textId="77777777" w:rsidR="000C6ECE" w:rsidRPr="004B1D21" w:rsidRDefault="000C6ECE" w:rsidP="0032748C">
            <w:pPr>
              <w:jc w:val="center"/>
              <w:rPr>
                <w:sz w:val="20"/>
                <w:szCs w:val="20"/>
                <w:lang w:val="sr-Cyrl-CS"/>
              </w:rPr>
            </w:pPr>
          </w:p>
        </w:tc>
        <w:tc>
          <w:tcPr>
            <w:tcW w:w="1950" w:type="dxa"/>
            <w:tcBorders>
              <w:left w:val="nil"/>
            </w:tcBorders>
            <w:noWrap/>
          </w:tcPr>
          <w:p w14:paraId="2E2827F8" w14:textId="77777777" w:rsidR="000C6ECE" w:rsidRPr="004B1D21" w:rsidRDefault="000C6ECE" w:rsidP="0032748C">
            <w:pPr>
              <w:jc w:val="center"/>
              <w:rPr>
                <w:sz w:val="20"/>
                <w:szCs w:val="20"/>
                <w:lang w:val="sr-Cyrl-CS"/>
              </w:rPr>
            </w:pPr>
          </w:p>
        </w:tc>
      </w:tr>
      <w:tr w:rsidR="000C6ECE" w:rsidRPr="004B1D21" w14:paraId="674CA747" w14:textId="77777777" w:rsidTr="0032748C">
        <w:trPr>
          <w:cantSplit/>
          <w:trHeight w:val="284"/>
        </w:trPr>
        <w:tc>
          <w:tcPr>
            <w:tcW w:w="727" w:type="dxa"/>
            <w:tcBorders>
              <w:left w:val="nil"/>
              <w:right w:val="nil"/>
            </w:tcBorders>
            <w:noWrap/>
          </w:tcPr>
          <w:p w14:paraId="61567891" w14:textId="77777777" w:rsidR="000C6ECE" w:rsidRPr="004B1D21" w:rsidRDefault="000C6ECE" w:rsidP="0032748C">
            <w:pPr>
              <w:jc w:val="right"/>
              <w:rPr>
                <w:bCs/>
                <w:sz w:val="20"/>
                <w:szCs w:val="20"/>
                <w:lang w:val="sr-Cyrl-CS"/>
              </w:rPr>
            </w:pPr>
            <w:r w:rsidRPr="004B1D21">
              <w:rPr>
                <w:bCs/>
                <w:sz w:val="20"/>
                <w:szCs w:val="20"/>
                <w:lang w:val="sr-Cyrl-CS"/>
              </w:rPr>
              <w:t>4.3</w:t>
            </w:r>
          </w:p>
        </w:tc>
        <w:tc>
          <w:tcPr>
            <w:tcW w:w="3637" w:type="dxa"/>
            <w:gridSpan w:val="2"/>
            <w:tcBorders>
              <w:left w:val="nil"/>
              <w:right w:val="nil"/>
            </w:tcBorders>
            <w:noWrap/>
          </w:tcPr>
          <w:p w14:paraId="4D5C44A4" w14:textId="77777777" w:rsidR="000C6ECE" w:rsidRPr="004B1D21" w:rsidRDefault="000C6ECE" w:rsidP="0032748C">
            <w:pPr>
              <w:rPr>
                <w:b/>
                <w:bCs/>
                <w:sz w:val="20"/>
                <w:szCs w:val="20"/>
                <w:lang w:val="sr-Latn-RS"/>
              </w:rPr>
            </w:pPr>
            <w:r w:rsidRPr="004B1D21">
              <w:rPr>
                <w:b/>
                <w:bCs/>
                <w:sz w:val="20"/>
                <w:szCs w:val="20"/>
                <w:lang w:val="sr-Cyrl-CS"/>
              </w:rPr>
              <w:t xml:space="preserve">EBRD - Програм за отпорност на климатске промене и наводњавање у Србији - фаза </w:t>
            </w:r>
            <w:r w:rsidRPr="004B1D21">
              <w:rPr>
                <w:b/>
                <w:bCs/>
                <w:sz w:val="20"/>
                <w:szCs w:val="20"/>
                <w:lang w:val="sr-Latn-RS"/>
              </w:rPr>
              <w:t>I</w:t>
            </w:r>
          </w:p>
        </w:tc>
        <w:tc>
          <w:tcPr>
            <w:tcW w:w="2546" w:type="dxa"/>
            <w:tcBorders>
              <w:left w:val="nil"/>
              <w:right w:val="nil"/>
            </w:tcBorders>
            <w:noWrap/>
          </w:tcPr>
          <w:p w14:paraId="67C22BFB"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1F1E254F" w14:textId="77777777" w:rsidR="000C6ECE" w:rsidRPr="004B1D21" w:rsidRDefault="000C6ECE" w:rsidP="0032748C">
            <w:pPr>
              <w:jc w:val="center"/>
              <w:rPr>
                <w:sz w:val="20"/>
                <w:szCs w:val="20"/>
                <w:lang w:val="sr-Cyrl-CS"/>
              </w:rPr>
            </w:pPr>
            <w:r w:rsidRPr="004B1D21">
              <w:rPr>
                <w:sz w:val="20"/>
                <w:szCs w:val="20"/>
                <w:lang w:val="sr-Cyrl-CS"/>
              </w:rPr>
              <w:t>3.017.619</w:t>
            </w:r>
          </w:p>
        </w:tc>
        <w:tc>
          <w:tcPr>
            <w:tcW w:w="1950" w:type="dxa"/>
            <w:tcBorders>
              <w:left w:val="nil"/>
            </w:tcBorders>
            <w:noWrap/>
          </w:tcPr>
          <w:p w14:paraId="628A1B78" w14:textId="77777777" w:rsidR="000C6ECE" w:rsidRPr="004B1D21" w:rsidRDefault="000C6ECE" w:rsidP="0032748C">
            <w:pPr>
              <w:jc w:val="center"/>
              <w:rPr>
                <w:sz w:val="20"/>
                <w:szCs w:val="20"/>
                <w:lang w:val="sr-Cyrl-CS"/>
              </w:rPr>
            </w:pPr>
            <w:r w:rsidRPr="004B1D21">
              <w:rPr>
                <w:sz w:val="20"/>
                <w:szCs w:val="20"/>
                <w:lang w:val="sr-Cyrl-CS"/>
              </w:rPr>
              <w:t>353.209.318</w:t>
            </w:r>
          </w:p>
        </w:tc>
      </w:tr>
      <w:tr w:rsidR="000C6ECE" w:rsidRPr="004B1D21" w14:paraId="6D19C976" w14:textId="77777777" w:rsidTr="0032748C">
        <w:trPr>
          <w:cantSplit/>
          <w:trHeight w:val="284"/>
        </w:trPr>
        <w:tc>
          <w:tcPr>
            <w:tcW w:w="727" w:type="dxa"/>
            <w:tcBorders>
              <w:left w:val="nil"/>
              <w:right w:val="nil"/>
            </w:tcBorders>
            <w:noWrap/>
          </w:tcPr>
          <w:p w14:paraId="02BA4316"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3EAC52DF"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3F41179" w14:textId="77777777" w:rsidR="000C6ECE" w:rsidRPr="004B1D21" w:rsidRDefault="000C6ECE" w:rsidP="0032748C">
            <w:pPr>
              <w:jc w:val="center"/>
              <w:rPr>
                <w:sz w:val="20"/>
                <w:szCs w:val="20"/>
                <w:lang w:val="sr-Cyrl-CS"/>
              </w:rPr>
            </w:pPr>
            <w:r w:rsidRPr="004B1D21">
              <w:rPr>
                <w:sz w:val="20"/>
                <w:szCs w:val="20"/>
                <w:lang w:val="sr-Cyrl-CS"/>
              </w:rPr>
              <w:t>25.04.2023.</w:t>
            </w:r>
          </w:p>
        </w:tc>
        <w:tc>
          <w:tcPr>
            <w:tcW w:w="1542" w:type="dxa"/>
            <w:tcBorders>
              <w:left w:val="nil"/>
              <w:right w:val="nil"/>
            </w:tcBorders>
            <w:noWrap/>
          </w:tcPr>
          <w:p w14:paraId="754F4557" w14:textId="77777777" w:rsidR="000C6ECE" w:rsidRPr="004B1D21" w:rsidRDefault="000C6ECE" w:rsidP="0032748C">
            <w:pPr>
              <w:jc w:val="center"/>
              <w:rPr>
                <w:sz w:val="20"/>
                <w:szCs w:val="20"/>
                <w:lang w:val="sr-Cyrl-CS"/>
              </w:rPr>
            </w:pPr>
          </w:p>
        </w:tc>
        <w:tc>
          <w:tcPr>
            <w:tcW w:w="1950" w:type="dxa"/>
            <w:tcBorders>
              <w:left w:val="nil"/>
            </w:tcBorders>
            <w:noWrap/>
          </w:tcPr>
          <w:p w14:paraId="7D241A81" w14:textId="77777777" w:rsidR="000C6ECE" w:rsidRPr="004B1D21" w:rsidRDefault="000C6ECE" w:rsidP="0032748C">
            <w:pPr>
              <w:jc w:val="center"/>
              <w:rPr>
                <w:sz w:val="20"/>
                <w:szCs w:val="20"/>
                <w:lang w:val="sr-Cyrl-CS"/>
              </w:rPr>
            </w:pPr>
          </w:p>
        </w:tc>
      </w:tr>
      <w:tr w:rsidR="000C6ECE" w:rsidRPr="004B1D21" w14:paraId="6E89681F" w14:textId="77777777" w:rsidTr="0032748C">
        <w:trPr>
          <w:cantSplit/>
          <w:trHeight w:val="284"/>
        </w:trPr>
        <w:tc>
          <w:tcPr>
            <w:tcW w:w="727" w:type="dxa"/>
            <w:tcBorders>
              <w:left w:val="nil"/>
              <w:right w:val="nil"/>
            </w:tcBorders>
            <w:noWrap/>
          </w:tcPr>
          <w:p w14:paraId="1152A4CA"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2A8882AC"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209B72E" w14:textId="77777777" w:rsidR="000C6ECE" w:rsidRPr="004B1D21" w:rsidRDefault="000C6ECE" w:rsidP="0032748C">
            <w:pPr>
              <w:jc w:val="center"/>
              <w:rPr>
                <w:sz w:val="20"/>
                <w:szCs w:val="20"/>
                <w:lang w:val="sr-Cyrl-CS"/>
              </w:rPr>
            </w:pPr>
            <w:r>
              <w:rPr>
                <w:sz w:val="20"/>
                <w:szCs w:val="20"/>
                <w:lang w:val="sr-Cyrl-CS"/>
              </w:rPr>
              <w:t>25.</w:t>
            </w:r>
            <w:r>
              <w:rPr>
                <w:sz w:val="20"/>
                <w:szCs w:val="20"/>
                <w:lang w:val="sr-Latn-RS"/>
              </w:rPr>
              <w:t>04</w:t>
            </w:r>
            <w:r>
              <w:rPr>
                <w:sz w:val="20"/>
                <w:szCs w:val="20"/>
                <w:lang w:val="sr-Cyrl-CS"/>
              </w:rPr>
              <w:t>.203</w:t>
            </w:r>
            <w:r>
              <w:rPr>
                <w:sz w:val="20"/>
                <w:szCs w:val="20"/>
                <w:lang w:val="sr-Latn-RS"/>
              </w:rPr>
              <w:t>8</w:t>
            </w:r>
            <w:r w:rsidRPr="004B1D21">
              <w:rPr>
                <w:sz w:val="20"/>
                <w:szCs w:val="20"/>
                <w:lang w:val="sr-Cyrl-CS"/>
              </w:rPr>
              <w:t>.</w:t>
            </w:r>
          </w:p>
        </w:tc>
        <w:tc>
          <w:tcPr>
            <w:tcW w:w="1542" w:type="dxa"/>
            <w:tcBorders>
              <w:left w:val="nil"/>
              <w:right w:val="nil"/>
            </w:tcBorders>
            <w:noWrap/>
          </w:tcPr>
          <w:p w14:paraId="59C5507A" w14:textId="77777777" w:rsidR="000C6ECE" w:rsidRPr="004B1D21" w:rsidRDefault="000C6ECE" w:rsidP="0032748C">
            <w:pPr>
              <w:jc w:val="center"/>
              <w:rPr>
                <w:sz w:val="20"/>
                <w:szCs w:val="20"/>
                <w:lang w:val="sr-Cyrl-CS"/>
              </w:rPr>
            </w:pPr>
          </w:p>
        </w:tc>
        <w:tc>
          <w:tcPr>
            <w:tcW w:w="1950" w:type="dxa"/>
            <w:tcBorders>
              <w:left w:val="nil"/>
            </w:tcBorders>
            <w:noWrap/>
          </w:tcPr>
          <w:p w14:paraId="01AD4053" w14:textId="77777777" w:rsidR="000C6ECE" w:rsidRPr="004B1D21" w:rsidRDefault="000C6ECE" w:rsidP="0032748C">
            <w:pPr>
              <w:jc w:val="center"/>
              <w:rPr>
                <w:sz w:val="20"/>
                <w:szCs w:val="20"/>
                <w:lang w:val="sr-Cyrl-CS"/>
              </w:rPr>
            </w:pPr>
          </w:p>
        </w:tc>
      </w:tr>
      <w:tr w:rsidR="000C6ECE" w:rsidRPr="004B1D21" w14:paraId="7935B9E2" w14:textId="77777777" w:rsidTr="0032748C">
        <w:trPr>
          <w:cantSplit/>
          <w:trHeight w:val="284"/>
        </w:trPr>
        <w:tc>
          <w:tcPr>
            <w:tcW w:w="727" w:type="dxa"/>
            <w:tcBorders>
              <w:left w:val="nil"/>
              <w:right w:val="nil"/>
            </w:tcBorders>
            <w:noWrap/>
          </w:tcPr>
          <w:p w14:paraId="286C6168"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60E18BCD"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47BD1A14" w14:textId="77777777" w:rsidR="000C6ECE" w:rsidRPr="004B1D21" w:rsidRDefault="000C6ECE" w:rsidP="0032748C">
            <w:pPr>
              <w:jc w:val="center"/>
              <w:rPr>
                <w:sz w:val="20"/>
                <w:szCs w:val="20"/>
                <w:lang w:val="sr-Cyrl-CS"/>
              </w:rPr>
            </w:pPr>
            <w:r w:rsidRPr="004B1D21">
              <w:rPr>
                <w:sz w:val="20"/>
                <w:szCs w:val="20"/>
                <w:lang w:val="sr-Latn-RS"/>
              </w:rPr>
              <w:t xml:space="preserve">259.111 </w:t>
            </w:r>
            <w:r w:rsidRPr="004B1D21">
              <w:rPr>
                <w:sz w:val="20"/>
                <w:szCs w:val="20"/>
                <w:lang w:val="sr-Cyrl-CS"/>
              </w:rPr>
              <w:t>EUR</w:t>
            </w:r>
          </w:p>
        </w:tc>
        <w:tc>
          <w:tcPr>
            <w:tcW w:w="1542" w:type="dxa"/>
            <w:tcBorders>
              <w:left w:val="nil"/>
              <w:right w:val="nil"/>
            </w:tcBorders>
            <w:noWrap/>
          </w:tcPr>
          <w:p w14:paraId="3C9E4C9B" w14:textId="77777777" w:rsidR="000C6ECE" w:rsidRPr="004B1D21" w:rsidRDefault="000C6ECE" w:rsidP="0032748C">
            <w:pPr>
              <w:jc w:val="center"/>
              <w:rPr>
                <w:sz w:val="20"/>
                <w:szCs w:val="20"/>
                <w:lang w:val="sr-Cyrl-CS"/>
              </w:rPr>
            </w:pPr>
          </w:p>
        </w:tc>
        <w:tc>
          <w:tcPr>
            <w:tcW w:w="1950" w:type="dxa"/>
            <w:tcBorders>
              <w:left w:val="nil"/>
            </w:tcBorders>
            <w:noWrap/>
          </w:tcPr>
          <w:p w14:paraId="1FED99E5" w14:textId="77777777" w:rsidR="000C6ECE" w:rsidRPr="004B1D21" w:rsidRDefault="000C6ECE" w:rsidP="0032748C">
            <w:pPr>
              <w:jc w:val="center"/>
              <w:rPr>
                <w:sz w:val="20"/>
                <w:szCs w:val="20"/>
                <w:lang w:val="sr-Cyrl-CS"/>
              </w:rPr>
            </w:pPr>
          </w:p>
        </w:tc>
      </w:tr>
      <w:tr w:rsidR="000C6ECE" w:rsidRPr="004B1D21" w14:paraId="659BBC5C" w14:textId="77777777" w:rsidTr="0032748C">
        <w:trPr>
          <w:cantSplit/>
          <w:trHeight w:val="284"/>
        </w:trPr>
        <w:tc>
          <w:tcPr>
            <w:tcW w:w="727" w:type="dxa"/>
            <w:tcBorders>
              <w:left w:val="nil"/>
              <w:right w:val="nil"/>
            </w:tcBorders>
            <w:noWrap/>
          </w:tcPr>
          <w:p w14:paraId="1D290F2F"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4B38501F"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A668B21" w14:textId="77777777" w:rsidR="000C6ECE" w:rsidRPr="004B1D21" w:rsidRDefault="000C6ECE" w:rsidP="0032748C">
            <w:pPr>
              <w:jc w:val="center"/>
              <w:rPr>
                <w:sz w:val="20"/>
                <w:szCs w:val="20"/>
                <w:lang w:val="sr-Cyrl-CS"/>
              </w:rPr>
            </w:pPr>
            <w:r w:rsidRPr="004B1D21">
              <w:rPr>
                <w:sz w:val="20"/>
                <w:szCs w:val="20"/>
                <w:lang w:val="sr-Cyrl-CS"/>
              </w:rPr>
              <w:t>6М EURIBOR + 1,00%</w:t>
            </w:r>
          </w:p>
        </w:tc>
        <w:tc>
          <w:tcPr>
            <w:tcW w:w="1542" w:type="dxa"/>
            <w:tcBorders>
              <w:left w:val="nil"/>
              <w:right w:val="nil"/>
            </w:tcBorders>
            <w:noWrap/>
          </w:tcPr>
          <w:p w14:paraId="5AF450F8" w14:textId="77777777" w:rsidR="000C6ECE" w:rsidRPr="004B1D21" w:rsidRDefault="000C6ECE" w:rsidP="0032748C">
            <w:pPr>
              <w:jc w:val="center"/>
              <w:rPr>
                <w:sz w:val="20"/>
                <w:szCs w:val="20"/>
                <w:lang w:val="sr-Cyrl-CS"/>
              </w:rPr>
            </w:pPr>
          </w:p>
        </w:tc>
        <w:tc>
          <w:tcPr>
            <w:tcW w:w="1950" w:type="dxa"/>
            <w:tcBorders>
              <w:left w:val="nil"/>
            </w:tcBorders>
            <w:noWrap/>
          </w:tcPr>
          <w:p w14:paraId="69D32E15" w14:textId="77777777" w:rsidR="000C6ECE" w:rsidRPr="004B1D21" w:rsidRDefault="000C6ECE" w:rsidP="0032748C">
            <w:pPr>
              <w:jc w:val="center"/>
              <w:rPr>
                <w:sz w:val="20"/>
                <w:szCs w:val="20"/>
                <w:lang w:val="sr-Cyrl-CS"/>
              </w:rPr>
            </w:pPr>
          </w:p>
        </w:tc>
      </w:tr>
      <w:tr w:rsidR="000C6ECE" w:rsidRPr="004B1D21" w14:paraId="3E464F2D" w14:textId="77777777" w:rsidTr="0032748C">
        <w:trPr>
          <w:cantSplit/>
          <w:trHeight w:val="284"/>
        </w:trPr>
        <w:tc>
          <w:tcPr>
            <w:tcW w:w="727" w:type="dxa"/>
            <w:tcBorders>
              <w:left w:val="nil"/>
              <w:right w:val="nil"/>
            </w:tcBorders>
            <w:noWrap/>
          </w:tcPr>
          <w:p w14:paraId="2296025F" w14:textId="77777777" w:rsidR="000C6ECE" w:rsidRPr="004B1D21" w:rsidRDefault="000C6ECE" w:rsidP="0032748C">
            <w:pPr>
              <w:jc w:val="right"/>
              <w:rPr>
                <w:bCs/>
                <w:sz w:val="20"/>
                <w:szCs w:val="20"/>
                <w:lang w:val="sr-Cyrl-CS"/>
              </w:rPr>
            </w:pPr>
            <w:r w:rsidRPr="004B1D21">
              <w:rPr>
                <w:bCs/>
                <w:sz w:val="20"/>
                <w:szCs w:val="20"/>
                <w:lang w:val="sr-Cyrl-CS"/>
              </w:rPr>
              <w:t>4.4</w:t>
            </w:r>
          </w:p>
        </w:tc>
        <w:tc>
          <w:tcPr>
            <w:tcW w:w="3637" w:type="dxa"/>
            <w:gridSpan w:val="2"/>
            <w:tcBorders>
              <w:left w:val="nil"/>
              <w:right w:val="nil"/>
            </w:tcBorders>
            <w:noWrap/>
          </w:tcPr>
          <w:p w14:paraId="6FE5AE08" w14:textId="77777777" w:rsidR="000C6ECE" w:rsidRPr="004B1D21" w:rsidRDefault="000C6ECE" w:rsidP="0032748C">
            <w:pPr>
              <w:rPr>
                <w:b/>
                <w:bCs/>
                <w:sz w:val="20"/>
                <w:szCs w:val="20"/>
                <w:lang w:val="sr-Cyrl-RS"/>
              </w:rPr>
            </w:pPr>
            <w:r w:rsidRPr="004B1D21">
              <w:rPr>
                <w:b/>
                <w:bCs/>
                <w:sz w:val="20"/>
                <w:szCs w:val="20"/>
                <w:lang w:val="sr-Cyrl-CS"/>
              </w:rPr>
              <w:t>EBRD - Изградња аутопута Е-80 Ниш</w:t>
            </w:r>
            <w:r w:rsidRPr="004B1D21">
              <w:rPr>
                <w:b/>
                <w:bCs/>
                <w:sz w:val="20"/>
                <w:szCs w:val="20"/>
                <w:lang w:val="sr-Latn-RS"/>
              </w:rPr>
              <w:t xml:space="preserve"> </w:t>
            </w:r>
            <w:r w:rsidRPr="004B1D21">
              <w:rPr>
                <w:b/>
                <w:bCs/>
                <w:sz w:val="20"/>
                <w:szCs w:val="20"/>
                <w:lang w:val="sr-Cyrl-CS"/>
              </w:rPr>
              <w:t>-</w:t>
            </w:r>
            <w:r w:rsidRPr="004B1D21">
              <w:rPr>
                <w:b/>
                <w:bCs/>
                <w:sz w:val="20"/>
                <w:szCs w:val="20"/>
                <w:lang w:val="sr-Latn-RS"/>
              </w:rPr>
              <w:t xml:space="preserve"> </w:t>
            </w:r>
            <w:r w:rsidRPr="004B1D21">
              <w:rPr>
                <w:b/>
                <w:bCs/>
                <w:sz w:val="20"/>
                <w:szCs w:val="20"/>
                <w:lang w:val="sr-Cyrl-CS"/>
              </w:rPr>
              <w:t>Мердаре, деоница Ниш</w:t>
            </w:r>
            <w:r w:rsidRPr="004B1D21">
              <w:rPr>
                <w:b/>
                <w:bCs/>
                <w:sz w:val="20"/>
                <w:szCs w:val="20"/>
                <w:lang w:val="sr-Latn-RS"/>
              </w:rPr>
              <w:t xml:space="preserve"> </w:t>
            </w:r>
            <w:r w:rsidRPr="004B1D21">
              <w:rPr>
                <w:b/>
                <w:bCs/>
                <w:sz w:val="20"/>
                <w:szCs w:val="20"/>
                <w:lang w:val="sr-Cyrl-CS"/>
              </w:rPr>
              <w:t xml:space="preserve">-Плочник, фаза </w:t>
            </w:r>
            <w:r w:rsidRPr="004B1D21">
              <w:rPr>
                <w:b/>
                <w:bCs/>
                <w:sz w:val="20"/>
                <w:szCs w:val="20"/>
                <w:lang w:val="sr-Latn-RS"/>
              </w:rPr>
              <w:t>I</w:t>
            </w:r>
          </w:p>
        </w:tc>
        <w:tc>
          <w:tcPr>
            <w:tcW w:w="2546" w:type="dxa"/>
            <w:tcBorders>
              <w:left w:val="nil"/>
              <w:right w:val="nil"/>
            </w:tcBorders>
            <w:noWrap/>
          </w:tcPr>
          <w:p w14:paraId="59525999" w14:textId="77777777" w:rsidR="000C6ECE" w:rsidRPr="004B1D21" w:rsidRDefault="000C6ECE" w:rsidP="0032748C">
            <w:pPr>
              <w:jc w:val="right"/>
              <w:rPr>
                <w:bCs/>
                <w:sz w:val="20"/>
                <w:szCs w:val="20"/>
                <w:lang w:val="sr-Cyrl-CS"/>
              </w:rPr>
            </w:pPr>
          </w:p>
        </w:tc>
        <w:tc>
          <w:tcPr>
            <w:tcW w:w="1542" w:type="dxa"/>
            <w:tcBorders>
              <w:left w:val="nil"/>
              <w:right w:val="nil"/>
            </w:tcBorders>
            <w:noWrap/>
          </w:tcPr>
          <w:p w14:paraId="4744239D" w14:textId="77777777" w:rsidR="000C6ECE" w:rsidRPr="004B1D21" w:rsidRDefault="000C6ECE" w:rsidP="0032748C">
            <w:pPr>
              <w:jc w:val="center"/>
              <w:rPr>
                <w:bCs/>
                <w:sz w:val="20"/>
                <w:szCs w:val="20"/>
                <w:lang w:val="sr-Cyrl-CS"/>
              </w:rPr>
            </w:pPr>
            <w:r w:rsidRPr="004B1D21">
              <w:rPr>
                <w:bCs/>
                <w:sz w:val="20"/>
                <w:szCs w:val="20"/>
                <w:lang w:val="sr-Cyrl-CS"/>
              </w:rPr>
              <w:t>9.365.553</w:t>
            </w:r>
          </w:p>
        </w:tc>
        <w:tc>
          <w:tcPr>
            <w:tcW w:w="1950" w:type="dxa"/>
            <w:tcBorders>
              <w:left w:val="nil"/>
            </w:tcBorders>
            <w:noWrap/>
          </w:tcPr>
          <w:p w14:paraId="1C17207E" w14:textId="77777777" w:rsidR="000C6ECE" w:rsidRPr="004B1D21" w:rsidRDefault="000C6ECE" w:rsidP="0032748C">
            <w:pPr>
              <w:jc w:val="center"/>
              <w:rPr>
                <w:bCs/>
                <w:sz w:val="20"/>
                <w:szCs w:val="20"/>
                <w:lang w:val="sr-Cyrl-CS"/>
              </w:rPr>
            </w:pPr>
            <w:r w:rsidRPr="004B1D21">
              <w:rPr>
                <w:bCs/>
                <w:sz w:val="20"/>
                <w:szCs w:val="20"/>
                <w:lang w:val="sr-Cyrl-CS"/>
              </w:rPr>
              <w:t>1.096.228.662</w:t>
            </w:r>
          </w:p>
        </w:tc>
      </w:tr>
      <w:tr w:rsidR="000C6ECE" w:rsidRPr="004B1D21" w14:paraId="503DF0F0" w14:textId="77777777" w:rsidTr="0032748C">
        <w:trPr>
          <w:cantSplit/>
          <w:trHeight w:val="284"/>
        </w:trPr>
        <w:tc>
          <w:tcPr>
            <w:tcW w:w="727" w:type="dxa"/>
            <w:tcBorders>
              <w:left w:val="nil"/>
              <w:right w:val="nil"/>
            </w:tcBorders>
            <w:noWrap/>
          </w:tcPr>
          <w:p w14:paraId="2A583D2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62FBA4C"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00AAC02" w14:textId="77777777" w:rsidR="000C6ECE" w:rsidRPr="004B1D21" w:rsidRDefault="000C6ECE" w:rsidP="0032748C">
            <w:pPr>
              <w:jc w:val="center"/>
              <w:rPr>
                <w:sz w:val="20"/>
                <w:szCs w:val="20"/>
                <w:lang w:val="sr-Cyrl-CS"/>
              </w:rPr>
            </w:pPr>
            <w:r w:rsidRPr="004B1D21">
              <w:rPr>
                <w:sz w:val="20"/>
                <w:szCs w:val="20"/>
                <w:lang w:val="sr-Cyrl-CS"/>
              </w:rPr>
              <w:t>25.10.2024.</w:t>
            </w:r>
          </w:p>
        </w:tc>
        <w:tc>
          <w:tcPr>
            <w:tcW w:w="1542" w:type="dxa"/>
            <w:tcBorders>
              <w:left w:val="nil"/>
              <w:right w:val="nil"/>
            </w:tcBorders>
            <w:noWrap/>
          </w:tcPr>
          <w:p w14:paraId="74759D9E" w14:textId="77777777" w:rsidR="000C6ECE" w:rsidRPr="004B1D21" w:rsidRDefault="000C6ECE" w:rsidP="0032748C">
            <w:pPr>
              <w:jc w:val="center"/>
              <w:rPr>
                <w:sz w:val="20"/>
                <w:szCs w:val="20"/>
                <w:lang w:val="sr-Cyrl-CS"/>
              </w:rPr>
            </w:pPr>
          </w:p>
        </w:tc>
        <w:tc>
          <w:tcPr>
            <w:tcW w:w="1950" w:type="dxa"/>
            <w:tcBorders>
              <w:left w:val="nil"/>
            </w:tcBorders>
            <w:noWrap/>
          </w:tcPr>
          <w:p w14:paraId="5F2CAEE2" w14:textId="77777777" w:rsidR="000C6ECE" w:rsidRPr="004B1D21" w:rsidRDefault="000C6ECE" w:rsidP="0032748C">
            <w:pPr>
              <w:jc w:val="center"/>
              <w:rPr>
                <w:sz w:val="20"/>
                <w:szCs w:val="20"/>
                <w:lang w:val="sr-Cyrl-CS"/>
              </w:rPr>
            </w:pPr>
          </w:p>
        </w:tc>
      </w:tr>
      <w:tr w:rsidR="000C6ECE" w:rsidRPr="004B1D21" w14:paraId="3BF26B2A" w14:textId="77777777" w:rsidTr="0032748C">
        <w:trPr>
          <w:cantSplit/>
          <w:trHeight w:val="284"/>
        </w:trPr>
        <w:tc>
          <w:tcPr>
            <w:tcW w:w="727" w:type="dxa"/>
            <w:tcBorders>
              <w:left w:val="nil"/>
              <w:bottom w:val="nil"/>
              <w:right w:val="nil"/>
            </w:tcBorders>
            <w:noWrap/>
          </w:tcPr>
          <w:p w14:paraId="7351030C"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05EED7BA"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36D6B17E" w14:textId="77777777" w:rsidR="000C6ECE" w:rsidRPr="004B1D21" w:rsidRDefault="000C6ECE" w:rsidP="0032748C">
            <w:pPr>
              <w:jc w:val="center"/>
              <w:rPr>
                <w:sz w:val="20"/>
                <w:szCs w:val="20"/>
                <w:lang w:val="sr-Cyrl-CS"/>
              </w:rPr>
            </w:pPr>
            <w:r w:rsidRPr="004B1D21">
              <w:rPr>
                <w:sz w:val="20"/>
                <w:szCs w:val="20"/>
                <w:lang w:val="sr-Cyrl-CS"/>
              </w:rPr>
              <w:t>25.04.2035.</w:t>
            </w:r>
          </w:p>
        </w:tc>
        <w:tc>
          <w:tcPr>
            <w:tcW w:w="1542" w:type="dxa"/>
            <w:tcBorders>
              <w:left w:val="nil"/>
              <w:bottom w:val="nil"/>
              <w:right w:val="nil"/>
            </w:tcBorders>
            <w:noWrap/>
          </w:tcPr>
          <w:p w14:paraId="65640E15"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4A7D1744" w14:textId="77777777" w:rsidR="000C6ECE" w:rsidRPr="004B1D21" w:rsidRDefault="000C6ECE" w:rsidP="0032748C">
            <w:pPr>
              <w:jc w:val="center"/>
              <w:rPr>
                <w:sz w:val="20"/>
                <w:szCs w:val="20"/>
                <w:lang w:val="sr-Cyrl-CS"/>
              </w:rPr>
            </w:pPr>
          </w:p>
        </w:tc>
      </w:tr>
      <w:tr w:rsidR="000C6ECE" w:rsidRPr="004B1D21" w14:paraId="0D4B2E68" w14:textId="77777777" w:rsidTr="0032748C">
        <w:trPr>
          <w:cantSplit/>
          <w:trHeight w:val="284"/>
        </w:trPr>
        <w:tc>
          <w:tcPr>
            <w:tcW w:w="727" w:type="dxa"/>
            <w:tcBorders>
              <w:top w:val="nil"/>
              <w:left w:val="nil"/>
              <w:bottom w:val="nil"/>
              <w:right w:val="nil"/>
            </w:tcBorders>
            <w:noWrap/>
          </w:tcPr>
          <w:p w14:paraId="5E05ED78"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473EBD0"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0E2A4E87" w14:textId="77777777" w:rsidR="000C6ECE" w:rsidRPr="004B1D21" w:rsidRDefault="000C6ECE" w:rsidP="0032748C">
            <w:pPr>
              <w:jc w:val="center"/>
              <w:rPr>
                <w:sz w:val="20"/>
                <w:szCs w:val="20"/>
                <w:lang w:val="sr-Cyrl-CS"/>
              </w:rPr>
            </w:pPr>
            <w:r w:rsidRPr="004B1D21">
              <w:rPr>
                <w:sz w:val="20"/>
                <w:szCs w:val="20"/>
                <w:lang w:val="sr-Cyrl-CS"/>
              </w:rPr>
              <w:t>430.454 EUR</w:t>
            </w:r>
          </w:p>
        </w:tc>
        <w:tc>
          <w:tcPr>
            <w:tcW w:w="1542" w:type="dxa"/>
            <w:tcBorders>
              <w:top w:val="nil"/>
              <w:left w:val="nil"/>
              <w:bottom w:val="nil"/>
              <w:right w:val="nil"/>
            </w:tcBorders>
            <w:noWrap/>
          </w:tcPr>
          <w:p w14:paraId="08133AD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4C5A4AB" w14:textId="77777777" w:rsidR="000C6ECE" w:rsidRPr="004B1D21" w:rsidRDefault="000C6ECE" w:rsidP="0032748C">
            <w:pPr>
              <w:jc w:val="center"/>
              <w:rPr>
                <w:sz w:val="20"/>
                <w:szCs w:val="20"/>
                <w:lang w:val="sr-Cyrl-CS"/>
              </w:rPr>
            </w:pPr>
          </w:p>
        </w:tc>
      </w:tr>
      <w:tr w:rsidR="000C6ECE" w:rsidRPr="004B1D21" w14:paraId="58ACB20A" w14:textId="77777777" w:rsidTr="0032748C">
        <w:trPr>
          <w:cantSplit/>
          <w:trHeight w:val="284"/>
        </w:trPr>
        <w:tc>
          <w:tcPr>
            <w:tcW w:w="727" w:type="dxa"/>
            <w:tcBorders>
              <w:top w:val="nil"/>
              <w:left w:val="nil"/>
              <w:right w:val="nil"/>
            </w:tcBorders>
            <w:noWrap/>
          </w:tcPr>
          <w:p w14:paraId="1840100B" w14:textId="77777777" w:rsidR="000C6ECE" w:rsidRPr="004B1D21" w:rsidRDefault="000C6ECE" w:rsidP="0032748C">
            <w:pPr>
              <w:jc w:val="right"/>
              <w:rPr>
                <w:bCs/>
                <w:sz w:val="20"/>
                <w:szCs w:val="20"/>
                <w:lang w:val="sr-Cyrl-CS"/>
              </w:rPr>
            </w:pPr>
          </w:p>
        </w:tc>
        <w:tc>
          <w:tcPr>
            <w:tcW w:w="3637" w:type="dxa"/>
            <w:gridSpan w:val="2"/>
            <w:tcBorders>
              <w:top w:val="nil"/>
              <w:left w:val="nil"/>
              <w:right w:val="nil"/>
            </w:tcBorders>
            <w:noWrap/>
          </w:tcPr>
          <w:p w14:paraId="6CB43BAD"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right w:val="nil"/>
            </w:tcBorders>
            <w:noWrap/>
          </w:tcPr>
          <w:p w14:paraId="59625934" w14:textId="77777777" w:rsidR="000C6ECE" w:rsidRPr="004B1D21" w:rsidRDefault="000C6ECE" w:rsidP="0032748C">
            <w:pPr>
              <w:jc w:val="center"/>
              <w:rPr>
                <w:sz w:val="20"/>
                <w:szCs w:val="20"/>
                <w:lang w:val="sr-Cyrl-CS"/>
              </w:rPr>
            </w:pPr>
            <w:r w:rsidRPr="004B1D21">
              <w:rPr>
                <w:sz w:val="20"/>
                <w:szCs w:val="20"/>
                <w:lang w:val="sr-Cyrl-CS"/>
              </w:rPr>
              <w:t>6М EURIBOR + 1,00%</w:t>
            </w:r>
          </w:p>
        </w:tc>
        <w:tc>
          <w:tcPr>
            <w:tcW w:w="1542" w:type="dxa"/>
            <w:tcBorders>
              <w:top w:val="nil"/>
              <w:left w:val="nil"/>
              <w:right w:val="nil"/>
            </w:tcBorders>
            <w:noWrap/>
          </w:tcPr>
          <w:p w14:paraId="2D04F563" w14:textId="77777777" w:rsidR="000C6ECE" w:rsidRPr="004B1D21" w:rsidRDefault="000C6ECE" w:rsidP="0032748C">
            <w:pPr>
              <w:jc w:val="center"/>
              <w:rPr>
                <w:sz w:val="20"/>
                <w:szCs w:val="20"/>
                <w:lang w:val="sr-Cyrl-CS"/>
              </w:rPr>
            </w:pPr>
          </w:p>
        </w:tc>
        <w:tc>
          <w:tcPr>
            <w:tcW w:w="1950" w:type="dxa"/>
            <w:tcBorders>
              <w:top w:val="nil"/>
              <w:left w:val="nil"/>
            </w:tcBorders>
            <w:noWrap/>
          </w:tcPr>
          <w:p w14:paraId="3246941C" w14:textId="77777777" w:rsidR="000C6ECE" w:rsidRPr="004B1D21" w:rsidRDefault="000C6ECE" w:rsidP="0032748C">
            <w:pPr>
              <w:jc w:val="center"/>
              <w:rPr>
                <w:sz w:val="20"/>
                <w:szCs w:val="20"/>
                <w:lang w:val="sr-Cyrl-CS"/>
              </w:rPr>
            </w:pPr>
          </w:p>
        </w:tc>
      </w:tr>
      <w:tr w:rsidR="000C6ECE" w:rsidRPr="004B1D21" w14:paraId="546B5BED" w14:textId="77777777" w:rsidTr="0032748C">
        <w:trPr>
          <w:cantSplit/>
          <w:trHeight w:val="284"/>
        </w:trPr>
        <w:tc>
          <w:tcPr>
            <w:tcW w:w="727" w:type="dxa"/>
            <w:tcBorders>
              <w:left w:val="nil"/>
              <w:right w:val="nil"/>
            </w:tcBorders>
            <w:noWrap/>
          </w:tcPr>
          <w:p w14:paraId="7437087D" w14:textId="77777777" w:rsidR="000C6ECE" w:rsidRPr="004B1D21" w:rsidRDefault="000C6ECE" w:rsidP="0032748C">
            <w:pPr>
              <w:jc w:val="right"/>
              <w:rPr>
                <w:bCs/>
                <w:sz w:val="20"/>
                <w:szCs w:val="20"/>
                <w:lang w:val="sr-Cyrl-CS"/>
              </w:rPr>
            </w:pPr>
            <w:r w:rsidRPr="004B1D21">
              <w:rPr>
                <w:bCs/>
                <w:sz w:val="20"/>
                <w:szCs w:val="20"/>
                <w:lang w:val="sr-Cyrl-CS"/>
              </w:rPr>
              <w:t>4.5</w:t>
            </w:r>
          </w:p>
        </w:tc>
        <w:tc>
          <w:tcPr>
            <w:tcW w:w="3637" w:type="dxa"/>
            <w:gridSpan w:val="2"/>
            <w:tcBorders>
              <w:left w:val="nil"/>
              <w:right w:val="nil"/>
            </w:tcBorders>
            <w:noWrap/>
          </w:tcPr>
          <w:p w14:paraId="7E4DA1F6" w14:textId="77777777" w:rsidR="000C6ECE" w:rsidRPr="004B1D21" w:rsidRDefault="000C6ECE" w:rsidP="0032748C">
            <w:pPr>
              <w:rPr>
                <w:bCs/>
                <w:sz w:val="20"/>
                <w:szCs w:val="20"/>
                <w:lang w:val="sr-Cyrl-CS"/>
              </w:rPr>
            </w:pPr>
            <w:r w:rsidRPr="004B1D21">
              <w:rPr>
                <w:b/>
                <w:bCs/>
                <w:sz w:val="20"/>
                <w:szCs w:val="20"/>
                <w:lang w:val="sr-Cyrl-CS"/>
              </w:rPr>
              <w:t>EBRD - Пројекат изградње широкопојасне комуникационе инфраструктуре у руралним пределима</w:t>
            </w:r>
          </w:p>
        </w:tc>
        <w:tc>
          <w:tcPr>
            <w:tcW w:w="2546" w:type="dxa"/>
            <w:tcBorders>
              <w:left w:val="nil"/>
              <w:right w:val="nil"/>
            </w:tcBorders>
            <w:noWrap/>
          </w:tcPr>
          <w:p w14:paraId="034B52A2" w14:textId="77777777" w:rsidR="000C6ECE" w:rsidRPr="004B1D21" w:rsidRDefault="000C6ECE" w:rsidP="0032748C">
            <w:pPr>
              <w:jc w:val="right"/>
              <w:rPr>
                <w:bCs/>
                <w:sz w:val="20"/>
                <w:szCs w:val="20"/>
                <w:lang w:val="sr-Cyrl-CS"/>
              </w:rPr>
            </w:pPr>
          </w:p>
        </w:tc>
        <w:tc>
          <w:tcPr>
            <w:tcW w:w="1542" w:type="dxa"/>
            <w:tcBorders>
              <w:left w:val="nil"/>
              <w:right w:val="nil"/>
            </w:tcBorders>
            <w:noWrap/>
          </w:tcPr>
          <w:p w14:paraId="7BADB27E" w14:textId="77777777" w:rsidR="000C6ECE" w:rsidRPr="004B1D21" w:rsidRDefault="000C6ECE" w:rsidP="0032748C">
            <w:pPr>
              <w:jc w:val="center"/>
              <w:rPr>
                <w:bCs/>
                <w:sz w:val="20"/>
                <w:szCs w:val="20"/>
                <w:lang w:val="sr-Cyrl-CS"/>
              </w:rPr>
            </w:pPr>
            <w:r w:rsidRPr="004B1D21">
              <w:rPr>
                <w:bCs/>
                <w:sz w:val="20"/>
                <w:szCs w:val="20"/>
                <w:lang w:val="sr-Cyrl-CS"/>
              </w:rPr>
              <w:t>11.353.555</w:t>
            </w:r>
          </w:p>
        </w:tc>
        <w:tc>
          <w:tcPr>
            <w:tcW w:w="1950" w:type="dxa"/>
            <w:tcBorders>
              <w:left w:val="nil"/>
            </w:tcBorders>
            <w:noWrap/>
          </w:tcPr>
          <w:p w14:paraId="51A57AF8" w14:textId="77777777" w:rsidR="000C6ECE" w:rsidRPr="004B1D21" w:rsidRDefault="000C6ECE" w:rsidP="0032748C">
            <w:pPr>
              <w:jc w:val="center"/>
              <w:rPr>
                <w:bCs/>
                <w:sz w:val="20"/>
                <w:szCs w:val="20"/>
                <w:lang w:val="sr-Cyrl-CS"/>
              </w:rPr>
            </w:pPr>
            <w:r w:rsidRPr="004B1D21">
              <w:rPr>
                <w:bCs/>
                <w:sz w:val="20"/>
                <w:szCs w:val="20"/>
                <w:lang w:val="sr-Cyrl-CS"/>
              </w:rPr>
              <w:t>1.328.922.226</w:t>
            </w:r>
          </w:p>
        </w:tc>
      </w:tr>
      <w:tr w:rsidR="000C6ECE" w:rsidRPr="004B1D21" w14:paraId="2FC7A918" w14:textId="77777777" w:rsidTr="0032748C">
        <w:trPr>
          <w:cantSplit/>
          <w:trHeight w:val="284"/>
        </w:trPr>
        <w:tc>
          <w:tcPr>
            <w:tcW w:w="727" w:type="dxa"/>
            <w:tcBorders>
              <w:left w:val="nil"/>
              <w:right w:val="nil"/>
            </w:tcBorders>
            <w:noWrap/>
          </w:tcPr>
          <w:p w14:paraId="35B2792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ADE8FC8"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73EB17D" w14:textId="77777777" w:rsidR="000C6ECE" w:rsidRPr="004B1D21" w:rsidRDefault="000C6ECE" w:rsidP="0032748C">
            <w:pPr>
              <w:jc w:val="center"/>
              <w:rPr>
                <w:sz w:val="20"/>
                <w:szCs w:val="20"/>
                <w:lang w:val="sr-Cyrl-CS"/>
              </w:rPr>
            </w:pPr>
            <w:r w:rsidRPr="004B1D21">
              <w:rPr>
                <w:sz w:val="20"/>
                <w:szCs w:val="20"/>
                <w:lang w:val="sr-Cyrl-CS"/>
              </w:rPr>
              <w:t>22.12.2023.</w:t>
            </w:r>
          </w:p>
        </w:tc>
        <w:tc>
          <w:tcPr>
            <w:tcW w:w="1542" w:type="dxa"/>
            <w:tcBorders>
              <w:left w:val="nil"/>
              <w:right w:val="nil"/>
            </w:tcBorders>
            <w:noWrap/>
          </w:tcPr>
          <w:p w14:paraId="6B2BED56" w14:textId="77777777" w:rsidR="000C6ECE" w:rsidRPr="004B1D21" w:rsidRDefault="000C6ECE" w:rsidP="0032748C">
            <w:pPr>
              <w:jc w:val="center"/>
              <w:rPr>
                <w:sz w:val="20"/>
                <w:szCs w:val="20"/>
                <w:lang w:val="sr-Cyrl-CS"/>
              </w:rPr>
            </w:pPr>
          </w:p>
        </w:tc>
        <w:tc>
          <w:tcPr>
            <w:tcW w:w="1950" w:type="dxa"/>
            <w:tcBorders>
              <w:left w:val="nil"/>
            </w:tcBorders>
            <w:noWrap/>
          </w:tcPr>
          <w:p w14:paraId="0F3CEFC9" w14:textId="77777777" w:rsidR="000C6ECE" w:rsidRPr="004B1D21" w:rsidRDefault="000C6ECE" w:rsidP="0032748C">
            <w:pPr>
              <w:jc w:val="center"/>
              <w:rPr>
                <w:sz w:val="20"/>
                <w:szCs w:val="20"/>
                <w:lang w:val="sr-Cyrl-CS"/>
              </w:rPr>
            </w:pPr>
          </w:p>
        </w:tc>
      </w:tr>
      <w:tr w:rsidR="000C6ECE" w:rsidRPr="004B1D21" w14:paraId="4FA86910" w14:textId="77777777" w:rsidTr="0032748C">
        <w:trPr>
          <w:cantSplit/>
          <w:trHeight w:val="284"/>
        </w:trPr>
        <w:tc>
          <w:tcPr>
            <w:tcW w:w="727" w:type="dxa"/>
            <w:tcBorders>
              <w:left w:val="nil"/>
              <w:right w:val="nil"/>
            </w:tcBorders>
            <w:noWrap/>
          </w:tcPr>
          <w:p w14:paraId="19AEC49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0B91B57"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85AB8D0" w14:textId="77777777" w:rsidR="000C6ECE" w:rsidRPr="004B1D21" w:rsidRDefault="000C6ECE" w:rsidP="0032748C">
            <w:pPr>
              <w:jc w:val="center"/>
              <w:rPr>
                <w:sz w:val="20"/>
                <w:szCs w:val="20"/>
                <w:lang w:val="sr-Cyrl-CS"/>
              </w:rPr>
            </w:pPr>
            <w:r w:rsidRPr="004B1D21">
              <w:rPr>
                <w:sz w:val="20"/>
                <w:szCs w:val="20"/>
                <w:lang w:val="sr-Cyrl-CS"/>
              </w:rPr>
              <w:t>22.06.2035.</w:t>
            </w:r>
          </w:p>
        </w:tc>
        <w:tc>
          <w:tcPr>
            <w:tcW w:w="1542" w:type="dxa"/>
            <w:tcBorders>
              <w:left w:val="nil"/>
              <w:right w:val="nil"/>
            </w:tcBorders>
            <w:noWrap/>
          </w:tcPr>
          <w:p w14:paraId="0B70E619" w14:textId="77777777" w:rsidR="000C6ECE" w:rsidRPr="004B1D21" w:rsidRDefault="000C6ECE" w:rsidP="0032748C">
            <w:pPr>
              <w:jc w:val="center"/>
              <w:rPr>
                <w:sz w:val="20"/>
                <w:szCs w:val="20"/>
                <w:lang w:val="sr-Cyrl-CS"/>
              </w:rPr>
            </w:pPr>
          </w:p>
        </w:tc>
        <w:tc>
          <w:tcPr>
            <w:tcW w:w="1950" w:type="dxa"/>
            <w:tcBorders>
              <w:left w:val="nil"/>
            </w:tcBorders>
            <w:noWrap/>
          </w:tcPr>
          <w:p w14:paraId="0537FB18" w14:textId="77777777" w:rsidR="000C6ECE" w:rsidRPr="004B1D21" w:rsidRDefault="000C6ECE" w:rsidP="0032748C">
            <w:pPr>
              <w:jc w:val="center"/>
              <w:rPr>
                <w:sz w:val="20"/>
                <w:szCs w:val="20"/>
                <w:lang w:val="sr-Cyrl-CS"/>
              </w:rPr>
            </w:pPr>
          </w:p>
        </w:tc>
      </w:tr>
      <w:tr w:rsidR="000C6ECE" w:rsidRPr="004B1D21" w14:paraId="56BC0AC0" w14:textId="77777777" w:rsidTr="0032748C">
        <w:trPr>
          <w:cantSplit/>
          <w:trHeight w:val="284"/>
        </w:trPr>
        <w:tc>
          <w:tcPr>
            <w:tcW w:w="727" w:type="dxa"/>
            <w:tcBorders>
              <w:left w:val="nil"/>
              <w:right w:val="nil"/>
            </w:tcBorders>
            <w:noWrap/>
          </w:tcPr>
          <w:p w14:paraId="0AD35E2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9CF1797"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48C8E282" w14:textId="77777777" w:rsidR="000C6ECE" w:rsidRPr="004B1D21" w:rsidRDefault="000C6ECE" w:rsidP="0032748C">
            <w:pPr>
              <w:jc w:val="center"/>
              <w:rPr>
                <w:sz w:val="20"/>
                <w:szCs w:val="20"/>
                <w:lang w:val="sr-Cyrl-CS"/>
              </w:rPr>
            </w:pPr>
            <w:r w:rsidRPr="00FB0872">
              <w:rPr>
                <w:sz w:val="20"/>
                <w:szCs w:val="20"/>
                <w:lang w:val="sr-Latn-RS"/>
              </w:rPr>
              <w:t xml:space="preserve">1.113.720 </w:t>
            </w:r>
            <w:r w:rsidRPr="004B1D21">
              <w:rPr>
                <w:sz w:val="20"/>
                <w:szCs w:val="20"/>
                <w:lang w:val="sr-Cyrl-CS"/>
              </w:rPr>
              <w:t>EUR</w:t>
            </w:r>
          </w:p>
        </w:tc>
        <w:tc>
          <w:tcPr>
            <w:tcW w:w="1542" w:type="dxa"/>
            <w:tcBorders>
              <w:left w:val="nil"/>
              <w:right w:val="nil"/>
            </w:tcBorders>
            <w:noWrap/>
          </w:tcPr>
          <w:p w14:paraId="5DA66938" w14:textId="77777777" w:rsidR="000C6ECE" w:rsidRPr="004B1D21" w:rsidRDefault="000C6ECE" w:rsidP="0032748C">
            <w:pPr>
              <w:jc w:val="center"/>
              <w:rPr>
                <w:sz w:val="20"/>
                <w:szCs w:val="20"/>
                <w:lang w:val="sr-Cyrl-CS"/>
              </w:rPr>
            </w:pPr>
          </w:p>
        </w:tc>
        <w:tc>
          <w:tcPr>
            <w:tcW w:w="1950" w:type="dxa"/>
            <w:tcBorders>
              <w:left w:val="nil"/>
            </w:tcBorders>
            <w:noWrap/>
          </w:tcPr>
          <w:p w14:paraId="541F7AEF" w14:textId="77777777" w:rsidR="000C6ECE" w:rsidRPr="004B1D21" w:rsidRDefault="000C6ECE" w:rsidP="0032748C">
            <w:pPr>
              <w:jc w:val="center"/>
              <w:rPr>
                <w:sz w:val="20"/>
                <w:szCs w:val="20"/>
                <w:lang w:val="sr-Cyrl-CS"/>
              </w:rPr>
            </w:pPr>
          </w:p>
        </w:tc>
      </w:tr>
      <w:tr w:rsidR="000C6ECE" w:rsidRPr="004B1D21" w14:paraId="0107F1E4" w14:textId="77777777" w:rsidTr="0032748C">
        <w:trPr>
          <w:cantSplit/>
          <w:trHeight w:val="284"/>
        </w:trPr>
        <w:tc>
          <w:tcPr>
            <w:tcW w:w="727" w:type="dxa"/>
            <w:tcBorders>
              <w:left w:val="nil"/>
              <w:right w:val="nil"/>
            </w:tcBorders>
            <w:noWrap/>
          </w:tcPr>
          <w:p w14:paraId="06F53F1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98333CC"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966E10B" w14:textId="77777777" w:rsidR="000C6ECE" w:rsidRPr="004B1D21" w:rsidRDefault="000C6ECE" w:rsidP="0032748C">
            <w:pPr>
              <w:jc w:val="center"/>
              <w:rPr>
                <w:sz w:val="20"/>
                <w:szCs w:val="20"/>
                <w:lang w:val="sr-Cyrl-CS"/>
              </w:rPr>
            </w:pPr>
            <w:r w:rsidRPr="004B1D21">
              <w:rPr>
                <w:sz w:val="20"/>
                <w:szCs w:val="20"/>
                <w:lang w:val="sr-Cyrl-CS"/>
              </w:rPr>
              <w:t>6М EURIBOR + 1,00%</w:t>
            </w:r>
          </w:p>
        </w:tc>
        <w:tc>
          <w:tcPr>
            <w:tcW w:w="1542" w:type="dxa"/>
            <w:tcBorders>
              <w:left w:val="nil"/>
              <w:right w:val="nil"/>
            </w:tcBorders>
            <w:noWrap/>
          </w:tcPr>
          <w:p w14:paraId="4AD424DC" w14:textId="77777777" w:rsidR="000C6ECE" w:rsidRPr="004B1D21" w:rsidRDefault="000C6ECE" w:rsidP="0032748C">
            <w:pPr>
              <w:jc w:val="center"/>
              <w:rPr>
                <w:sz w:val="20"/>
                <w:szCs w:val="20"/>
                <w:lang w:val="sr-Cyrl-CS"/>
              </w:rPr>
            </w:pPr>
          </w:p>
        </w:tc>
        <w:tc>
          <w:tcPr>
            <w:tcW w:w="1950" w:type="dxa"/>
            <w:tcBorders>
              <w:left w:val="nil"/>
            </w:tcBorders>
            <w:noWrap/>
          </w:tcPr>
          <w:p w14:paraId="4796D8CC" w14:textId="77777777" w:rsidR="000C6ECE" w:rsidRPr="004B1D21" w:rsidRDefault="000C6ECE" w:rsidP="0032748C">
            <w:pPr>
              <w:jc w:val="center"/>
              <w:rPr>
                <w:sz w:val="20"/>
                <w:szCs w:val="20"/>
                <w:lang w:val="sr-Cyrl-CS"/>
              </w:rPr>
            </w:pPr>
          </w:p>
        </w:tc>
      </w:tr>
      <w:tr w:rsidR="000C6ECE" w:rsidRPr="004B1D21" w14:paraId="303F39E3" w14:textId="77777777" w:rsidTr="0032748C">
        <w:trPr>
          <w:cantSplit/>
          <w:trHeight w:val="284"/>
        </w:trPr>
        <w:tc>
          <w:tcPr>
            <w:tcW w:w="727" w:type="dxa"/>
            <w:tcBorders>
              <w:left w:val="nil"/>
              <w:right w:val="nil"/>
            </w:tcBorders>
            <w:noWrap/>
          </w:tcPr>
          <w:p w14:paraId="28D75AE5" w14:textId="77777777" w:rsidR="000C6ECE" w:rsidRPr="004B1D21" w:rsidRDefault="000C6ECE" w:rsidP="0032748C">
            <w:pPr>
              <w:jc w:val="right"/>
              <w:rPr>
                <w:bCs/>
                <w:sz w:val="20"/>
                <w:szCs w:val="20"/>
              </w:rPr>
            </w:pPr>
            <w:r w:rsidRPr="004B1D21">
              <w:rPr>
                <w:bCs/>
                <w:sz w:val="20"/>
                <w:szCs w:val="20"/>
                <w:lang w:val="sr-Cyrl-CS"/>
              </w:rPr>
              <w:t>4.</w:t>
            </w:r>
            <w:r w:rsidRPr="004B1D21">
              <w:rPr>
                <w:bCs/>
                <w:sz w:val="20"/>
                <w:szCs w:val="20"/>
              </w:rPr>
              <w:t>6</w:t>
            </w:r>
          </w:p>
        </w:tc>
        <w:tc>
          <w:tcPr>
            <w:tcW w:w="3637" w:type="dxa"/>
            <w:gridSpan w:val="2"/>
            <w:tcBorders>
              <w:left w:val="nil"/>
              <w:right w:val="nil"/>
            </w:tcBorders>
            <w:noWrap/>
          </w:tcPr>
          <w:p w14:paraId="68C6DD54" w14:textId="77777777" w:rsidR="000C6ECE" w:rsidRPr="004B1D21" w:rsidRDefault="000C6ECE" w:rsidP="0032748C">
            <w:pPr>
              <w:rPr>
                <w:bCs/>
                <w:sz w:val="20"/>
                <w:szCs w:val="20"/>
                <w:lang w:val="sr-Cyrl-CS"/>
              </w:rPr>
            </w:pPr>
            <w:r w:rsidRPr="004B1D21">
              <w:rPr>
                <w:b/>
                <w:bCs/>
                <w:sz w:val="20"/>
                <w:szCs w:val="20"/>
                <w:lang w:val="sr-Cyrl-CS"/>
              </w:rPr>
              <w:t>EBRD - Пројекат даљинског грејања у Крагујевцу</w:t>
            </w:r>
          </w:p>
        </w:tc>
        <w:tc>
          <w:tcPr>
            <w:tcW w:w="2546" w:type="dxa"/>
            <w:tcBorders>
              <w:left w:val="nil"/>
              <w:right w:val="nil"/>
            </w:tcBorders>
            <w:noWrap/>
          </w:tcPr>
          <w:p w14:paraId="3025D890"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6F1E3D4" w14:textId="77777777" w:rsidR="000C6ECE" w:rsidRPr="004B1D21" w:rsidRDefault="000C6ECE" w:rsidP="0032748C">
            <w:pPr>
              <w:jc w:val="center"/>
              <w:rPr>
                <w:sz w:val="20"/>
                <w:szCs w:val="20"/>
                <w:lang w:val="sr-Cyrl-CS"/>
              </w:rPr>
            </w:pPr>
          </w:p>
        </w:tc>
        <w:tc>
          <w:tcPr>
            <w:tcW w:w="1950" w:type="dxa"/>
            <w:tcBorders>
              <w:left w:val="nil"/>
            </w:tcBorders>
            <w:noWrap/>
          </w:tcPr>
          <w:p w14:paraId="78BE1BD9" w14:textId="77777777" w:rsidR="000C6ECE" w:rsidRPr="004B1D21" w:rsidRDefault="000C6ECE" w:rsidP="0032748C">
            <w:pPr>
              <w:jc w:val="center"/>
              <w:rPr>
                <w:sz w:val="20"/>
                <w:szCs w:val="20"/>
                <w:lang w:val="sr-Cyrl-CS"/>
              </w:rPr>
            </w:pPr>
          </w:p>
        </w:tc>
      </w:tr>
      <w:tr w:rsidR="000C6ECE" w:rsidRPr="004B1D21" w14:paraId="73EB9553" w14:textId="77777777" w:rsidTr="0032748C">
        <w:trPr>
          <w:cantSplit/>
          <w:trHeight w:val="284"/>
        </w:trPr>
        <w:tc>
          <w:tcPr>
            <w:tcW w:w="727" w:type="dxa"/>
            <w:tcBorders>
              <w:left w:val="nil"/>
              <w:right w:val="nil"/>
            </w:tcBorders>
            <w:noWrap/>
          </w:tcPr>
          <w:p w14:paraId="049C7C3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25690D8"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DFF64CB" w14:textId="77777777" w:rsidR="000C6ECE" w:rsidRPr="004B1D21" w:rsidRDefault="000C6ECE" w:rsidP="0032748C">
            <w:pPr>
              <w:jc w:val="center"/>
              <w:rPr>
                <w:sz w:val="20"/>
                <w:szCs w:val="20"/>
                <w:lang w:val="sr-Latn-RS"/>
              </w:rPr>
            </w:pPr>
            <w:r w:rsidRPr="004B1D21">
              <w:rPr>
                <w:sz w:val="20"/>
                <w:szCs w:val="20"/>
                <w:lang w:val="sr-Cyrl-CS"/>
              </w:rPr>
              <w:t>25.10.2024</w:t>
            </w:r>
            <w:r w:rsidRPr="004B1D21">
              <w:rPr>
                <w:sz w:val="20"/>
                <w:szCs w:val="20"/>
                <w:lang w:val="sr-Latn-RS"/>
              </w:rPr>
              <w:t>.</w:t>
            </w:r>
          </w:p>
        </w:tc>
        <w:tc>
          <w:tcPr>
            <w:tcW w:w="1542" w:type="dxa"/>
            <w:tcBorders>
              <w:left w:val="nil"/>
              <w:right w:val="nil"/>
            </w:tcBorders>
            <w:noWrap/>
          </w:tcPr>
          <w:p w14:paraId="59CA8DAC" w14:textId="77777777" w:rsidR="000C6ECE" w:rsidRPr="004B1D21" w:rsidRDefault="000C6ECE" w:rsidP="0032748C">
            <w:pPr>
              <w:jc w:val="center"/>
              <w:rPr>
                <w:sz w:val="20"/>
                <w:szCs w:val="20"/>
                <w:lang w:val="sr-Cyrl-CS"/>
              </w:rPr>
            </w:pPr>
            <w:r w:rsidRPr="004B1D21">
              <w:rPr>
                <w:sz w:val="20"/>
                <w:szCs w:val="20"/>
                <w:lang w:val="sr-Cyrl-CS"/>
              </w:rPr>
              <w:t>14.856.108</w:t>
            </w:r>
          </w:p>
        </w:tc>
        <w:tc>
          <w:tcPr>
            <w:tcW w:w="1950" w:type="dxa"/>
            <w:tcBorders>
              <w:left w:val="nil"/>
            </w:tcBorders>
            <w:noWrap/>
          </w:tcPr>
          <w:p w14:paraId="4AA9ECBB" w14:textId="77777777" w:rsidR="000C6ECE" w:rsidRPr="004B1D21" w:rsidRDefault="000C6ECE" w:rsidP="0032748C">
            <w:pPr>
              <w:jc w:val="center"/>
              <w:rPr>
                <w:sz w:val="20"/>
                <w:szCs w:val="20"/>
                <w:lang w:val="sr-Cyrl-CS"/>
              </w:rPr>
            </w:pPr>
            <w:r w:rsidRPr="004B1D21">
              <w:rPr>
                <w:sz w:val="20"/>
                <w:szCs w:val="20"/>
                <w:lang w:val="sr-Cyrl-CS"/>
              </w:rPr>
              <w:t>1.738.892.543</w:t>
            </w:r>
          </w:p>
        </w:tc>
      </w:tr>
      <w:tr w:rsidR="000C6ECE" w:rsidRPr="004B1D21" w14:paraId="494B914C" w14:textId="77777777" w:rsidTr="0032748C">
        <w:trPr>
          <w:cantSplit/>
          <w:trHeight w:val="284"/>
        </w:trPr>
        <w:tc>
          <w:tcPr>
            <w:tcW w:w="727" w:type="dxa"/>
            <w:tcBorders>
              <w:left w:val="nil"/>
              <w:right w:val="nil"/>
            </w:tcBorders>
            <w:noWrap/>
          </w:tcPr>
          <w:p w14:paraId="2FCC97B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6E576BD"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C090508" w14:textId="77777777" w:rsidR="000C6ECE" w:rsidRPr="004B1D21" w:rsidRDefault="000C6ECE" w:rsidP="0032748C">
            <w:pPr>
              <w:jc w:val="center"/>
              <w:rPr>
                <w:sz w:val="20"/>
                <w:szCs w:val="20"/>
                <w:lang w:val="sr-Latn-RS"/>
              </w:rPr>
            </w:pPr>
            <w:r w:rsidRPr="004B1D21">
              <w:rPr>
                <w:sz w:val="20"/>
                <w:szCs w:val="20"/>
                <w:lang w:val="sr-Cyrl-CS"/>
              </w:rPr>
              <w:t>25.10.2036</w:t>
            </w:r>
            <w:r w:rsidRPr="004B1D21">
              <w:rPr>
                <w:sz w:val="20"/>
                <w:szCs w:val="20"/>
                <w:lang w:val="sr-Latn-RS"/>
              </w:rPr>
              <w:t>.</w:t>
            </w:r>
          </w:p>
        </w:tc>
        <w:tc>
          <w:tcPr>
            <w:tcW w:w="1542" w:type="dxa"/>
            <w:tcBorders>
              <w:left w:val="nil"/>
              <w:right w:val="nil"/>
            </w:tcBorders>
            <w:noWrap/>
          </w:tcPr>
          <w:p w14:paraId="4112CB9D" w14:textId="77777777" w:rsidR="000C6ECE" w:rsidRPr="004B1D21" w:rsidRDefault="000C6ECE" w:rsidP="0032748C">
            <w:pPr>
              <w:jc w:val="center"/>
              <w:rPr>
                <w:sz w:val="20"/>
                <w:szCs w:val="20"/>
                <w:lang w:val="sr-Cyrl-CS"/>
              </w:rPr>
            </w:pPr>
          </w:p>
        </w:tc>
        <w:tc>
          <w:tcPr>
            <w:tcW w:w="1950" w:type="dxa"/>
            <w:tcBorders>
              <w:left w:val="nil"/>
            </w:tcBorders>
            <w:noWrap/>
          </w:tcPr>
          <w:p w14:paraId="091A195C" w14:textId="77777777" w:rsidR="000C6ECE" w:rsidRPr="004B1D21" w:rsidRDefault="000C6ECE" w:rsidP="0032748C">
            <w:pPr>
              <w:jc w:val="center"/>
              <w:rPr>
                <w:sz w:val="20"/>
                <w:szCs w:val="20"/>
                <w:lang w:val="sr-Cyrl-CS"/>
              </w:rPr>
            </w:pPr>
          </w:p>
        </w:tc>
      </w:tr>
      <w:tr w:rsidR="000C6ECE" w:rsidRPr="004B1D21" w14:paraId="79E376AC" w14:textId="77777777" w:rsidTr="0032748C">
        <w:trPr>
          <w:cantSplit/>
          <w:trHeight w:val="284"/>
        </w:trPr>
        <w:tc>
          <w:tcPr>
            <w:tcW w:w="727" w:type="dxa"/>
            <w:tcBorders>
              <w:left w:val="nil"/>
              <w:right w:val="nil"/>
            </w:tcBorders>
            <w:noWrap/>
          </w:tcPr>
          <w:p w14:paraId="7311F74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3479956"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3CD2438C" w14:textId="77777777" w:rsidR="000C6ECE" w:rsidRPr="004B1D21" w:rsidRDefault="000C6ECE" w:rsidP="0032748C">
            <w:pPr>
              <w:jc w:val="center"/>
              <w:rPr>
                <w:sz w:val="20"/>
                <w:szCs w:val="20"/>
                <w:lang w:val="sr-Latn-RS"/>
              </w:rPr>
            </w:pPr>
            <w:r w:rsidRPr="004B1D21">
              <w:rPr>
                <w:sz w:val="20"/>
                <w:szCs w:val="20"/>
                <w:lang w:val="sr-Cyrl-CS"/>
              </w:rPr>
              <w:t>594.244 EUR</w:t>
            </w:r>
          </w:p>
        </w:tc>
        <w:tc>
          <w:tcPr>
            <w:tcW w:w="1542" w:type="dxa"/>
            <w:tcBorders>
              <w:left w:val="nil"/>
              <w:right w:val="nil"/>
            </w:tcBorders>
            <w:noWrap/>
          </w:tcPr>
          <w:p w14:paraId="69761A63" w14:textId="77777777" w:rsidR="000C6ECE" w:rsidRPr="004B1D21" w:rsidRDefault="000C6ECE" w:rsidP="0032748C">
            <w:pPr>
              <w:jc w:val="center"/>
              <w:rPr>
                <w:sz w:val="20"/>
                <w:szCs w:val="20"/>
                <w:lang w:val="sr-Cyrl-CS"/>
              </w:rPr>
            </w:pPr>
          </w:p>
        </w:tc>
        <w:tc>
          <w:tcPr>
            <w:tcW w:w="1950" w:type="dxa"/>
            <w:tcBorders>
              <w:left w:val="nil"/>
            </w:tcBorders>
            <w:noWrap/>
          </w:tcPr>
          <w:p w14:paraId="72DF4192" w14:textId="77777777" w:rsidR="000C6ECE" w:rsidRPr="004B1D21" w:rsidRDefault="000C6ECE" w:rsidP="0032748C">
            <w:pPr>
              <w:jc w:val="center"/>
              <w:rPr>
                <w:sz w:val="20"/>
                <w:szCs w:val="20"/>
                <w:lang w:val="sr-Cyrl-CS"/>
              </w:rPr>
            </w:pPr>
          </w:p>
        </w:tc>
      </w:tr>
      <w:tr w:rsidR="000C6ECE" w:rsidRPr="004B1D21" w14:paraId="701329C0" w14:textId="77777777" w:rsidTr="0032748C">
        <w:trPr>
          <w:cantSplit/>
          <w:trHeight w:val="284"/>
        </w:trPr>
        <w:tc>
          <w:tcPr>
            <w:tcW w:w="727" w:type="dxa"/>
            <w:tcBorders>
              <w:left w:val="nil"/>
              <w:right w:val="nil"/>
            </w:tcBorders>
            <w:noWrap/>
          </w:tcPr>
          <w:p w14:paraId="264C8F6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2266A69"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6CD31FB" w14:textId="77777777" w:rsidR="000C6ECE" w:rsidRPr="004B1D21" w:rsidRDefault="000C6ECE" w:rsidP="0032748C">
            <w:pPr>
              <w:jc w:val="center"/>
              <w:rPr>
                <w:sz w:val="20"/>
                <w:szCs w:val="20"/>
                <w:lang w:val="sr-Cyrl-CS"/>
              </w:rPr>
            </w:pPr>
            <w:r w:rsidRPr="004B1D21">
              <w:rPr>
                <w:sz w:val="20"/>
                <w:szCs w:val="20"/>
                <w:lang w:val="sr-Cyrl-CS"/>
              </w:rPr>
              <w:t>6М EURIBOR + 1,00%</w:t>
            </w:r>
          </w:p>
        </w:tc>
        <w:tc>
          <w:tcPr>
            <w:tcW w:w="1542" w:type="dxa"/>
            <w:tcBorders>
              <w:left w:val="nil"/>
              <w:right w:val="nil"/>
            </w:tcBorders>
            <w:noWrap/>
          </w:tcPr>
          <w:p w14:paraId="39036358" w14:textId="77777777" w:rsidR="000C6ECE" w:rsidRPr="004B1D21" w:rsidRDefault="000C6ECE" w:rsidP="0032748C">
            <w:pPr>
              <w:jc w:val="center"/>
              <w:rPr>
                <w:sz w:val="20"/>
                <w:szCs w:val="20"/>
                <w:lang w:val="sr-Cyrl-CS"/>
              </w:rPr>
            </w:pPr>
          </w:p>
        </w:tc>
        <w:tc>
          <w:tcPr>
            <w:tcW w:w="1950" w:type="dxa"/>
            <w:tcBorders>
              <w:left w:val="nil"/>
            </w:tcBorders>
            <w:noWrap/>
          </w:tcPr>
          <w:p w14:paraId="5206F5DE" w14:textId="77777777" w:rsidR="000C6ECE" w:rsidRPr="004B1D21" w:rsidRDefault="000C6ECE" w:rsidP="0032748C">
            <w:pPr>
              <w:jc w:val="center"/>
              <w:rPr>
                <w:sz w:val="20"/>
                <w:szCs w:val="20"/>
                <w:lang w:val="sr-Cyrl-CS"/>
              </w:rPr>
            </w:pPr>
          </w:p>
        </w:tc>
      </w:tr>
      <w:tr w:rsidR="000C6ECE" w:rsidRPr="004B1D21" w14:paraId="03F357FC" w14:textId="77777777" w:rsidTr="0032748C">
        <w:trPr>
          <w:cantSplit/>
          <w:trHeight w:val="284"/>
        </w:trPr>
        <w:tc>
          <w:tcPr>
            <w:tcW w:w="727" w:type="dxa"/>
            <w:tcBorders>
              <w:left w:val="nil"/>
              <w:right w:val="nil"/>
            </w:tcBorders>
            <w:noWrap/>
          </w:tcPr>
          <w:p w14:paraId="2A359E5E" w14:textId="77777777" w:rsidR="000C6ECE" w:rsidRPr="004B1D21" w:rsidRDefault="000C6ECE" w:rsidP="0032748C">
            <w:pPr>
              <w:jc w:val="right"/>
              <w:rPr>
                <w:bCs/>
                <w:sz w:val="20"/>
                <w:szCs w:val="20"/>
                <w:lang w:val="sr-Cyrl-CS"/>
              </w:rPr>
            </w:pPr>
            <w:r w:rsidRPr="004B1D21">
              <w:rPr>
                <w:bCs/>
                <w:sz w:val="20"/>
                <w:szCs w:val="20"/>
                <w:lang w:val="sr-Cyrl-CS"/>
              </w:rPr>
              <w:t>4.</w:t>
            </w:r>
            <w:r w:rsidRPr="004B1D21">
              <w:rPr>
                <w:bCs/>
                <w:sz w:val="20"/>
                <w:szCs w:val="20"/>
              </w:rPr>
              <w:t>7</w:t>
            </w:r>
          </w:p>
        </w:tc>
        <w:tc>
          <w:tcPr>
            <w:tcW w:w="3637" w:type="dxa"/>
            <w:gridSpan w:val="2"/>
            <w:tcBorders>
              <w:left w:val="nil"/>
              <w:right w:val="nil"/>
            </w:tcBorders>
            <w:noWrap/>
          </w:tcPr>
          <w:p w14:paraId="66093A1D" w14:textId="77777777" w:rsidR="000C6ECE" w:rsidRPr="004B1D21" w:rsidRDefault="000C6ECE" w:rsidP="0032748C">
            <w:pPr>
              <w:rPr>
                <w:bCs/>
                <w:sz w:val="20"/>
                <w:szCs w:val="20"/>
                <w:lang w:val="sr-Latn-RS"/>
              </w:rPr>
            </w:pPr>
            <w:r w:rsidRPr="004B1D21">
              <w:rPr>
                <w:b/>
                <w:bCs/>
                <w:sz w:val="20"/>
                <w:szCs w:val="20"/>
                <w:lang w:val="sr-Cyrl-CS"/>
              </w:rPr>
              <w:t xml:space="preserve">EBRD -  Програм за отпoрност на климатске промене и наводњавање у Србији - фаза </w:t>
            </w:r>
            <w:r w:rsidRPr="004B1D21">
              <w:rPr>
                <w:b/>
                <w:bCs/>
                <w:sz w:val="20"/>
                <w:szCs w:val="20"/>
                <w:lang w:val="sr-Latn-RS"/>
              </w:rPr>
              <w:t>II</w:t>
            </w:r>
          </w:p>
        </w:tc>
        <w:tc>
          <w:tcPr>
            <w:tcW w:w="2546" w:type="dxa"/>
            <w:tcBorders>
              <w:left w:val="nil"/>
              <w:right w:val="nil"/>
            </w:tcBorders>
            <w:noWrap/>
          </w:tcPr>
          <w:p w14:paraId="0B074CB2"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215FA31" w14:textId="77777777" w:rsidR="000C6ECE" w:rsidRPr="004B1D21" w:rsidRDefault="000C6ECE" w:rsidP="0032748C">
            <w:pPr>
              <w:jc w:val="center"/>
              <w:rPr>
                <w:sz w:val="20"/>
                <w:szCs w:val="20"/>
                <w:lang w:val="sr-Cyrl-CS"/>
              </w:rPr>
            </w:pPr>
          </w:p>
        </w:tc>
        <w:tc>
          <w:tcPr>
            <w:tcW w:w="1950" w:type="dxa"/>
            <w:tcBorders>
              <w:left w:val="nil"/>
            </w:tcBorders>
            <w:noWrap/>
          </w:tcPr>
          <w:p w14:paraId="102C061E" w14:textId="77777777" w:rsidR="000C6ECE" w:rsidRPr="004B1D21" w:rsidRDefault="000C6ECE" w:rsidP="0032748C">
            <w:pPr>
              <w:jc w:val="center"/>
              <w:rPr>
                <w:sz w:val="20"/>
                <w:szCs w:val="20"/>
                <w:lang w:val="sr-Cyrl-CS"/>
              </w:rPr>
            </w:pPr>
          </w:p>
        </w:tc>
      </w:tr>
      <w:tr w:rsidR="000C6ECE" w:rsidRPr="004B1D21" w14:paraId="05B16053" w14:textId="77777777" w:rsidTr="0032748C">
        <w:trPr>
          <w:cantSplit/>
          <w:trHeight w:val="284"/>
        </w:trPr>
        <w:tc>
          <w:tcPr>
            <w:tcW w:w="727" w:type="dxa"/>
            <w:tcBorders>
              <w:left w:val="nil"/>
              <w:right w:val="nil"/>
            </w:tcBorders>
            <w:noWrap/>
          </w:tcPr>
          <w:p w14:paraId="2983230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6E3C47F"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AF606C5" w14:textId="77777777" w:rsidR="000C6ECE" w:rsidRPr="004B1D21" w:rsidRDefault="000C6ECE" w:rsidP="0032748C">
            <w:pPr>
              <w:jc w:val="center"/>
              <w:rPr>
                <w:sz w:val="20"/>
                <w:szCs w:val="20"/>
                <w:lang w:val="sr-Latn-RS"/>
              </w:rPr>
            </w:pPr>
            <w:r w:rsidRPr="004B1D21">
              <w:rPr>
                <w:sz w:val="20"/>
                <w:szCs w:val="20"/>
                <w:lang w:val="sr-Cyrl-CS"/>
              </w:rPr>
              <w:t>25.10.2025</w:t>
            </w:r>
            <w:r w:rsidRPr="004B1D21">
              <w:rPr>
                <w:sz w:val="20"/>
                <w:szCs w:val="20"/>
                <w:lang w:val="sr-Latn-RS"/>
              </w:rPr>
              <w:t>.</w:t>
            </w:r>
          </w:p>
        </w:tc>
        <w:tc>
          <w:tcPr>
            <w:tcW w:w="1542" w:type="dxa"/>
            <w:tcBorders>
              <w:left w:val="nil"/>
              <w:right w:val="nil"/>
            </w:tcBorders>
            <w:noWrap/>
          </w:tcPr>
          <w:p w14:paraId="1B6E63BF" w14:textId="77777777" w:rsidR="000C6ECE" w:rsidRPr="004B1D21" w:rsidRDefault="000C6ECE" w:rsidP="0032748C">
            <w:pPr>
              <w:jc w:val="center"/>
              <w:rPr>
                <w:sz w:val="20"/>
                <w:szCs w:val="20"/>
                <w:lang w:val="sr-Cyrl-CS"/>
              </w:rPr>
            </w:pPr>
            <w:r w:rsidRPr="004B1D21">
              <w:rPr>
                <w:sz w:val="20"/>
                <w:szCs w:val="20"/>
                <w:lang w:val="sr-Cyrl-CS"/>
              </w:rPr>
              <w:t>416.312</w:t>
            </w:r>
          </w:p>
        </w:tc>
        <w:tc>
          <w:tcPr>
            <w:tcW w:w="1950" w:type="dxa"/>
            <w:tcBorders>
              <w:left w:val="nil"/>
            </w:tcBorders>
            <w:noWrap/>
          </w:tcPr>
          <w:p w14:paraId="74F5685B" w14:textId="77777777" w:rsidR="000C6ECE" w:rsidRPr="004B1D21" w:rsidRDefault="000C6ECE" w:rsidP="0032748C">
            <w:pPr>
              <w:jc w:val="center"/>
              <w:rPr>
                <w:sz w:val="20"/>
                <w:szCs w:val="20"/>
                <w:lang w:val="sr-Cyrl-CS"/>
              </w:rPr>
            </w:pPr>
            <w:r w:rsidRPr="004B1D21">
              <w:rPr>
                <w:sz w:val="20"/>
                <w:szCs w:val="20"/>
                <w:lang w:val="sr-Cyrl-CS"/>
              </w:rPr>
              <w:t>48.728.903</w:t>
            </w:r>
          </w:p>
        </w:tc>
      </w:tr>
      <w:tr w:rsidR="000C6ECE" w:rsidRPr="004B1D21" w14:paraId="7DC1E76A" w14:textId="77777777" w:rsidTr="0032748C">
        <w:trPr>
          <w:cantSplit/>
          <w:trHeight w:val="284"/>
        </w:trPr>
        <w:tc>
          <w:tcPr>
            <w:tcW w:w="727" w:type="dxa"/>
            <w:tcBorders>
              <w:left w:val="nil"/>
              <w:right w:val="nil"/>
            </w:tcBorders>
            <w:noWrap/>
          </w:tcPr>
          <w:p w14:paraId="00C90DF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C29B750"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76A5833" w14:textId="77777777" w:rsidR="000C6ECE" w:rsidRPr="004B1D21" w:rsidRDefault="000C6ECE" w:rsidP="0032748C">
            <w:pPr>
              <w:jc w:val="center"/>
              <w:rPr>
                <w:sz w:val="20"/>
                <w:szCs w:val="20"/>
                <w:lang w:val="sr-Latn-RS"/>
              </w:rPr>
            </w:pPr>
            <w:r w:rsidRPr="004B1D21">
              <w:rPr>
                <w:sz w:val="20"/>
                <w:szCs w:val="20"/>
                <w:lang w:val="sr-Cyrl-CS"/>
              </w:rPr>
              <w:t>25.04.2037</w:t>
            </w:r>
            <w:r w:rsidRPr="004B1D21">
              <w:rPr>
                <w:sz w:val="20"/>
                <w:szCs w:val="20"/>
                <w:lang w:val="sr-Latn-RS"/>
              </w:rPr>
              <w:t>.</w:t>
            </w:r>
          </w:p>
        </w:tc>
        <w:tc>
          <w:tcPr>
            <w:tcW w:w="1542" w:type="dxa"/>
            <w:tcBorders>
              <w:left w:val="nil"/>
              <w:right w:val="nil"/>
            </w:tcBorders>
            <w:noWrap/>
          </w:tcPr>
          <w:p w14:paraId="35C65D31" w14:textId="77777777" w:rsidR="000C6ECE" w:rsidRPr="004B1D21" w:rsidRDefault="000C6ECE" w:rsidP="0032748C">
            <w:pPr>
              <w:jc w:val="center"/>
              <w:rPr>
                <w:sz w:val="20"/>
                <w:szCs w:val="20"/>
                <w:lang w:val="sr-Cyrl-CS"/>
              </w:rPr>
            </w:pPr>
          </w:p>
        </w:tc>
        <w:tc>
          <w:tcPr>
            <w:tcW w:w="1950" w:type="dxa"/>
            <w:tcBorders>
              <w:left w:val="nil"/>
            </w:tcBorders>
            <w:noWrap/>
          </w:tcPr>
          <w:p w14:paraId="15F1F147" w14:textId="77777777" w:rsidR="000C6ECE" w:rsidRPr="004B1D21" w:rsidRDefault="000C6ECE" w:rsidP="0032748C">
            <w:pPr>
              <w:jc w:val="center"/>
              <w:rPr>
                <w:sz w:val="20"/>
                <w:szCs w:val="20"/>
                <w:lang w:val="sr-Cyrl-CS"/>
              </w:rPr>
            </w:pPr>
          </w:p>
        </w:tc>
      </w:tr>
      <w:tr w:rsidR="000C6ECE" w:rsidRPr="004B1D21" w14:paraId="1F07BD41" w14:textId="77777777" w:rsidTr="0032748C">
        <w:trPr>
          <w:cantSplit/>
          <w:trHeight w:val="284"/>
        </w:trPr>
        <w:tc>
          <w:tcPr>
            <w:tcW w:w="727" w:type="dxa"/>
            <w:tcBorders>
              <w:left w:val="nil"/>
              <w:right w:val="nil"/>
            </w:tcBorders>
            <w:noWrap/>
          </w:tcPr>
          <w:p w14:paraId="12D7B74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8A01774"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30B0C177"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07FAC3AE" w14:textId="77777777" w:rsidR="000C6ECE" w:rsidRPr="004B1D21" w:rsidRDefault="000C6ECE" w:rsidP="0032748C">
            <w:pPr>
              <w:jc w:val="center"/>
              <w:rPr>
                <w:sz w:val="20"/>
                <w:szCs w:val="20"/>
                <w:lang w:val="sr-Cyrl-CS"/>
              </w:rPr>
            </w:pPr>
          </w:p>
        </w:tc>
        <w:tc>
          <w:tcPr>
            <w:tcW w:w="1950" w:type="dxa"/>
            <w:tcBorders>
              <w:left w:val="nil"/>
            </w:tcBorders>
            <w:noWrap/>
          </w:tcPr>
          <w:p w14:paraId="3A31AEB2" w14:textId="77777777" w:rsidR="000C6ECE" w:rsidRPr="004B1D21" w:rsidRDefault="000C6ECE" w:rsidP="0032748C">
            <w:pPr>
              <w:jc w:val="center"/>
              <w:rPr>
                <w:sz w:val="20"/>
                <w:szCs w:val="20"/>
                <w:lang w:val="sr-Cyrl-CS"/>
              </w:rPr>
            </w:pPr>
          </w:p>
        </w:tc>
      </w:tr>
      <w:tr w:rsidR="000C6ECE" w:rsidRPr="004B1D21" w14:paraId="0691C264" w14:textId="77777777" w:rsidTr="0032748C">
        <w:trPr>
          <w:cantSplit/>
          <w:trHeight w:val="284"/>
        </w:trPr>
        <w:tc>
          <w:tcPr>
            <w:tcW w:w="727" w:type="dxa"/>
            <w:tcBorders>
              <w:left w:val="nil"/>
              <w:right w:val="nil"/>
            </w:tcBorders>
            <w:noWrap/>
          </w:tcPr>
          <w:p w14:paraId="06F4313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111EE10"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7E6D427" w14:textId="77777777" w:rsidR="000C6ECE" w:rsidRPr="004B1D21" w:rsidRDefault="000C6ECE" w:rsidP="0032748C">
            <w:pPr>
              <w:jc w:val="center"/>
              <w:rPr>
                <w:sz w:val="20"/>
                <w:szCs w:val="20"/>
                <w:lang w:val="sr-Cyrl-CS"/>
              </w:rPr>
            </w:pPr>
            <w:r w:rsidRPr="004B1D21">
              <w:rPr>
                <w:sz w:val="20"/>
                <w:szCs w:val="20"/>
                <w:lang w:val="sr-Cyrl-CS"/>
              </w:rPr>
              <w:t>6М EURIBOR + 1,00%</w:t>
            </w:r>
          </w:p>
        </w:tc>
        <w:tc>
          <w:tcPr>
            <w:tcW w:w="1542" w:type="dxa"/>
            <w:tcBorders>
              <w:left w:val="nil"/>
              <w:right w:val="nil"/>
            </w:tcBorders>
            <w:noWrap/>
          </w:tcPr>
          <w:p w14:paraId="3D6584B4" w14:textId="77777777" w:rsidR="000C6ECE" w:rsidRPr="004B1D21" w:rsidRDefault="000C6ECE" w:rsidP="0032748C">
            <w:pPr>
              <w:jc w:val="center"/>
              <w:rPr>
                <w:sz w:val="20"/>
                <w:szCs w:val="20"/>
                <w:lang w:val="sr-Cyrl-CS"/>
              </w:rPr>
            </w:pPr>
          </w:p>
        </w:tc>
        <w:tc>
          <w:tcPr>
            <w:tcW w:w="1950" w:type="dxa"/>
            <w:tcBorders>
              <w:left w:val="nil"/>
            </w:tcBorders>
            <w:noWrap/>
          </w:tcPr>
          <w:p w14:paraId="7AA0D17E" w14:textId="77777777" w:rsidR="000C6ECE" w:rsidRPr="004B1D21" w:rsidRDefault="000C6ECE" w:rsidP="0032748C">
            <w:pPr>
              <w:jc w:val="center"/>
              <w:rPr>
                <w:sz w:val="20"/>
                <w:szCs w:val="20"/>
                <w:lang w:val="sr-Cyrl-CS"/>
              </w:rPr>
            </w:pPr>
          </w:p>
        </w:tc>
      </w:tr>
      <w:tr w:rsidR="000C6ECE" w:rsidRPr="004B1D21" w14:paraId="0AE5879F" w14:textId="77777777" w:rsidTr="0032748C">
        <w:trPr>
          <w:cantSplit/>
          <w:trHeight w:val="284"/>
        </w:trPr>
        <w:tc>
          <w:tcPr>
            <w:tcW w:w="727" w:type="dxa"/>
            <w:tcBorders>
              <w:left w:val="nil"/>
              <w:right w:val="nil"/>
            </w:tcBorders>
            <w:noWrap/>
          </w:tcPr>
          <w:p w14:paraId="20DB344C" w14:textId="77777777" w:rsidR="000C6ECE" w:rsidRPr="004B1D21" w:rsidRDefault="000C6ECE" w:rsidP="0032748C">
            <w:pPr>
              <w:jc w:val="right"/>
              <w:rPr>
                <w:bCs/>
                <w:sz w:val="20"/>
                <w:szCs w:val="20"/>
                <w:lang w:val="sr-Cyrl-CS"/>
              </w:rPr>
            </w:pPr>
            <w:r w:rsidRPr="004B1D21">
              <w:rPr>
                <w:bCs/>
                <w:sz w:val="20"/>
                <w:szCs w:val="20"/>
                <w:lang w:val="sr-Cyrl-CS"/>
              </w:rPr>
              <w:t>4.</w:t>
            </w:r>
            <w:r w:rsidRPr="004B1D21">
              <w:rPr>
                <w:bCs/>
                <w:sz w:val="20"/>
                <w:szCs w:val="20"/>
              </w:rPr>
              <w:t>8</w:t>
            </w:r>
          </w:p>
        </w:tc>
        <w:tc>
          <w:tcPr>
            <w:tcW w:w="3637" w:type="dxa"/>
            <w:gridSpan w:val="2"/>
            <w:tcBorders>
              <w:left w:val="nil"/>
              <w:right w:val="nil"/>
            </w:tcBorders>
            <w:noWrap/>
          </w:tcPr>
          <w:p w14:paraId="14720368" w14:textId="77777777" w:rsidR="000C6ECE" w:rsidRPr="004B1D21" w:rsidRDefault="000C6ECE" w:rsidP="0032748C">
            <w:pPr>
              <w:rPr>
                <w:bCs/>
                <w:sz w:val="20"/>
                <w:szCs w:val="20"/>
                <w:lang w:val="sr-Cyrl-CS"/>
              </w:rPr>
            </w:pPr>
            <w:r w:rsidRPr="004B1D21">
              <w:rPr>
                <w:b/>
                <w:bCs/>
                <w:sz w:val="20"/>
                <w:szCs w:val="20"/>
                <w:lang w:val="sr-Cyrl-CS"/>
              </w:rPr>
              <w:t>EBRD - Програм чврстог отпада у Србији</w:t>
            </w:r>
          </w:p>
        </w:tc>
        <w:tc>
          <w:tcPr>
            <w:tcW w:w="2546" w:type="dxa"/>
            <w:tcBorders>
              <w:left w:val="nil"/>
              <w:right w:val="nil"/>
            </w:tcBorders>
            <w:noWrap/>
          </w:tcPr>
          <w:p w14:paraId="74F95E4E"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1DA3D903" w14:textId="77777777" w:rsidR="000C6ECE" w:rsidRPr="004B1D21" w:rsidRDefault="000C6ECE" w:rsidP="0032748C">
            <w:pPr>
              <w:jc w:val="center"/>
              <w:rPr>
                <w:sz w:val="20"/>
                <w:szCs w:val="20"/>
                <w:lang w:val="sr-Latn-RS"/>
              </w:rPr>
            </w:pPr>
            <w:r w:rsidRPr="004B1D21">
              <w:rPr>
                <w:sz w:val="20"/>
                <w:szCs w:val="20"/>
                <w:lang w:val="sr-Latn-RS"/>
              </w:rPr>
              <w:t>7.615.575</w:t>
            </w:r>
          </w:p>
        </w:tc>
        <w:tc>
          <w:tcPr>
            <w:tcW w:w="1950" w:type="dxa"/>
            <w:tcBorders>
              <w:left w:val="nil"/>
            </w:tcBorders>
            <w:noWrap/>
          </w:tcPr>
          <w:p w14:paraId="31C9198A" w14:textId="77777777" w:rsidR="000C6ECE" w:rsidRPr="004B1D21" w:rsidRDefault="000C6ECE" w:rsidP="0032748C">
            <w:pPr>
              <w:jc w:val="center"/>
              <w:rPr>
                <w:sz w:val="20"/>
                <w:szCs w:val="20"/>
                <w:lang w:val="sr-Latn-RS"/>
              </w:rPr>
            </w:pPr>
            <w:r w:rsidRPr="004B1D21">
              <w:rPr>
                <w:sz w:val="20"/>
                <w:szCs w:val="20"/>
                <w:lang w:val="sr-Latn-RS"/>
              </w:rPr>
              <w:t>891.395.432</w:t>
            </w:r>
          </w:p>
        </w:tc>
      </w:tr>
      <w:tr w:rsidR="000C6ECE" w:rsidRPr="004B1D21" w14:paraId="3F0CC09E" w14:textId="77777777" w:rsidTr="0032748C">
        <w:trPr>
          <w:cantSplit/>
          <w:trHeight w:val="284"/>
        </w:trPr>
        <w:tc>
          <w:tcPr>
            <w:tcW w:w="727" w:type="dxa"/>
            <w:tcBorders>
              <w:left w:val="nil"/>
              <w:right w:val="nil"/>
            </w:tcBorders>
            <w:noWrap/>
          </w:tcPr>
          <w:p w14:paraId="229092F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F63BE8B"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0918AAD" w14:textId="77777777" w:rsidR="000C6ECE" w:rsidRPr="004B1D21" w:rsidRDefault="000C6ECE" w:rsidP="0032748C">
            <w:pPr>
              <w:jc w:val="center"/>
              <w:rPr>
                <w:sz w:val="20"/>
                <w:szCs w:val="20"/>
                <w:lang w:val="sr-Latn-RS"/>
              </w:rPr>
            </w:pPr>
            <w:r w:rsidRPr="004B1D21">
              <w:rPr>
                <w:sz w:val="20"/>
                <w:szCs w:val="20"/>
                <w:lang w:val="sr-Latn-RS"/>
              </w:rPr>
              <w:t>25.04.2027.</w:t>
            </w:r>
          </w:p>
        </w:tc>
        <w:tc>
          <w:tcPr>
            <w:tcW w:w="1542" w:type="dxa"/>
            <w:tcBorders>
              <w:left w:val="nil"/>
              <w:right w:val="nil"/>
            </w:tcBorders>
            <w:noWrap/>
          </w:tcPr>
          <w:p w14:paraId="7A81E0D1" w14:textId="77777777" w:rsidR="000C6ECE" w:rsidRPr="004B1D21" w:rsidRDefault="000C6ECE" w:rsidP="0032748C">
            <w:pPr>
              <w:jc w:val="center"/>
              <w:rPr>
                <w:sz w:val="20"/>
                <w:szCs w:val="20"/>
              </w:rPr>
            </w:pPr>
          </w:p>
        </w:tc>
        <w:tc>
          <w:tcPr>
            <w:tcW w:w="1950" w:type="dxa"/>
            <w:tcBorders>
              <w:left w:val="nil"/>
            </w:tcBorders>
            <w:noWrap/>
          </w:tcPr>
          <w:p w14:paraId="639AA730" w14:textId="77777777" w:rsidR="000C6ECE" w:rsidRPr="004B1D21" w:rsidRDefault="000C6ECE" w:rsidP="0032748C">
            <w:pPr>
              <w:jc w:val="center"/>
              <w:rPr>
                <w:sz w:val="20"/>
                <w:szCs w:val="20"/>
              </w:rPr>
            </w:pPr>
          </w:p>
        </w:tc>
      </w:tr>
      <w:tr w:rsidR="000C6ECE" w:rsidRPr="004B1D21" w14:paraId="483D1A7E" w14:textId="77777777" w:rsidTr="0032748C">
        <w:trPr>
          <w:cantSplit/>
          <w:trHeight w:val="284"/>
        </w:trPr>
        <w:tc>
          <w:tcPr>
            <w:tcW w:w="727" w:type="dxa"/>
            <w:tcBorders>
              <w:left w:val="nil"/>
              <w:right w:val="nil"/>
            </w:tcBorders>
            <w:noWrap/>
          </w:tcPr>
          <w:p w14:paraId="6746419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D502A89"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77C7EF8" w14:textId="77777777" w:rsidR="000C6ECE" w:rsidRPr="004B1D21" w:rsidRDefault="000C6ECE" w:rsidP="0032748C">
            <w:pPr>
              <w:jc w:val="center"/>
              <w:rPr>
                <w:sz w:val="20"/>
                <w:szCs w:val="20"/>
                <w:lang w:val="sr-Latn-RS"/>
              </w:rPr>
            </w:pPr>
            <w:r w:rsidRPr="004B1D21">
              <w:rPr>
                <w:sz w:val="20"/>
                <w:szCs w:val="20"/>
                <w:lang w:val="sr-Latn-RS"/>
              </w:rPr>
              <w:t>25.04.2036.</w:t>
            </w:r>
          </w:p>
        </w:tc>
        <w:tc>
          <w:tcPr>
            <w:tcW w:w="1542" w:type="dxa"/>
            <w:tcBorders>
              <w:left w:val="nil"/>
              <w:right w:val="nil"/>
            </w:tcBorders>
            <w:noWrap/>
          </w:tcPr>
          <w:p w14:paraId="5E1FC895" w14:textId="77777777" w:rsidR="000C6ECE" w:rsidRPr="004B1D21" w:rsidRDefault="000C6ECE" w:rsidP="0032748C">
            <w:pPr>
              <w:jc w:val="center"/>
              <w:rPr>
                <w:sz w:val="20"/>
                <w:szCs w:val="20"/>
                <w:lang w:val="sr-Cyrl-CS"/>
              </w:rPr>
            </w:pPr>
          </w:p>
        </w:tc>
        <w:tc>
          <w:tcPr>
            <w:tcW w:w="1950" w:type="dxa"/>
            <w:tcBorders>
              <w:left w:val="nil"/>
            </w:tcBorders>
            <w:noWrap/>
          </w:tcPr>
          <w:p w14:paraId="045EE9D4" w14:textId="77777777" w:rsidR="000C6ECE" w:rsidRPr="004B1D21" w:rsidRDefault="000C6ECE" w:rsidP="0032748C">
            <w:pPr>
              <w:jc w:val="center"/>
              <w:rPr>
                <w:sz w:val="20"/>
                <w:szCs w:val="20"/>
                <w:lang w:val="sr-Cyrl-CS"/>
              </w:rPr>
            </w:pPr>
          </w:p>
        </w:tc>
      </w:tr>
      <w:tr w:rsidR="000C6ECE" w:rsidRPr="004B1D21" w14:paraId="64459393" w14:textId="77777777" w:rsidTr="0032748C">
        <w:trPr>
          <w:cantSplit/>
          <w:trHeight w:val="284"/>
        </w:trPr>
        <w:tc>
          <w:tcPr>
            <w:tcW w:w="727" w:type="dxa"/>
            <w:tcBorders>
              <w:left w:val="nil"/>
              <w:right w:val="nil"/>
            </w:tcBorders>
            <w:noWrap/>
          </w:tcPr>
          <w:p w14:paraId="6B2E419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8982F2D"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3156B707" w14:textId="77777777" w:rsidR="000C6ECE" w:rsidRPr="004B1D21" w:rsidRDefault="000C6ECE" w:rsidP="0032748C">
            <w:pPr>
              <w:jc w:val="center"/>
              <w:rPr>
                <w:sz w:val="20"/>
                <w:szCs w:val="20"/>
              </w:rPr>
            </w:pPr>
            <w:r w:rsidRPr="004B1D21">
              <w:rPr>
                <w:sz w:val="20"/>
                <w:szCs w:val="20"/>
                <w:lang w:val="sr-Latn-RS"/>
              </w:rPr>
              <w:t>0 EUR</w:t>
            </w:r>
          </w:p>
        </w:tc>
        <w:tc>
          <w:tcPr>
            <w:tcW w:w="1542" w:type="dxa"/>
            <w:tcBorders>
              <w:left w:val="nil"/>
              <w:right w:val="nil"/>
            </w:tcBorders>
            <w:noWrap/>
          </w:tcPr>
          <w:p w14:paraId="66B84DAC" w14:textId="77777777" w:rsidR="000C6ECE" w:rsidRPr="004B1D21" w:rsidRDefault="000C6ECE" w:rsidP="0032748C">
            <w:pPr>
              <w:jc w:val="center"/>
              <w:rPr>
                <w:sz w:val="20"/>
                <w:szCs w:val="20"/>
                <w:lang w:val="sr-Cyrl-CS"/>
              </w:rPr>
            </w:pPr>
          </w:p>
        </w:tc>
        <w:tc>
          <w:tcPr>
            <w:tcW w:w="1950" w:type="dxa"/>
            <w:tcBorders>
              <w:left w:val="nil"/>
            </w:tcBorders>
            <w:noWrap/>
          </w:tcPr>
          <w:p w14:paraId="4788C049" w14:textId="77777777" w:rsidR="000C6ECE" w:rsidRPr="004B1D21" w:rsidRDefault="000C6ECE" w:rsidP="0032748C">
            <w:pPr>
              <w:jc w:val="center"/>
              <w:rPr>
                <w:sz w:val="20"/>
                <w:szCs w:val="20"/>
                <w:lang w:val="sr-Cyrl-CS"/>
              </w:rPr>
            </w:pPr>
          </w:p>
        </w:tc>
      </w:tr>
      <w:tr w:rsidR="000C6ECE" w:rsidRPr="004B1D21" w14:paraId="4BCC9E3A" w14:textId="77777777" w:rsidTr="0032748C">
        <w:trPr>
          <w:cantSplit/>
          <w:trHeight w:val="284"/>
        </w:trPr>
        <w:tc>
          <w:tcPr>
            <w:tcW w:w="727" w:type="dxa"/>
            <w:tcBorders>
              <w:left w:val="nil"/>
              <w:right w:val="nil"/>
            </w:tcBorders>
            <w:noWrap/>
          </w:tcPr>
          <w:p w14:paraId="5C3B4D2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A0CFBA8"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F1F5857" w14:textId="77777777" w:rsidR="000C6ECE" w:rsidRPr="004B1D21" w:rsidRDefault="000C6ECE" w:rsidP="0032748C">
            <w:pPr>
              <w:jc w:val="center"/>
              <w:rPr>
                <w:sz w:val="20"/>
                <w:szCs w:val="20"/>
                <w:lang w:val="sr-Latn-RS"/>
              </w:rPr>
            </w:pPr>
            <w:r w:rsidRPr="004B1D21">
              <w:rPr>
                <w:sz w:val="20"/>
                <w:szCs w:val="20"/>
                <w:lang w:val="sr-Latn-RS"/>
              </w:rPr>
              <w:t>6М EURIBOR + 1,00%</w:t>
            </w:r>
          </w:p>
        </w:tc>
        <w:tc>
          <w:tcPr>
            <w:tcW w:w="1542" w:type="dxa"/>
            <w:tcBorders>
              <w:left w:val="nil"/>
              <w:right w:val="nil"/>
            </w:tcBorders>
            <w:noWrap/>
          </w:tcPr>
          <w:p w14:paraId="408CC232" w14:textId="77777777" w:rsidR="000C6ECE" w:rsidRPr="004B1D21" w:rsidRDefault="000C6ECE" w:rsidP="0032748C">
            <w:pPr>
              <w:jc w:val="center"/>
              <w:rPr>
                <w:sz w:val="20"/>
                <w:szCs w:val="20"/>
                <w:lang w:val="sr-Cyrl-CS"/>
              </w:rPr>
            </w:pPr>
          </w:p>
        </w:tc>
        <w:tc>
          <w:tcPr>
            <w:tcW w:w="1950" w:type="dxa"/>
            <w:tcBorders>
              <w:left w:val="nil"/>
            </w:tcBorders>
            <w:noWrap/>
          </w:tcPr>
          <w:p w14:paraId="7302C1AA" w14:textId="77777777" w:rsidR="000C6ECE" w:rsidRPr="004B1D21" w:rsidRDefault="000C6ECE" w:rsidP="0032748C">
            <w:pPr>
              <w:jc w:val="center"/>
              <w:rPr>
                <w:sz w:val="20"/>
                <w:szCs w:val="20"/>
                <w:lang w:val="sr-Cyrl-CS"/>
              </w:rPr>
            </w:pPr>
          </w:p>
        </w:tc>
      </w:tr>
      <w:tr w:rsidR="000C6ECE" w:rsidRPr="004B1D21" w14:paraId="66207540" w14:textId="77777777" w:rsidTr="0032748C">
        <w:trPr>
          <w:cantSplit/>
          <w:trHeight w:val="284"/>
        </w:trPr>
        <w:tc>
          <w:tcPr>
            <w:tcW w:w="727" w:type="dxa"/>
            <w:tcBorders>
              <w:left w:val="nil"/>
              <w:right w:val="nil"/>
            </w:tcBorders>
            <w:noWrap/>
          </w:tcPr>
          <w:p w14:paraId="03DF0080" w14:textId="77777777" w:rsidR="000C6ECE" w:rsidRPr="004B1D21" w:rsidRDefault="000C6ECE" w:rsidP="0032748C">
            <w:pPr>
              <w:jc w:val="right"/>
              <w:rPr>
                <w:bCs/>
                <w:sz w:val="20"/>
                <w:szCs w:val="20"/>
                <w:lang w:val="sr-Cyrl-CS"/>
              </w:rPr>
            </w:pPr>
            <w:r w:rsidRPr="004B1D21">
              <w:rPr>
                <w:bCs/>
                <w:sz w:val="20"/>
                <w:szCs w:val="20"/>
                <w:lang w:val="sr-Cyrl-CS"/>
              </w:rPr>
              <w:t>4.</w:t>
            </w:r>
            <w:r w:rsidRPr="004B1D21">
              <w:rPr>
                <w:bCs/>
                <w:sz w:val="20"/>
                <w:szCs w:val="20"/>
              </w:rPr>
              <w:t>9</w:t>
            </w:r>
          </w:p>
        </w:tc>
        <w:tc>
          <w:tcPr>
            <w:tcW w:w="3637" w:type="dxa"/>
            <w:gridSpan w:val="2"/>
            <w:tcBorders>
              <w:left w:val="nil"/>
              <w:right w:val="nil"/>
            </w:tcBorders>
            <w:noWrap/>
          </w:tcPr>
          <w:p w14:paraId="1D22D16B" w14:textId="77777777" w:rsidR="000C6ECE" w:rsidRPr="004B1D21" w:rsidRDefault="000C6ECE" w:rsidP="0032748C">
            <w:pPr>
              <w:rPr>
                <w:b/>
                <w:bCs/>
                <w:sz w:val="20"/>
                <w:szCs w:val="20"/>
                <w:lang w:val="sr-Latn-RS"/>
              </w:rPr>
            </w:pPr>
            <w:r w:rsidRPr="004B1D21">
              <w:rPr>
                <w:b/>
                <w:bCs/>
                <w:sz w:val="20"/>
                <w:szCs w:val="20"/>
                <w:lang w:val="sr-Cyrl-CS"/>
              </w:rPr>
              <w:t xml:space="preserve">EBRD - Пројекат изградње широкопојасне комуникационе инфраструктуре у руралним пределима </w:t>
            </w:r>
            <w:r w:rsidRPr="004B1D21">
              <w:rPr>
                <w:b/>
                <w:bCs/>
                <w:sz w:val="20"/>
                <w:szCs w:val="20"/>
                <w:lang w:val="sr-Latn-RS"/>
              </w:rPr>
              <w:t>II</w:t>
            </w:r>
          </w:p>
        </w:tc>
        <w:tc>
          <w:tcPr>
            <w:tcW w:w="2546" w:type="dxa"/>
            <w:tcBorders>
              <w:left w:val="nil"/>
              <w:right w:val="nil"/>
            </w:tcBorders>
            <w:noWrap/>
          </w:tcPr>
          <w:p w14:paraId="5BC8C212" w14:textId="77777777" w:rsidR="000C6ECE" w:rsidRPr="004B1D21" w:rsidRDefault="000C6ECE" w:rsidP="0032748C">
            <w:pPr>
              <w:jc w:val="right"/>
              <w:rPr>
                <w:bCs/>
                <w:sz w:val="20"/>
                <w:szCs w:val="20"/>
                <w:lang w:val="sr-Cyrl-CS"/>
              </w:rPr>
            </w:pPr>
          </w:p>
        </w:tc>
        <w:tc>
          <w:tcPr>
            <w:tcW w:w="1542" w:type="dxa"/>
            <w:tcBorders>
              <w:left w:val="nil"/>
              <w:right w:val="nil"/>
            </w:tcBorders>
            <w:noWrap/>
          </w:tcPr>
          <w:p w14:paraId="3FCA2254" w14:textId="77777777" w:rsidR="000C6ECE" w:rsidRPr="004B1D21" w:rsidRDefault="000C6ECE" w:rsidP="0032748C">
            <w:pPr>
              <w:jc w:val="center"/>
              <w:rPr>
                <w:bCs/>
                <w:sz w:val="20"/>
                <w:szCs w:val="20"/>
              </w:rPr>
            </w:pPr>
            <w:r w:rsidRPr="004B1D21">
              <w:rPr>
                <w:bCs/>
                <w:sz w:val="20"/>
                <w:szCs w:val="20"/>
              </w:rPr>
              <w:t>18.332.951</w:t>
            </w:r>
          </w:p>
        </w:tc>
        <w:tc>
          <w:tcPr>
            <w:tcW w:w="1950" w:type="dxa"/>
            <w:tcBorders>
              <w:left w:val="nil"/>
            </w:tcBorders>
            <w:noWrap/>
          </w:tcPr>
          <w:p w14:paraId="4893B8AC" w14:textId="77777777" w:rsidR="000C6ECE" w:rsidRPr="004B1D21" w:rsidRDefault="000C6ECE" w:rsidP="0032748C">
            <w:pPr>
              <w:jc w:val="center"/>
              <w:rPr>
                <w:bCs/>
                <w:sz w:val="20"/>
                <w:szCs w:val="20"/>
              </w:rPr>
            </w:pPr>
            <w:r w:rsidRPr="004B1D21">
              <w:rPr>
                <w:bCs/>
                <w:sz w:val="20"/>
                <w:szCs w:val="20"/>
              </w:rPr>
              <w:t>2.145.853.618</w:t>
            </w:r>
          </w:p>
        </w:tc>
      </w:tr>
      <w:tr w:rsidR="000C6ECE" w:rsidRPr="004B1D21" w14:paraId="778E7217" w14:textId="77777777" w:rsidTr="0032748C">
        <w:trPr>
          <w:cantSplit/>
          <w:trHeight w:val="284"/>
        </w:trPr>
        <w:tc>
          <w:tcPr>
            <w:tcW w:w="727" w:type="dxa"/>
            <w:tcBorders>
              <w:left w:val="nil"/>
              <w:right w:val="nil"/>
            </w:tcBorders>
            <w:noWrap/>
          </w:tcPr>
          <w:p w14:paraId="063EFF2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9CE5786"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C0094E9" w14:textId="77777777" w:rsidR="000C6ECE" w:rsidRPr="004B1D21" w:rsidRDefault="000C6ECE" w:rsidP="0032748C">
            <w:pPr>
              <w:jc w:val="center"/>
              <w:rPr>
                <w:bCs/>
                <w:sz w:val="20"/>
                <w:szCs w:val="20"/>
                <w:lang w:val="sr-Latn-RS"/>
              </w:rPr>
            </w:pPr>
            <w:r w:rsidRPr="004B1D21">
              <w:rPr>
                <w:bCs/>
                <w:sz w:val="20"/>
                <w:szCs w:val="20"/>
                <w:lang w:val="sr-Cyrl-CS"/>
              </w:rPr>
              <w:t>22.12.202</w:t>
            </w:r>
            <w:r w:rsidRPr="004B1D21">
              <w:rPr>
                <w:bCs/>
                <w:sz w:val="20"/>
                <w:szCs w:val="20"/>
                <w:lang w:val="sr-Latn-RS"/>
              </w:rPr>
              <w:t>4.</w:t>
            </w:r>
          </w:p>
        </w:tc>
        <w:tc>
          <w:tcPr>
            <w:tcW w:w="1542" w:type="dxa"/>
            <w:tcBorders>
              <w:left w:val="nil"/>
              <w:right w:val="nil"/>
            </w:tcBorders>
            <w:noWrap/>
          </w:tcPr>
          <w:p w14:paraId="7D5D7154" w14:textId="77777777" w:rsidR="000C6ECE" w:rsidRPr="004B1D21" w:rsidRDefault="000C6ECE" w:rsidP="0032748C">
            <w:pPr>
              <w:jc w:val="center"/>
              <w:rPr>
                <w:bCs/>
                <w:sz w:val="20"/>
                <w:szCs w:val="20"/>
                <w:lang w:val="sr-Cyrl-CS"/>
              </w:rPr>
            </w:pPr>
          </w:p>
        </w:tc>
        <w:tc>
          <w:tcPr>
            <w:tcW w:w="1950" w:type="dxa"/>
            <w:tcBorders>
              <w:left w:val="nil"/>
            </w:tcBorders>
            <w:noWrap/>
          </w:tcPr>
          <w:p w14:paraId="04D196AF" w14:textId="77777777" w:rsidR="000C6ECE" w:rsidRPr="004B1D21" w:rsidRDefault="000C6ECE" w:rsidP="0032748C">
            <w:pPr>
              <w:jc w:val="center"/>
              <w:rPr>
                <w:bCs/>
                <w:sz w:val="20"/>
                <w:szCs w:val="20"/>
                <w:lang w:val="sr-Cyrl-CS"/>
              </w:rPr>
            </w:pPr>
          </w:p>
        </w:tc>
      </w:tr>
      <w:tr w:rsidR="000C6ECE" w:rsidRPr="004B1D21" w14:paraId="17A54EB0" w14:textId="77777777" w:rsidTr="0032748C">
        <w:trPr>
          <w:cantSplit/>
          <w:trHeight w:val="284"/>
        </w:trPr>
        <w:tc>
          <w:tcPr>
            <w:tcW w:w="727" w:type="dxa"/>
            <w:tcBorders>
              <w:left w:val="nil"/>
              <w:right w:val="nil"/>
            </w:tcBorders>
            <w:noWrap/>
          </w:tcPr>
          <w:p w14:paraId="2EBBD73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73D14CD"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D53EDE9" w14:textId="77777777" w:rsidR="000C6ECE" w:rsidRPr="004B1D21" w:rsidRDefault="000C6ECE" w:rsidP="0032748C">
            <w:pPr>
              <w:jc w:val="center"/>
              <w:rPr>
                <w:bCs/>
                <w:sz w:val="20"/>
                <w:szCs w:val="20"/>
                <w:lang w:val="sr-Latn-RS"/>
              </w:rPr>
            </w:pPr>
            <w:r w:rsidRPr="004B1D21">
              <w:rPr>
                <w:bCs/>
                <w:sz w:val="20"/>
                <w:szCs w:val="20"/>
                <w:lang w:val="sr-Cyrl-CS"/>
              </w:rPr>
              <w:t>22.06.2036</w:t>
            </w:r>
            <w:r w:rsidRPr="004B1D21">
              <w:rPr>
                <w:bCs/>
                <w:sz w:val="20"/>
                <w:szCs w:val="20"/>
                <w:lang w:val="sr-Latn-RS"/>
              </w:rPr>
              <w:t>.</w:t>
            </w:r>
          </w:p>
        </w:tc>
        <w:tc>
          <w:tcPr>
            <w:tcW w:w="1542" w:type="dxa"/>
            <w:tcBorders>
              <w:left w:val="nil"/>
              <w:right w:val="nil"/>
            </w:tcBorders>
            <w:noWrap/>
          </w:tcPr>
          <w:p w14:paraId="17DB0426" w14:textId="77777777" w:rsidR="000C6ECE" w:rsidRPr="004B1D21" w:rsidRDefault="000C6ECE" w:rsidP="0032748C">
            <w:pPr>
              <w:jc w:val="center"/>
              <w:rPr>
                <w:bCs/>
                <w:sz w:val="20"/>
                <w:szCs w:val="20"/>
                <w:lang w:val="sr-Cyrl-CS"/>
              </w:rPr>
            </w:pPr>
          </w:p>
        </w:tc>
        <w:tc>
          <w:tcPr>
            <w:tcW w:w="1950" w:type="dxa"/>
            <w:tcBorders>
              <w:left w:val="nil"/>
            </w:tcBorders>
            <w:noWrap/>
          </w:tcPr>
          <w:p w14:paraId="483AED10" w14:textId="77777777" w:rsidR="000C6ECE" w:rsidRPr="004B1D21" w:rsidRDefault="000C6ECE" w:rsidP="0032748C">
            <w:pPr>
              <w:jc w:val="center"/>
              <w:rPr>
                <w:bCs/>
                <w:sz w:val="20"/>
                <w:szCs w:val="20"/>
                <w:lang w:val="sr-Cyrl-CS"/>
              </w:rPr>
            </w:pPr>
          </w:p>
        </w:tc>
      </w:tr>
      <w:tr w:rsidR="000C6ECE" w:rsidRPr="004B1D21" w14:paraId="03FB8C04" w14:textId="77777777" w:rsidTr="0032748C">
        <w:trPr>
          <w:cantSplit/>
          <w:trHeight w:val="284"/>
        </w:trPr>
        <w:tc>
          <w:tcPr>
            <w:tcW w:w="727" w:type="dxa"/>
            <w:tcBorders>
              <w:left w:val="nil"/>
              <w:right w:val="nil"/>
            </w:tcBorders>
            <w:noWrap/>
          </w:tcPr>
          <w:p w14:paraId="3BC8818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61E6F8A"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28A9C3E5" w14:textId="77777777" w:rsidR="000C6ECE" w:rsidRPr="004B1D21" w:rsidRDefault="000C6ECE" w:rsidP="0032748C">
            <w:pPr>
              <w:jc w:val="center"/>
              <w:rPr>
                <w:bCs/>
                <w:sz w:val="20"/>
                <w:szCs w:val="20"/>
                <w:lang w:val="sr-Cyrl-CS"/>
              </w:rPr>
            </w:pPr>
            <w:r w:rsidRPr="00947061">
              <w:rPr>
                <w:sz w:val="20"/>
                <w:szCs w:val="20"/>
                <w:lang w:val="sr-Cyrl-CS"/>
              </w:rPr>
              <w:t xml:space="preserve">814.790 </w:t>
            </w:r>
            <w:r w:rsidRPr="004B1D21">
              <w:rPr>
                <w:sz w:val="20"/>
                <w:szCs w:val="20"/>
                <w:lang w:val="sr-Cyrl-CS"/>
              </w:rPr>
              <w:t>EUR</w:t>
            </w:r>
          </w:p>
        </w:tc>
        <w:tc>
          <w:tcPr>
            <w:tcW w:w="1542" w:type="dxa"/>
            <w:tcBorders>
              <w:left w:val="nil"/>
              <w:right w:val="nil"/>
            </w:tcBorders>
            <w:noWrap/>
          </w:tcPr>
          <w:p w14:paraId="13CCFBF7" w14:textId="77777777" w:rsidR="000C6ECE" w:rsidRPr="004B1D21" w:rsidRDefault="000C6ECE" w:rsidP="0032748C">
            <w:pPr>
              <w:jc w:val="center"/>
              <w:rPr>
                <w:bCs/>
                <w:sz w:val="20"/>
                <w:szCs w:val="20"/>
                <w:lang w:val="sr-Cyrl-CS"/>
              </w:rPr>
            </w:pPr>
          </w:p>
        </w:tc>
        <w:tc>
          <w:tcPr>
            <w:tcW w:w="1950" w:type="dxa"/>
            <w:tcBorders>
              <w:left w:val="nil"/>
            </w:tcBorders>
            <w:noWrap/>
          </w:tcPr>
          <w:p w14:paraId="39EAE90E" w14:textId="77777777" w:rsidR="000C6ECE" w:rsidRPr="004B1D21" w:rsidRDefault="000C6ECE" w:rsidP="0032748C">
            <w:pPr>
              <w:jc w:val="center"/>
              <w:rPr>
                <w:bCs/>
                <w:sz w:val="20"/>
                <w:szCs w:val="20"/>
                <w:lang w:val="sr-Cyrl-CS"/>
              </w:rPr>
            </w:pPr>
          </w:p>
        </w:tc>
      </w:tr>
      <w:tr w:rsidR="000C6ECE" w:rsidRPr="004B1D21" w14:paraId="531315D5" w14:textId="77777777" w:rsidTr="0032748C">
        <w:trPr>
          <w:cantSplit/>
          <w:trHeight w:val="284"/>
        </w:trPr>
        <w:tc>
          <w:tcPr>
            <w:tcW w:w="727" w:type="dxa"/>
            <w:tcBorders>
              <w:left w:val="nil"/>
              <w:right w:val="nil"/>
            </w:tcBorders>
            <w:noWrap/>
          </w:tcPr>
          <w:p w14:paraId="6437255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2A00A57"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0B98AFD" w14:textId="77777777" w:rsidR="000C6ECE" w:rsidRPr="004B1D21" w:rsidRDefault="000C6ECE" w:rsidP="0032748C">
            <w:pPr>
              <w:jc w:val="center"/>
              <w:rPr>
                <w:bCs/>
                <w:sz w:val="20"/>
                <w:szCs w:val="20"/>
                <w:lang w:val="sr-Cyrl-CS"/>
              </w:rPr>
            </w:pPr>
            <w:r w:rsidRPr="004B1D21">
              <w:rPr>
                <w:sz w:val="20"/>
                <w:szCs w:val="20"/>
                <w:lang w:val="sr-Cyrl-CS"/>
              </w:rPr>
              <w:t>6М EURIBOR + 1,00%</w:t>
            </w:r>
          </w:p>
        </w:tc>
        <w:tc>
          <w:tcPr>
            <w:tcW w:w="1542" w:type="dxa"/>
            <w:tcBorders>
              <w:left w:val="nil"/>
              <w:right w:val="nil"/>
            </w:tcBorders>
            <w:noWrap/>
          </w:tcPr>
          <w:p w14:paraId="2915EE84" w14:textId="77777777" w:rsidR="000C6ECE" w:rsidRPr="004B1D21" w:rsidRDefault="000C6ECE" w:rsidP="0032748C">
            <w:pPr>
              <w:jc w:val="center"/>
              <w:rPr>
                <w:bCs/>
                <w:sz w:val="20"/>
                <w:szCs w:val="20"/>
                <w:lang w:val="sr-Cyrl-CS"/>
              </w:rPr>
            </w:pPr>
          </w:p>
        </w:tc>
        <w:tc>
          <w:tcPr>
            <w:tcW w:w="1950" w:type="dxa"/>
            <w:tcBorders>
              <w:left w:val="nil"/>
            </w:tcBorders>
            <w:noWrap/>
          </w:tcPr>
          <w:p w14:paraId="496C194A" w14:textId="77777777" w:rsidR="000C6ECE" w:rsidRPr="004B1D21" w:rsidRDefault="000C6ECE" w:rsidP="0032748C">
            <w:pPr>
              <w:jc w:val="center"/>
              <w:rPr>
                <w:bCs/>
                <w:sz w:val="20"/>
                <w:szCs w:val="20"/>
                <w:lang w:val="sr-Cyrl-CS"/>
              </w:rPr>
            </w:pPr>
          </w:p>
        </w:tc>
      </w:tr>
      <w:tr w:rsidR="000C6ECE" w:rsidRPr="004B1D21" w14:paraId="00E50844" w14:textId="77777777" w:rsidTr="0032748C">
        <w:trPr>
          <w:cantSplit/>
          <w:trHeight w:val="284"/>
        </w:trPr>
        <w:tc>
          <w:tcPr>
            <w:tcW w:w="727" w:type="dxa"/>
            <w:tcBorders>
              <w:left w:val="nil"/>
              <w:right w:val="nil"/>
            </w:tcBorders>
            <w:noWrap/>
          </w:tcPr>
          <w:p w14:paraId="1E396014" w14:textId="77777777" w:rsidR="000C6ECE" w:rsidRPr="004B1D21" w:rsidRDefault="000C6ECE" w:rsidP="0032748C">
            <w:pPr>
              <w:jc w:val="right"/>
              <w:rPr>
                <w:bCs/>
                <w:sz w:val="20"/>
                <w:szCs w:val="20"/>
                <w:lang w:val="sr-Cyrl-CS"/>
              </w:rPr>
            </w:pPr>
            <w:r w:rsidRPr="004B1D21">
              <w:rPr>
                <w:bCs/>
                <w:sz w:val="20"/>
                <w:szCs w:val="20"/>
                <w:lang w:val="sr-Cyrl-CS"/>
              </w:rPr>
              <w:t>4.</w:t>
            </w:r>
            <w:r w:rsidRPr="004B1D21">
              <w:rPr>
                <w:bCs/>
                <w:sz w:val="20"/>
                <w:szCs w:val="20"/>
                <w:lang w:val="sr-Latn-RS"/>
              </w:rPr>
              <w:t>1</w:t>
            </w:r>
            <w:r w:rsidRPr="004B1D21">
              <w:rPr>
                <w:bCs/>
                <w:sz w:val="20"/>
                <w:szCs w:val="20"/>
                <w:lang w:val="sr-Cyrl-CS"/>
              </w:rPr>
              <w:t>0</w:t>
            </w:r>
          </w:p>
        </w:tc>
        <w:tc>
          <w:tcPr>
            <w:tcW w:w="3637" w:type="dxa"/>
            <w:gridSpan w:val="2"/>
            <w:tcBorders>
              <w:left w:val="nil"/>
              <w:right w:val="nil"/>
            </w:tcBorders>
            <w:noWrap/>
          </w:tcPr>
          <w:p w14:paraId="1A278E9F" w14:textId="77777777" w:rsidR="000C6ECE" w:rsidRPr="004B1D21" w:rsidRDefault="000C6ECE" w:rsidP="0032748C">
            <w:pPr>
              <w:rPr>
                <w:bCs/>
                <w:sz w:val="20"/>
                <w:szCs w:val="20"/>
                <w:lang w:val="sr-Cyrl-CS"/>
              </w:rPr>
            </w:pPr>
            <w:r w:rsidRPr="004B1D21">
              <w:rPr>
                <w:b/>
                <w:bCs/>
                <w:sz w:val="20"/>
                <w:szCs w:val="20"/>
                <w:lang w:val="sr-Cyrl-CS"/>
              </w:rPr>
              <w:t>EBRD – Железнички коридор</w:t>
            </w:r>
            <w:r w:rsidRPr="004B1D21">
              <w:rPr>
                <w:b/>
                <w:bCs/>
                <w:sz w:val="20"/>
                <w:szCs w:val="20"/>
                <w:lang w:val="sr-Latn-RS"/>
              </w:rPr>
              <w:t xml:space="preserve"> X</w:t>
            </w:r>
            <w:r w:rsidRPr="004B1D21">
              <w:rPr>
                <w:b/>
                <w:bCs/>
                <w:sz w:val="20"/>
                <w:szCs w:val="20"/>
                <w:lang w:val="sr-Cyrl-CS"/>
              </w:rPr>
              <w:t xml:space="preserve"> у Србији</w:t>
            </w:r>
          </w:p>
        </w:tc>
        <w:tc>
          <w:tcPr>
            <w:tcW w:w="2546" w:type="dxa"/>
            <w:tcBorders>
              <w:left w:val="nil"/>
              <w:right w:val="nil"/>
            </w:tcBorders>
            <w:noWrap/>
          </w:tcPr>
          <w:p w14:paraId="7A973BCE"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16DE4A12" w14:textId="77777777" w:rsidR="000C6ECE" w:rsidRPr="004B1D21" w:rsidRDefault="000C6ECE" w:rsidP="0032748C">
            <w:pPr>
              <w:jc w:val="center"/>
              <w:rPr>
                <w:bCs/>
                <w:sz w:val="20"/>
                <w:szCs w:val="20"/>
                <w:lang w:val="sr-Latn-RS"/>
              </w:rPr>
            </w:pPr>
            <w:r w:rsidRPr="004B1D21">
              <w:rPr>
                <w:bCs/>
                <w:sz w:val="20"/>
                <w:szCs w:val="20"/>
                <w:lang w:val="sr-Latn-RS"/>
              </w:rPr>
              <w:t>0</w:t>
            </w:r>
          </w:p>
        </w:tc>
        <w:tc>
          <w:tcPr>
            <w:tcW w:w="1950" w:type="dxa"/>
            <w:tcBorders>
              <w:left w:val="nil"/>
            </w:tcBorders>
            <w:noWrap/>
          </w:tcPr>
          <w:p w14:paraId="68CC4E4E" w14:textId="77777777" w:rsidR="000C6ECE" w:rsidRPr="004B1D21" w:rsidRDefault="000C6ECE" w:rsidP="0032748C">
            <w:pPr>
              <w:jc w:val="center"/>
              <w:rPr>
                <w:bCs/>
                <w:sz w:val="20"/>
                <w:szCs w:val="20"/>
                <w:lang w:val="sr-Latn-RS"/>
              </w:rPr>
            </w:pPr>
            <w:r w:rsidRPr="004B1D21">
              <w:rPr>
                <w:bCs/>
                <w:sz w:val="20"/>
                <w:szCs w:val="20"/>
                <w:lang w:val="sr-Latn-RS"/>
              </w:rPr>
              <w:t>0</w:t>
            </w:r>
          </w:p>
        </w:tc>
      </w:tr>
      <w:tr w:rsidR="000C6ECE" w:rsidRPr="004B1D21" w14:paraId="3FF84E80" w14:textId="77777777" w:rsidTr="0032748C">
        <w:trPr>
          <w:cantSplit/>
          <w:trHeight w:val="284"/>
        </w:trPr>
        <w:tc>
          <w:tcPr>
            <w:tcW w:w="727" w:type="dxa"/>
            <w:tcBorders>
              <w:left w:val="nil"/>
              <w:right w:val="nil"/>
            </w:tcBorders>
            <w:noWrap/>
          </w:tcPr>
          <w:p w14:paraId="6D7ACAD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AC414B7"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F5B6C7F" w14:textId="77777777" w:rsidR="000C6ECE" w:rsidRPr="004B1D21" w:rsidRDefault="000C6ECE" w:rsidP="0032748C">
            <w:pPr>
              <w:jc w:val="center"/>
              <w:rPr>
                <w:bCs/>
                <w:sz w:val="20"/>
                <w:szCs w:val="20"/>
                <w:lang w:val="sr-Latn-RS"/>
              </w:rPr>
            </w:pPr>
            <w:r w:rsidRPr="004B1D21">
              <w:rPr>
                <w:bCs/>
                <w:sz w:val="20"/>
                <w:szCs w:val="20"/>
                <w:lang w:val="sr-Latn-RS"/>
              </w:rPr>
              <w:t>25.10.2025.</w:t>
            </w:r>
          </w:p>
        </w:tc>
        <w:tc>
          <w:tcPr>
            <w:tcW w:w="1542" w:type="dxa"/>
            <w:tcBorders>
              <w:left w:val="nil"/>
              <w:right w:val="nil"/>
            </w:tcBorders>
            <w:noWrap/>
          </w:tcPr>
          <w:p w14:paraId="215E30EF" w14:textId="77777777" w:rsidR="000C6ECE" w:rsidRPr="004B1D21" w:rsidRDefault="000C6ECE" w:rsidP="0032748C">
            <w:pPr>
              <w:jc w:val="center"/>
              <w:rPr>
                <w:bCs/>
                <w:sz w:val="20"/>
                <w:szCs w:val="20"/>
                <w:lang w:val="sr-Cyrl-CS"/>
              </w:rPr>
            </w:pPr>
          </w:p>
        </w:tc>
        <w:tc>
          <w:tcPr>
            <w:tcW w:w="1950" w:type="dxa"/>
            <w:tcBorders>
              <w:left w:val="nil"/>
            </w:tcBorders>
            <w:noWrap/>
          </w:tcPr>
          <w:p w14:paraId="358810C6" w14:textId="77777777" w:rsidR="000C6ECE" w:rsidRPr="004B1D21" w:rsidRDefault="000C6ECE" w:rsidP="0032748C">
            <w:pPr>
              <w:jc w:val="center"/>
              <w:rPr>
                <w:bCs/>
                <w:sz w:val="20"/>
                <w:szCs w:val="20"/>
                <w:lang w:val="sr-Cyrl-CS"/>
              </w:rPr>
            </w:pPr>
          </w:p>
        </w:tc>
      </w:tr>
      <w:tr w:rsidR="000C6ECE" w:rsidRPr="004B1D21" w14:paraId="07861365" w14:textId="77777777" w:rsidTr="0032748C">
        <w:trPr>
          <w:cantSplit/>
          <w:trHeight w:val="284"/>
        </w:trPr>
        <w:tc>
          <w:tcPr>
            <w:tcW w:w="727" w:type="dxa"/>
            <w:tcBorders>
              <w:left w:val="nil"/>
              <w:right w:val="nil"/>
            </w:tcBorders>
            <w:noWrap/>
          </w:tcPr>
          <w:p w14:paraId="33E864C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56F3627"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67D6CC8" w14:textId="77777777" w:rsidR="000C6ECE" w:rsidRPr="004B1D21" w:rsidRDefault="000C6ECE" w:rsidP="0032748C">
            <w:pPr>
              <w:jc w:val="center"/>
              <w:rPr>
                <w:bCs/>
                <w:sz w:val="20"/>
                <w:szCs w:val="20"/>
                <w:lang w:val="sr-Latn-RS"/>
              </w:rPr>
            </w:pPr>
            <w:r w:rsidRPr="004B1D21">
              <w:rPr>
                <w:bCs/>
                <w:sz w:val="20"/>
                <w:szCs w:val="20"/>
                <w:lang w:val="sr-Latn-RS"/>
              </w:rPr>
              <w:t>25.04.2037.</w:t>
            </w:r>
          </w:p>
        </w:tc>
        <w:tc>
          <w:tcPr>
            <w:tcW w:w="1542" w:type="dxa"/>
            <w:tcBorders>
              <w:left w:val="nil"/>
              <w:right w:val="nil"/>
            </w:tcBorders>
            <w:noWrap/>
          </w:tcPr>
          <w:p w14:paraId="54C2FCD0" w14:textId="77777777" w:rsidR="000C6ECE" w:rsidRPr="004B1D21" w:rsidRDefault="000C6ECE" w:rsidP="0032748C">
            <w:pPr>
              <w:jc w:val="center"/>
              <w:rPr>
                <w:bCs/>
                <w:sz w:val="20"/>
                <w:szCs w:val="20"/>
                <w:lang w:val="sr-Cyrl-CS"/>
              </w:rPr>
            </w:pPr>
          </w:p>
        </w:tc>
        <w:tc>
          <w:tcPr>
            <w:tcW w:w="1950" w:type="dxa"/>
            <w:tcBorders>
              <w:left w:val="nil"/>
            </w:tcBorders>
            <w:noWrap/>
          </w:tcPr>
          <w:p w14:paraId="57698E54" w14:textId="77777777" w:rsidR="000C6ECE" w:rsidRPr="004B1D21" w:rsidRDefault="000C6ECE" w:rsidP="0032748C">
            <w:pPr>
              <w:jc w:val="center"/>
              <w:rPr>
                <w:bCs/>
                <w:sz w:val="20"/>
                <w:szCs w:val="20"/>
                <w:lang w:val="sr-Cyrl-CS"/>
              </w:rPr>
            </w:pPr>
          </w:p>
        </w:tc>
      </w:tr>
      <w:tr w:rsidR="000C6ECE" w:rsidRPr="004B1D21" w14:paraId="467811E1" w14:textId="77777777" w:rsidTr="0032748C">
        <w:trPr>
          <w:cantSplit/>
          <w:trHeight w:val="284"/>
        </w:trPr>
        <w:tc>
          <w:tcPr>
            <w:tcW w:w="727" w:type="dxa"/>
            <w:tcBorders>
              <w:left w:val="nil"/>
              <w:right w:val="nil"/>
            </w:tcBorders>
            <w:noWrap/>
          </w:tcPr>
          <w:p w14:paraId="3DA2CC3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981B24D"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6FA1F6A8" w14:textId="77777777" w:rsidR="000C6ECE" w:rsidRPr="004B1D21" w:rsidRDefault="000C6ECE" w:rsidP="0032748C">
            <w:pPr>
              <w:jc w:val="center"/>
              <w:rPr>
                <w:bCs/>
                <w:sz w:val="20"/>
                <w:szCs w:val="20"/>
                <w:lang w:val="sr-Cyrl-CS"/>
              </w:rPr>
            </w:pPr>
            <w:r w:rsidRPr="004B1D21">
              <w:rPr>
                <w:sz w:val="20"/>
                <w:szCs w:val="20"/>
                <w:lang w:val="sr-Cyrl-CS"/>
              </w:rPr>
              <w:t>0 EUR</w:t>
            </w:r>
          </w:p>
        </w:tc>
        <w:tc>
          <w:tcPr>
            <w:tcW w:w="1542" w:type="dxa"/>
            <w:tcBorders>
              <w:left w:val="nil"/>
              <w:right w:val="nil"/>
            </w:tcBorders>
            <w:noWrap/>
          </w:tcPr>
          <w:p w14:paraId="33807E32" w14:textId="77777777" w:rsidR="000C6ECE" w:rsidRPr="004B1D21" w:rsidRDefault="000C6ECE" w:rsidP="0032748C">
            <w:pPr>
              <w:jc w:val="center"/>
              <w:rPr>
                <w:bCs/>
                <w:sz w:val="20"/>
                <w:szCs w:val="20"/>
                <w:lang w:val="sr-Cyrl-CS"/>
              </w:rPr>
            </w:pPr>
          </w:p>
        </w:tc>
        <w:tc>
          <w:tcPr>
            <w:tcW w:w="1950" w:type="dxa"/>
            <w:tcBorders>
              <w:left w:val="nil"/>
            </w:tcBorders>
            <w:noWrap/>
          </w:tcPr>
          <w:p w14:paraId="6376250B" w14:textId="77777777" w:rsidR="000C6ECE" w:rsidRPr="004B1D21" w:rsidRDefault="000C6ECE" w:rsidP="0032748C">
            <w:pPr>
              <w:jc w:val="center"/>
              <w:rPr>
                <w:bCs/>
                <w:sz w:val="20"/>
                <w:szCs w:val="20"/>
                <w:lang w:val="sr-Cyrl-CS"/>
              </w:rPr>
            </w:pPr>
          </w:p>
        </w:tc>
      </w:tr>
      <w:tr w:rsidR="000C6ECE" w:rsidRPr="004B1D21" w14:paraId="2F247156" w14:textId="77777777" w:rsidTr="0032748C">
        <w:trPr>
          <w:cantSplit/>
          <w:trHeight w:val="284"/>
        </w:trPr>
        <w:tc>
          <w:tcPr>
            <w:tcW w:w="727" w:type="dxa"/>
            <w:tcBorders>
              <w:left w:val="nil"/>
              <w:right w:val="nil"/>
            </w:tcBorders>
            <w:noWrap/>
          </w:tcPr>
          <w:p w14:paraId="0752BA6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BC50CAF"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1844934" w14:textId="77777777" w:rsidR="000C6ECE" w:rsidRPr="004B1D21" w:rsidRDefault="000C6ECE" w:rsidP="0032748C">
            <w:pPr>
              <w:jc w:val="center"/>
              <w:rPr>
                <w:bCs/>
                <w:sz w:val="20"/>
                <w:szCs w:val="20"/>
                <w:lang w:val="sr-Cyrl-CS"/>
              </w:rPr>
            </w:pPr>
            <w:r w:rsidRPr="004B1D21">
              <w:rPr>
                <w:sz w:val="20"/>
                <w:szCs w:val="20"/>
                <w:lang w:val="sr-Cyrl-CS"/>
              </w:rPr>
              <w:t>6М EURIBOR + 1,00%</w:t>
            </w:r>
          </w:p>
        </w:tc>
        <w:tc>
          <w:tcPr>
            <w:tcW w:w="1542" w:type="dxa"/>
            <w:tcBorders>
              <w:left w:val="nil"/>
              <w:right w:val="nil"/>
            </w:tcBorders>
            <w:noWrap/>
          </w:tcPr>
          <w:p w14:paraId="6AF90922" w14:textId="77777777" w:rsidR="000C6ECE" w:rsidRPr="004B1D21" w:rsidRDefault="000C6ECE" w:rsidP="0032748C">
            <w:pPr>
              <w:jc w:val="center"/>
              <w:rPr>
                <w:bCs/>
                <w:sz w:val="20"/>
                <w:szCs w:val="20"/>
                <w:lang w:val="sr-Cyrl-CS"/>
              </w:rPr>
            </w:pPr>
          </w:p>
        </w:tc>
        <w:tc>
          <w:tcPr>
            <w:tcW w:w="1950" w:type="dxa"/>
            <w:tcBorders>
              <w:left w:val="nil"/>
            </w:tcBorders>
            <w:noWrap/>
          </w:tcPr>
          <w:p w14:paraId="6EE054DC" w14:textId="77777777" w:rsidR="000C6ECE" w:rsidRPr="004B1D21" w:rsidRDefault="000C6ECE" w:rsidP="0032748C">
            <w:pPr>
              <w:jc w:val="center"/>
              <w:rPr>
                <w:bCs/>
                <w:sz w:val="20"/>
                <w:szCs w:val="20"/>
                <w:lang w:val="sr-Cyrl-CS"/>
              </w:rPr>
            </w:pPr>
          </w:p>
        </w:tc>
      </w:tr>
      <w:tr w:rsidR="000C6ECE" w:rsidRPr="004B1D21" w14:paraId="62DDBDED" w14:textId="77777777" w:rsidTr="0032748C">
        <w:trPr>
          <w:cantSplit/>
          <w:trHeight w:val="284"/>
        </w:trPr>
        <w:tc>
          <w:tcPr>
            <w:tcW w:w="727" w:type="dxa"/>
            <w:tcBorders>
              <w:left w:val="nil"/>
              <w:right w:val="nil"/>
            </w:tcBorders>
            <w:noWrap/>
          </w:tcPr>
          <w:p w14:paraId="241CBBFF" w14:textId="77777777" w:rsidR="000C6ECE" w:rsidRPr="004B1D21" w:rsidRDefault="000C6ECE" w:rsidP="0032748C">
            <w:pPr>
              <w:jc w:val="right"/>
              <w:rPr>
                <w:bCs/>
                <w:sz w:val="20"/>
                <w:szCs w:val="20"/>
                <w:lang w:val="sr-Latn-RS"/>
              </w:rPr>
            </w:pPr>
            <w:r w:rsidRPr="004B1D21">
              <w:rPr>
                <w:bCs/>
                <w:sz w:val="20"/>
                <w:szCs w:val="20"/>
                <w:lang w:val="sr-Latn-RS"/>
              </w:rPr>
              <w:t>4.11</w:t>
            </w:r>
          </w:p>
        </w:tc>
        <w:tc>
          <w:tcPr>
            <w:tcW w:w="3637" w:type="dxa"/>
            <w:gridSpan w:val="2"/>
            <w:tcBorders>
              <w:left w:val="nil"/>
              <w:right w:val="nil"/>
            </w:tcBorders>
            <w:noWrap/>
          </w:tcPr>
          <w:p w14:paraId="7D64F19C" w14:textId="77777777" w:rsidR="000C6ECE" w:rsidRPr="004B1D21" w:rsidRDefault="000C6ECE" w:rsidP="0032748C">
            <w:pPr>
              <w:rPr>
                <w:b/>
                <w:bCs/>
                <w:sz w:val="20"/>
                <w:szCs w:val="20"/>
                <w:lang w:val="sr-Cyrl-CS"/>
              </w:rPr>
            </w:pPr>
            <w:r w:rsidRPr="004B1D21">
              <w:rPr>
                <w:b/>
                <w:bCs/>
                <w:sz w:val="20"/>
                <w:szCs w:val="20"/>
                <w:lang w:val="sr-Cyrl-CS"/>
              </w:rPr>
              <w:t>EBRD - Пројекат наука</w:t>
            </w:r>
          </w:p>
        </w:tc>
        <w:tc>
          <w:tcPr>
            <w:tcW w:w="2546" w:type="dxa"/>
            <w:tcBorders>
              <w:left w:val="nil"/>
              <w:right w:val="nil"/>
            </w:tcBorders>
            <w:noWrap/>
          </w:tcPr>
          <w:p w14:paraId="2495F4EB"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27E1AFF8" w14:textId="77777777" w:rsidR="000C6ECE" w:rsidRPr="004B1D21" w:rsidRDefault="000C6ECE" w:rsidP="0032748C">
            <w:pPr>
              <w:jc w:val="center"/>
              <w:rPr>
                <w:bCs/>
                <w:sz w:val="20"/>
                <w:szCs w:val="20"/>
                <w:lang w:val="sr-Latn-RS"/>
              </w:rPr>
            </w:pPr>
            <w:r w:rsidRPr="004B1D21">
              <w:rPr>
                <w:bCs/>
                <w:sz w:val="20"/>
                <w:szCs w:val="20"/>
                <w:lang w:val="sr-Latn-RS"/>
              </w:rPr>
              <w:t>4.854.959</w:t>
            </w:r>
          </w:p>
        </w:tc>
        <w:tc>
          <w:tcPr>
            <w:tcW w:w="1950" w:type="dxa"/>
            <w:tcBorders>
              <w:left w:val="nil"/>
            </w:tcBorders>
            <w:noWrap/>
          </w:tcPr>
          <w:p w14:paraId="18287358" w14:textId="77777777" w:rsidR="000C6ECE" w:rsidRPr="004B1D21" w:rsidRDefault="000C6ECE" w:rsidP="0032748C">
            <w:pPr>
              <w:jc w:val="center"/>
              <w:rPr>
                <w:bCs/>
                <w:sz w:val="20"/>
                <w:szCs w:val="20"/>
                <w:lang w:val="sr-Latn-RS"/>
              </w:rPr>
            </w:pPr>
            <w:r w:rsidRPr="004B1D21">
              <w:rPr>
                <w:bCs/>
                <w:sz w:val="20"/>
                <w:szCs w:val="20"/>
                <w:lang w:val="sr-Latn-RS"/>
              </w:rPr>
              <w:t>568.268.075</w:t>
            </w:r>
          </w:p>
        </w:tc>
      </w:tr>
      <w:tr w:rsidR="000C6ECE" w:rsidRPr="004B1D21" w14:paraId="59480200" w14:textId="77777777" w:rsidTr="0032748C">
        <w:trPr>
          <w:cantSplit/>
          <w:trHeight w:val="284"/>
        </w:trPr>
        <w:tc>
          <w:tcPr>
            <w:tcW w:w="727" w:type="dxa"/>
            <w:tcBorders>
              <w:left w:val="nil"/>
              <w:right w:val="nil"/>
            </w:tcBorders>
            <w:noWrap/>
          </w:tcPr>
          <w:p w14:paraId="6FCC077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14715F5"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F2214A0" w14:textId="77777777" w:rsidR="000C6ECE" w:rsidRPr="004B1D21" w:rsidRDefault="000C6ECE" w:rsidP="0032748C">
            <w:pPr>
              <w:jc w:val="center"/>
              <w:rPr>
                <w:sz w:val="20"/>
                <w:szCs w:val="20"/>
                <w:lang w:val="sr-Latn-RS"/>
              </w:rPr>
            </w:pPr>
            <w:r w:rsidRPr="004B1D21">
              <w:rPr>
                <w:sz w:val="20"/>
                <w:szCs w:val="20"/>
                <w:lang w:val="sr-Latn-RS"/>
              </w:rPr>
              <w:t>20.12.2025.</w:t>
            </w:r>
          </w:p>
        </w:tc>
        <w:tc>
          <w:tcPr>
            <w:tcW w:w="1542" w:type="dxa"/>
            <w:tcBorders>
              <w:left w:val="nil"/>
              <w:right w:val="nil"/>
            </w:tcBorders>
            <w:noWrap/>
          </w:tcPr>
          <w:p w14:paraId="797DEF93" w14:textId="77777777" w:rsidR="000C6ECE" w:rsidRPr="004B1D21" w:rsidRDefault="000C6ECE" w:rsidP="0032748C">
            <w:pPr>
              <w:jc w:val="center"/>
              <w:rPr>
                <w:bCs/>
                <w:sz w:val="20"/>
                <w:szCs w:val="20"/>
                <w:lang w:val="sr-Cyrl-CS"/>
              </w:rPr>
            </w:pPr>
          </w:p>
        </w:tc>
        <w:tc>
          <w:tcPr>
            <w:tcW w:w="1950" w:type="dxa"/>
            <w:tcBorders>
              <w:left w:val="nil"/>
            </w:tcBorders>
            <w:noWrap/>
          </w:tcPr>
          <w:p w14:paraId="6F5CE19C" w14:textId="77777777" w:rsidR="000C6ECE" w:rsidRPr="004B1D21" w:rsidRDefault="000C6ECE" w:rsidP="0032748C">
            <w:pPr>
              <w:jc w:val="center"/>
              <w:rPr>
                <w:bCs/>
                <w:sz w:val="20"/>
                <w:szCs w:val="20"/>
                <w:lang w:val="sr-Cyrl-CS"/>
              </w:rPr>
            </w:pPr>
          </w:p>
        </w:tc>
      </w:tr>
      <w:tr w:rsidR="000C6ECE" w:rsidRPr="004B1D21" w14:paraId="6FC2FC91" w14:textId="77777777" w:rsidTr="0032748C">
        <w:trPr>
          <w:cantSplit/>
          <w:trHeight w:val="284"/>
        </w:trPr>
        <w:tc>
          <w:tcPr>
            <w:tcW w:w="727" w:type="dxa"/>
            <w:tcBorders>
              <w:left w:val="nil"/>
              <w:right w:val="nil"/>
            </w:tcBorders>
            <w:noWrap/>
          </w:tcPr>
          <w:p w14:paraId="3A819C3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953624C"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EEEAF70" w14:textId="77777777" w:rsidR="000C6ECE" w:rsidRPr="004B1D21" w:rsidRDefault="000C6ECE" w:rsidP="0032748C">
            <w:pPr>
              <w:jc w:val="center"/>
              <w:rPr>
                <w:sz w:val="20"/>
                <w:szCs w:val="20"/>
                <w:lang w:val="sr-Latn-RS"/>
              </w:rPr>
            </w:pPr>
            <w:r w:rsidRPr="004B1D21">
              <w:rPr>
                <w:sz w:val="20"/>
                <w:szCs w:val="20"/>
                <w:lang w:val="sr-Latn-RS"/>
              </w:rPr>
              <w:t>20.12.2032.</w:t>
            </w:r>
          </w:p>
        </w:tc>
        <w:tc>
          <w:tcPr>
            <w:tcW w:w="1542" w:type="dxa"/>
            <w:tcBorders>
              <w:left w:val="nil"/>
              <w:right w:val="nil"/>
            </w:tcBorders>
            <w:noWrap/>
          </w:tcPr>
          <w:p w14:paraId="15CD2D83" w14:textId="77777777" w:rsidR="000C6ECE" w:rsidRPr="004B1D21" w:rsidRDefault="000C6ECE" w:rsidP="0032748C">
            <w:pPr>
              <w:jc w:val="center"/>
              <w:rPr>
                <w:bCs/>
                <w:sz w:val="20"/>
                <w:szCs w:val="20"/>
                <w:lang w:val="sr-Cyrl-CS"/>
              </w:rPr>
            </w:pPr>
          </w:p>
        </w:tc>
        <w:tc>
          <w:tcPr>
            <w:tcW w:w="1950" w:type="dxa"/>
            <w:tcBorders>
              <w:left w:val="nil"/>
            </w:tcBorders>
            <w:noWrap/>
          </w:tcPr>
          <w:p w14:paraId="7B57BB8D" w14:textId="77777777" w:rsidR="000C6ECE" w:rsidRPr="004B1D21" w:rsidRDefault="000C6ECE" w:rsidP="0032748C">
            <w:pPr>
              <w:jc w:val="center"/>
              <w:rPr>
                <w:bCs/>
                <w:sz w:val="20"/>
                <w:szCs w:val="20"/>
                <w:lang w:val="sr-Cyrl-CS"/>
              </w:rPr>
            </w:pPr>
          </w:p>
        </w:tc>
      </w:tr>
      <w:tr w:rsidR="000C6ECE" w:rsidRPr="004B1D21" w14:paraId="26CBBE38" w14:textId="77777777" w:rsidTr="0032748C">
        <w:trPr>
          <w:cantSplit/>
          <w:trHeight w:val="284"/>
        </w:trPr>
        <w:tc>
          <w:tcPr>
            <w:tcW w:w="727" w:type="dxa"/>
            <w:tcBorders>
              <w:left w:val="nil"/>
              <w:right w:val="nil"/>
            </w:tcBorders>
            <w:noWrap/>
          </w:tcPr>
          <w:p w14:paraId="266039B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4920E3F"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023963A7"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6EB0AC32" w14:textId="77777777" w:rsidR="000C6ECE" w:rsidRPr="004B1D21" w:rsidRDefault="000C6ECE" w:rsidP="0032748C">
            <w:pPr>
              <w:jc w:val="center"/>
              <w:rPr>
                <w:bCs/>
                <w:sz w:val="20"/>
                <w:szCs w:val="20"/>
                <w:lang w:val="sr-Cyrl-CS"/>
              </w:rPr>
            </w:pPr>
          </w:p>
        </w:tc>
        <w:tc>
          <w:tcPr>
            <w:tcW w:w="1950" w:type="dxa"/>
            <w:tcBorders>
              <w:left w:val="nil"/>
            </w:tcBorders>
            <w:noWrap/>
          </w:tcPr>
          <w:p w14:paraId="0ACAF2A8" w14:textId="77777777" w:rsidR="000C6ECE" w:rsidRPr="004B1D21" w:rsidRDefault="000C6ECE" w:rsidP="0032748C">
            <w:pPr>
              <w:jc w:val="center"/>
              <w:rPr>
                <w:bCs/>
                <w:sz w:val="20"/>
                <w:szCs w:val="20"/>
                <w:lang w:val="sr-Cyrl-CS"/>
              </w:rPr>
            </w:pPr>
          </w:p>
        </w:tc>
      </w:tr>
      <w:tr w:rsidR="000C6ECE" w:rsidRPr="004B1D21" w14:paraId="01CEA5D1" w14:textId="77777777" w:rsidTr="0032748C">
        <w:trPr>
          <w:cantSplit/>
          <w:trHeight w:val="284"/>
        </w:trPr>
        <w:tc>
          <w:tcPr>
            <w:tcW w:w="727" w:type="dxa"/>
            <w:tcBorders>
              <w:left w:val="nil"/>
              <w:right w:val="nil"/>
            </w:tcBorders>
            <w:noWrap/>
          </w:tcPr>
          <w:p w14:paraId="714D441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C3AB0E0"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2A05EF6" w14:textId="77777777" w:rsidR="000C6ECE" w:rsidRPr="004B1D21" w:rsidRDefault="000C6ECE" w:rsidP="0032748C">
            <w:pPr>
              <w:jc w:val="center"/>
              <w:rPr>
                <w:sz w:val="20"/>
                <w:szCs w:val="20"/>
                <w:lang w:val="sr-Cyrl-CS"/>
              </w:rPr>
            </w:pPr>
            <w:r w:rsidRPr="004B1D21">
              <w:rPr>
                <w:sz w:val="20"/>
                <w:szCs w:val="20"/>
                <w:lang w:val="sr-Cyrl-CS"/>
              </w:rPr>
              <w:t>6М EURIBOR + 1,00%</w:t>
            </w:r>
          </w:p>
        </w:tc>
        <w:tc>
          <w:tcPr>
            <w:tcW w:w="1542" w:type="dxa"/>
            <w:tcBorders>
              <w:left w:val="nil"/>
              <w:right w:val="nil"/>
            </w:tcBorders>
            <w:noWrap/>
          </w:tcPr>
          <w:p w14:paraId="4D67D82F" w14:textId="77777777" w:rsidR="000C6ECE" w:rsidRPr="004B1D21" w:rsidRDefault="000C6ECE" w:rsidP="0032748C">
            <w:pPr>
              <w:jc w:val="center"/>
              <w:rPr>
                <w:bCs/>
                <w:sz w:val="20"/>
                <w:szCs w:val="20"/>
                <w:lang w:val="sr-Cyrl-CS"/>
              </w:rPr>
            </w:pPr>
          </w:p>
        </w:tc>
        <w:tc>
          <w:tcPr>
            <w:tcW w:w="1950" w:type="dxa"/>
            <w:tcBorders>
              <w:left w:val="nil"/>
            </w:tcBorders>
            <w:noWrap/>
          </w:tcPr>
          <w:p w14:paraId="23DD7498" w14:textId="77777777" w:rsidR="000C6ECE" w:rsidRPr="004B1D21" w:rsidRDefault="000C6ECE" w:rsidP="0032748C">
            <w:pPr>
              <w:jc w:val="center"/>
              <w:rPr>
                <w:bCs/>
                <w:sz w:val="20"/>
                <w:szCs w:val="20"/>
                <w:lang w:val="sr-Cyrl-CS"/>
              </w:rPr>
            </w:pPr>
          </w:p>
        </w:tc>
      </w:tr>
      <w:tr w:rsidR="000C6ECE" w:rsidRPr="004B1D21" w14:paraId="28EEF4C1"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6FBBF80C" w14:textId="77777777" w:rsidR="000C6ECE" w:rsidRPr="004B1D21" w:rsidRDefault="000C6ECE" w:rsidP="0032748C">
            <w:pPr>
              <w:rPr>
                <w:b/>
                <w:bCs/>
                <w:sz w:val="20"/>
                <w:szCs w:val="20"/>
                <w:lang w:val="sr-Cyrl-CS"/>
              </w:rPr>
            </w:pPr>
            <w:r w:rsidRPr="004B1D21">
              <w:rPr>
                <w:b/>
                <w:bCs/>
                <w:sz w:val="20"/>
                <w:szCs w:val="20"/>
                <w:lang w:val="sr-Cyrl-CS"/>
              </w:rPr>
              <w:t>4</w:t>
            </w:r>
          </w:p>
        </w:tc>
        <w:tc>
          <w:tcPr>
            <w:tcW w:w="3637" w:type="dxa"/>
            <w:gridSpan w:val="2"/>
            <w:tcBorders>
              <w:top w:val="single" w:sz="4" w:space="0" w:color="auto"/>
              <w:left w:val="nil"/>
              <w:bottom w:val="single" w:sz="4" w:space="0" w:color="auto"/>
              <w:right w:val="nil"/>
            </w:tcBorders>
            <w:noWrap/>
            <w:vAlign w:val="center"/>
          </w:tcPr>
          <w:p w14:paraId="1927DC40" w14:textId="77777777" w:rsidR="000C6ECE" w:rsidRPr="004B1D21" w:rsidRDefault="000C6ECE" w:rsidP="0032748C">
            <w:pPr>
              <w:rPr>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29393F6B"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1442C03E" w14:textId="77777777" w:rsidR="000C6ECE" w:rsidRPr="004B1D21" w:rsidRDefault="000C6ECE" w:rsidP="0032748C">
            <w:pPr>
              <w:jc w:val="center"/>
              <w:rPr>
                <w:b/>
                <w:bCs/>
                <w:sz w:val="20"/>
                <w:szCs w:val="20"/>
                <w:lang w:val="sr-Cyrl-CS"/>
              </w:rPr>
            </w:pPr>
            <w:r w:rsidRPr="004B1D21">
              <w:rPr>
                <w:b/>
                <w:bCs/>
                <w:sz w:val="20"/>
                <w:szCs w:val="20"/>
                <w:lang w:val="sr-Cyrl-CS"/>
              </w:rPr>
              <w:t>123.600.935</w:t>
            </w:r>
          </w:p>
        </w:tc>
        <w:tc>
          <w:tcPr>
            <w:tcW w:w="1950" w:type="dxa"/>
            <w:tcBorders>
              <w:top w:val="single" w:sz="4" w:space="0" w:color="auto"/>
              <w:left w:val="nil"/>
              <w:bottom w:val="single" w:sz="4" w:space="0" w:color="auto"/>
            </w:tcBorders>
            <w:noWrap/>
            <w:vAlign w:val="center"/>
          </w:tcPr>
          <w:p w14:paraId="5FD5D23A" w14:textId="77777777" w:rsidR="000C6ECE" w:rsidRPr="004B1D21" w:rsidRDefault="000C6ECE" w:rsidP="0032748C">
            <w:pPr>
              <w:jc w:val="center"/>
              <w:rPr>
                <w:b/>
                <w:bCs/>
                <w:sz w:val="20"/>
                <w:szCs w:val="20"/>
                <w:lang w:val="sr-Cyrl-CS"/>
              </w:rPr>
            </w:pPr>
            <w:r w:rsidRPr="004B1D21">
              <w:rPr>
                <w:b/>
                <w:bCs/>
                <w:sz w:val="20"/>
                <w:szCs w:val="20"/>
                <w:lang w:val="sr-Cyrl-CS"/>
              </w:rPr>
              <w:t>14.467.365.860</w:t>
            </w:r>
          </w:p>
        </w:tc>
      </w:tr>
      <w:tr w:rsidR="000C6ECE" w:rsidRPr="004B1D21" w14:paraId="5D3BC50C" w14:textId="77777777" w:rsidTr="0032748C">
        <w:trPr>
          <w:cantSplit/>
          <w:trHeight w:val="284"/>
        </w:trPr>
        <w:tc>
          <w:tcPr>
            <w:tcW w:w="727" w:type="dxa"/>
            <w:tcBorders>
              <w:top w:val="single" w:sz="4" w:space="0" w:color="auto"/>
              <w:left w:val="nil"/>
              <w:right w:val="nil"/>
            </w:tcBorders>
            <w:noWrap/>
          </w:tcPr>
          <w:p w14:paraId="7230695A" w14:textId="77777777" w:rsidR="000C6ECE" w:rsidRPr="004B1D21" w:rsidRDefault="000C6ECE" w:rsidP="0032748C">
            <w:pPr>
              <w:rPr>
                <w:b/>
                <w:bCs/>
                <w:sz w:val="20"/>
                <w:szCs w:val="20"/>
                <w:lang w:val="sr-Cyrl-CS"/>
              </w:rPr>
            </w:pPr>
          </w:p>
        </w:tc>
        <w:tc>
          <w:tcPr>
            <w:tcW w:w="3637" w:type="dxa"/>
            <w:gridSpan w:val="2"/>
            <w:tcBorders>
              <w:top w:val="single" w:sz="4" w:space="0" w:color="auto"/>
              <w:left w:val="nil"/>
              <w:right w:val="nil"/>
            </w:tcBorders>
            <w:noWrap/>
          </w:tcPr>
          <w:p w14:paraId="46468859" w14:textId="77777777" w:rsidR="000C6ECE" w:rsidRPr="004B1D21" w:rsidRDefault="000C6ECE" w:rsidP="0032748C">
            <w:pPr>
              <w:rPr>
                <w:b/>
                <w:bCs/>
                <w:sz w:val="20"/>
                <w:szCs w:val="20"/>
                <w:lang w:val="sr-Cyrl-CS"/>
              </w:rPr>
            </w:pPr>
            <w:r w:rsidRPr="004B1D21">
              <w:rPr>
                <w:b/>
                <w:bCs/>
                <w:sz w:val="20"/>
                <w:szCs w:val="20"/>
                <w:lang w:val="sr-Cyrl-CS"/>
              </w:rPr>
              <w:t>CEB</w:t>
            </w:r>
          </w:p>
        </w:tc>
        <w:tc>
          <w:tcPr>
            <w:tcW w:w="2546" w:type="dxa"/>
            <w:tcBorders>
              <w:top w:val="single" w:sz="4" w:space="0" w:color="auto"/>
              <w:left w:val="nil"/>
              <w:right w:val="nil"/>
            </w:tcBorders>
            <w:noWrap/>
          </w:tcPr>
          <w:p w14:paraId="1AE9927B" w14:textId="77777777" w:rsidR="000C6ECE" w:rsidRPr="004B1D21" w:rsidRDefault="000C6ECE" w:rsidP="0032748C">
            <w:pPr>
              <w:jc w:val="center"/>
              <w:rPr>
                <w:sz w:val="20"/>
                <w:szCs w:val="20"/>
                <w:lang w:val="sr-Cyrl-CS"/>
              </w:rPr>
            </w:pPr>
          </w:p>
        </w:tc>
        <w:tc>
          <w:tcPr>
            <w:tcW w:w="1542" w:type="dxa"/>
            <w:tcBorders>
              <w:top w:val="single" w:sz="4" w:space="0" w:color="auto"/>
              <w:left w:val="nil"/>
              <w:right w:val="nil"/>
            </w:tcBorders>
            <w:noWrap/>
          </w:tcPr>
          <w:p w14:paraId="0DA52B7D" w14:textId="77777777" w:rsidR="000C6ECE" w:rsidRPr="004B1D21" w:rsidRDefault="000C6ECE" w:rsidP="0032748C">
            <w:pPr>
              <w:jc w:val="center"/>
              <w:rPr>
                <w:sz w:val="20"/>
                <w:szCs w:val="20"/>
                <w:lang w:val="sr-Cyrl-CS"/>
              </w:rPr>
            </w:pPr>
          </w:p>
        </w:tc>
        <w:tc>
          <w:tcPr>
            <w:tcW w:w="1950" w:type="dxa"/>
            <w:tcBorders>
              <w:top w:val="single" w:sz="4" w:space="0" w:color="auto"/>
              <w:left w:val="nil"/>
            </w:tcBorders>
            <w:noWrap/>
          </w:tcPr>
          <w:p w14:paraId="148213BC" w14:textId="77777777" w:rsidR="000C6ECE" w:rsidRPr="004B1D21" w:rsidRDefault="000C6ECE" w:rsidP="0032748C">
            <w:pPr>
              <w:jc w:val="center"/>
              <w:rPr>
                <w:sz w:val="20"/>
                <w:szCs w:val="20"/>
                <w:lang w:val="sr-Cyrl-CS"/>
              </w:rPr>
            </w:pPr>
          </w:p>
        </w:tc>
      </w:tr>
      <w:tr w:rsidR="000C6ECE" w:rsidRPr="004B1D21" w14:paraId="447177EB" w14:textId="77777777" w:rsidTr="0032748C">
        <w:trPr>
          <w:cantSplit/>
          <w:trHeight w:val="284"/>
        </w:trPr>
        <w:tc>
          <w:tcPr>
            <w:tcW w:w="727" w:type="dxa"/>
            <w:tcBorders>
              <w:left w:val="nil"/>
              <w:bottom w:val="nil"/>
              <w:right w:val="nil"/>
            </w:tcBorders>
            <w:noWrap/>
          </w:tcPr>
          <w:p w14:paraId="59034E93" w14:textId="77777777" w:rsidR="000C6ECE" w:rsidRPr="004B1D21" w:rsidRDefault="000C6ECE" w:rsidP="0032748C">
            <w:pPr>
              <w:jc w:val="right"/>
              <w:rPr>
                <w:bCs/>
                <w:sz w:val="20"/>
                <w:szCs w:val="20"/>
                <w:lang w:val="sr-Cyrl-CS"/>
              </w:rPr>
            </w:pPr>
            <w:r w:rsidRPr="004B1D21">
              <w:rPr>
                <w:bCs/>
                <w:sz w:val="20"/>
                <w:szCs w:val="20"/>
                <w:lang w:val="sr-Cyrl-CS"/>
              </w:rPr>
              <w:t>5.1</w:t>
            </w:r>
          </w:p>
        </w:tc>
        <w:tc>
          <w:tcPr>
            <w:tcW w:w="3637" w:type="dxa"/>
            <w:gridSpan w:val="2"/>
            <w:tcBorders>
              <w:left w:val="nil"/>
              <w:bottom w:val="nil"/>
              <w:right w:val="nil"/>
            </w:tcBorders>
            <w:noWrap/>
          </w:tcPr>
          <w:p w14:paraId="6EEA48D9" w14:textId="77777777" w:rsidR="000C6ECE" w:rsidRPr="004B1D21" w:rsidRDefault="000C6ECE" w:rsidP="0032748C">
            <w:pPr>
              <w:rPr>
                <w:b/>
                <w:bCs/>
                <w:sz w:val="20"/>
                <w:szCs w:val="20"/>
                <w:lang w:val="sr-Cyrl-CS"/>
              </w:rPr>
            </w:pPr>
            <w:r w:rsidRPr="004B1D21">
              <w:rPr>
                <w:b/>
                <w:bCs/>
                <w:sz w:val="20"/>
                <w:szCs w:val="20"/>
                <w:lang w:val="sr-Cyrl-CS"/>
              </w:rPr>
              <w:t>CEB - Клизишта 1: Реконструкција и обнова стамбене и пратеће инфраструктуре погођене низом клизишта на територији једног броја општина централне Србије</w:t>
            </w:r>
          </w:p>
        </w:tc>
        <w:tc>
          <w:tcPr>
            <w:tcW w:w="2546" w:type="dxa"/>
            <w:tcBorders>
              <w:left w:val="nil"/>
              <w:bottom w:val="nil"/>
              <w:right w:val="nil"/>
            </w:tcBorders>
            <w:noWrap/>
          </w:tcPr>
          <w:p w14:paraId="2CF998CE" w14:textId="77777777" w:rsidR="000C6ECE" w:rsidRPr="004B1D21" w:rsidRDefault="000C6ECE" w:rsidP="0032748C">
            <w:pPr>
              <w:jc w:val="center"/>
              <w:rPr>
                <w:sz w:val="20"/>
                <w:szCs w:val="20"/>
                <w:lang w:val="sr-Cyrl-CS"/>
              </w:rPr>
            </w:pPr>
          </w:p>
        </w:tc>
        <w:tc>
          <w:tcPr>
            <w:tcW w:w="1542" w:type="dxa"/>
            <w:tcBorders>
              <w:left w:val="nil"/>
              <w:bottom w:val="nil"/>
              <w:right w:val="nil"/>
            </w:tcBorders>
            <w:noWrap/>
          </w:tcPr>
          <w:p w14:paraId="7E67E6EE" w14:textId="77777777" w:rsidR="000C6ECE" w:rsidRPr="004B1D21" w:rsidRDefault="000C6ECE" w:rsidP="0032748C">
            <w:pPr>
              <w:jc w:val="center"/>
              <w:rPr>
                <w:sz w:val="20"/>
                <w:szCs w:val="20"/>
                <w:lang w:val="sr-Cyrl-CS"/>
              </w:rPr>
            </w:pPr>
            <w:r w:rsidRPr="004B1D21">
              <w:rPr>
                <w:sz w:val="20"/>
                <w:szCs w:val="20"/>
                <w:lang w:val="sr-Cyrl-CS"/>
              </w:rPr>
              <w:t>135.600</w:t>
            </w:r>
          </w:p>
        </w:tc>
        <w:tc>
          <w:tcPr>
            <w:tcW w:w="1950" w:type="dxa"/>
            <w:tcBorders>
              <w:left w:val="nil"/>
              <w:bottom w:val="nil"/>
            </w:tcBorders>
            <w:noWrap/>
          </w:tcPr>
          <w:p w14:paraId="73133F54" w14:textId="77777777" w:rsidR="000C6ECE" w:rsidRPr="004B1D21" w:rsidRDefault="000C6ECE" w:rsidP="0032748C">
            <w:pPr>
              <w:jc w:val="center"/>
              <w:rPr>
                <w:sz w:val="20"/>
                <w:szCs w:val="20"/>
                <w:lang w:val="sr-Cyrl-CS"/>
              </w:rPr>
            </w:pPr>
            <w:r w:rsidRPr="004B1D21">
              <w:rPr>
                <w:sz w:val="20"/>
                <w:szCs w:val="20"/>
                <w:lang w:val="sr-Cyrl-CS"/>
              </w:rPr>
              <w:t>15.871.844</w:t>
            </w:r>
          </w:p>
        </w:tc>
      </w:tr>
      <w:tr w:rsidR="000C6ECE" w:rsidRPr="004B1D21" w14:paraId="1720144F" w14:textId="77777777" w:rsidTr="0032748C">
        <w:trPr>
          <w:cantSplit/>
          <w:trHeight w:val="284"/>
        </w:trPr>
        <w:tc>
          <w:tcPr>
            <w:tcW w:w="727" w:type="dxa"/>
            <w:tcBorders>
              <w:top w:val="nil"/>
              <w:left w:val="nil"/>
              <w:bottom w:val="nil"/>
              <w:right w:val="nil"/>
            </w:tcBorders>
            <w:noWrap/>
          </w:tcPr>
          <w:p w14:paraId="50125CB2"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6B7AE8D6"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5434137" w14:textId="77777777" w:rsidR="000C6ECE" w:rsidRPr="004B1D21" w:rsidRDefault="000C6ECE" w:rsidP="0032748C">
            <w:pPr>
              <w:jc w:val="center"/>
              <w:rPr>
                <w:sz w:val="20"/>
                <w:szCs w:val="20"/>
                <w:lang w:val="sr-Cyrl-CS"/>
              </w:rPr>
            </w:pPr>
            <w:r w:rsidRPr="004B1D21">
              <w:rPr>
                <w:sz w:val="20"/>
                <w:szCs w:val="20"/>
                <w:lang w:val="sr-Cyrl-CS"/>
              </w:rPr>
              <w:t>09.05.2014.</w:t>
            </w:r>
          </w:p>
        </w:tc>
        <w:tc>
          <w:tcPr>
            <w:tcW w:w="1542" w:type="dxa"/>
            <w:tcBorders>
              <w:top w:val="nil"/>
              <w:left w:val="nil"/>
              <w:bottom w:val="nil"/>
              <w:right w:val="nil"/>
            </w:tcBorders>
            <w:noWrap/>
          </w:tcPr>
          <w:p w14:paraId="6029D556"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FEA35D5" w14:textId="77777777" w:rsidR="000C6ECE" w:rsidRPr="004B1D21" w:rsidRDefault="000C6ECE" w:rsidP="0032748C">
            <w:pPr>
              <w:jc w:val="center"/>
              <w:rPr>
                <w:sz w:val="20"/>
                <w:szCs w:val="20"/>
                <w:lang w:val="sr-Cyrl-CS"/>
              </w:rPr>
            </w:pPr>
          </w:p>
        </w:tc>
      </w:tr>
      <w:tr w:rsidR="000C6ECE" w:rsidRPr="004B1D21" w14:paraId="315920A0" w14:textId="77777777" w:rsidTr="0032748C">
        <w:trPr>
          <w:cantSplit/>
          <w:trHeight w:val="284"/>
        </w:trPr>
        <w:tc>
          <w:tcPr>
            <w:tcW w:w="727" w:type="dxa"/>
            <w:tcBorders>
              <w:top w:val="nil"/>
              <w:left w:val="nil"/>
              <w:bottom w:val="nil"/>
              <w:right w:val="nil"/>
            </w:tcBorders>
            <w:noWrap/>
          </w:tcPr>
          <w:p w14:paraId="44B7CBB4"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5A0E8A49"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ADC00D0" w14:textId="77777777" w:rsidR="000C6ECE" w:rsidRPr="004B1D21" w:rsidRDefault="000C6ECE" w:rsidP="0032748C">
            <w:pPr>
              <w:jc w:val="center"/>
              <w:rPr>
                <w:sz w:val="20"/>
                <w:szCs w:val="20"/>
                <w:lang w:val="sr-Cyrl-CS"/>
              </w:rPr>
            </w:pPr>
            <w:r w:rsidRPr="004B1D21">
              <w:rPr>
                <w:sz w:val="20"/>
                <w:szCs w:val="20"/>
                <w:lang w:val="sr-Cyrl-CS"/>
              </w:rPr>
              <w:t>27.01.2027.</w:t>
            </w:r>
          </w:p>
        </w:tc>
        <w:tc>
          <w:tcPr>
            <w:tcW w:w="1542" w:type="dxa"/>
            <w:tcBorders>
              <w:top w:val="nil"/>
              <w:left w:val="nil"/>
              <w:bottom w:val="nil"/>
              <w:right w:val="nil"/>
            </w:tcBorders>
            <w:noWrap/>
          </w:tcPr>
          <w:p w14:paraId="651813C9"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7BBF955" w14:textId="77777777" w:rsidR="000C6ECE" w:rsidRPr="004B1D21" w:rsidRDefault="000C6ECE" w:rsidP="0032748C">
            <w:pPr>
              <w:jc w:val="center"/>
              <w:rPr>
                <w:sz w:val="20"/>
                <w:szCs w:val="20"/>
                <w:lang w:val="sr-Cyrl-CS"/>
              </w:rPr>
            </w:pPr>
          </w:p>
        </w:tc>
      </w:tr>
      <w:tr w:rsidR="000C6ECE" w:rsidRPr="004B1D21" w14:paraId="3140184F" w14:textId="77777777" w:rsidTr="0032748C">
        <w:trPr>
          <w:cantSplit/>
          <w:trHeight w:val="284"/>
        </w:trPr>
        <w:tc>
          <w:tcPr>
            <w:tcW w:w="727" w:type="dxa"/>
            <w:tcBorders>
              <w:top w:val="nil"/>
              <w:left w:val="nil"/>
              <w:right w:val="nil"/>
            </w:tcBorders>
            <w:noWrap/>
          </w:tcPr>
          <w:p w14:paraId="43455F6F" w14:textId="77777777" w:rsidR="000C6ECE" w:rsidRPr="004B1D21" w:rsidRDefault="000C6ECE" w:rsidP="0032748C">
            <w:pPr>
              <w:rPr>
                <w:b/>
                <w:bCs/>
                <w:sz w:val="20"/>
                <w:szCs w:val="20"/>
                <w:lang w:val="sr-Cyrl-CS"/>
              </w:rPr>
            </w:pPr>
          </w:p>
        </w:tc>
        <w:tc>
          <w:tcPr>
            <w:tcW w:w="3637" w:type="dxa"/>
            <w:gridSpan w:val="2"/>
            <w:tcBorders>
              <w:top w:val="nil"/>
              <w:left w:val="nil"/>
              <w:right w:val="nil"/>
            </w:tcBorders>
            <w:noWrap/>
          </w:tcPr>
          <w:p w14:paraId="576AFFD6"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right w:val="nil"/>
            </w:tcBorders>
            <w:noWrap/>
          </w:tcPr>
          <w:p w14:paraId="3EE59EC4" w14:textId="77777777" w:rsidR="000C6ECE" w:rsidRPr="004B1D21" w:rsidRDefault="000C6ECE" w:rsidP="0032748C">
            <w:pPr>
              <w:jc w:val="center"/>
              <w:rPr>
                <w:sz w:val="20"/>
                <w:szCs w:val="20"/>
                <w:lang w:val="sr-Cyrl-CS"/>
              </w:rPr>
            </w:pPr>
            <w:r w:rsidRPr="004B1D21">
              <w:rPr>
                <w:sz w:val="20"/>
                <w:szCs w:val="20"/>
                <w:lang w:val="sr-Cyrl-CS"/>
              </w:rPr>
              <w:t>45.200 EUR</w:t>
            </w:r>
          </w:p>
        </w:tc>
        <w:tc>
          <w:tcPr>
            <w:tcW w:w="1542" w:type="dxa"/>
            <w:tcBorders>
              <w:top w:val="nil"/>
              <w:left w:val="nil"/>
              <w:right w:val="nil"/>
            </w:tcBorders>
            <w:noWrap/>
          </w:tcPr>
          <w:p w14:paraId="0A089FDF" w14:textId="77777777" w:rsidR="000C6ECE" w:rsidRPr="004B1D21" w:rsidRDefault="000C6ECE" w:rsidP="0032748C">
            <w:pPr>
              <w:rPr>
                <w:sz w:val="20"/>
                <w:szCs w:val="20"/>
                <w:lang w:val="sr-Cyrl-CS"/>
              </w:rPr>
            </w:pPr>
          </w:p>
        </w:tc>
        <w:tc>
          <w:tcPr>
            <w:tcW w:w="1950" w:type="dxa"/>
            <w:tcBorders>
              <w:top w:val="nil"/>
              <w:left w:val="nil"/>
            </w:tcBorders>
            <w:noWrap/>
          </w:tcPr>
          <w:p w14:paraId="07E9D940" w14:textId="77777777" w:rsidR="000C6ECE" w:rsidRPr="004B1D21" w:rsidRDefault="000C6ECE" w:rsidP="0032748C">
            <w:pPr>
              <w:jc w:val="center"/>
              <w:rPr>
                <w:sz w:val="20"/>
                <w:szCs w:val="20"/>
                <w:lang w:val="sr-Cyrl-CS"/>
              </w:rPr>
            </w:pPr>
          </w:p>
        </w:tc>
      </w:tr>
      <w:tr w:rsidR="000C6ECE" w:rsidRPr="004B1D21" w14:paraId="654D31BE" w14:textId="77777777" w:rsidTr="0032748C">
        <w:trPr>
          <w:cantSplit/>
          <w:trHeight w:val="284"/>
        </w:trPr>
        <w:tc>
          <w:tcPr>
            <w:tcW w:w="727" w:type="dxa"/>
            <w:tcBorders>
              <w:left w:val="nil"/>
              <w:right w:val="nil"/>
            </w:tcBorders>
            <w:noWrap/>
          </w:tcPr>
          <w:p w14:paraId="02F1610D"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0124D4BE"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D022628" w14:textId="77777777" w:rsidR="000C6ECE" w:rsidRPr="004B1D21" w:rsidRDefault="000C6ECE" w:rsidP="0032748C">
            <w:pPr>
              <w:jc w:val="center"/>
              <w:rPr>
                <w:sz w:val="20"/>
                <w:szCs w:val="20"/>
                <w:lang w:val="sr-Cyrl-CS"/>
              </w:rPr>
            </w:pPr>
            <w:r w:rsidRPr="004B1D21">
              <w:rPr>
                <w:sz w:val="20"/>
                <w:szCs w:val="20"/>
                <w:lang w:val="sr-Cyrl-CS"/>
              </w:rPr>
              <w:t xml:space="preserve">фиксна по траншама </w:t>
            </w:r>
          </w:p>
        </w:tc>
        <w:tc>
          <w:tcPr>
            <w:tcW w:w="1542" w:type="dxa"/>
            <w:tcBorders>
              <w:left w:val="nil"/>
              <w:right w:val="nil"/>
            </w:tcBorders>
            <w:noWrap/>
          </w:tcPr>
          <w:p w14:paraId="567ED904" w14:textId="77777777" w:rsidR="000C6ECE" w:rsidRPr="004B1D21" w:rsidRDefault="000C6ECE" w:rsidP="0032748C">
            <w:pPr>
              <w:jc w:val="center"/>
              <w:rPr>
                <w:sz w:val="20"/>
                <w:szCs w:val="20"/>
                <w:lang w:val="sr-Cyrl-CS"/>
              </w:rPr>
            </w:pPr>
          </w:p>
        </w:tc>
        <w:tc>
          <w:tcPr>
            <w:tcW w:w="1950" w:type="dxa"/>
            <w:tcBorders>
              <w:left w:val="nil"/>
            </w:tcBorders>
            <w:noWrap/>
          </w:tcPr>
          <w:p w14:paraId="5B584B4A" w14:textId="77777777" w:rsidR="000C6ECE" w:rsidRPr="004B1D21" w:rsidRDefault="000C6ECE" w:rsidP="0032748C">
            <w:pPr>
              <w:jc w:val="center"/>
              <w:rPr>
                <w:sz w:val="20"/>
                <w:szCs w:val="20"/>
                <w:lang w:val="sr-Cyrl-CS"/>
              </w:rPr>
            </w:pPr>
          </w:p>
        </w:tc>
      </w:tr>
      <w:tr w:rsidR="000C6ECE" w:rsidRPr="004B1D21" w14:paraId="79760538" w14:textId="77777777" w:rsidTr="0032748C">
        <w:trPr>
          <w:cantSplit/>
          <w:trHeight w:val="284"/>
        </w:trPr>
        <w:tc>
          <w:tcPr>
            <w:tcW w:w="727" w:type="dxa"/>
            <w:tcBorders>
              <w:left w:val="nil"/>
              <w:right w:val="nil"/>
            </w:tcBorders>
            <w:noWrap/>
          </w:tcPr>
          <w:p w14:paraId="5D7A3A63" w14:textId="77777777" w:rsidR="000C6ECE" w:rsidRPr="004B1D21" w:rsidRDefault="000C6ECE" w:rsidP="0032748C">
            <w:pPr>
              <w:jc w:val="right"/>
              <w:rPr>
                <w:bCs/>
                <w:sz w:val="20"/>
                <w:szCs w:val="20"/>
                <w:lang w:val="sr-Cyrl-CS"/>
              </w:rPr>
            </w:pPr>
            <w:r w:rsidRPr="004B1D21">
              <w:rPr>
                <w:bCs/>
                <w:sz w:val="20"/>
                <w:szCs w:val="20"/>
                <w:lang w:val="sr-Cyrl-CS"/>
              </w:rPr>
              <w:t>5.2</w:t>
            </w:r>
          </w:p>
        </w:tc>
        <w:tc>
          <w:tcPr>
            <w:tcW w:w="3637" w:type="dxa"/>
            <w:gridSpan w:val="2"/>
            <w:tcBorders>
              <w:left w:val="nil"/>
              <w:right w:val="nil"/>
            </w:tcBorders>
            <w:noWrap/>
          </w:tcPr>
          <w:p w14:paraId="351EC52D" w14:textId="77777777" w:rsidR="000C6ECE" w:rsidRPr="004B1D21" w:rsidRDefault="000C6ECE" w:rsidP="0032748C">
            <w:pPr>
              <w:rPr>
                <w:b/>
                <w:bCs/>
                <w:sz w:val="20"/>
                <w:szCs w:val="20"/>
                <w:lang w:val="sr-Cyrl-CS"/>
              </w:rPr>
            </w:pPr>
            <w:r w:rsidRPr="004B1D21">
              <w:rPr>
                <w:b/>
                <w:bCs/>
                <w:sz w:val="20"/>
                <w:szCs w:val="20"/>
                <w:lang w:val="sr-Cyrl-CS"/>
              </w:rPr>
              <w:t>CEB - Избеглице: Обезбеђење трајних стамбених јединица</w:t>
            </w:r>
          </w:p>
        </w:tc>
        <w:tc>
          <w:tcPr>
            <w:tcW w:w="2546" w:type="dxa"/>
            <w:tcBorders>
              <w:left w:val="nil"/>
              <w:right w:val="nil"/>
            </w:tcBorders>
            <w:noWrap/>
          </w:tcPr>
          <w:p w14:paraId="787F27AF"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41226AB2" w14:textId="77777777" w:rsidR="000C6ECE" w:rsidRPr="004B1D21" w:rsidRDefault="000C6ECE" w:rsidP="0032748C">
            <w:pPr>
              <w:jc w:val="center"/>
              <w:rPr>
                <w:sz w:val="20"/>
                <w:szCs w:val="20"/>
                <w:lang w:val="sr-Cyrl-CS"/>
              </w:rPr>
            </w:pPr>
            <w:r w:rsidRPr="004B1D21">
              <w:rPr>
                <w:sz w:val="20"/>
                <w:szCs w:val="20"/>
                <w:lang w:val="sr-Cyrl-CS"/>
              </w:rPr>
              <w:t>148.794</w:t>
            </w:r>
          </w:p>
        </w:tc>
        <w:tc>
          <w:tcPr>
            <w:tcW w:w="1950" w:type="dxa"/>
            <w:tcBorders>
              <w:left w:val="nil"/>
            </w:tcBorders>
            <w:noWrap/>
          </w:tcPr>
          <w:p w14:paraId="60640DE5" w14:textId="77777777" w:rsidR="000C6ECE" w:rsidRPr="004B1D21" w:rsidRDefault="000C6ECE" w:rsidP="0032748C">
            <w:pPr>
              <w:jc w:val="center"/>
              <w:rPr>
                <w:sz w:val="20"/>
                <w:szCs w:val="20"/>
                <w:lang w:val="sr-Cyrl-CS"/>
              </w:rPr>
            </w:pPr>
            <w:r w:rsidRPr="004B1D21">
              <w:rPr>
                <w:sz w:val="20"/>
                <w:szCs w:val="20"/>
                <w:lang w:val="sr-Cyrl-CS"/>
              </w:rPr>
              <w:t>17.416.230</w:t>
            </w:r>
          </w:p>
        </w:tc>
      </w:tr>
      <w:tr w:rsidR="000C6ECE" w:rsidRPr="004B1D21" w14:paraId="2D4E28D2" w14:textId="77777777" w:rsidTr="0032748C">
        <w:trPr>
          <w:cantSplit/>
          <w:trHeight w:val="284"/>
        </w:trPr>
        <w:tc>
          <w:tcPr>
            <w:tcW w:w="727" w:type="dxa"/>
            <w:tcBorders>
              <w:left w:val="nil"/>
              <w:right w:val="nil"/>
            </w:tcBorders>
            <w:noWrap/>
          </w:tcPr>
          <w:p w14:paraId="3FB33F4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A8FBCCB"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74A9974" w14:textId="77777777" w:rsidR="000C6ECE" w:rsidRPr="004B1D21" w:rsidRDefault="000C6ECE" w:rsidP="0032748C">
            <w:pPr>
              <w:jc w:val="center"/>
              <w:rPr>
                <w:sz w:val="20"/>
                <w:szCs w:val="20"/>
                <w:lang w:val="sr-Cyrl-CS"/>
              </w:rPr>
            </w:pPr>
            <w:r w:rsidRPr="004B1D21">
              <w:rPr>
                <w:sz w:val="20"/>
                <w:szCs w:val="20"/>
                <w:lang w:val="sr-Cyrl-CS"/>
              </w:rPr>
              <w:t>30.09.2015.</w:t>
            </w:r>
          </w:p>
        </w:tc>
        <w:tc>
          <w:tcPr>
            <w:tcW w:w="1542" w:type="dxa"/>
            <w:tcBorders>
              <w:left w:val="nil"/>
              <w:right w:val="nil"/>
            </w:tcBorders>
            <w:noWrap/>
          </w:tcPr>
          <w:p w14:paraId="63EDCB95" w14:textId="77777777" w:rsidR="000C6ECE" w:rsidRPr="004B1D21" w:rsidRDefault="000C6ECE" w:rsidP="0032748C">
            <w:pPr>
              <w:jc w:val="center"/>
              <w:rPr>
                <w:sz w:val="20"/>
                <w:szCs w:val="20"/>
                <w:lang w:val="sr-Cyrl-CS"/>
              </w:rPr>
            </w:pPr>
          </w:p>
        </w:tc>
        <w:tc>
          <w:tcPr>
            <w:tcW w:w="1950" w:type="dxa"/>
            <w:tcBorders>
              <w:left w:val="nil"/>
            </w:tcBorders>
            <w:noWrap/>
          </w:tcPr>
          <w:p w14:paraId="34A8082B" w14:textId="77777777" w:rsidR="000C6ECE" w:rsidRPr="004B1D21" w:rsidRDefault="000C6ECE" w:rsidP="0032748C">
            <w:pPr>
              <w:jc w:val="center"/>
              <w:rPr>
                <w:sz w:val="20"/>
                <w:szCs w:val="20"/>
                <w:lang w:val="sr-Cyrl-CS"/>
              </w:rPr>
            </w:pPr>
          </w:p>
        </w:tc>
      </w:tr>
      <w:tr w:rsidR="000C6ECE" w:rsidRPr="004B1D21" w14:paraId="211438B5" w14:textId="77777777" w:rsidTr="0032748C">
        <w:trPr>
          <w:cantSplit/>
          <w:trHeight w:val="284"/>
        </w:trPr>
        <w:tc>
          <w:tcPr>
            <w:tcW w:w="727" w:type="dxa"/>
            <w:tcBorders>
              <w:left w:val="nil"/>
              <w:right w:val="nil"/>
            </w:tcBorders>
            <w:noWrap/>
          </w:tcPr>
          <w:p w14:paraId="2A80D9E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C34560D"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ED5F01C" w14:textId="77777777" w:rsidR="000C6ECE" w:rsidRPr="004B1D21" w:rsidRDefault="000C6ECE" w:rsidP="0032748C">
            <w:pPr>
              <w:jc w:val="center"/>
              <w:rPr>
                <w:sz w:val="20"/>
                <w:szCs w:val="20"/>
                <w:lang w:val="sr-Cyrl-CS"/>
              </w:rPr>
            </w:pPr>
            <w:r w:rsidRPr="004B1D21">
              <w:rPr>
                <w:sz w:val="20"/>
                <w:szCs w:val="20"/>
                <w:lang w:val="sr-Cyrl-CS"/>
              </w:rPr>
              <w:t>30.09.2024.</w:t>
            </w:r>
          </w:p>
        </w:tc>
        <w:tc>
          <w:tcPr>
            <w:tcW w:w="1542" w:type="dxa"/>
            <w:tcBorders>
              <w:left w:val="nil"/>
              <w:right w:val="nil"/>
            </w:tcBorders>
            <w:noWrap/>
          </w:tcPr>
          <w:p w14:paraId="206955A3" w14:textId="77777777" w:rsidR="000C6ECE" w:rsidRPr="004B1D21" w:rsidRDefault="000C6ECE" w:rsidP="0032748C">
            <w:pPr>
              <w:jc w:val="center"/>
              <w:rPr>
                <w:sz w:val="20"/>
                <w:szCs w:val="20"/>
                <w:lang w:val="sr-Cyrl-CS"/>
              </w:rPr>
            </w:pPr>
          </w:p>
        </w:tc>
        <w:tc>
          <w:tcPr>
            <w:tcW w:w="1950" w:type="dxa"/>
            <w:tcBorders>
              <w:left w:val="nil"/>
            </w:tcBorders>
            <w:noWrap/>
          </w:tcPr>
          <w:p w14:paraId="0407249C" w14:textId="77777777" w:rsidR="000C6ECE" w:rsidRPr="004B1D21" w:rsidRDefault="000C6ECE" w:rsidP="0032748C">
            <w:pPr>
              <w:jc w:val="center"/>
              <w:rPr>
                <w:sz w:val="20"/>
                <w:szCs w:val="20"/>
                <w:lang w:val="sr-Cyrl-CS"/>
              </w:rPr>
            </w:pPr>
          </w:p>
        </w:tc>
      </w:tr>
      <w:tr w:rsidR="000C6ECE" w:rsidRPr="004B1D21" w14:paraId="2C11B618" w14:textId="77777777" w:rsidTr="0032748C">
        <w:trPr>
          <w:cantSplit/>
          <w:trHeight w:val="284"/>
        </w:trPr>
        <w:tc>
          <w:tcPr>
            <w:tcW w:w="727" w:type="dxa"/>
            <w:tcBorders>
              <w:left w:val="nil"/>
              <w:right w:val="nil"/>
            </w:tcBorders>
            <w:noWrap/>
          </w:tcPr>
          <w:p w14:paraId="1FD04EE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56F8A8D"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322F127" w14:textId="77777777" w:rsidR="000C6ECE" w:rsidRPr="004B1D21" w:rsidRDefault="000C6ECE" w:rsidP="0032748C">
            <w:pPr>
              <w:jc w:val="center"/>
              <w:rPr>
                <w:sz w:val="20"/>
                <w:szCs w:val="20"/>
                <w:lang w:val="sr-Cyrl-CS"/>
              </w:rPr>
            </w:pPr>
            <w:r w:rsidRPr="004B1D21">
              <w:rPr>
                <w:sz w:val="20"/>
                <w:szCs w:val="20"/>
                <w:lang w:val="sr-Cyrl-CS"/>
              </w:rPr>
              <w:t>148.794 EUR</w:t>
            </w:r>
          </w:p>
        </w:tc>
        <w:tc>
          <w:tcPr>
            <w:tcW w:w="1542" w:type="dxa"/>
            <w:tcBorders>
              <w:left w:val="nil"/>
              <w:right w:val="nil"/>
            </w:tcBorders>
            <w:noWrap/>
          </w:tcPr>
          <w:p w14:paraId="1E8A4C46" w14:textId="77777777" w:rsidR="000C6ECE" w:rsidRPr="004B1D21" w:rsidRDefault="000C6ECE" w:rsidP="0032748C">
            <w:pPr>
              <w:jc w:val="center"/>
              <w:rPr>
                <w:sz w:val="20"/>
                <w:szCs w:val="20"/>
                <w:lang w:val="sr-Cyrl-CS"/>
              </w:rPr>
            </w:pPr>
          </w:p>
        </w:tc>
        <w:tc>
          <w:tcPr>
            <w:tcW w:w="1950" w:type="dxa"/>
            <w:tcBorders>
              <w:left w:val="nil"/>
            </w:tcBorders>
            <w:noWrap/>
          </w:tcPr>
          <w:p w14:paraId="3A9CCA82" w14:textId="77777777" w:rsidR="000C6ECE" w:rsidRPr="004B1D21" w:rsidRDefault="000C6ECE" w:rsidP="0032748C">
            <w:pPr>
              <w:jc w:val="center"/>
              <w:rPr>
                <w:sz w:val="20"/>
                <w:szCs w:val="20"/>
                <w:lang w:val="sr-Cyrl-CS"/>
              </w:rPr>
            </w:pPr>
          </w:p>
        </w:tc>
      </w:tr>
      <w:tr w:rsidR="000C6ECE" w:rsidRPr="004B1D21" w14:paraId="4612F6E6" w14:textId="77777777" w:rsidTr="0032748C">
        <w:trPr>
          <w:cantSplit/>
          <w:trHeight w:val="284"/>
        </w:trPr>
        <w:tc>
          <w:tcPr>
            <w:tcW w:w="727" w:type="dxa"/>
            <w:tcBorders>
              <w:left w:val="nil"/>
              <w:right w:val="nil"/>
            </w:tcBorders>
            <w:noWrap/>
          </w:tcPr>
          <w:p w14:paraId="3E837A8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50075A4"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DAE044D" w14:textId="77777777" w:rsidR="000C6ECE" w:rsidRPr="004B1D21" w:rsidRDefault="000C6ECE" w:rsidP="0032748C">
            <w:pPr>
              <w:jc w:val="center"/>
              <w:rPr>
                <w:sz w:val="20"/>
                <w:szCs w:val="20"/>
                <w:lang w:val="sr-Cyrl-CS"/>
              </w:rPr>
            </w:pPr>
            <w:r w:rsidRPr="004B1D21">
              <w:rPr>
                <w:sz w:val="20"/>
                <w:szCs w:val="20"/>
                <w:lang w:val="sr-Cyrl-CS"/>
              </w:rPr>
              <w:t>2,50%</w:t>
            </w:r>
          </w:p>
        </w:tc>
        <w:tc>
          <w:tcPr>
            <w:tcW w:w="1542" w:type="dxa"/>
            <w:tcBorders>
              <w:left w:val="nil"/>
              <w:right w:val="nil"/>
            </w:tcBorders>
            <w:noWrap/>
          </w:tcPr>
          <w:p w14:paraId="67E7AAC7" w14:textId="77777777" w:rsidR="000C6ECE" w:rsidRPr="004B1D21" w:rsidRDefault="000C6ECE" w:rsidP="0032748C">
            <w:pPr>
              <w:jc w:val="center"/>
              <w:rPr>
                <w:sz w:val="20"/>
                <w:szCs w:val="20"/>
                <w:lang w:val="sr-Cyrl-CS"/>
              </w:rPr>
            </w:pPr>
          </w:p>
        </w:tc>
        <w:tc>
          <w:tcPr>
            <w:tcW w:w="1950" w:type="dxa"/>
            <w:tcBorders>
              <w:left w:val="nil"/>
            </w:tcBorders>
            <w:noWrap/>
          </w:tcPr>
          <w:p w14:paraId="3D8F85F6" w14:textId="77777777" w:rsidR="000C6ECE" w:rsidRPr="004B1D21" w:rsidRDefault="000C6ECE" w:rsidP="0032748C">
            <w:pPr>
              <w:jc w:val="center"/>
              <w:rPr>
                <w:sz w:val="20"/>
                <w:szCs w:val="20"/>
                <w:lang w:val="sr-Cyrl-CS"/>
              </w:rPr>
            </w:pPr>
          </w:p>
        </w:tc>
      </w:tr>
      <w:tr w:rsidR="000C6ECE" w:rsidRPr="004B1D21" w14:paraId="6A2981BD" w14:textId="77777777" w:rsidTr="0032748C">
        <w:trPr>
          <w:cantSplit/>
          <w:trHeight w:val="284"/>
        </w:trPr>
        <w:tc>
          <w:tcPr>
            <w:tcW w:w="727" w:type="dxa"/>
            <w:tcBorders>
              <w:left w:val="nil"/>
              <w:right w:val="nil"/>
            </w:tcBorders>
            <w:noWrap/>
          </w:tcPr>
          <w:p w14:paraId="6096A8CC" w14:textId="77777777" w:rsidR="000C6ECE" w:rsidRPr="004B1D21" w:rsidRDefault="000C6ECE" w:rsidP="0032748C">
            <w:pPr>
              <w:jc w:val="right"/>
              <w:rPr>
                <w:bCs/>
                <w:sz w:val="20"/>
                <w:szCs w:val="20"/>
                <w:lang w:val="sr-Cyrl-CS"/>
              </w:rPr>
            </w:pPr>
            <w:r w:rsidRPr="004B1D21">
              <w:rPr>
                <w:bCs/>
                <w:sz w:val="20"/>
                <w:szCs w:val="20"/>
                <w:lang w:val="sr-Cyrl-CS"/>
              </w:rPr>
              <w:t>5.3</w:t>
            </w:r>
          </w:p>
        </w:tc>
        <w:tc>
          <w:tcPr>
            <w:tcW w:w="3637" w:type="dxa"/>
            <w:gridSpan w:val="2"/>
            <w:tcBorders>
              <w:left w:val="nil"/>
              <w:right w:val="nil"/>
            </w:tcBorders>
            <w:noWrap/>
          </w:tcPr>
          <w:p w14:paraId="0ED692BF" w14:textId="77777777" w:rsidR="000C6ECE" w:rsidRPr="004B1D21" w:rsidRDefault="000C6ECE" w:rsidP="0032748C">
            <w:pPr>
              <w:rPr>
                <w:b/>
                <w:bCs/>
                <w:sz w:val="20"/>
                <w:szCs w:val="20"/>
                <w:lang w:val="sr-Cyrl-CS"/>
              </w:rPr>
            </w:pPr>
            <w:r w:rsidRPr="004B1D21">
              <w:rPr>
                <w:b/>
                <w:bCs/>
                <w:sz w:val="20"/>
                <w:szCs w:val="20"/>
                <w:lang w:val="sr-Cyrl-CS"/>
              </w:rPr>
              <w:t>CEB - Клизишта 2</w:t>
            </w:r>
            <w:r w:rsidRPr="004B1D21">
              <w:rPr>
                <w:b/>
                <w:bCs/>
                <w:sz w:val="20"/>
                <w:szCs w:val="20"/>
                <w:lang w:val="sr-Cyrl-BA"/>
              </w:rPr>
              <w:t>: Радови на рехабилитацији последица клизишта насталих у пролеће 2006. године на територији Србије</w:t>
            </w:r>
          </w:p>
        </w:tc>
        <w:tc>
          <w:tcPr>
            <w:tcW w:w="2546" w:type="dxa"/>
            <w:tcBorders>
              <w:left w:val="nil"/>
              <w:right w:val="nil"/>
            </w:tcBorders>
            <w:noWrap/>
          </w:tcPr>
          <w:p w14:paraId="58C86DCC"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1C28FEBB" w14:textId="77777777" w:rsidR="000C6ECE" w:rsidRPr="004B1D21" w:rsidRDefault="000C6ECE" w:rsidP="0032748C">
            <w:pPr>
              <w:jc w:val="center"/>
              <w:rPr>
                <w:sz w:val="20"/>
                <w:szCs w:val="20"/>
                <w:lang w:val="sr-Cyrl-CS"/>
              </w:rPr>
            </w:pPr>
            <w:r w:rsidRPr="004B1D21">
              <w:rPr>
                <w:sz w:val="20"/>
                <w:szCs w:val="20"/>
                <w:lang w:val="sr-Cyrl-CS"/>
              </w:rPr>
              <w:t>790.000</w:t>
            </w:r>
          </w:p>
        </w:tc>
        <w:tc>
          <w:tcPr>
            <w:tcW w:w="1950" w:type="dxa"/>
            <w:tcBorders>
              <w:left w:val="nil"/>
            </w:tcBorders>
            <w:noWrap/>
          </w:tcPr>
          <w:p w14:paraId="6BC11AAE" w14:textId="77777777" w:rsidR="000C6ECE" w:rsidRPr="004B1D21" w:rsidRDefault="000C6ECE" w:rsidP="0032748C">
            <w:pPr>
              <w:jc w:val="center"/>
              <w:rPr>
                <w:sz w:val="20"/>
                <w:szCs w:val="20"/>
                <w:lang w:val="sr-Cyrl-CS"/>
              </w:rPr>
            </w:pPr>
            <w:r w:rsidRPr="004B1D21">
              <w:rPr>
                <w:sz w:val="20"/>
                <w:szCs w:val="20"/>
                <w:lang w:val="sr-Cyrl-CS"/>
              </w:rPr>
              <w:t>92.468.710</w:t>
            </w:r>
          </w:p>
        </w:tc>
      </w:tr>
      <w:tr w:rsidR="000C6ECE" w:rsidRPr="004B1D21" w14:paraId="102D04D9" w14:textId="77777777" w:rsidTr="0032748C">
        <w:trPr>
          <w:cantSplit/>
          <w:trHeight w:val="284"/>
        </w:trPr>
        <w:tc>
          <w:tcPr>
            <w:tcW w:w="727" w:type="dxa"/>
            <w:tcBorders>
              <w:left w:val="nil"/>
              <w:right w:val="nil"/>
            </w:tcBorders>
            <w:noWrap/>
          </w:tcPr>
          <w:p w14:paraId="55632BAA"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588F0A33"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2872085" w14:textId="77777777" w:rsidR="000C6ECE" w:rsidRPr="004B1D21" w:rsidRDefault="000C6ECE" w:rsidP="0032748C">
            <w:pPr>
              <w:jc w:val="center"/>
              <w:rPr>
                <w:sz w:val="20"/>
                <w:szCs w:val="20"/>
                <w:lang w:val="sr-Cyrl-CS"/>
              </w:rPr>
            </w:pPr>
            <w:r w:rsidRPr="004B1D21">
              <w:rPr>
                <w:sz w:val="20"/>
                <w:szCs w:val="20"/>
                <w:lang w:val="sr-Cyrl-CS"/>
              </w:rPr>
              <w:t>20.11.2015.</w:t>
            </w:r>
          </w:p>
        </w:tc>
        <w:tc>
          <w:tcPr>
            <w:tcW w:w="1542" w:type="dxa"/>
            <w:tcBorders>
              <w:left w:val="nil"/>
              <w:right w:val="nil"/>
            </w:tcBorders>
            <w:noWrap/>
          </w:tcPr>
          <w:p w14:paraId="14F74791" w14:textId="77777777" w:rsidR="000C6ECE" w:rsidRPr="004B1D21" w:rsidRDefault="000C6ECE" w:rsidP="0032748C">
            <w:pPr>
              <w:jc w:val="center"/>
              <w:rPr>
                <w:sz w:val="20"/>
                <w:szCs w:val="20"/>
                <w:lang w:val="sr-Cyrl-CS"/>
              </w:rPr>
            </w:pPr>
          </w:p>
        </w:tc>
        <w:tc>
          <w:tcPr>
            <w:tcW w:w="1950" w:type="dxa"/>
            <w:tcBorders>
              <w:left w:val="nil"/>
            </w:tcBorders>
            <w:noWrap/>
          </w:tcPr>
          <w:p w14:paraId="6D813076" w14:textId="77777777" w:rsidR="000C6ECE" w:rsidRPr="004B1D21" w:rsidRDefault="000C6ECE" w:rsidP="0032748C">
            <w:pPr>
              <w:jc w:val="center"/>
              <w:rPr>
                <w:sz w:val="20"/>
                <w:szCs w:val="20"/>
                <w:lang w:val="sr-Cyrl-CS"/>
              </w:rPr>
            </w:pPr>
          </w:p>
        </w:tc>
      </w:tr>
      <w:tr w:rsidR="000C6ECE" w:rsidRPr="004B1D21" w14:paraId="67DB3DD9" w14:textId="77777777" w:rsidTr="0032748C">
        <w:trPr>
          <w:cantSplit/>
          <w:trHeight w:val="284"/>
        </w:trPr>
        <w:tc>
          <w:tcPr>
            <w:tcW w:w="727" w:type="dxa"/>
            <w:tcBorders>
              <w:left w:val="nil"/>
              <w:right w:val="nil"/>
            </w:tcBorders>
            <w:noWrap/>
          </w:tcPr>
          <w:p w14:paraId="2A1FB48D"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1D5E5626"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71BA9E0" w14:textId="77777777" w:rsidR="000C6ECE" w:rsidRPr="004B1D21" w:rsidRDefault="000C6ECE" w:rsidP="0032748C">
            <w:pPr>
              <w:jc w:val="center"/>
              <w:rPr>
                <w:sz w:val="20"/>
                <w:szCs w:val="20"/>
                <w:lang w:val="sr-Cyrl-CS"/>
              </w:rPr>
            </w:pPr>
            <w:r w:rsidRPr="004B1D21">
              <w:rPr>
                <w:sz w:val="20"/>
                <w:szCs w:val="20"/>
                <w:lang w:val="sr-Cyrl-CS"/>
              </w:rPr>
              <w:t>20.11.2024.</w:t>
            </w:r>
          </w:p>
        </w:tc>
        <w:tc>
          <w:tcPr>
            <w:tcW w:w="1542" w:type="dxa"/>
            <w:tcBorders>
              <w:left w:val="nil"/>
              <w:right w:val="nil"/>
            </w:tcBorders>
            <w:noWrap/>
          </w:tcPr>
          <w:p w14:paraId="0B50C773" w14:textId="77777777" w:rsidR="000C6ECE" w:rsidRPr="004B1D21" w:rsidRDefault="000C6ECE" w:rsidP="0032748C">
            <w:pPr>
              <w:jc w:val="center"/>
              <w:rPr>
                <w:sz w:val="20"/>
                <w:szCs w:val="20"/>
                <w:lang w:val="sr-Cyrl-CS"/>
              </w:rPr>
            </w:pPr>
          </w:p>
        </w:tc>
        <w:tc>
          <w:tcPr>
            <w:tcW w:w="1950" w:type="dxa"/>
            <w:tcBorders>
              <w:left w:val="nil"/>
            </w:tcBorders>
            <w:noWrap/>
          </w:tcPr>
          <w:p w14:paraId="35004EC9" w14:textId="77777777" w:rsidR="000C6ECE" w:rsidRPr="004B1D21" w:rsidRDefault="000C6ECE" w:rsidP="0032748C">
            <w:pPr>
              <w:jc w:val="center"/>
              <w:rPr>
                <w:sz w:val="20"/>
                <w:szCs w:val="20"/>
                <w:lang w:val="sr-Cyrl-CS"/>
              </w:rPr>
            </w:pPr>
          </w:p>
        </w:tc>
      </w:tr>
      <w:tr w:rsidR="000C6ECE" w:rsidRPr="004B1D21" w14:paraId="253618AC" w14:textId="77777777" w:rsidTr="0032748C">
        <w:trPr>
          <w:cantSplit/>
          <w:trHeight w:val="284"/>
        </w:trPr>
        <w:tc>
          <w:tcPr>
            <w:tcW w:w="727" w:type="dxa"/>
            <w:tcBorders>
              <w:left w:val="nil"/>
              <w:right w:val="nil"/>
            </w:tcBorders>
            <w:noWrap/>
          </w:tcPr>
          <w:p w14:paraId="60E09CF3"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23F1FE6E"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15BA87DF" w14:textId="77777777" w:rsidR="000C6ECE" w:rsidRPr="004B1D21" w:rsidRDefault="000C6ECE" w:rsidP="0032748C">
            <w:pPr>
              <w:jc w:val="center"/>
              <w:rPr>
                <w:sz w:val="20"/>
                <w:szCs w:val="20"/>
                <w:lang w:val="sr-Cyrl-CS"/>
              </w:rPr>
            </w:pPr>
            <w:r w:rsidRPr="004B1D21">
              <w:rPr>
                <w:sz w:val="20"/>
                <w:szCs w:val="20"/>
                <w:lang w:val="sr-Cyrl-CS"/>
              </w:rPr>
              <w:t>790.000 EUR</w:t>
            </w:r>
          </w:p>
        </w:tc>
        <w:tc>
          <w:tcPr>
            <w:tcW w:w="1542" w:type="dxa"/>
            <w:tcBorders>
              <w:left w:val="nil"/>
              <w:right w:val="nil"/>
            </w:tcBorders>
            <w:noWrap/>
          </w:tcPr>
          <w:p w14:paraId="2FFB3B8C" w14:textId="77777777" w:rsidR="000C6ECE" w:rsidRPr="004B1D21" w:rsidRDefault="000C6ECE" w:rsidP="0032748C">
            <w:pPr>
              <w:jc w:val="center"/>
              <w:rPr>
                <w:sz w:val="20"/>
                <w:szCs w:val="20"/>
                <w:lang w:val="sr-Cyrl-CS"/>
              </w:rPr>
            </w:pPr>
          </w:p>
        </w:tc>
        <w:tc>
          <w:tcPr>
            <w:tcW w:w="1950" w:type="dxa"/>
            <w:tcBorders>
              <w:left w:val="nil"/>
            </w:tcBorders>
            <w:noWrap/>
          </w:tcPr>
          <w:p w14:paraId="542832EA" w14:textId="77777777" w:rsidR="000C6ECE" w:rsidRPr="004B1D21" w:rsidRDefault="000C6ECE" w:rsidP="0032748C">
            <w:pPr>
              <w:jc w:val="center"/>
              <w:rPr>
                <w:sz w:val="20"/>
                <w:szCs w:val="20"/>
                <w:lang w:val="sr-Cyrl-CS"/>
              </w:rPr>
            </w:pPr>
          </w:p>
        </w:tc>
      </w:tr>
      <w:tr w:rsidR="000C6ECE" w:rsidRPr="004B1D21" w14:paraId="04EAA965" w14:textId="77777777" w:rsidTr="0032748C">
        <w:trPr>
          <w:cantSplit/>
          <w:trHeight w:val="284"/>
        </w:trPr>
        <w:tc>
          <w:tcPr>
            <w:tcW w:w="727" w:type="dxa"/>
            <w:tcBorders>
              <w:left w:val="nil"/>
              <w:right w:val="nil"/>
            </w:tcBorders>
            <w:noWrap/>
          </w:tcPr>
          <w:p w14:paraId="275D33E9"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3D9D38AD"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394262E" w14:textId="77777777" w:rsidR="000C6ECE" w:rsidRPr="004B1D21" w:rsidRDefault="000C6ECE" w:rsidP="0032748C">
            <w:pPr>
              <w:jc w:val="center"/>
              <w:rPr>
                <w:sz w:val="20"/>
                <w:szCs w:val="20"/>
                <w:lang w:val="sr-Cyrl-CS"/>
              </w:rPr>
            </w:pPr>
            <w:r w:rsidRPr="004B1D21">
              <w:rPr>
                <w:sz w:val="20"/>
                <w:szCs w:val="20"/>
                <w:lang w:val="sr-Cyrl-CS"/>
              </w:rPr>
              <w:t>3,62%</w:t>
            </w:r>
          </w:p>
        </w:tc>
        <w:tc>
          <w:tcPr>
            <w:tcW w:w="1542" w:type="dxa"/>
            <w:tcBorders>
              <w:left w:val="nil"/>
              <w:right w:val="nil"/>
            </w:tcBorders>
            <w:noWrap/>
          </w:tcPr>
          <w:p w14:paraId="75898AAC" w14:textId="77777777" w:rsidR="000C6ECE" w:rsidRPr="004B1D21" w:rsidRDefault="000C6ECE" w:rsidP="0032748C">
            <w:pPr>
              <w:jc w:val="center"/>
              <w:rPr>
                <w:sz w:val="20"/>
                <w:szCs w:val="20"/>
                <w:lang w:val="sr-Cyrl-CS"/>
              </w:rPr>
            </w:pPr>
          </w:p>
        </w:tc>
        <w:tc>
          <w:tcPr>
            <w:tcW w:w="1950" w:type="dxa"/>
            <w:tcBorders>
              <w:left w:val="nil"/>
            </w:tcBorders>
            <w:noWrap/>
          </w:tcPr>
          <w:p w14:paraId="3899F221" w14:textId="77777777" w:rsidR="000C6ECE" w:rsidRPr="004B1D21" w:rsidRDefault="000C6ECE" w:rsidP="0032748C">
            <w:pPr>
              <w:jc w:val="center"/>
              <w:rPr>
                <w:sz w:val="20"/>
                <w:szCs w:val="20"/>
                <w:lang w:val="sr-Cyrl-CS"/>
              </w:rPr>
            </w:pPr>
          </w:p>
        </w:tc>
      </w:tr>
      <w:tr w:rsidR="000C6ECE" w:rsidRPr="004B1D21" w14:paraId="722D502D" w14:textId="77777777" w:rsidTr="0032748C">
        <w:trPr>
          <w:cantSplit/>
          <w:trHeight w:val="284"/>
        </w:trPr>
        <w:tc>
          <w:tcPr>
            <w:tcW w:w="727" w:type="dxa"/>
            <w:tcBorders>
              <w:left w:val="nil"/>
              <w:right w:val="nil"/>
            </w:tcBorders>
            <w:noWrap/>
          </w:tcPr>
          <w:p w14:paraId="39712D28" w14:textId="77777777" w:rsidR="000C6ECE" w:rsidRPr="004B1D21" w:rsidRDefault="000C6ECE" w:rsidP="0032748C">
            <w:pPr>
              <w:jc w:val="right"/>
              <w:rPr>
                <w:bCs/>
                <w:sz w:val="20"/>
                <w:szCs w:val="20"/>
                <w:lang w:val="sr-Cyrl-CS"/>
              </w:rPr>
            </w:pPr>
            <w:r w:rsidRPr="004B1D21">
              <w:rPr>
                <w:bCs/>
                <w:sz w:val="20"/>
                <w:szCs w:val="20"/>
                <w:lang w:val="sr-Cyrl-CS"/>
              </w:rPr>
              <w:t>5.4</w:t>
            </w:r>
          </w:p>
        </w:tc>
        <w:tc>
          <w:tcPr>
            <w:tcW w:w="3637" w:type="dxa"/>
            <w:gridSpan w:val="2"/>
            <w:tcBorders>
              <w:left w:val="nil"/>
              <w:right w:val="nil"/>
            </w:tcBorders>
            <w:noWrap/>
          </w:tcPr>
          <w:p w14:paraId="45DE2A7A" w14:textId="77777777" w:rsidR="000C6ECE" w:rsidRPr="004B1D21" w:rsidRDefault="000C6ECE" w:rsidP="0032748C">
            <w:pPr>
              <w:rPr>
                <w:b/>
                <w:bCs/>
                <w:sz w:val="20"/>
                <w:szCs w:val="20"/>
                <w:lang w:val="sr-Cyrl-CS"/>
              </w:rPr>
            </w:pPr>
            <w:r w:rsidRPr="004B1D21">
              <w:rPr>
                <w:b/>
                <w:bCs/>
                <w:sz w:val="20"/>
                <w:szCs w:val="20"/>
                <w:lang w:val="sr-Cyrl-CS"/>
              </w:rPr>
              <w:t>CEB - Обезбеђење смештаја за младе истраживаче у Србији 1</w:t>
            </w:r>
          </w:p>
        </w:tc>
        <w:tc>
          <w:tcPr>
            <w:tcW w:w="2546" w:type="dxa"/>
            <w:tcBorders>
              <w:left w:val="nil"/>
              <w:right w:val="nil"/>
            </w:tcBorders>
            <w:noWrap/>
          </w:tcPr>
          <w:p w14:paraId="77106714"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4B4F6586" w14:textId="77777777" w:rsidR="000C6ECE" w:rsidRPr="004B1D21" w:rsidRDefault="000C6ECE" w:rsidP="0032748C">
            <w:pPr>
              <w:jc w:val="center"/>
              <w:rPr>
                <w:sz w:val="20"/>
                <w:szCs w:val="20"/>
                <w:lang w:val="sr-Cyrl-CS"/>
              </w:rPr>
            </w:pPr>
            <w:r w:rsidRPr="004B1D21">
              <w:rPr>
                <w:sz w:val="20"/>
                <w:szCs w:val="20"/>
                <w:lang w:val="sr-Cyrl-CS"/>
              </w:rPr>
              <w:t>7.211.539</w:t>
            </w:r>
          </w:p>
        </w:tc>
        <w:tc>
          <w:tcPr>
            <w:tcW w:w="1950" w:type="dxa"/>
            <w:tcBorders>
              <w:left w:val="nil"/>
            </w:tcBorders>
            <w:noWrap/>
          </w:tcPr>
          <w:p w14:paraId="3FF697E0" w14:textId="77777777" w:rsidR="000C6ECE" w:rsidRPr="004B1D21" w:rsidRDefault="000C6ECE" w:rsidP="0032748C">
            <w:pPr>
              <w:jc w:val="center"/>
              <w:rPr>
                <w:sz w:val="20"/>
                <w:szCs w:val="20"/>
                <w:lang w:val="sr-Cyrl-CS"/>
              </w:rPr>
            </w:pPr>
            <w:r w:rsidRPr="004B1D21">
              <w:rPr>
                <w:sz w:val="20"/>
                <w:szCs w:val="20"/>
                <w:lang w:val="sr-Cyrl-CS"/>
              </w:rPr>
              <w:t>844.103.370</w:t>
            </w:r>
          </w:p>
        </w:tc>
      </w:tr>
      <w:tr w:rsidR="000C6ECE" w:rsidRPr="004B1D21" w14:paraId="62473F87" w14:textId="77777777" w:rsidTr="0032748C">
        <w:trPr>
          <w:cantSplit/>
          <w:trHeight w:val="284"/>
        </w:trPr>
        <w:tc>
          <w:tcPr>
            <w:tcW w:w="727" w:type="dxa"/>
            <w:tcBorders>
              <w:left w:val="nil"/>
              <w:right w:val="nil"/>
            </w:tcBorders>
            <w:noWrap/>
          </w:tcPr>
          <w:p w14:paraId="4F69CC7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8D54C98"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9E81D84" w14:textId="77777777" w:rsidR="000C6ECE" w:rsidRPr="004B1D21" w:rsidRDefault="000C6ECE" w:rsidP="0032748C">
            <w:pPr>
              <w:jc w:val="center"/>
              <w:rPr>
                <w:sz w:val="20"/>
                <w:szCs w:val="20"/>
                <w:lang w:val="sr-Cyrl-CS"/>
              </w:rPr>
            </w:pPr>
            <w:r w:rsidRPr="004B1D21">
              <w:rPr>
                <w:sz w:val="20"/>
                <w:szCs w:val="20"/>
                <w:lang w:val="sr-Cyrl-CS"/>
              </w:rPr>
              <w:t>26.08.2014.</w:t>
            </w:r>
          </w:p>
        </w:tc>
        <w:tc>
          <w:tcPr>
            <w:tcW w:w="1542" w:type="dxa"/>
            <w:tcBorders>
              <w:left w:val="nil"/>
              <w:right w:val="nil"/>
            </w:tcBorders>
            <w:noWrap/>
          </w:tcPr>
          <w:p w14:paraId="78C11090" w14:textId="77777777" w:rsidR="000C6ECE" w:rsidRPr="004B1D21" w:rsidRDefault="000C6ECE" w:rsidP="0032748C">
            <w:pPr>
              <w:jc w:val="center"/>
              <w:rPr>
                <w:sz w:val="20"/>
                <w:szCs w:val="20"/>
                <w:lang w:val="sr-Cyrl-CS"/>
              </w:rPr>
            </w:pPr>
          </w:p>
        </w:tc>
        <w:tc>
          <w:tcPr>
            <w:tcW w:w="1950" w:type="dxa"/>
            <w:tcBorders>
              <w:left w:val="nil"/>
            </w:tcBorders>
            <w:noWrap/>
          </w:tcPr>
          <w:p w14:paraId="21A56CAF" w14:textId="77777777" w:rsidR="000C6ECE" w:rsidRPr="004B1D21" w:rsidRDefault="000C6ECE" w:rsidP="0032748C">
            <w:pPr>
              <w:jc w:val="center"/>
              <w:rPr>
                <w:sz w:val="20"/>
                <w:szCs w:val="20"/>
                <w:lang w:val="sr-Cyrl-CS"/>
              </w:rPr>
            </w:pPr>
          </w:p>
        </w:tc>
      </w:tr>
      <w:tr w:rsidR="000C6ECE" w:rsidRPr="004B1D21" w14:paraId="0232C8DB" w14:textId="77777777" w:rsidTr="0032748C">
        <w:trPr>
          <w:cantSplit/>
          <w:trHeight w:val="284"/>
        </w:trPr>
        <w:tc>
          <w:tcPr>
            <w:tcW w:w="727" w:type="dxa"/>
            <w:tcBorders>
              <w:left w:val="nil"/>
              <w:right w:val="nil"/>
            </w:tcBorders>
            <w:noWrap/>
          </w:tcPr>
          <w:p w14:paraId="625D029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5397848"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shd w:val="clear" w:color="auto" w:fill="auto"/>
            <w:noWrap/>
          </w:tcPr>
          <w:p w14:paraId="28C82DB0" w14:textId="77777777" w:rsidR="000C6ECE" w:rsidRPr="004B1D21" w:rsidRDefault="000C6ECE" w:rsidP="0032748C">
            <w:pPr>
              <w:jc w:val="center"/>
              <w:rPr>
                <w:sz w:val="20"/>
                <w:szCs w:val="20"/>
                <w:lang w:val="sr-Cyrl-CS"/>
              </w:rPr>
            </w:pPr>
            <w:r w:rsidRPr="004B1D21">
              <w:rPr>
                <w:sz w:val="20"/>
                <w:szCs w:val="20"/>
                <w:lang w:val="sr-Cyrl-CS"/>
              </w:rPr>
              <w:t>26.08.2026.</w:t>
            </w:r>
          </w:p>
        </w:tc>
        <w:tc>
          <w:tcPr>
            <w:tcW w:w="1542" w:type="dxa"/>
            <w:tcBorders>
              <w:left w:val="nil"/>
              <w:right w:val="nil"/>
            </w:tcBorders>
            <w:noWrap/>
          </w:tcPr>
          <w:p w14:paraId="228D7003" w14:textId="77777777" w:rsidR="000C6ECE" w:rsidRPr="004B1D21" w:rsidRDefault="000C6ECE" w:rsidP="0032748C">
            <w:pPr>
              <w:jc w:val="center"/>
              <w:rPr>
                <w:sz w:val="20"/>
                <w:szCs w:val="20"/>
                <w:lang w:val="sr-Cyrl-CS"/>
              </w:rPr>
            </w:pPr>
          </w:p>
        </w:tc>
        <w:tc>
          <w:tcPr>
            <w:tcW w:w="1950" w:type="dxa"/>
            <w:tcBorders>
              <w:left w:val="nil"/>
            </w:tcBorders>
            <w:noWrap/>
          </w:tcPr>
          <w:p w14:paraId="270EE9F9" w14:textId="77777777" w:rsidR="000C6ECE" w:rsidRPr="004B1D21" w:rsidRDefault="000C6ECE" w:rsidP="0032748C">
            <w:pPr>
              <w:jc w:val="center"/>
              <w:rPr>
                <w:sz w:val="20"/>
                <w:szCs w:val="20"/>
                <w:lang w:val="sr-Cyrl-CS"/>
              </w:rPr>
            </w:pPr>
          </w:p>
        </w:tc>
      </w:tr>
      <w:tr w:rsidR="000C6ECE" w:rsidRPr="004B1D21" w14:paraId="093EA7A3" w14:textId="77777777" w:rsidTr="0032748C">
        <w:trPr>
          <w:cantSplit/>
          <w:trHeight w:val="284"/>
        </w:trPr>
        <w:tc>
          <w:tcPr>
            <w:tcW w:w="727" w:type="dxa"/>
            <w:tcBorders>
              <w:left w:val="nil"/>
              <w:right w:val="nil"/>
            </w:tcBorders>
            <w:noWrap/>
          </w:tcPr>
          <w:p w14:paraId="7150336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CD0D8F4"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631FCDA6" w14:textId="77777777" w:rsidR="000C6ECE" w:rsidRPr="004B1D21" w:rsidRDefault="000C6ECE" w:rsidP="0032748C">
            <w:pPr>
              <w:jc w:val="center"/>
              <w:rPr>
                <w:sz w:val="20"/>
                <w:szCs w:val="20"/>
                <w:lang w:val="sr-Cyrl-CS"/>
              </w:rPr>
            </w:pPr>
            <w:r w:rsidRPr="004B1D21">
              <w:rPr>
                <w:sz w:val="20"/>
                <w:szCs w:val="20"/>
                <w:lang w:val="sr-Cyrl-CS"/>
              </w:rPr>
              <w:t>2.403.846 EUR</w:t>
            </w:r>
          </w:p>
        </w:tc>
        <w:tc>
          <w:tcPr>
            <w:tcW w:w="1542" w:type="dxa"/>
            <w:tcBorders>
              <w:left w:val="nil"/>
              <w:right w:val="nil"/>
            </w:tcBorders>
            <w:noWrap/>
          </w:tcPr>
          <w:p w14:paraId="56213E4F" w14:textId="77777777" w:rsidR="000C6ECE" w:rsidRPr="004B1D21" w:rsidRDefault="000C6ECE" w:rsidP="0032748C">
            <w:pPr>
              <w:jc w:val="center"/>
              <w:rPr>
                <w:sz w:val="20"/>
                <w:szCs w:val="20"/>
                <w:lang w:val="sr-Cyrl-CS"/>
              </w:rPr>
            </w:pPr>
          </w:p>
        </w:tc>
        <w:tc>
          <w:tcPr>
            <w:tcW w:w="1950" w:type="dxa"/>
            <w:tcBorders>
              <w:left w:val="nil"/>
            </w:tcBorders>
            <w:noWrap/>
          </w:tcPr>
          <w:p w14:paraId="546030D8" w14:textId="77777777" w:rsidR="000C6ECE" w:rsidRPr="004B1D21" w:rsidRDefault="000C6ECE" w:rsidP="0032748C">
            <w:pPr>
              <w:jc w:val="center"/>
              <w:rPr>
                <w:sz w:val="20"/>
                <w:szCs w:val="20"/>
                <w:lang w:val="sr-Cyrl-CS"/>
              </w:rPr>
            </w:pPr>
          </w:p>
        </w:tc>
      </w:tr>
      <w:tr w:rsidR="000C6ECE" w:rsidRPr="004B1D21" w14:paraId="0D01E693" w14:textId="77777777" w:rsidTr="0032748C">
        <w:trPr>
          <w:cantSplit/>
          <w:trHeight w:val="284"/>
        </w:trPr>
        <w:tc>
          <w:tcPr>
            <w:tcW w:w="727" w:type="dxa"/>
            <w:tcBorders>
              <w:left w:val="nil"/>
              <w:right w:val="nil"/>
            </w:tcBorders>
            <w:noWrap/>
          </w:tcPr>
          <w:p w14:paraId="43B1D18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7C04CE3"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7526B51" w14:textId="77777777" w:rsidR="000C6ECE" w:rsidRPr="004B1D21" w:rsidRDefault="000C6ECE" w:rsidP="0032748C">
            <w:pPr>
              <w:jc w:val="center"/>
              <w:rPr>
                <w:sz w:val="20"/>
                <w:szCs w:val="20"/>
                <w:lang w:val="sr-Cyrl-CS"/>
              </w:rPr>
            </w:pPr>
            <w:r w:rsidRPr="004B1D21">
              <w:rPr>
                <w:sz w:val="20"/>
                <w:szCs w:val="20"/>
                <w:lang w:val="sr-Cyrl-CS"/>
              </w:rPr>
              <w:t xml:space="preserve">фиксна/варијабилна по траншама </w:t>
            </w:r>
          </w:p>
        </w:tc>
        <w:tc>
          <w:tcPr>
            <w:tcW w:w="1542" w:type="dxa"/>
            <w:tcBorders>
              <w:left w:val="nil"/>
              <w:right w:val="nil"/>
            </w:tcBorders>
            <w:noWrap/>
          </w:tcPr>
          <w:p w14:paraId="3FEBEDE0" w14:textId="77777777" w:rsidR="000C6ECE" w:rsidRPr="004B1D21" w:rsidRDefault="000C6ECE" w:rsidP="0032748C">
            <w:pPr>
              <w:jc w:val="center"/>
              <w:rPr>
                <w:sz w:val="20"/>
                <w:szCs w:val="20"/>
                <w:lang w:val="sr-Cyrl-CS"/>
              </w:rPr>
            </w:pPr>
          </w:p>
        </w:tc>
        <w:tc>
          <w:tcPr>
            <w:tcW w:w="1950" w:type="dxa"/>
            <w:tcBorders>
              <w:left w:val="nil"/>
            </w:tcBorders>
            <w:noWrap/>
          </w:tcPr>
          <w:p w14:paraId="59116FFB" w14:textId="77777777" w:rsidR="000C6ECE" w:rsidRPr="004B1D21" w:rsidRDefault="000C6ECE" w:rsidP="0032748C">
            <w:pPr>
              <w:jc w:val="center"/>
              <w:rPr>
                <w:sz w:val="20"/>
                <w:szCs w:val="20"/>
                <w:lang w:val="sr-Cyrl-CS"/>
              </w:rPr>
            </w:pPr>
          </w:p>
        </w:tc>
      </w:tr>
      <w:tr w:rsidR="000C6ECE" w:rsidRPr="004B1D21" w14:paraId="50249DAE" w14:textId="77777777" w:rsidTr="0032748C">
        <w:trPr>
          <w:cantSplit/>
          <w:trHeight w:val="284"/>
        </w:trPr>
        <w:tc>
          <w:tcPr>
            <w:tcW w:w="727" w:type="dxa"/>
            <w:tcBorders>
              <w:left w:val="nil"/>
              <w:right w:val="nil"/>
            </w:tcBorders>
            <w:noWrap/>
          </w:tcPr>
          <w:p w14:paraId="1CF74895" w14:textId="77777777" w:rsidR="000C6ECE" w:rsidRPr="004B1D21" w:rsidRDefault="000C6ECE" w:rsidP="0032748C">
            <w:pPr>
              <w:jc w:val="right"/>
              <w:rPr>
                <w:bCs/>
                <w:sz w:val="20"/>
                <w:szCs w:val="20"/>
                <w:lang w:val="sr-Cyrl-CS"/>
              </w:rPr>
            </w:pPr>
            <w:r w:rsidRPr="004B1D21">
              <w:rPr>
                <w:bCs/>
                <w:sz w:val="20"/>
                <w:szCs w:val="20"/>
                <w:lang w:val="sr-Cyrl-CS"/>
              </w:rPr>
              <w:t>5.5</w:t>
            </w:r>
          </w:p>
        </w:tc>
        <w:tc>
          <w:tcPr>
            <w:tcW w:w="3637" w:type="dxa"/>
            <w:gridSpan w:val="2"/>
            <w:tcBorders>
              <w:left w:val="nil"/>
              <w:right w:val="nil"/>
            </w:tcBorders>
            <w:noWrap/>
          </w:tcPr>
          <w:p w14:paraId="55A831ED" w14:textId="77777777" w:rsidR="000C6ECE" w:rsidRPr="004B1D21" w:rsidRDefault="000C6ECE" w:rsidP="0032748C">
            <w:pPr>
              <w:rPr>
                <w:b/>
                <w:bCs/>
                <w:sz w:val="20"/>
                <w:szCs w:val="20"/>
                <w:lang w:val="sr-Cyrl-CS"/>
              </w:rPr>
            </w:pPr>
            <w:r w:rsidRPr="004B1D21">
              <w:rPr>
                <w:b/>
                <w:bCs/>
                <w:sz w:val="20"/>
                <w:szCs w:val="20"/>
                <w:lang w:val="sr-Cyrl-CS"/>
              </w:rPr>
              <w:t>CEB - Образовање за социјалну инклузију</w:t>
            </w:r>
          </w:p>
        </w:tc>
        <w:tc>
          <w:tcPr>
            <w:tcW w:w="2546" w:type="dxa"/>
            <w:tcBorders>
              <w:left w:val="nil"/>
              <w:right w:val="nil"/>
            </w:tcBorders>
            <w:noWrap/>
          </w:tcPr>
          <w:p w14:paraId="30903AF9"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28332F2F" w14:textId="77777777" w:rsidR="000C6ECE" w:rsidRPr="004B1D21" w:rsidRDefault="000C6ECE" w:rsidP="0032748C">
            <w:pPr>
              <w:jc w:val="center"/>
              <w:rPr>
                <w:sz w:val="20"/>
                <w:szCs w:val="20"/>
                <w:lang w:val="sr-Cyrl-CS"/>
              </w:rPr>
            </w:pPr>
            <w:r w:rsidRPr="004B1D21">
              <w:rPr>
                <w:sz w:val="20"/>
                <w:szCs w:val="20"/>
                <w:lang w:val="sr-Cyrl-CS"/>
              </w:rPr>
              <w:t>8.555.000</w:t>
            </w:r>
          </w:p>
        </w:tc>
        <w:tc>
          <w:tcPr>
            <w:tcW w:w="1950" w:type="dxa"/>
            <w:tcBorders>
              <w:left w:val="nil"/>
            </w:tcBorders>
            <w:noWrap/>
          </w:tcPr>
          <w:p w14:paraId="4EA5F7EA" w14:textId="77777777" w:rsidR="000C6ECE" w:rsidRPr="004B1D21" w:rsidRDefault="000C6ECE" w:rsidP="0032748C">
            <w:pPr>
              <w:jc w:val="center"/>
              <w:rPr>
                <w:sz w:val="20"/>
                <w:szCs w:val="20"/>
                <w:lang w:val="sr-Cyrl-CS"/>
              </w:rPr>
            </w:pPr>
            <w:r w:rsidRPr="004B1D21">
              <w:rPr>
                <w:sz w:val="20"/>
                <w:szCs w:val="20"/>
                <w:lang w:val="sr-Cyrl-CS"/>
              </w:rPr>
              <w:t>1.001.354.191</w:t>
            </w:r>
          </w:p>
        </w:tc>
      </w:tr>
      <w:tr w:rsidR="000C6ECE" w:rsidRPr="004B1D21" w14:paraId="7414796A" w14:textId="77777777" w:rsidTr="0032748C">
        <w:trPr>
          <w:cantSplit/>
          <w:trHeight w:val="284"/>
        </w:trPr>
        <w:tc>
          <w:tcPr>
            <w:tcW w:w="727" w:type="dxa"/>
            <w:tcBorders>
              <w:left w:val="nil"/>
              <w:right w:val="nil"/>
            </w:tcBorders>
            <w:noWrap/>
          </w:tcPr>
          <w:p w14:paraId="27C1F59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6F7E32B"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ED2DABC" w14:textId="77777777" w:rsidR="000C6ECE" w:rsidRPr="004B1D21" w:rsidRDefault="000C6ECE" w:rsidP="0032748C">
            <w:pPr>
              <w:jc w:val="center"/>
              <w:rPr>
                <w:sz w:val="20"/>
                <w:szCs w:val="20"/>
                <w:lang w:val="sr-Cyrl-CS"/>
              </w:rPr>
            </w:pPr>
            <w:r w:rsidRPr="004B1D21">
              <w:rPr>
                <w:sz w:val="20"/>
                <w:szCs w:val="20"/>
                <w:lang w:val="sr-Cyrl-CS"/>
              </w:rPr>
              <w:t>05.04.2014.</w:t>
            </w:r>
          </w:p>
        </w:tc>
        <w:tc>
          <w:tcPr>
            <w:tcW w:w="1542" w:type="dxa"/>
            <w:tcBorders>
              <w:left w:val="nil"/>
              <w:right w:val="nil"/>
            </w:tcBorders>
            <w:noWrap/>
          </w:tcPr>
          <w:p w14:paraId="7A1E50A2" w14:textId="77777777" w:rsidR="000C6ECE" w:rsidRPr="004B1D21" w:rsidRDefault="000C6ECE" w:rsidP="0032748C">
            <w:pPr>
              <w:jc w:val="center"/>
              <w:rPr>
                <w:sz w:val="20"/>
                <w:szCs w:val="20"/>
                <w:lang w:val="sr-Cyrl-CS"/>
              </w:rPr>
            </w:pPr>
          </w:p>
        </w:tc>
        <w:tc>
          <w:tcPr>
            <w:tcW w:w="1950" w:type="dxa"/>
            <w:tcBorders>
              <w:left w:val="nil"/>
            </w:tcBorders>
            <w:noWrap/>
          </w:tcPr>
          <w:p w14:paraId="78085E3E" w14:textId="77777777" w:rsidR="000C6ECE" w:rsidRPr="004B1D21" w:rsidRDefault="000C6ECE" w:rsidP="0032748C">
            <w:pPr>
              <w:jc w:val="center"/>
              <w:rPr>
                <w:sz w:val="20"/>
                <w:szCs w:val="20"/>
                <w:lang w:val="sr-Cyrl-CS"/>
              </w:rPr>
            </w:pPr>
          </w:p>
        </w:tc>
      </w:tr>
      <w:tr w:rsidR="000C6ECE" w:rsidRPr="004B1D21" w14:paraId="7A795699" w14:textId="77777777" w:rsidTr="0032748C">
        <w:trPr>
          <w:cantSplit/>
          <w:trHeight w:val="284"/>
        </w:trPr>
        <w:tc>
          <w:tcPr>
            <w:tcW w:w="727" w:type="dxa"/>
            <w:tcBorders>
              <w:left w:val="nil"/>
              <w:right w:val="nil"/>
            </w:tcBorders>
            <w:noWrap/>
          </w:tcPr>
          <w:p w14:paraId="5082D25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5CB3C2D"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0D06084" w14:textId="77777777" w:rsidR="000C6ECE" w:rsidRPr="004B1D21" w:rsidRDefault="000C6ECE" w:rsidP="0032748C">
            <w:pPr>
              <w:jc w:val="center"/>
              <w:rPr>
                <w:sz w:val="20"/>
                <w:szCs w:val="20"/>
                <w:lang w:val="sr-Cyrl-CS"/>
              </w:rPr>
            </w:pPr>
            <w:r w:rsidRPr="004B1D21">
              <w:rPr>
                <w:sz w:val="20"/>
                <w:szCs w:val="20"/>
                <w:lang w:val="sr-Cyrl-CS"/>
              </w:rPr>
              <w:t>12.0</w:t>
            </w:r>
            <w:r w:rsidRPr="004B1D21">
              <w:rPr>
                <w:sz w:val="20"/>
                <w:szCs w:val="20"/>
              </w:rPr>
              <w:t>7</w:t>
            </w:r>
            <w:r w:rsidRPr="004B1D21">
              <w:rPr>
                <w:sz w:val="20"/>
                <w:szCs w:val="20"/>
                <w:lang w:val="sr-Cyrl-CS"/>
              </w:rPr>
              <w:t>.2033.</w:t>
            </w:r>
          </w:p>
        </w:tc>
        <w:tc>
          <w:tcPr>
            <w:tcW w:w="1542" w:type="dxa"/>
            <w:tcBorders>
              <w:left w:val="nil"/>
              <w:right w:val="nil"/>
            </w:tcBorders>
            <w:noWrap/>
          </w:tcPr>
          <w:p w14:paraId="75137D72" w14:textId="77777777" w:rsidR="000C6ECE" w:rsidRPr="004B1D21" w:rsidRDefault="000C6ECE" w:rsidP="0032748C">
            <w:pPr>
              <w:jc w:val="center"/>
              <w:rPr>
                <w:sz w:val="20"/>
                <w:szCs w:val="20"/>
                <w:lang w:val="sr-Cyrl-CS"/>
              </w:rPr>
            </w:pPr>
          </w:p>
        </w:tc>
        <w:tc>
          <w:tcPr>
            <w:tcW w:w="1950" w:type="dxa"/>
            <w:tcBorders>
              <w:left w:val="nil"/>
            </w:tcBorders>
            <w:noWrap/>
          </w:tcPr>
          <w:p w14:paraId="07C061EC" w14:textId="77777777" w:rsidR="000C6ECE" w:rsidRPr="004B1D21" w:rsidRDefault="000C6ECE" w:rsidP="0032748C">
            <w:pPr>
              <w:jc w:val="center"/>
              <w:rPr>
                <w:sz w:val="20"/>
                <w:szCs w:val="20"/>
                <w:lang w:val="sr-Cyrl-CS"/>
              </w:rPr>
            </w:pPr>
          </w:p>
        </w:tc>
      </w:tr>
      <w:tr w:rsidR="000C6ECE" w:rsidRPr="004B1D21" w14:paraId="419E2B6D" w14:textId="77777777" w:rsidTr="0032748C">
        <w:trPr>
          <w:cantSplit/>
          <w:trHeight w:val="284"/>
        </w:trPr>
        <w:tc>
          <w:tcPr>
            <w:tcW w:w="727" w:type="dxa"/>
            <w:tcBorders>
              <w:left w:val="nil"/>
              <w:right w:val="nil"/>
            </w:tcBorders>
            <w:noWrap/>
          </w:tcPr>
          <w:p w14:paraId="1BFC30C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4E9272D"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6F90C91A" w14:textId="77777777" w:rsidR="000C6ECE" w:rsidRPr="004B1D21" w:rsidRDefault="000C6ECE" w:rsidP="0032748C">
            <w:pPr>
              <w:jc w:val="center"/>
              <w:rPr>
                <w:sz w:val="20"/>
                <w:szCs w:val="20"/>
                <w:lang w:val="sr-Cyrl-CS"/>
              </w:rPr>
            </w:pPr>
            <w:r w:rsidRPr="004B1D21">
              <w:rPr>
                <w:sz w:val="20"/>
                <w:szCs w:val="20"/>
                <w:lang w:val="sr-Cyrl-CS"/>
              </w:rPr>
              <w:t>2.254.851 EUR</w:t>
            </w:r>
          </w:p>
        </w:tc>
        <w:tc>
          <w:tcPr>
            <w:tcW w:w="1542" w:type="dxa"/>
            <w:tcBorders>
              <w:left w:val="nil"/>
              <w:right w:val="nil"/>
            </w:tcBorders>
            <w:noWrap/>
          </w:tcPr>
          <w:p w14:paraId="207FEFE5" w14:textId="77777777" w:rsidR="000C6ECE" w:rsidRPr="004B1D21" w:rsidRDefault="000C6ECE" w:rsidP="0032748C">
            <w:pPr>
              <w:jc w:val="center"/>
              <w:rPr>
                <w:sz w:val="20"/>
                <w:szCs w:val="20"/>
                <w:lang w:val="sr-Cyrl-CS"/>
              </w:rPr>
            </w:pPr>
          </w:p>
        </w:tc>
        <w:tc>
          <w:tcPr>
            <w:tcW w:w="1950" w:type="dxa"/>
            <w:tcBorders>
              <w:left w:val="nil"/>
            </w:tcBorders>
            <w:noWrap/>
          </w:tcPr>
          <w:p w14:paraId="6722EAFF" w14:textId="77777777" w:rsidR="000C6ECE" w:rsidRPr="004B1D21" w:rsidRDefault="000C6ECE" w:rsidP="0032748C">
            <w:pPr>
              <w:jc w:val="center"/>
              <w:rPr>
                <w:sz w:val="20"/>
                <w:szCs w:val="20"/>
                <w:lang w:val="sr-Cyrl-CS"/>
              </w:rPr>
            </w:pPr>
          </w:p>
        </w:tc>
      </w:tr>
      <w:tr w:rsidR="000C6ECE" w:rsidRPr="004B1D21" w14:paraId="753E89FF" w14:textId="77777777" w:rsidTr="0032748C">
        <w:trPr>
          <w:cantSplit/>
          <w:trHeight w:val="284"/>
        </w:trPr>
        <w:tc>
          <w:tcPr>
            <w:tcW w:w="727" w:type="dxa"/>
            <w:tcBorders>
              <w:left w:val="nil"/>
              <w:right w:val="nil"/>
            </w:tcBorders>
            <w:noWrap/>
          </w:tcPr>
          <w:p w14:paraId="6BF4D8E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B32DE41"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9853BA7"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674E5FEA" w14:textId="77777777" w:rsidR="000C6ECE" w:rsidRPr="004B1D21" w:rsidRDefault="000C6ECE" w:rsidP="0032748C">
            <w:pPr>
              <w:jc w:val="center"/>
              <w:rPr>
                <w:sz w:val="20"/>
                <w:szCs w:val="20"/>
                <w:lang w:val="sr-Cyrl-CS"/>
              </w:rPr>
            </w:pPr>
          </w:p>
        </w:tc>
        <w:tc>
          <w:tcPr>
            <w:tcW w:w="1950" w:type="dxa"/>
            <w:tcBorders>
              <w:left w:val="nil"/>
            </w:tcBorders>
            <w:noWrap/>
          </w:tcPr>
          <w:p w14:paraId="44C28393" w14:textId="77777777" w:rsidR="000C6ECE" w:rsidRPr="004B1D21" w:rsidRDefault="000C6ECE" w:rsidP="0032748C">
            <w:pPr>
              <w:jc w:val="center"/>
              <w:rPr>
                <w:sz w:val="20"/>
                <w:szCs w:val="20"/>
                <w:lang w:val="sr-Cyrl-CS"/>
              </w:rPr>
            </w:pPr>
          </w:p>
        </w:tc>
      </w:tr>
      <w:tr w:rsidR="000C6ECE" w:rsidRPr="004B1D21" w14:paraId="3CFDF239" w14:textId="77777777" w:rsidTr="0032748C">
        <w:trPr>
          <w:cantSplit/>
          <w:trHeight w:val="284"/>
        </w:trPr>
        <w:tc>
          <w:tcPr>
            <w:tcW w:w="727" w:type="dxa"/>
            <w:tcBorders>
              <w:left w:val="nil"/>
              <w:right w:val="nil"/>
            </w:tcBorders>
            <w:noWrap/>
          </w:tcPr>
          <w:p w14:paraId="7B40F58B" w14:textId="77777777" w:rsidR="000C6ECE" w:rsidRPr="004B1D21" w:rsidRDefault="000C6ECE" w:rsidP="0032748C">
            <w:pPr>
              <w:jc w:val="right"/>
              <w:rPr>
                <w:bCs/>
                <w:sz w:val="20"/>
                <w:szCs w:val="20"/>
                <w:lang w:val="sr-Cyrl-CS"/>
              </w:rPr>
            </w:pPr>
            <w:r w:rsidRPr="004B1D21">
              <w:rPr>
                <w:bCs/>
                <w:sz w:val="20"/>
                <w:szCs w:val="20"/>
                <w:lang w:val="sr-Cyrl-CS"/>
              </w:rPr>
              <w:t>5.6</w:t>
            </w:r>
          </w:p>
        </w:tc>
        <w:tc>
          <w:tcPr>
            <w:tcW w:w="3637" w:type="dxa"/>
            <w:gridSpan w:val="2"/>
            <w:tcBorders>
              <w:left w:val="nil"/>
              <w:right w:val="nil"/>
            </w:tcBorders>
            <w:noWrap/>
          </w:tcPr>
          <w:p w14:paraId="0618C3B8" w14:textId="77777777" w:rsidR="000C6ECE" w:rsidRPr="004B1D21" w:rsidRDefault="000C6ECE" w:rsidP="0032748C">
            <w:pPr>
              <w:rPr>
                <w:b/>
                <w:bCs/>
                <w:sz w:val="20"/>
                <w:szCs w:val="20"/>
                <w:lang w:val="sr-Cyrl-CS"/>
              </w:rPr>
            </w:pPr>
            <w:r w:rsidRPr="004B1D21">
              <w:rPr>
                <w:b/>
                <w:bCs/>
                <w:sz w:val="20"/>
                <w:szCs w:val="20"/>
                <w:lang w:val="sr-Cyrl-CS"/>
              </w:rPr>
              <w:t>CEB - Обезбеђење смештаја за младе истраживаче у Србији 2</w:t>
            </w:r>
          </w:p>
        </w:tc>
        <w:tc>
          <w:tcPr>
            <w:tcW w:w="2546" w:type="dxa"/>
            <w:tcBorders>
              <w:left w:val="nil"/>
              <w:right w:val="nil"/>
            </w:tcBorders>
            <w:noWrap/>
          </w:tcPr>
          <w:p w14:paraId="7F1924CF"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02A61788" w14:textId="77777777" w:rsidR="000C6ECE" w:rsidRPr="004B1D21" w:rsidRDefault="000C6ECE" w:rsidP="0032748C">
            <w:pPr>
              <w:jc w:val="center"/>
              <w:rPr>
                <w:sz w:val="20"/>
                <w:szCs w:val="20"/>
                <w:lang w:val="sr-Cyrl-CS"/>
              </w:rPr>
            </w:pPr>
            <w:r w:rsidRPr="004B1D21">
              <w:rPr>
                <w:sz w:val="20"/>
                <w:szCs w:val="20"/>
                <w:lang w:val="sr-Cyrl-CS"/>
              </w:rPr>
              <w:t>39.469.231</w:t>
            </w:r>
          </w:p>
        </w:tc>
        <w:tc>
          <w:tcPr>
            <w:tcW w:w="1950" w:type="dxa"/>
            <w:tcBorders>
              <w:left w:val="nil"/>
            </w:tcBorders>
            <w:noWrap/>
          </w:tcPr>
          <w:p w14:paraId="38E17979" w14:textId="77777777" w:rsidR="000C6ECE" w:rsidRPr="004B1D21" w:rsidRDefault="000C6ECE" w:rsidP="0032748C">
            <w:pPr>
              <w:jc w:val="center"/>
              <w:rPr>
                <w:sz w:val="20"/>
                <w:szCs w:val="20"/>
                <w:lang w:val="sr-Cyrl-CS"/>
              </w:rPr>
            </w:pPr>
            <w:r w:rsidRPr="004B1D21">
              <w:rPr>
                <w:sz w:val="20"/>
                <w:szCs w:val="20"/>
                <w:lang w:val="sr-Cyrl-CS"/>
              </w:rPr>
              <w:t>4.619.833.999</w:t>
            </w:r>
          </w:p>
        </w:tc>
      </w:tr>
      <w:tr w:rsidR="000C6ECE" w:rsidRPr="004B1D21" w14:paraId="16BFDB54" w14:textId="77777777" w:rsidTr="0032748C">
        <w:trPr>
          <w:cantSplit/>
          <w:trHeight w:val="284"/>
        </w:trPr>
        <w:tc>
          <w:tcPr>
            <w:tcW w:w="727" w:type="dxa"/>
            <w:tcBorders>
              <w:left w:val="nil"/>
              <w:right w:val="nil"/>
            </w:tcBorders>
            <w:noWrap/>
          </w:tcPr>
          <w:p w14:paraId="75424853"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0ADD8D45"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0813FF1" w14:textId="77777777" w:rsidR="000C6ECE" w:rsidRPr="004B1D21" w:rsidRDefault="000C6ECE" w:rsidP="0032748C">
            <w:pPr>
              <w:jc w:val="center"/>
              <w:rPr>
                <w:sz w:val="20"/>
                <w:szCs w:val="20"/>
                <w:lang w:val="sr-Cyrl-CS"/>
              </w:rPr>
            </w:pPr>
            <w:r w:rsidRPr="004B1D21">
              <w:rPr>
                <w:sz w:val="20"/>
                <w:szCs w:val="20"/>
                <w:lang w:val="sr-Cyrl-CS"/>
              </w:rPr>
              <w:t>26.08.2014.</w:t>
            </w:r>
          </w:p>
        </w:tc>
        <w:tc>
          <w:tcPr>
            <w:tcW w:w="1542" w:type="dxa"/>
            <w:tcBorders>
              <w:left w:val="nil"/>
              <w:right w:val="nil"/>
            </w:tcBorders>
            <w:noWrap/>
          </w:tcPr>
          <w:p w14:paraId="297F0361" w14:textId="77777777" w:rsidR="000C6ECE" w:rsidRPr="004B1D21" w:rsidRDefault="000C6ECE" w:rsidP="0032748C">
            <w:pPr>
              <w:jc w:val="center"/>
              <w:rPr>
                <w:sz w:val="20"/>
                <w:szCs w:val="20"/>
                <w:lang w:val="sr-Cyrl-CS"/>
              </w:rPr>
            </w:pPr>
          </w:p>
        </w:tc>
        <w:tc>
          <w:tcPr>
            <w:tcW w:w="1950" w:type="dxa"/>
            <w:tcBorders>
              <w:left w:val="nil"/>
            </w:tcBorders>
            <w:noWrap/>
          </w:tcPr>
          <w:p w14:paraId="08B1596A" w14:textId="77777777" w:rsidR="000C6ECE" w:rsidRPr="004B1D21" w:rsidRDefault="000C6ECE" w:rsidP="0032748C">
            <w:pPr>
              <w:jc w:val="center"/>
              <w:rPr>
                <w:sz w:val="20"/>
                <w:szCs w:val="20"/>
                <w:lang w:val="sr-Cyrl-CS"/>
              </w:rPr>
            </w:pPr>
          </w:p>
        </w:tc>
      </w:tr>
      <w:tr w:rsidR="000C6ECE" w:rsidRPr="004B1D21" w14:paraId="3C78DAA6" w14:textId="77777777" w:rsidTr="0032748C">
        <w:trPr>
          <w:cantSplit/>
          <w:trHeight w:val="284"/>
        </w:trPr>
        <w:tc>
          <w:tcPr>
            <w:tcW w:w="727" w:type="dxa"/>
            <w:tcBorders>
              <w:left w:val="nil"/>
              <w:right w:val="nil"/>
            </w:tcBorders>
            <w:noWrap/>
          </w:tcPr>
          <w:p w14:paraId="594DD23F"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1987A596"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shd w:val="clear" w:color="auto" w:fill="auto"/>
            <w:noWrap/>
          </w:tcPr>
          <w:p w14:paraId="03E83826" w14:textId="77777777" w:rsidR="000C6ECE" w:rsidRPr="004B1D21" w:rsidRDefault="000C6ECE" w:rsidP="0032748C">
            <w:pPr>
              <w:jc w:val="center"/>
              <w:rPr>
                <w:sz w:val="20"/>
                <w:szCs w:val="20"/>
                <w:lang w:val="sr-Cyrl-CS"/>
              </w:rPr>
            </w:pPr>
            <w:r w:rsidRPr="004B1D21">
              <w:rPr>
                <w:sz w:val="20"/>
                <w:szCs w:val="20"/>
                <w:lang w:val="sr-Cyrl-CS"/>
              </w:rPr>
              <w:t>28.12.2034.</w:t>
            </w:r>
          </w:p>
        </w:tc>
        <w:tc>
          <w:tcPr>
            <w:tcW w:w="1542" w:type="dxa"/>
            <w:tcBorders>
              <w:left w:val="nil"/>
              <w:right w:val="nil"/>
            </w:tcBorders>
            <w:noWrap/>
          </w:tcPr>
          <w:p w14:paraId="7EBEB64F" w14:textId="77777777" w:rsidR="000C6ECE" w:rsidRPr="004B1D21" w:rsidRDefault="000C6ECE" w:rsidP="0032748C">
            <w:pPr>
              <w:jc w:val="center"/>
              <w:rPr>
                <w:sz w:val="20"/>
                <w:szCs w:val="20"/>
                <w:lang w:val="sr-Cyrl-CS"/>
              </w:rPr>
            </w:pPr>
          </w:p>
        </w:tc>
        <w:tc>
          <w:tcPr>
            <w:tcW w:w="1950" w:type="dxa"/>
            <w:tcBorders>
              <w:left w:val="nil"/>
            </w:tcBorders>
            <w:noWrap/>
          </w:tcPr>
          <w:p w14:paraId="7564F0DA" w14:textId="77777777" w:rsidR="000C6ECE" w:rsidRPr="004B1D21" w:rsidRDefault="000C6ECE" w:rsidP="0032748C">
            <w:pPr>
              <w:jc w:val="center"/>
              <w:rPr>
                <w:sz w:val="20"/>
                <w:szCs w:val="20"/>
                <w:lang w:val="sr-Cyrl-CS"/>
              </w:rPr>
            </w:pPr>
          </w:p>
        </w:tc>
      </w:tr>
      <w:tr w:rsidR="000C6ECE" w:rsidRPr="004B1D21" w14:paraId="71BE8075" w14:textId="77777777" w:rsidTr="0032748C">
        <w:trPr>
          <w:cantSplit/>
          <w:trHeight w:val="284"/>
        </w:trPr>
        <w:tc>
          <w:tcPr>
            <w:tcW w:w="727" w:type="dxa"/>
            <w:tcBorders>
              <w:left w:val="nil"/>
              <w:right w:val="nil"/>
            </w:tcBorders>
            <w:noWrap/>
          </w:tcPr>
          <w:p w14:paraId="0368EB19"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6B0FDAEC"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A4E7C74" w14:textId="77777777" w:rsidR="000C6ECE" w:rsidRPr="004B1D21" w:rsidRDefault="000C6ECE" w:rsidP="0032748C">
            <w:pPr>
              <w:jc w:val="center"/>
              <w:rPr>
                <w:sz w:val="20"/>
                <w:szCs w:val="20"/>
                <w:lang w:val="sr-Cyrl-CS"/>
              </w:rPr>
            </w:pPr>
            <w:r w:rsidRPr="004B1D21">
              <w:rPr>
                <w:sz w:val="20"/>
                <w:szCs w:val="20"/>
                <w:lang w:val="sr-Cyrl-CS"/>
              </w:rPr>
              <w:t>5.532.051 EUR</w:t>
            </w:r>
          </w:p>
        </w:tc>
        <w:tc>
          <w:tcPr>
            <w:tcW w:w="1542" w:type="dxa"/>
            <w:tcBorders>
              <w:left w:val="nil"/>
              <w:right w:val="nil"/>
            </w:tcBorders>
            <w:noWrap/>
          </w:tcPr>
          <w:p w14:paraId="10095D90" w14:textId="77777777" w:rsidR="000C6ECE" w:rsidRPr="004B1D21" w:rsidRDefault="000C6ECE" w:rsidP="0032748C">
            <w:pPr>
              <w:jc w:val="center"/>
              <w:rPr>
                <w:sz w:val="20"/>
                <w:szCs w:val="20"/>
                <w:lang w:val="sr-Cyrl-CS"/>
              </w:rPr>
            </w:pPr>
          </w:p>
        </w:tc>
        <w:tc>
          <w:tcPr>
            <w:tcW w:w="1950" w:type="dxa"/>
            <w:tcBorders>
              <w:left w:val="nil"/>
            </w:tcBorders>
            <w:noWrap/>
          </w:tcPr>
          <w:p w14:paraId="5257149C" w14:textId="77777777" w:rsidR="000C6ECE" w:rsidRPr="004B1D21" w:rsidRDefault="000C6ECE" w:rsidP="0032748C">
            <w:pPr>
              <w:jc w:val="center"/>
              <w:rPr>
                <w:sz w:val="20"/>
                <w:szCs w:val="20"/>
                <w:lang w:val="sr-Cyrl-CS"/>
              </w:rPr>
            </w:pPr>
          </w:p>
        </w:tc>
      </w:tr>
      <w:tr w:rsidR="000C6ECE" w:rsidRPr="004B1D21" w14:paraId="08EF2AD7" w14:textId="77777777" w:rsidTr="0032748C">
        <w:trPr>
          <w:cantSplit/>
          <w:trHeight w:val="358"/>
        </w:trPr>
        <w:tc>
          <w:tcPr>
            <w:tcW w:w="727" w:type="dxa"/>
            <w:tcBorders>
              <w:left w:val="nil"/>
              <w:bottom w:val="nil"/>
              <w:right w:val="nil"/>
            </w:tcBorders>
            <w:noWrap/>
          </w:tcPr>
          <w:p w14:paraId="3452F5E6" w14:textId="77777777" w:rsidR="000C6ECE" w:rsidRPr="004B1D21" w:rsidRDefault="000C6ECE" w:rsidP="0032748C">
            <w:pPr>
              <w:rPr>
                <w:b/>
                <w:bCs/>
                <w:sz w:val="20"/>
                <w:szCs w:val="20"/>
                <w:lang w:val="sr-Cyrl-CS"/>
              </w:rPr>
            </w:pPr>
          </w:p>
        </w:tc>
        <w:tc>
          <w:tcPr>
            <w:tcW w:w="3637" w:type="dxa"/>
            <w:gridSpan w:val="2"/>
            <w:tcBorders>
              <w:left w:val="nil"/>
              <w:bottom w:val="nil"/>
              <w:right w:val="nil"/>
            </w:tcBorders>
            <w:noWrap/>
          </w:tcPr>
          <w:p w14:paraId="6DB059E2"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2175316F" w14:textId="77777777" w:rsidR="000C6ECE" w:rsidRPr="004B1D21" w:rsidRDefault="000C6ECE" w:rsidP="0032748C">
            <w:pPr>
              <w:jc w:val="center"/>
              <w:rPr>
                <w:sz w:val="20"/>
                <w:szCs w:val="20"/>
                <w:lang w:val="sr-Cyrl-CS"/>
              </w:rPr>
            </w:pPr>
            <w:r w:rsidRPr="004B1D21">
              <w:rPr>
                <w:sz w:val="20"/>
                <w:szCs w:val="20"/>
                <w:lang w:val="sr-Cyrl-CS"/>
              </w:rPr>
              <w:t>фиксна/варијабилна по траншама</w:t>
            </w:r>
          </w:p>
        </w:tc>
        <w:tc>
          <w:tcPr>
            <w:tcW w:w="1542" w:type="dxa"/>
            <w:tcBorders>
              <w:left w:val="nil"/>
              <w:bottom w:val="nil"/>
              <w:right w:val="nil"/>
            </w:tcBorders>
            <w:noWrap/>
          </w:tcPr>
          <w:p w14:paraId="27F62C64"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2A11D398" w14:textId="77777777" w:rsidR="000C6ECE" w:rsidRPr="004B1D21" w:rsidRDefault="000C6ECE" w:rsidP="0032748C">
            <w:pPr>
              <w:jc w:val="center"/>
              <w:rPr>
                <w:sz w:val="20"/>
                <w:szCs w:val="20"/>
                <w:lang w:val="sr-Cyrl-CS"/>
              </w:rPr>
            </w:pPr>
          </w:p>
        </w:tc>
      </w:tr>
      <w:tr w:rsidR="000C6ECE" w:rsidRPr="004B1D21" w14:paraId="57EB8579" w14:textId="77777777" w:rsidTr="0032748C">
        <w:trPr>
          <w:cantSplit/>
          <w:trHeight w:val="284"/>
        </w:trPr>
        <w:tc>
          <w:tcPr>
            <w:tcW w:w="727" w:type="dxa"/>
            <w:tcBorders>
              <w:top w:val="nil"/>
              <w:left w:val="nil"/>
              <w:bottom w:val="nil"/>
              <w:right w:val="nil"/>
            </w:tcBorders>
            <w:noWrap/>
          </w:tcPr>
          <w:p w14:paraId="5A4B2B8F" w14:textId="77777777" w:rsidR="000C6ECE" w:rsidRPr="004B1D21" w:rsidRDefault="000C6ECE" w:rsidP="0032748C">
            <w:pPr>
              <w:jc w:val="right"/>
              <w:rPr>
                <w:bCs/>
                <w:sz w:val="20"/>
                <w:szCs w:val="20"/>
                <w:lang w:val="sr-Cyrl-CS"/>
              </w:rPr>
            </w:pPr>
            <w:r w:rsidRPr="004B1D21">
              <w:rPr>
                <w:bCs/>
                <w:sz w:val="20"/>
                <w:szCs w:val="20"/>
                <w:lang w:val="sr-Cyrl-CS"/>
              </w:rPr>
              <w:t>5.7</w:t>
            </w:r>
          </w:p>
        </w:tc>
        <w:tc>
          <w:tcPr>
            <w:tcW w:w="3637" w:type="dxa"/>
            <w:gridSpan w:val="2"/>
            <w:tcBorders>
              <w:top w:val="nil"/>
              <w:left w:val="nil"/>
              <w:bottom w:val="nil"/>
              <w:right w:val="nil"/>
            </w:tcBorders>
            <w:noWrap/>
          </w:tcPr>
          <w:p w14:paraId="10D2E24C" w14:textId="77777777" w:rsidR="000C6ECE" w:rsidRPr="004B1D21" w:rsidRDefault="000C6ECE" w:rsidP="0032748C">
            <w:pPr>
              <w:rPr>
                <w:b/>
                <w:bCs/>
                <w:sz w:val="20"/>
                <w:szCs w:val="20"/>
                <w:lang w:val="sr-Cyrl-CS"/>
              </w:rPr>
            </w:pPr>
            <w:r w:rsidRPr="004B1D21">
              <w:rPr>
                <w:b/>
                <w:bCs/>
                <w:sz w:val="20"/>
                <w:szCs w:val="20"/>
                <w:lang w:val="sr-Cyrl-CS"/>
              </w:rPr>
              <w:t>CEB - Зајам за делимично финансирање изградње и опремања нове затворске установе у Панчеву</w:t>
            </w:r>
          </w:p>
        </w:tc>
        <w:tc>
          <w:tcPr>
            <w:tcW w:w="2546" w:type="dxa"/>
            <w:tcBorders>
              <w:top w:val="nil"/>
              <w:left w:val="nil"/>
              <w:bottom w:val="nil"/>
              <w:right w:val="nil"/>
            </w:tcBorders>
            <w:noWrap/>
          </w:tcPr>
          <w:p w14:paraId="05402CD1"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0A04120A" w14:textId="77777777" w:rsidR="000C6ECE" w:rsidRPr="004B1D21" w:rsidRDefault="000C6ECE" w:rsidP="0032748C">
            <w:pPr>
              <w:jc w:val="center"/>
              <w:rPr>
                <w:sz w:val="20"/>
                <w:szCs w:val="20"/>
                <w:lang w:val="sr-Cyrl-CS"/>
              </w:rPr>
            </w:pPr>
            <w:r w:rsidRPr="004B1D21">
              <w:rPr>
                <w:sz w:val="20"/>
                <w:szCs w:val="20"/>
                <w:lang w:val="sr-Cyrl-CS"/>
              </w:rPr>
              <w:t>12.229.013</w:t>
            </w:r>
          </w:p>
        </w:tc>
        <w:tc>
          <w:tcPr>
            <w:tcW w:w="1950" w:type="dxa"/>
            <w:tcBorders>
              <w:top w:val="nil"/>
              <w:left w:val="nil"/>
              <w:bottom w:val="nil"/>
            </w:tcBorders>
            <w:noWrap/>
          </w:tcPr>
          <w:p w14:paraId="5934C161" w14:textId="77777777" w:rsidR="000C6ECE" w:rsidRPr="004B1D21" w:rsidRDefault="000C6ECE" w:rsidP="0032748C">
            <w:pPr>
              <w:jc w:val="center"/>
              <w:rPr>
                <w:sz w:val="20"/>
                <w:szCs w:val="20"/>
                <w:lang w:val="sr-Cyrl-CS"/>
              </w:rPr>
            </w:pPr>
            <w:r w:rsidRPr="004B1D21">
              <w:rPr>
                <w:sz w:val="20"/>
                <w:szCs w:val="20"/>
                <w:lang w:val="sr-Cyrl-CS"/>
              </w:rPr>
              <w:t>1.431.393.733</w:t>
            </w:r>
          </w:p>
        </w:tc>
      </w:tr>
      <w:tr w:rsidR="000C6ECE" w:rsidRPr="004B1D21" w14:paraId="5159A36B" w14:textId="77777777" w:rsidTr="0032748C">
        <w:trPr>
          <w:cantSplit/>
          <w:trHeight w:val="284"/>
        </w:trPr>
        <w:tc>
          <w:tcPr>
            <w:tcW w:w="727" w:type="dxa"/>
            <w:tcBorders>
              <w:top w:val="nil"/>
              <w:left w:val="nil"/>
              <w:bottom w:val="nil"/>
              <w:right w:val="nil"/>
            </w:tcBorders>
            <w:noWrap/>
          </w:tcPr>
          <w:p w14:paraId="016C47A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204A8B5"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7C8EA97" w14:textId="77777777" w:rsidR="000C6ECE" w:rsidRPr="004B1D21" w:rsidRDefault="000C6ECE" w:rsidP="0032748C">
            <w:pPr>
              <w:jc w:val="center"/>
              <w:rPr>
                <w:sz w:val="20"/>
                <w:szCs w:val="20"/>
                <w:lang w:val="sr-Cyrl-CS"/>
              </w:rPr>
            </w:pPr>
            <w:r w:rsidRPr="004B1D21">
              <w:rPr>
                <w:sz w:val="20"/>
                <w:szCs w:val="20"/>
                <w:lang w:val="sr-Cyrl-CS"/>
              </w:rPr>
              <w:t>10.12.2016.</w:t>
            </w:r>
          </w:p>
        </w:tc>
        <w:tc>
          <w:tcPr>
            <w:tcW w:w="1542" w:type="dxa"/>
            <w:tcBorders>
              <w:top w:val="nil"/>
              <w:left w:val="nil"/>
              <w:bottom w:val="nil"/>
              <w:right w:val="nil"/>
            </w:tcBorders>
            <w:noWrap/>
          </w:tcPr>
          <w:p w14:paraId="71DC891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484450C" w14:textId="77777777" w:rsidR="000C6ECE" w:rsidRPr="004B1D21" w:rsidRDefault="000C6ECE" w:rsidP="0032748C">
            <w:pPr>
              <w:jc w:val="center"/>
              <w:rPr>
                <w:sz w:val="20"/>
                <w:szCs w:val="20"/>
                <w:lang w:val="sr-Cyrl-CS"/>
              </w:rPr>
            </w:pPr>
          </w:p>
        </w:tc>
      </w:tr>
      <w:tr w:rsidR="000C6ECE" w:rsidRPr="004B1D21" w14:paraId="69D49204" w14:textId="77777777" w:rsidTr="0032748C">
        <w:trPr>
          <w:cantSplit/>
          <w:trHeight w:val="284"/>
        </w:trPr>
        <w:tc>
          <w:tcPr>
            <w:tcW w:w="727" w:type="dxa"/>
            <w:tcBorders>
              <w:top w:val="nil"/>
              <w:left w:val="nil"/>
              <w:bottom w:val="nil"/>
              <w:right w:val="nil"/>
            </w:tcBorders>
            <w:noWrap/>
          </w:tcPr>
          <w:p w14:paraId="76DF1357"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6F5D7C8"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063F225" w14:textId="77777777" w:rsidR="000C6ECE" w:rsidRPr="004B1D21" w:rsidRDefault="000C6ECE" w:rsidP="0032748C">
            <w:pPr>
              <w:jc w:val="center"/>
              <w:rPr>
                <w:sz w:val="20"/>
                <w:szCs w:val="20"/>
                <w:lang w:val="sr-Cyrl-CS"/>
              </w:rPr>
            </w:pPr>
            <w:r w:rsidRPr="004B1D21">
              <w:rPr>
                <w:sz w:val="20"/>
                <w:szCs w:val="20"/>
                <w:lang w:val="sr-Cyrl-CS"/>
              </w:rPr>
              <w:t>11.12.2032.</w:t>
            </w:r>
          </w:p>
        </w:tc>
        <w:tc>
          <w:tcPr>
            <w:tcW w:w="1542" w:type="dxa"/>
            <w:tcBorders>
              <w:top w:val="nil"/>
              <w:left w:val="nil"/>
              <w:bottom w:val="nil"/>
              <w:right w:val="nil"/>
            </w:tcBorders>
            <w:noWrap/>
          </w:tcPr>
          <w:p w14:paraId="154D2AC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C6F6DD0" w14:textId="77777777" w:rsidR="000C6ECE" w:rsidRPr="004B1D21" w:rsidRDefault="000C6ECE" w:rsidP="0032748C">
            <w:pPr>
              <w:jc w:val="center"/>
              <w:rPr>
                <w:sz w:val="20"/>
                <w:szCs w:val="20"/>
                <w:lang w:val="sr-Cyrl-CS"/>
              </w:rPr>
            </w:pPr>
          </w:p>
        </w:tc>
      </w:tr>
      <w:tr w:rsidR="000C6ECE" w:rsidRPr="004B1D21" w14:paraId="00C1B783" w14:textId="77777777" w:rsidTr="0032748C">
        <w:trPr>
          <w:cantSplit/>
          <w:trHeight w:val="284"/>
        </w:trPr>
        <w:tc>
          <w:tcPr>
            <w:tcW w:w="727" w:type="dxa"/>
            <w:tcBorders>
              <w:top w:val="nil"/>
              <w:left w:val="nil"/>
              <w:bottom w:val="nil"/>
              <w:right w:val="nil"/>
            </w:tcBorders>
            <w:noWrap/>
          </w:tcPr>
          <w:p w14:paraId="1AF2A47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99CD447"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4088A094" w14:textId="77777777" w:rsidR="000C6ECE" w:rsidRPr="004B1D21" w:rsidRDefault="000C6ECE" w:rsidP="0032748C">
            <w:pPr>
              <w:jc w:val="center"/>
              <w:rPr>
                <w:sz w:val="20"/>
                <w:szCs w:val="20"/>
                <w:lang w:val="sr-Cyrl-CS"/>
              </w:rPr>
            </w:pPr>
            <w:r w:rsidRPr="004B1D21">
              <w:rPr>
                <w:sz w:val="20"/>
                <w:szCs w:val="20"/>
                <w:lang w:val="sr-Cyrl-CS"/>
              </w:rPr>
              <w:t>1.462.483 EUR</w:t>
            </w:r>
          </w:p>
        </w:tc>
        <w:tc>
          <w:tcPr>
            <w:tcW w:w="1542" w:type="dxa"/>
            <w:tcBorders>
              <w:top w:val="nil"/>
              <w:left w:val="nil"/>
              <w:bottom w:val="nil"/>
              <w:right w:val="nil"/>
            </w:tcBorders>
            <w:noWrap/>
          </w:tcPr>
          <w:p w14:paraId="5485201C"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22DC3EB" w14:textId="77777777" w:rsidR="000C6ECE" w:rsidRPr="004B1D21" w:rsidRDefault="000C6ECE" w:rsidP="0032748C">
            <w:pPr>
              <w:jc w:val="center"/>
              <w:rPr>
                <w:sz w:val="20"/>
                <w:szCs w:val="20"/>
                <w:lang w:val="sr-Cyrl-CS"/>
              </w:rPr>
            </w:pPr>
          </w:p>
        </w:tc>
      </w:tr>
      <w:tr w:rsidR="000C6ECE" w:rsidRPr="004B1D21" w14:paraId="77EB934C" w14:textId="77777777" w:rsidTr="0032748C">
        <w:trPr>
          <w:cantSplit/>
          <w:trHeight w:val="284"/>
        </w:trPr>
        <w:tc>
          <w:tcPr>
            <w:tcW w:w="727" w:type="dxa"/>
            <w:tcBorders>
              <w:top w:val="nil"/>
              <w:left w:val="nil"/>
              <w:bottom w:val="nil"/>
              <w:right w:val="nil"/>
            </w:tcBorders>
            <w:noWrap/>
          </w:tcPr>
          <w:p w14:paraId="22A9C55A"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604E057"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41F5C5B"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2227030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DACC417" w14:textId="77777777" w:rsidR="000C6ECE" w:rsidRPr="004B1D21" w:rsidRDefault="000C6ECE" w:rsidP="0032748C">
            <w:pPr>
              <w:jc w:val="center"/>
              <w:rPr>
                <w:sz w:val="20"/>
                <w:szCs w:val="20"/>
                <w:lang w:val="sr-Cyrl-CS"/>
              </w:rPr>
            </w:pPr>
          </w:p>
        </w:tc>
      </w:tr>
      <w:tr w:rsidR="000C6ECE" w:rsidRPr="004B1D21" w14:paraId="4C444BC1" w14:textId="77777777" w:rsidTr="0032748C">
        <w:trPr>
          <w:cantSplit/>
          <w:trHeight w:val="284"/>
        </w:trPr>
        <w:tc>
          <w:tcPr>
            <w:tcW w:w="727" w:type="dxa"/>
            <w:tcBorders>
              <w:top w:val="nil"/>
              <w:left w:val="nil"/>
              <w:bottom w:val="nil"/>
              <w:right w:val="nil"/>
            </w:tcBorders>
            <w:noWrap/>
          </w:tcPr>
          <w:p w14:paraId="237ECEDC" w14:textId="77777777" w:rsidR="000C6ECE" w:rsidRPr="004B1D21" w:rsidRDefault="000C6ECE" w:rsidP="0032748C">
            <w:pPr>
              <w:jc w:val="right"/>
              <w:rPr>
                <w:bCs/>
                <w:sz w:val="20"/>
                <w:szCs w:val="20"/>
                <w:lang w:val="sr-Cyrl-CS"/>
              </w:rPr>
            </w:pPr>
            <w:r w:rsidRPr="004B1D21">
              <w:rPr>
                <w:bCs/>
                <w:sz w:val="20"/>
                <w:szCs w:val="20"/>
                <w:lang w:val="sr-Cyrl-CS"/>
              </w:rPr>
              <w:t>5.8</w:t>
            </w:r>
          </w:p>
        </w:tc>
        <w:tc>
          <w:tcPr>
            <w:tcW w:w="3637" w:type="dxa"/>
            <w:gridSpan w:val="2"/>
            <w:tcBorders>
              <w:top w:val="nil"/>
              <w:left w:val="nil"/>
              <w:bottom w:val="nil"/>
              <w:right w:val="nil"/>
            </w:tcBorders>
            <w:noWrap/>
          </w:tcPr>
          <w:p w14:paraId="52D29853" w14:textId="77777777" w:rsidR="000C6ECE" w:rsidRPr="004B1D21" w:rsidRDefault="000C6ECE" w:rsidP="0032748C">
            <w:pPr>
              <w:rPr>
                <w:b/>
                <w:bCs/>
                <w:sz w:val="20"/>
                <w:szCs w:val="20"/>
                <w:lang w:val="sr-Cyrl-CS"/>
              </w:rPr>
            </w:pPr>
            <w:r w:rsidRPr="004B1D21">
              <w:rPr>
                <w:b/>
                <w:bCs/>
                <w:sz w:val="20"/>
                <w:szCs w:val="20"/>
                <w:lang w:val="sr-Cyrl-CS"/>
              </w:rPr>
              <w:t>CEB - Санирање последица земљотреса у Краљеву</w:t>
            </w:r>
          </w:p>
        </w:tc>
        <w:tc>
          <w:tcPr>
            <w:tcW w:w="2546" w:type="dxa"/>
            <w:tcBorders>
              <w:top w:val="nil"/>
              <w:left w:val="nil"/>
              <w:bottom w:val="nil"/>
              <w:right w:val="nil"/>
            </w:tcBorders>
            <w:noWrap/>
          </w:tcPr>
          <w:p w14:paraId="742A9026"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1FE90681" w14:textId="77777777" w:rsidR="000C6ECE" w:rsidRPr="004B1D21" w:rsidRDefault="000C6ECE" w:rsidP="0032748C">
            <w:pPr>
              <w:jc w:val="center"/>
              <w:rPr>
                <w:sz w:val="20"/>
                <w:szCs w:val="20"/>
                <w:lang w:val="sr-Cyrl-CS"/>
              </w:rPr>
            </w:pPr>
            <w:r w:rsidRPr="004B1D21">
              <w:rPr>
                <w:sz w:val="20"/>
                <w:szCs w:val="20"/>
                <w:lang w:val="sr-Cyrl-CS"/>
              </w:rPr>
              <w:t>1.944.444</w:t>
            </w:r>
          </w:p>
        </w:tc>
        <w:tc>
          <w:tcPr>
            <w:tcW w:w="1950" w:type="dxa"/>
            <w:tcBorders>
              <w:top w:val="nil"/>
              <w:left w:val="nil"/>
              <w:bottom w:val="nil"/>
            </w:tcBorders>
            <w:noWrap/>
          </w:tcPr>
          <w:p w14:paraId="49AB50B7" w14:textId="77777777" w:rsidR="000C6ECE" w:rsidRPr="004B1D21" w:rsidRDefault="000C6ECE" w:rsidP="0032748C">
            <w:pPr>
              <w:jc w:val="center"/>
              <w:rPr>
                <w:sz w:val="20"/>
                <w:szCs w:val="20"/>
                <w:lang w:val="sr-Cyrl-CS"/>
              </w:rPr>
            </w:pPr>
            <w:r w:rsidRPr="004B1D21">
              <w:rPr>
                <w:sz w:val="20"/>
                <w:szCs w:val="20"/>
                <w:lang w:val="sr-Cyrl-CS"/>
              </w:rPr>
              <w:t>227.595.277</w:t>
            </w:r>
          </w:p>
        </w:tc>
      </w:tr>
      <w:tr w:rsidR="000C6ECE" w:rsidRPr="004B1D21" w14:paraId="7914AA5D" w14:textId="77777777" w:rsidTr="0032748C">
        <w:trPr>
          <w:cantSplit/>
          <w:trHeight w:val="284"/>
        </w:trPr>
        <w:tc>
          <w:tcPr>
            <w:tcW w:w="727" w:type="dxa"/>
            <w:tcBorders>
              <w:top w:val="nil"/>
              <w:left w:val="nil"/>
              <w:bottom w:val="nil"/>
              <w:right w:val="nil"/>
            </w:tcBorders>
            <w:noWrap/>
          </w:tcPr>
          <w:p w14:paraId="731B0BB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F9C8AAC"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380CE9C" w14:textId="77777777" w:rsidR="000C6ECE" w:rsidRPr="004B1D21" w:rsidRDefault="000C6ECE" w:rsidP="0032748C">
            <w:pPr>
              <w:jc w:val="center"/>
              <w:rPr>
                <w:sz w:val="20"/>
                <w:szCs w:val="20"/>
                <w:lang w:val="sr-Cyrl-CS"/>
              </w:rPr>
            </w:pPr>
            <w:r w:rsidRPr="004B1D21">
              <w:rPr>
                <w:sz w:val="20"/>
                <w:szCs w:val="20"/>
                <w:lang w:val="sr-Cyrl-CS"/>
              </w:rPr>
              <w:t>02.04.2019.</w:t>
            </w:r>
          </w:p>
        </w:tc>
        <w:tc>
          <w:tcPr>
            <w:tcW w:w="1542" w:type="dxa"/>
            <w:tcBorders>
              <w:top w:val="nil"/>
              <w:left w:val="nil"/>
              <w:bottom w:val="nil"/>
              <w:right w:val="nil"/>
            </w:tcBorders>
            <w:noWrap/>
          </w:tcPr>
          <w:p w14:paraId="5F8326B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5701CFB" w14:textId="77777777" w:rsidR="000C6ECE" w:rsidRPr="004B1D21" w:rsidRDefault="000C6ECE" w:rsidP="0032748C">
            <w:pPr>
              <w:jc w:val="center"/>
              <w:rPr>
                <w:sz w:val="20"/>
                <w:szCs w:val="20"/>
                <w:lang w:val="sr-Cyrl-CS"/>
              </w:rPr>
            </w:pPr>
          </w:p>
        </w:tc>
      </w:tr>
      <w:tr w:rsidR="000C6ECE" w:rsidRPr="004B1D21" w14:paraId="5B5B62F8" w14:textId="77777777" w:rsidTr="0032748C">
        <w:trPr>
          <w:cantSplit/>
          <w:trHeight w:val="240"/>
        </w:trPr>
        <w:tc>
          <w:tcPr>
            <w:tcW w:w="727" w:type="dxa"/>
            <w:tcBorders>
              <w:top w:val="nil"/>
              <w:left w:val="nil"/>
              <w:bottom w:val="nil"/>
              <w:right w:val="nil"/>
            </w:tcBorders>
            <w:noWrap/>
          </w:tcPr>
          <w:p w14:paraId="28D8A22E"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9D283DF"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3C19CE97" w14:textId="77777777" w:rsidR="000C6ECE" w:rsidRPr="004B1D21" w:rsidRDefault="000C6ECE" w:rsidP="0032748C">
            <w:pPr>
              <w:jc w:val="center"/>
              <w:rPr>
                <w:sz w:val="20"/>
                <w:szCs w:val="20"/>
                <w:lang w:val="sr-Cyrl-CS"/>
              </w:rPr>
            </w:pPr>
            <w:r w:rsidRPr="004B1D21">
              <w:rPr>
                <w:sz w:val="20"/>
                <w:szCs w:val="20"/>
                <w:lang w:val="sr-Cyrl-CS"/>
              </w:rPr>
              <w:t>29.07.2030.</w:t>
            </w:r>
          </w:p>
        </w:tc>
        <w:tc>
          <w:tcPr>
            <w:tcW w:w="1542" w:type="dxa"/>
            <w:tcBorders>
              <w:top w:val="nil"/>
              <w:left w:val="nil"/>
              <w:bottom w:val="nil"/>
              <w:right w:val="nil"/>
            </w:tcBorders>
            <w:noWrap/>
          </w:tcPr>
          <w:p w14:paraId="451742C2"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868E664" w14:textId="77777777" w:rsidR="000C6ECE" w:rsidRPr="004B1D21" w:rsidRDefault="000C6ECE" w:rsidP="0032748C">
            <w:pPr>
              <w:jc w:val="center"/>
              <w:rPr>
                <w:sz w:val="20"/>
                <w:szCs w:val="20"/>
                <w:lang w:val="sr-Cyrl-CS"/>
              </w:rPr>
            </w:pPr>
          </w:p>
        </w:tc>
      </w:tr>
      <w:tr w:rsidR="000C6ECE" w:rsidRPr="004B1D21" w14:paraId="762DBDF8" w14:textId="77777777" w:rsidTr="0032748C">
        <w:trPr>
          <w:cantSplit/>
          <w:trHeight w:val="284"/>
        </w:trPr>
        <w:tc>
          <w:tcPr>
            <w:tcW w:w="727" w:type="dxa"/>
            <w:tcBorders>
              <w:top w:val="nil"/>
              <w:left w:val="nil"/>
              <w:bottom w:val="nil"/>
              <w:right w:val="nil"/>
            </w:tcBorders>
            <w:noWrap/>
          </w:tcPr>
          <w:p w14:paraId="5BF0995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8385363"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63E3C532" w14:textId="77777777" w:rsidR="000C6ECE" w:rsidRPr="004B1D21" w:rsidRDefault="000C6ECE" w:rsidP="0032748C">
            <w:pPr>
              <w:jc w:val="center"/>
              <w:rPr>
                <w:sz w:val="20"/>
                <w:szCs w:val="20"/>
                <w:lang w:val="sr-Cyrl-CS"/>
              </w:rPr>
            </w:pPr>
            <w:r w:rsidRPr="004B1D21">
              <w:rPr>
                <w:sz w:val="20"/>
                <w:szCs w:val="20"/>
                <w:lang w:val="sr-Cyrl-CS"/>
              </w:rPr>
              <w:t>388.889 EUR</w:t>
            </w:r>
          </w:p>
        </w:tc>
        <w:tc>
          <w:tcPr>
            <w:tcW w:w="1542" w:type="dxa"/>
            <w:tcBorders>
              <w:top w:val="nil"/>
              <w:left w:val="nil"/>
              <w:bottom w:val="nil"/>
              <w:right w:val="nil"/>
            </w:tcBorders>
            <w:noWrap/>
          </w:tcPr>
          <w:p w14:paraId="3410ECE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85D1650" w14:textId="77777777" w:rsidR="000C6ECE" w:rsidRPr="004B1D21" w:rsidRDefault="000C6ECE" w:rsidP="0032748C">
            <w:pPr>
              <w:jc w:val="center"/>
              <w:rPr>
                <w:sz w:val="20"/>
                <w:szCs w:val="20"/>
                <w:lang w:val="sr-Cyrl-CS"/>
              </w:rPr>
            </w:pPr>
          </w:p>
        </w:tc>
      </w:tr>
      <w:tr w:rsidR="000C6ECE" w:rsidRPr="004B1D21" w14:paraId="06359FC2" w14:textId="77777777" w:rsidTr="0032748C">
        <w:trPr>
          <w:cantSplit/>
          <w:trHeight w:val="284"/>
        </w:trPr>
        <w:tc>
          <w:tcPr>
            <w:tcW w:w="727" w:type="dxa"/>
            <w:tcBorders>
              <w:top w:val="nil"/>
              <w:left w:val="nil"/>
              <w:bottom w:val="nil"/>
              <w:right w:val="nil"/>
            </w:tcBorders>
            <w:noWrap/>
          </w:tcPr>
          <w:p w14:paraId="53DDDB2A"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12DAEB5"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5093FE11"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5886A16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FE9C4F4" w14:textId="77777777" w:rsidR="000C6ECE" w:rsidRPr="004B1D21" w:rsidRDefault="000C6ECE" w:rsidP="0032748C">
            <w:pPr>
              <w:jc w:val="center"/>
              <w:rPr>
                <w:sz w:val="20"/>
                <w:szCs w:val="20"/>
                <w:lang w:val="sr-Cyrl-CS"/>
              </w:rPr>
            </w:pPr>
          </w:p>
        </w:tc>
      </w:tr>
      <w:tr w:rsidR="000C6ECE" w:rsidRPr="004B1D21" w14:paraId="5E1B34E2" w14:textId="77777777" w:rsidTr="0032748C">
        <w:trPr>
          <w:cantSplit/>
          <w:trHeight w:val="284"/>
        </w:trPr>
        <w:tc>
          <w:tcPr>
            <w:tcW w:w="727" w:type="dxa"/>
            <w:tcBorders>
              <w:top w:val="nil"/>
              <w:left w:val="nil"/>
              <w:bottom w:val="nil"/>
              <w:right w:val="nil"/>
            </w:tcBorders>
            <w:noWrap/>
          </w:tcPr>
          <w:p w14:paraId="523E8428" w14:textId="77777777" w:rsidR="000C6ECE" w:rsidRPr="004B1D21" w:rsidRDefault="000C6ECE" w:rsidP="0032748C">
            <w:pPr>
              <w:jc w:val="right"/>
              <w:rPr>
                <w:bCs/>
                <w:sz w:val="20"/>
                <w:szCs w:val="20"/>
                <w:lang w:val="sr-Cyrl-CS"/>
              </w:rPr>
            </w:pPr>
            <w:r w:rsidRPr="004B1D21">
              <w:rPr>
                <w:bCs/>
                <w:sz w:val="20"/>
                <w:szCs w:val="20"/>
                <w:lang w:val="sr-Cyrl-CS"/>
              </w:rPr>
              <w:t>5.9</w:t>
            </w:r>
          </w:p>
        </w:tc>
        <w:tc>
          <w:tcPr>
            <w:tcW w:w="3637" w:type="dxa"/>
            <w:gridSpan w:val="2"/>
            <w:tcBorders>
              <w:top w:val="nil"/>
              <w:left w:val="nil"/>
              <w:bottom w:val="nil"/>
              <w:right w:val="nil"/>
            </w:tcBorders>
            <w:noWrap/>
          </w:tcPr>
          <w:p w14:paraId="4360D297" w14:textId="77777777" w:rsidR="000C6ECE" w:rsidRPr="004B1D21" w:rsidRDefault="000C6ECE" w:rsidP="0032748C">
            <w:pPr>
              <w:rPr>
                <w:b/>
                <w:bCs/>
                <w:sz w:val="20"/>
                <w:szCs w:val="20"/>
                <w:lang w:val="sr-Cyrl-CS"/>
              </w:rPr>
            </w:pPr>
            <w:r w:rsidRPr="004B1D21">
              <w:rPr>
                <w:b/>
                <w:bCs/>
                <w:sz w:val="20"/>
                <w:szCs w:val="20"/>
                <w:lang w:val="sr-Cyrl-CS"/>
              </w:rPr>
              <w:t>CEB - Зајам за Пројекат изградње затвора у Крагујевцу</w:t>
            </w:r>
          </w:p>
        </w:tc>
        <w:tc>
          <w:tcPr>
            <w:tcW w:w="2546" w:type="dxa"/>
            <w:tcBorders>
              <w:top w:val="nil"/>
              <w:left w:val="nil"/>
              <w:bottom w:val="nil"/>
              <w:right w:val="nil"/>
            </w:tcBorders>
            <w:noWrap/>
          </w:tcPr>
          <w:p w14:paraId="747BBF72"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4A6C7B63" w14:textId="77777777" w:rsidR="000C6ECE" w:rsidRPr="004B1D21" w:rsidRDefault="000C6ECE" w:rsidP="0032748C">
            <w:pPr>
              <w:jc w:val="center"/>
              <w:rPr>
                <w:sz w:val="20"/>
                <w:szCs w:val="20"/>
                <w:lang w:val="sr-Cyrl-CS"/>
              </w:rPr>
            </w:pPr>
            <w:r w:rsidRPr="004B1D21">
              <w:rPr>
                <w:sz w:val="20"/>
                <w:szCs w:val="20"/>
                <w:lang w:val="sr-Cyrl-CS"/>
              </w:rPr>
              <w:t>11.555.556</w:t>
            </w:r>
          </w:p>
        </w:tc>
        <w:tc>
          <w:tcPr>
            <w:tcW w:w="1950" w:type="dxa"/>
            <w:tcBorders>
              <w:top w:val="nil"/>
              <w:left w:val="nil"/>
              <w:bottom w:val="nil"/>
            </w:tcBorders>
            <w:noWrap/>
          </w:tcPr>
          <w:p w14:paraId="3EC67249" w14:textId="77777777" w:rsidR="000C6ECE" w:rsidRPr="004B1D21" w:rsidRDefault="000C6ECE" w:rsidP="0032748C">
            <w:pPr>
              <w:jc w:val="center"/>
              <w:rPr>
                <w:sz w:val="20"/>
                <w:szCs w:val="20"/>
                <w:lang w:val="sr-Cyrl-CS"/>
              </w:rPr>
            </w:pPr>
            <w:r w:rsidRPr="004B1D21">
              <w:rPr>
                <w:sz w:val="20"/>
                <w:szCs w:val="20"/>
                <w:lang w:val="sr-Cyrl-CS"/>
              </w:rPr>
              <w:t>1.352.566.225</w:t>
            </w:r>
          </w:p>
        </w:tc>
      </w:tr>
      <w:tr w:rsidR="000C6ECE" w:rsidRPr="004B1D21" w14:paraId="5868E620" w14:textId="77777777" w:rsidTr="0032748C">
        <w:trPr>
          <w:cantSplit/>
          <w:trHeight w:val="284"/>
        </w:trPr>
        <w:tc>
          <w:tcPr>
            <w:tcW w:w="727" w:type="dxa"/>
            <w:tcBorders>
              <w:top w:val="nil"/>
              <w:left w:val="nil"/>
              <w:bottom w:val="nil"/>
              <w:right w:val="nil"/>
            </w:tcBorders>
            <w:noWrap/>
          </w:tcPr>
          <w:p w14:paraId="54C89E30"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2F697A58"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C8752D0" w14:textId="77777777" w:rsidR="000C6ECE" w:rsidRPr="004B1D21" w:rsidRDefault="000C6ECE" w:rsidP="0032748C">
            <w:pPr>
              <w:jc w:val="center"/>
              <w:rPr>
                <w:sz w:val="20"/>
                <w:szCs w:val="20"/>
                <w:lang w:val="sr-Cyrl-CS"/>
              </w:rPr>
            </w:pPr>
            <w:r w:rsidRPr="004B1D21">
              <w:rPr>
                <w:sz w:val="20"/>
                <w:szCs w:val="20"/>
                <w:lang w:val="sr-Cyrl-CS"/>
              </w:rPr>
              <w:t>08.02.2020.</w:t>
            </w:r>
          </w:p>
        </w:tc>
        <w:tc>
          <w:tcPr>
            <w:tcW w:w="1542" w:type="dxa"/>
            <w:tcBorders>
              <w:top w:val="nil"/>
              <w:left w:val="nil"/>
              <w:bottom w:val="nil"/>
              <w:right w:val="nil"/>
            </w:tcBorders>
            <w:noWrap/>
          </w:tcPr>
          <w:p w14:paraId="6E80F56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452D2AB" w14:textId="77777777" w:rsidR="000C6ECE" w:rsidRPr="004B1D21" w:rsidRDefault="000C6ECE" w:rsidP="0032748C">
            <w:pPr>
              <w:jc w:val="center"/>
              <w:rPr>
                <w:sz w:val="20"/>
                <w:szCs w:val="20"/>
                <w:lang w:val="sr-Cyrl-CS"/>
              </w:rPr>
            </w:pPr>
          </w:p>
        </w:tc>
      </w:tr>
      <w:tr w:rsidR="000C6ECE" w:rsidRPr="004B1D21" w14:paraId="010A51B5" w14:textId="77777777" w:rsidTr="0032748C">
        <w:trPr>
          <w:cantSplit/>
          <w:trHeight w:val="284"/>
        </w:trPr>
        <w:tc>
          <w:tcPr>
            <w:tcW w:w="727" w:type="dxa"/>
            <w:tcBorders>
              <w:top w:val="nil"/>
              <w:left w:val="nil"/>
              <w:bottom w:val="nil"/>
              <w:right w:val="nil"/>
            </w:tcBorders>
            <w:noWrap/>
          </w:tcPr>
          <w:p w14:paraId="4B514B11"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08B9A52B"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55021BDE" w14:textId="77777777" w:rsidR="000C6ECE" w:rsidRPr="004B1D21" w:rsidRDefault="000C6ECE" w:rsidP="0032748C">
            <w:pPr>
              <w:jc w:val="center"/>
              <w:rPr>
                <w:sz w:val="20"/>
                <w:szCs w:val="20"/>
                <w:lang w:val="sr-Cyrl-CS"/>
              </w:rPr>
            </w:pPr>
            <w:r w:rsidRPr="004B1D21">
              <w:rPr>
                <w:sz w:val="20"/>
                <w:szCs w:val="20"/>
                <w:lang w:val="sr-Cyrl-CS"/>
              </w:rPr>
              <w:t>08.02.2034.</w:t>
            </w:r>
          </w:p>
        </w:tc>
        <w:tc>
          <w:tcPr>
            <w:tcW w:w="1542" w:type="dxa"/>
            <w:tcBorders>
              <w:top w:val="nil"/>
              <w:left w:val="nil"/>
              <w:bottom w:val="nil"/>
              <w:right w:val="nil"/>
            </w:tcBorders>
            <w:noWrap/>
          </w:tcPr>
          <w:p w14:paraId="4CF3E4CC"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39D3515" w14:textId="77777777" w:rsidR="000C6ECE" w:rsidRPr="004B1D21" w:rsidRDefault="000C6ECE" w:rsidP="0032748C">
            <w:pPr>
              <w:jc w:val="center"/>
              <w:rPr>
                <w:sz w:val="20"/>
                <w:szCs w:val="20"/>
                <w:lang w:val="sr-Cyrl-CS"/>
              </w:rPr>
            </w:pPr>
          </w:p>
        </w:tc>
      </w:tr>
      <w:tr w:rsidR="000C6ECE" w:rsidRPr="004B1D21" w14:paraId="41B4CAB1" w14:textId="77777777" w:rsidTr="0032748C">
        <w:trPr>
          <w:cantSplit/>
          <w:trHeight w:val="284"/>
        </w:trPr>
        <w:tc>
          <w:tcPr>
            <w:tcW w:w="727" w:type="dxa"/>
            <w:tcBorders>
              <w:top w:val="nil"/>
              <w:left w:val="nil"/>
              <w:bottom w:val="nil"/>
              <w:right w:val="nil"/>
            </w:tcBorders>
            <w:noWrap/>
          </w:tcPr>
          <w:p w14:paraId="03ED2F86"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3D44E5F2"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17365814" w14:textId="77777777" w:rsidR="000C6ECE" w:rsidRPr="004B1D21" w:rsidRDefault="000C6ECE" w:rsidP="0032748C">
            <w:pPr>
              <w:jc w:val="center"/>
              <w:rPr>
                <w:sz w:val="20"/>
                <w:szCs w:val="20"/>
                <w:lang w:val="sr-Cyrl-CS"/>
              </w:rPr>
            </w:pPr>
            <w:r w:rsidRPr="004B1D21">
              <w:rPr>
                <w:sz w:val="20"/>
                <w:szCs w:val="20"/>
                <w:lang w:val="sr-Cyrl-CS"/>
              </w:rPr>
              <w:t>1.755.556 EUR</w:t>
            </w:r>
          </w:p>
        </w:tc>
        <w:tc>
          <w:tcPr>
            <w:tcW w:w="1542" w:type="dxa"/>
            <w:tcBorders>
              <w:top w:val="nil"/>
              <w:left w:val="nil"/>
              <w:bottom w:val="nil"/>
              <w:right w:val="nil"/>
            </w:tcBorders>
            <w:noWrap/>
          </w:tcPr>
          <w:p w14:paraId="1ADDC5B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8F6DE23" w14:textId="77777777" w:rsidR="000C6ECE" w:rsidRPr="004B1D21" w:rsidRDefault="000C6ECE" w:rsidP="0032748C">
            <w:pPr>
              <w:jc w:val="center"/>
              <w:rPr>
                <w:sz w:val="20"/>
                <w:szCs w:val="20"/>
                <w:lang w:val="sr-Cyrl-CS"/>
              </w:rPr>
            </w:pPr>
          </w:p>
        </w:tc>
      </w:tr>
      <w:tr w:rsidR="000C6ECE" w:rsidRPr="004B1D21" w14:paraId="7C349D22" w14:textId="77777777" w:rsidTr="0032748C">
        <w:trPr>
          <w:cantSplit/>
          <w:trHeight w:val="384"/>
        </w:trPr>
        <w:tc>
          <w:tcPr>
            <w:tcW w:w="727" w:type="dxa"/>
            <w:tcBorders>
              <w:top w:val="nil"/>
              <w:left w:val="nil"/>
              <w:bottom w:val="single" w:sz="4" w:space="0" w:color="auto"/>
              <w:right w:val="nil"/>
            </w:tcBorders>
            <w:noWrap/>
          </w:tcPr>
          <w:p w14:paraId="4FD0CA4E" w14:textId="77777777" w:rsidR="000C6ECE" w:rsidRPr="004B1D21" w:rsidRDefault="000C6ECE" w:rsidP="0032748C">
            <w:pPr>
              <w:rPr>
                <w:b/>
                <w:bCs/>
                <w:sz w:val="20"/>
                <w:szCs w:val="20"/>
                <w:lang w:val="sr-Cyrl-CS"/>
              </w:rPr>
            </w:pPr>
          </w:p>
        </w:tc>
        <w:tc>
          <w:tcPr>
            <w:tcW w:w="3637" w:type="dxa"/>
            <w:gridSpan w:val="2"/>
            <w:tcBorders>
              <w:top w:val="nil"/>
              <w:left w:val="nil"/>
              <w:bottom w:val="single" w:sz="4" w:space="0" w:color="auto"/>
              <w:right w:val="nil"/>
            </w:tcBorders>
            <w:noWrap/>
          </w:tcPr>
          <w:p w14:paraId="17EE02A8"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single" w:sz="4" w:space="0" w:color="auto"/>
              <w:right w:val="nil"/>
            </w:tcBorders>
            <w:noWrap/>
          </w:tcPr>
          <w:p w14:paraId="20E8A539"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single" w:sz="4" w:space="0" w:color="auto"/>
              <w:right w:val="nil"/>
            </w:tcBorders>
            <w:noWrap/>
          </w:tcPr>
          <w:p w14:paraId="18174C68"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50DAFD4F" w14:textId="77777777" w:rsidR="000C6ECE" w:rsidRPr="004B1D21" w:rsidRDefault="000C6ECE" w:rsidP="0032748C">
            <w:pPr>
              <w:jc w:val="center"/>
              <w:rPr>
                <w:sz w:val="20"/>
                <w:szCs w:val="20"/>
                <w:lang w:val="sr-Cyrl-CS"/>
              </w:rPr>
            </w:pPr>
          </w:p>
        </w:tc>
      </w:tr>
      <w:tr w:rsidR="000C6ECE" w:rsidRPr="004B1D21" w14:paraId="6790BCBE" w14:textId="77777777" w:rsidTr="0032748C">
        <w:trPr>
          <w:cantSplit/>
          <w:trHeight w:val="284"/>
        </w:trPr>
        <w:tc>
          <w:tcPr>
            <w:tcW w:w="727" w:type="dxa"/>
            <w:tcBorders>
              <w:top w:val="single" w:sz="4" w:space="0" w:color="auto"/>
              <w:left w:val="nil"/>
              <w:bottom w:val="nil"/>
              <w:right w:val="nil"/>
            </w:tcBorders>
            <w:noWrap/>
          </w:tcPr>
          <w:p w14:paraId="097D0E9A" w14:textId="77777777" w:rsidR="000C6ECE" w:rsidRPr="004B1D21" w:rsidRDefault="000C6ECE" w:rsidP="0032748C">
            <w:pPr>
              <w:jc w:val="right"/>
              <w:rPr>
                <w:bCs/>
                <w:sz w:val="20"/>
                <w:szCs w:val="20"/>
                <w:lang w:val="sr-Cyrl-CS"/>
              </w:rPr>
            </w:pPr>
            <w:r w:rsidRPr="004B1D21">
              <w:rPr>
                <w:bCs/>
                <w:sz w:val="20"/>
                <w:szCs w:val="20"/>
                <w:lang w:val="sr-Cyrl-CS"/>
              </w:rPr>
              <w:lastRenderedPageBreak/>
              <w:t>5.10</w:t>
            </w:r>
          </w:p>
        </w:tc>
        <w:tc>
          <w:tcPr>
            <w:tcW w:w="3637" w:type="dxa"/>
            <w:gridSpan w:val="2"/>
            <w:tcBorders>
              <w:top w:val="single" w:sz="4" w:space="0" w:color="auto"/>
              <w:left w:val="nil"/>
              <w:bottom w:val="nil"/>
              <w:right w:val="nil"/>
            </w:tcBorders>
            <w:noWrap/>
          </w:tcPr>
          <w:p w14:paraId="1DA5D721" w14:textId="77777777" w:rsidR="000C6ECE" w:rsidRPr="004B1D21" w:rsidRDefault="000C6ECE" w:rsidP="0032748C">
            <w:pPr>
              <w:rPr>
                <w:b/>
                <w:bCs/>
                <w:sz w:val="20"/>
                <w:szCs w:val="20"/>
                <w:lang w:val="sr-Cyrl-CS"/>
              </w:rPr>
            </w:pPr>
            <w:r w:rsidRPr="004B1D21">
              <w:rPr>
                <w:b/>
                <w:bCs/>
                <w:sz w:val="20"/>
                <w:szCs w:val="20"/>
                <w:lang w:val="sr-Cyrl-CS"/>
              </w:rPr>
              <w:t>CEB - Пројекат рехабилитације јавних болница</w:t>
            </w:r>
          </w:p>
        </w:tc>
        <w:tc>
          <w:tcPr>
            <w:tcW w:w="2546" w:type="dxa"/>
            <w:tcBorders>
              <w:top w:val="single" w:sz="4" w:space="0" w:color="auto"/>
              <w:left w:val="nil"/>
              <w:bottom w:val="nil"/>
              <w:right w:val="nil"/>
            </w:tcBorders>
            <w:noWrap/>
          </w:tcPr>
          <w:p w14:paraId="7E3AD4C4"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nil"/>
              <w:right w:val="nil"/>
            </w:tcBorders>
            <w:noWrap/>
          </w:tcPr>
          <w:p w14:paraId="320163DB" w14:textId="77777777" w:rsidR="000C6ECE" w:rsidRPr="004B1D21" w:rsidRDefault="000C6ECE" w:rsidP="0032748C">
            <w:pPr>
              <w:jc w:val="center"/>
              <w:rPr>
                <w:sz w:val="20"/>
                <w:szCs w:val="20"/>
                <w:lang w:val="sr-Cyrl-CS"/>
              </w:rPr>
            </w:pPr>
            <w:r w:rsidRPr="004B1D21">
              <w:rPr>
                <w:sz w:val="20"/>
                <w:szCs w:val="20"/>
                <w:lang w:val="sr-Cyrl-CS"/>
              </w:rPr>
              <w:t>156.378.788</w:t>
            </w:r>
          </w:p>
        </w:tc>
        <w:tc>
          <w:tcPr>
            <w:tcW w:w="1950" w:type="dxa"/>
            <w:tcBorders>
              <w:top w:val="single" w:sz="4" w:space="0" w:color="auto"/>
              <w:left w:val="nil"/>
              <w:bottom w:val="nil"/>
            </w:tcBorders>
            <w:noWrap/>
          </w:tcPr>
          <w:p w14:paraId="7A609DC0" w14:textId="77777777" w:rsidR="000C6ECE" w:rsidRPr="004B1D21" w:rsidRDefault="000C6ECE" w:rsidP="0032748C">
            <w:pPr>
              <w:jc w:val="center"/>
              <w:rPr>
                <w:sz w:val="20"/>
                <w:szCs w:val="20"/>
                <w:lang w:val="sr-Cyrl-CS"/>
              </w:rPr>
            </w:pPr>
            <w:r w:rsidRPr="004B1D21">
              <w:rPr>
                <w:sz w:val="20"/>
                <w:szCs w:val="20"/>
                <w:lang w:val="sr-Cyrl-CS"/>
              </w:rPr>
              <w:t>18.303.980.743</w:t>
            </w:r>
          </w:p>
        </w:tc>
      </w:tr>
      <w:tr w:rsidR="000C6ECE" w:rsidRPr="004B1D21" w14:paraId="112F188B" w14:textId="77777777" w:rsidTr="0032748C">
        <w:trPr>
          <w:cantSplit/>
          <w:trHeight w:val="284"/>
        </w:trPr>
        <w:tc>
          <w:tcPr>
            <w:tcW w:w="727" w:type="dxa"/>
            <w:tcBorders>
              <w:top w:val="nil"/>
              <w:left w:val="nil"/>
              <w:bottom w:val="nil"/>
              <w:right w:val="nil"/>
            </w:tcBorders>
            <w:noWrap/>
          </w:tcPr>
          <w:p w14:paraId="36A5B7BD"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0E86AB06"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5F5BC518" w14:textId="77777777" w:rsidR="000C6ECE" w:rsidRPr="004B1D21" w:rsidRDefault="000C6ECE" w:rsidP="0032748C">
            <w:pPr>
              <w:jc w:val="center"/>
              <w:rPr>
                <w:sz w:val="20"/>
                <w:szCs w:val="20"/>
                <w:lang w:val="sr-Cyrl-CS"/>
              </w:rPr>
            </w:pPr>
            <w:r w:rsidRPr="004B1D21">
              <w:rPr>
                <w:sz w:val="20"/>
                <w:szCs w:val="20"/>
                <w:lang w:val="sr-Cyrl-CS"/>
              </w:rPr>
              <w:t>12.09.2020.</w:t>
            </w:r>
          </w:p>
        </w:tc>
        <w:tc>
          <w:tcPr>
            <w:tcW w:w="1542" w:type="dxa"/>
            <w:tcBorders>
              <w:top w:val="nil"/>
              <w:left w:val="nil"/>
              <w:bottom w:val="nil"/>
              <w:right w:val="nil"/>
            </w:tcBorders>
            <w:noWrap/>
          </w:tcPr>
          <w:p w14:paraId="5EA5013C"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B2D3AA0" w14:textId="77777777" w:rsidR="000C6ECE" w:rsidRPr="004B1D21" w:rsidRDefault="000C6ECE" w:rsidP="0032748C">
            <w:pPr>
              <w:jc w:val="center"/>
              <w:rPr>
                <w:sz w:val="20"/>
                <w:szCs w:val="20"/>
                <w:lang w:val="sr-Cyrl-CS"/>
              </w:rPr>
            </w:pPr>
          </w:p>
        </w:tc>
      </w:tr>
      <w:tr w:rsidR="000C6ECE" w:rsidRPr="004B1D21" w14:paraId="5A165B70" w14:textId="77777777" w:rsidTr="0032748C">
        <w:trPr>
          <w:cantSplit/>
          <w:trHeight w:val="284"/>
        </w:trPr>
        <w:tc>
          <w:tcPr>
            <w:tcW w:w="727" w:type="dxa"/>
            <w:tcBorders>
              <w:top w:val="nil"/>
              <w:left w:val="nil"/>
              <w:bottom w:val="nil"/>
              <w:right w:val="nil"/>
            </w:tcBorders>
            <w:noWrap/>
          </w:tcPr>
          <w:p w14:paraId="56CD4F42"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1D666AC0"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D19FE12" w14:textId="77777777" w:rsidR="000C6ECE" w:rsidRPr="004B1D21" w:rsidRDefault="000C6ECE" w:rsidP="0032748C">
            <w:pPr>
              <w:jc w:val="center"/>
              <w:rPr>
                <w:sz w:val="20"/>
                <w:szCs w:val="20"/>
                <w:lang w:val="sr-Cyrl-CS"/>
              </w:rPr>
            </w:pPr>
            <w:r w:rsidRPr="004B1D21">
              <w:rPr>
                <w:sz w:val="20"/>
                <w:szCs w:val="20"/>
                <w:lang w:val="sr-Cyrl-CS"/>
              </w:rPr>
              <w:t>14.10.2042.</w:t>
            </w:r>
          </w:p>
        </w:tc>
        <w:tc>
          <w:tcPr>
            <w:tcW w:w="1542" w:type="dxa"/>
            <w:tcBorders>
              <w:top w:val="nil"/>
              <w:left w:val="nil"/>
              <w:bottom w:val="nil"/>
              <w:right w:val="nil"/>
            </w:tcBorders>
            <w:noWrap/>
          </w:tcPr>
          <w:p w14:paraId="6934ECD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E6E5742" w14:textId="77777777" w:rsidR="000C6ECE" w:rsidRPr="004B1D21" w:rsidRDefault="000C6ECE" w:rsidP="0032748C">
            <w:pPr>
              <w:jc w:val="center"/>
              <w:rPr>
                <w:sz w:val="20"/>
                <w:szCs w:val="20"/>
                <w:lang w:val="sr-Cyrl-CS"/>
              </w:rPr>
            </w:pPr>
          </w:p>
        </w:tc>
      </w:tr>
      <w:tr w:rsidR="000C6ECE" w:rsidRPr="004B1D21" w14:paraId="12DD4AF5" w14:textId="77777777" w:rsidTr="0032748C">
        <w:trPr>
          <w:cantSplit/>
          <w:trHeight w:val="284"/>
        </w:trPr>
        <w:tc>
          <w:tcPr>
            <w:tcW w:w="727" w:type="dxa"/>
            <w:tcBorders>
              <w:top w:val="nil"/>
              <w:left w:val="nil"/>
              <w:bottom w:val="nil"/>
              <w:right w:val="nil"/>
            </w:tcBorders>
            <w:noWrap/>
          </w:tcPr>
          <w:p w14:paraId="26BEB713"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7D821024"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01B236C8" w14:textId="77777777" w:rsidR="000C6ECE" w:rsidRPr="004B1D21" w:rsidRDefault="000C6ECE" w:rsidP="0032748C">
            <w:pPr>
              <w:jc w:val="center"/>
              <w:rPr>
                <w:sz w:val="20"/>
                <w:szCs w:val="20"/>
                <w:lang w:val="sr-Cyrl-CS"/>
              </w:rPr>
            </w:pPr>
            <w:r w:rsidRPr="004B1D21">
              <w:rPr>
                <w:sz w:val="20"/>
                <w:szCs w:val="20"/>
                <w:lang w:val="sr-Cyrl-CS"/>
              </w:rPr>
              <w:t>14.530.303 EUR</w:t>
            </w:r>
          </w:p>
        </w:tc>
        <w:tc>
          <w:tcPr>
            <w:tcW w:w="1542" w:type="dxa"/>
            <w:tcBorders>
              <w:top w:val="nil"/>
              <w:left w:val="nil"/>
              <w:bottom w:val="nil"/>
              <w:right w:val="nil"/>
            </w:tcBorders>
            <w:noWrap/>
          </w:tcPr>
          <w:p w14:paraId="2CEC5A5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251B018" w14:textId="77777777" w:rsidR="000C6ECE" w:rsidRPr="004B1D21" w:rsidRDefault="000C6ECE" w:rsidP="0032748C">
            <w:pPr>
              <w:jc w:val="center"/>
              <w:rPr>
                <w:sz w:val="20"/>
                <w:szCs w:val="20"/>
                <w:lang w:val="sr-Cyrl-CS"/>
              </w:rPr>
            </w:pPr>
          </w:p>
        </w:tc>
      </w:tr>
      <w:tr w:rsidR="000C6ECE" w:rsidRPr="004B1D21" w14:paraId="0C2AADD7" w14:textId="77777777" w:rsidTr="0032748C">
        <w:trPr>
          <w:cantSplit/>
          <w:trHeight w:val="284"/>
        </w:trPr>
        <w:tc>
          <w:tcPr>
            <w:tcW w:w="727" w:type="dxa"/>
            <w:tcBorders>
              <w:top w:val="nil"/>
              <w:left w:val="nil"/>
              <w:bottom w:val="nil"/>
              <w:right w:val="nil"/>
            </w:tcBorders>
            <w:noWrap/>
          </w:tcPr>
          <w:p w14:paraId="4E91625C"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3A774D99"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0DE8A8D2"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31A149A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393121D" w14:textId="77777777" w:rsidR="000C6ECE" w:rsidRPr="004B1D21" w:rsidRDefault="000C6ECE" w:rsidP="0032748C">
            <w:pPr>
              <w:jc w:val="center"/>
              <w:rPr>
                <w:sz w:val="20"/>
                <w:szCs w:val="20"/>
                <w:lang w:val="sr-Cyrl-CS"/>
              </w:rPr>
            </w:pPr>
          </w:p>
        </w:tc>
      </w:tr>
      <w:tr w:rsidR="000C6ECE" w:rsidRPr="004B1D21" w14:paraId="2D33CFA8" w14:textId="77777777" w:rsidTr="0032748C">
        <w:trPr>
          <w:cantSplit/>
          <w:trHeight w:val="284"/>
        </w:trPr>
        <w:tc>
          <w:tcPr>
            <w:tcW w:w="727" w:type="dxa"/>
            <w:tcBorders>
              <w:top w:val="nil"/>
              <w:left w:val="nil"/>
              <w:bottom w:val="nil"/>
              <w:right w:val="nil"/>
            </w:tcBorders>
            <w:noWrap/>
          </w:tcPr>
          <w:p w14:paraId="5C5BD9A2" w14:textId="77777777" w:rsidR="000C6ECE" w:rsidRPr="004B1D21" w:rsidRDefault="000C6ECE" w:rsidP="0032748C">
            <w:pPr>
              <w:jc w:val="right"/>
              <w:rPr>
                <w:bCs/>
                <w:sz w:val="20"/>
                <w:szCs w:val="20"/>
                <w:lang w:val="sr-Cyrl-CS"/>
              </w:rPr>
            </w:pPr>
            <w:r w:rsidRPr="004B1D21">
              <w:rPr>
                <w:bCs/>
                <w:sz w:val="20"/>
                <w:szCs w:val="20"/>
                <w:lang w:val="sr-Cyrl-CS"/>
              </w:rPr>
              <w:t>5.11</w:t>
            </w:r>
          </w:p>
        </w:tc>
        <w:tc>
          <w:tcPr>
            <w:tcW w:w="3637" w:type="dxa"/>
            <w:gridSpan w:val="2"/>
            <w:tcBorders>
              <w:top w:val="nil"/>
              <w:left w:val="nil"/>
              <w:bottom w:val="nil"/>
              <w:right w:val="nil"/>
            </w:tcBorders>
            <w:noWrap/>
          </w:tcPr>
          <w:p w14:paraId="4AB91576" w14:textId="77777777" w:rsidR="000C6ECE" w:rsidRPr="004B1D21" w:rsidRDefault="000C6ECE" w:rsidP="0032748C">
            <w:pPr>
              <w:rPr>
                <w:bCs/>
                <w:sz w:val="20"/>
                <w:szCs w:val="20"/>
                <w:lang w:val="sr-Cyrl-CS"/>
              </w:rPr>
            </w:pPr>
            <w:r w:rsidRPr="004B1D21">
              <w:rPr>
                <w:b/>
                <w:bCs/>
                <w:sz w:val="20"/>
                <w:szCs w:val="20"/>
                <w:lang w:val="sr-Cyrl-CS"/>
              </w:rPr>
              <w:t>CEB - Пројекат изградње нове Универзитетске дечје клинике, Тиршова 2 у Београду</w:t>
            </w:r>
          </w:p>
        </w:tc>
        <w:tc>
          <w:tcPr>
            <w:tcW w:w="2546" w:type="dxa"/>
            <w:tcBorders>
              <w:top w:val="nil"/>
              <w:left w:val="nil"/>
              <w:bottom w:val="nil"/>
              <w:right w:val="nil"/>
            </w:tcBorders>
            <w:noWrap/>
          </w:tcPr>
          <w:p w14:paraId="39792224"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771F837C" w14:textId="77777777" w:rsidR="000C6ECE" w:rsidRPr="004B1D21" w:rsidRDefault="000C6ECE" w:rsidP="0032748C">
            <w:pPr>
              <w:jc w:val="center"/>
              <w:rPr>
                <w:sz w:val="20"/>
                <w:szCs w:val="20"/>
                <w:lang w:val="sr-Cyrl-CS"/>
              </w:rPr>
            </w:pPr>
            <w:r w:rsidRPr="004B1D21">
              <w:rPr>
                <w:sz w:val="20"/>
                <w:szCs w:val="20"/>
                <w:lang w:val="sr-Cyrl-CS"/>
              </w:rPr>
              <w:t>15.500.000</w:t>
            </w:r>
          </w:p>
        </w:tc>
        <w:tc>
          <w:tcPr>
            <w:tcW w:w="1950" w:type="dxa"/>
            <w:tcBorders>
              <w:top w:val="nil"/>
              <w:left w:val="nil"/>
              <w:bottom w:val="nil"/>
            </w:tcBorders>
            <w:noWrap/>
          </w:tcPr>
          <w:p w14:paraId="0F042609" w14:textId="77777777" w:rsidR="000C6ECE" w:rsidRPr="004B1D21" w:rsidRDefault="000C6ECE" w:rsidP="0032748C">
            <w:pPr>
              <w:jc w:val="center"/>
              <w:rPr>
                <w:sz w:val="20"/>
                <w:szCs w:val="20"/>
                <w:lang w:val="sr-Cyrl-CS"/>
              </w:rPr>
            </w:pPr>
            <w:r w:rsidRPr="004B1D21">
              <w:rPr>
                <w:sz w:val="20"/>
                <w:szCs w:val="20"/>
                <w:lang w:val="sr-Cyrl-CS"/>
              </w:rPr>
              <w:t>1.814.259.500</w:t>
            </w:r>
          </w:p>
        </w:tc>
      </w:tr>
      <w:tr w:rsidR="000C6ECE" w:rsidRPr="004B1D21" w14:paraId="68DA7E09" w14:textId="77777777" w:rsidTr="0032748C">
        <w:trPr>
          <w:cantSplit/>
          <w:trHeight w:val="284"/>
        </w:trPr>
        <w:tc>
          <w:tcPr>
            <w:tcW w:w="727" w:type="dxa"/>
            <w:tcBorders>
              <w:top w:val="nil"/>
              <w:left w:val="nil"/>
              <w:bottom w:val="nil"/>
              <w:right w:val="nil"/>
            </w:tcBorders>
            <w:noWrap/>
          </w:tcPr>
          <w:p w14:paraId="37B23633"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4AD61805" w14:textId="77777777" w:rsidR="000C6ECE" w:rsidRPr="004B1D21" w:rsidRDefault="000C6ECE" w:rsidP="0032748C">
            <w:pPr>
              <w:rPr>
                <w:bCs/>
                <w:sz w:val="20"/>
                <w:szCs w:val="20"/>
                <w:lang w:val="sr-Cyrl-CS"/>
              </w:rPr>
            </w:pPr>
            <w:r w:rsidRPr="004B1D21">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12645B53" w14:textId="77777777" w:rsidR="000C6ECE" w:rsidRPr="004B1D21" w:rsidRDefault="000C6ECE" w:rsidP="0032748C">
            <w:pPr>
              <w:jc w:val="center"/>
              <w:rPr>
                <w:sz w:val="20"/>
                <w:szCs w:val="20"/>
                <w:lang w:val="sr-Cyrl-CS"/>
              </w:rPr>
            </w:pPr>
            <w:r w:rsidRPr="004B1D21">
              <w:rPr>
                <w:sz w:val="20"/>
                <w:szCs w:val="20"/>
                <w:lang w:val="sr-Cyrl-CS"/>
              </w:rPr>
              <w:t>06.11.2021.</w:t>
            </w:r>
          </w:p>
        </w:tc>
        <w:tc>
          <w:tcPr>
            <w:tcW w:w="1542" w:type="dxa"/>
            <w:tcBorders>
              <w:top w:val="nil"/>
              <w:left w:val="nil"/>
              <w:bottom w:val="nil"/>
              <w:right w:val="nil"/>
            </w:tcBorders>
            <w:noWrap/>
          </w:tcPr>
          <w:p w14:paraId="2F103B0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CB50DAE" w14:textId="77777777" w:rsidR="000C6ECE" w:rsidRPr="004B1D21" w:rsidRDefault="000C6ECE" w:rsidP="0032748C">
            <w:pPr>
              <w:jc w:val="center"/>
              <w:rPr>
                <w:sz w:val="20"/>
                <w:szCs w:val="20"/>
                <w:lang w:val="sr-Cyrl-CS"/>
              </w:rPr>
            </w:pPr>
          </w:p>
        </w:tc>
      </w:tr>
      <w:tr w:rsidR="000C6ECE" w:rsidRPr="004B1D21" w14:paraId="738FFD08" w14:textId="77777777" w:rsidTr="0032748C">
        <w:trPr>
          <w:cantSplit/>
          <w:trHeight w:val="284"/>
        </w:trPr>
        <w:tc>
          <w:tcPr>
            <w:tcW w:w="727" w:type="dxa"/>
            <w:tcBorders>
              <w:top w:val="nil"/>
              <w:left w:val="nil"/>
              <w:bottom w:val="nil"/>
              <w:right w:val="nil"/>
            </w:tcBorders>
            <w:noWrap/>
          </w:tcPr>
          <w:p w14:paraId="21221775"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33EAA478" w14:textId="77777777" w:rsidR="000C6ECE" w:rsidRPr="004B1D21" w:rsidRDefault="000C6ECE" w:rsidP="0032748C">
            <w:pPr>
              <w:rPr>
                <w:bCs/>
                <w:sz w:val="20"/>
                <w:szCs w:val="20"/>
                <w:lang w:val="sr-Cyrl-CS"/>
              </w:rPr>
            </w:pPr>
            <w:r w:rsidRPr="004B1D21">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4BB45594" w14:textId="77777777" w:rsidR="000C6ECE" w:rsidRPr="004B1D21" w:rsidRDefault="000C6ECE" w:rsidP="0032748C">
            <w:pPr>
              <w:jc w:val="center"/>
              <w:rPr>
                <w:sz w:val="20"/>
                <w:szCs w:val="20"/>
                <w:lang w:val="sr-Cyrl-CS"/>
              </w:rPr>
            </w:pPr>
            <w:r w:rsidRPr="004B1D21">
              <w:rPr>
                <w:sz w:val="20"/>
                <w:szCs w:val="20"/>
                <w:lang w:val="sr-Cyrl-CS"/>
              </w:rPr>
              <w:t>25.07.2034.</w:t>
            </w:r>
          </w:p>
        </w:tc>
        <w:tc>
          <w:tcPr>
            <w:tcW w:w="1542" w:type="dxa"/>
            <w:tcBorders>
              <w:top w:val="nil"/>
              <w:left w:val="nil"/>
              <w:bottom w:val="nil"/>
              <w:right w:val="nil"/>
            </w:tcBorders>
            <w:noWrap/>
          </w:tcPr>
          <w:p w14:paraId="6043DB4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63FAB01" w14:textId="77777777" w:rsidR="000C6ECE" w:rsidRPr="004B1D21" w:rsidRDefault="000C6ECE" w:rsidP="0032748C">
            <w:pPr>
              <w:jc w:val="center"/>
              <w:rPr>
                <w:sz w:val="20"/>
                <w:szCs w:val="20"/>
                <w:lang w:val="sr-Cyrl-CS"/>
              </w:rPr>
            </w:pPr>
          </w:p>
        </w:tc>
      </w:tr>
      <w:tr w:rsidR="000C6ECE" w:rsidRPr="004B1D21" w14:paraId="07E1CC94" w14:textId="77777777" w:rsidTr="0032748C">
        <w:trPr>
          <w:cantSplit/>
          <w:trHeight w:val="284"/>
        </w:trPr>
        <w:tc>
          <w:tcPr>
            <w:tcW w:w="727" w:type="dxa"/>
            <w:tcBorders>
              <w:top w:val="nil"/>
              <w:left w:val="nil"/>
              <w:bottom w:val="nil"/>
              <w:right w:val="nil"/>
            </w:tcBorders>
            <w:noWrap/>
          </w:tcPr>
          <w:p w14:paraId="75EB1A88"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5765D2B5" w14:textId="77777777" w:rsidR="000C6ECE" w:rsidRPr="004B1D21" w:rsidRDefault="000C6ECE" w:rsidP="0032748C">
            <w:pPr>
              <w:rPr>
                <w:bCs/>
                <w:sz w:val="20"/>
                <w:szCs w:val="20"/>
                <w:lang w:val="sr-Cyrl-CS"/>
              </w:rPr>
            </w:pPr>
            <w:r w:rsidRPr="004B1D21">
              <w:rPr>
                <w:bCs/>
                <w:sz w:val="20"/>
                <w:szCs w:val="20"/>
                <w:lang w:val="sr-Cyrl-CS"/>
              </w:rPr>
              <w:t xml:space="preserve">Рата главнице за 2024. год. </w:t>
            </w:r>
          </w:p>
        </w:tc>
        <w:tc>
          <w:tcPr>
            <w:tcW w:w="2546" w:type="dxa"/>
            <w:tcBorders>
              <w:top w:val="nil"/>
              <w:left w:val="nil"/>
              <w:bottom w:val="nil"/>
              <w:right w:val="nil"/>
            </w:tcBorders>
            <w:noWrap/>
          </w:tcPr>
          <w:p w14:paraId="78515AF8" w14:textId="77777777" w:rsidR="000C6ECE" w:rsidRPr="004B1D21" w:rsidRDefault="000C6ECE" w:rsidP="0032748C">
            <w:pPr>
              <w:jc w:val="center"/>
              <w:rPr>
                <w:sz w:val="20"/>
                <w:szCs w:val="20"/>
                <w:lang w:val="sr-Cyrl-CS"/>
              </w:rPr>
            </w:pPr>
            <w:r w:rsidRPr="004B1D21">
              <w:rPr>
                <w:sz w:val="20"/>
                <w:szCs w:val="20"/>
                <w:lang w:val="sr-Cyrl-CS"/>
              </w:rPr>
              <w:t>2.000.000 EUR</w:t>
            </w:r>
          </w:p>
        </w:tc>
        <w:tc>
          <w:tcPr>
            <w:tcW w:w="1542" w:type="dxa"/>
            <w:tcBorders>
              <w:top w:val="nil"/>
              <w:left w:val="nil"/>
              <w:bottom w:val="nil"/>
              <w:right w:val="nil"/>
            </w:tcBorders>
            <w:noWrap/>
          </w:tcPr>
          <w:p w14:paraId="641BC78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8C2E542" w14:textId="77777777" w:rsidR="000C6ECE" w:rsidRPr="004B1D21" w:rsidRDefault="000C6ECE" w:rsidP="0032748C">
            <w:pPr>
              <w:jc w:val="center"/>
              <w:rPr>
                <w:sz w:val="20"/>
                <w:szCs w:val="20"/>
                <w:lang w:val="sr-Cyrl-CS"/>
              </w:rPr>
            </w:pPr>
          </w:p>
        </w:tc>
      </w:tr>
      <w:tr w:rsidR="000C6ECE" w:rsidRPr="004B1D21" w14:paraId="69772424" w14:textId="77777777" w:rsidTr="0032748C">
        <w:trPr>
          <w:cantSplit/>
          <w:trHeight w:val="284"/>
        </w:trPr>
        <w:tc>
          <w:tcPr>
            <w:tcW w:w="727" w:type="dxa"/>
            <w:tcBorders>
              <w:top w:val="nil"/>
              <w:left w:val="nil"/>
              <w:bottom w:val="nil"/>
              <w:right w:val="nil"/>
            </w:tcBorders>
            <w:noWrap/>
          </w:tcPr>
          <w:p w14:paraId="7C71F4B2"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3AC553F0"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F320105"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7C5DE6B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9681840" w14:textId="77777777" w:rsidR="000C6ECE" w:rsidRPr="004B1D21" w:rsidRDefault="000C6ECE" w:rsidP="0032748C">
            <w:pPr>
              <w:jc w:val="center"/>
              <w:rPr>
                <w:sz w:val="20"/>
                <w:szCs w:val="20"/>
                <w:lang w:val="sr-Cyrl-CS"/>
              </w:rPr>
            </w:pPr>
          </w:p>
        </w:tc>
      </w:tr>
      <w:tr w:rsidR="000C6ECE" w:rsidRPr="004B1D21" w14:paraId="3B72314C" w14:textId="77777777" w:rsidTr="0032748C">
        <w:trPr>
          <w:cantSplit/>
          <w:trHeight w:val="284"/>
        </w:trPr>
        <w:tc>
          <w:tcPr>
            <w:tcW w:w="727" w:type="dxa"/>
            <w:tcBorders>
              <w:top w:val="nil"/>
              <w:left w:val="nil"/>
              <w:bottom w:val="nil"/>
              <w:right w:val="nil"/>
            </w:tcBorders>
            <w:noWrap/>
          </w:tcPr>
          <w:p w14:paraId="1AB27191" w14:textId="77777777" w:rsidR="000C6ECE" w:rsidRPr="004B1D21" w:rsidRDefault="000C6ECE" w:rsidP="0032748C">
            <w:pPr>
              <w:jc w:val="right"/>
              <w:rPr>
                <w:bCs/>
                <w:sz w:val="20"/>
                <w:szCs w:val="20"/>
                <w:lang w:val="sr-Cyrl-CS"/>
              </w:rPr>
            </w:pPr>
            <w:r w:rsidRPr="004B1D21">
              <w:rPr>
                <w:bCs/>
                <w:sz w:val="20"/>
                <w:szCs w:val="20"/>
                <w:lang w:val="sr-Cyrl-CS"/>
              </w:rPr>
              <w:t>5.12</w:t>
            </w:r>
          </w:p>
        </w:tc>
        <w:tc>
          <w:tcPr>
            <w:tcW w:w="3637" w:type="dxa"/>
            <w:gridSpan w:val="2"/>
            <w:tcBorders>
              <w:top w:val="nil"/>
              <w:left w:val="nil"/>
              <w:bottom w:val="nil"/>
              <w:right w:val="nil"/>
            </w:tcBorders>
            <w:noWrap/>
          </w:tcPr>
          <w:p w14:paraId="4ABB7E26" w14:textId="77777777" w:rsidR="000C6ECE" w:rsidRPr="004B1D21" w:rsidRDefault="000C6ECE" w:rsidP="0032748C">
            <w:pPr>
              <w:rPr>
                <w:b/>
                <w:bCs/>
                <w:sz w:val="20"/>
                <w:szCs w:val="20"/>
                <w:lang w:val="sr-Cyrl-CS"/>
              </w:rPr>
            </w:pPr>
            <w:r w:rsidRPr="004B1D21">
              <w:rPr>
                <w:b/>
                <w:bCs/>
                <w:sz w:val="20"/>
                <w:szCs w:val="20"/>
                <w:lang w:val="sr-Cyrl-CS"/>
              </w:rPr>
              <w:t>CEB -  Енергетска ефикасност у зградама централне власти</w:t>
            </w:r>
          </w:p>
        </w:tc>
        <w:tc>
          <w:tcPr>
            <w:tcW w:w="2546" w:type="dxa"/>
            <w:tcBorders>
              <w:top w:val="nil"/>
              <w:left w:val="nil"/>
              <w:bottom w:val="nil"/>
              <w:right w:val="nil"/>
            </w:tcBorders>
            <w:noWrap/>
          </w:tcPr>
          <w:p w14:paraId="15E353AB"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4D0D951F" w14:textId="77777777" w:rsidR="000C6ECE" w:rsidRPr="004B1D21" w:rsidRDefault="000C6ECE" w:rsidP="0032748C">
            <w:pPr>
              <w:jc w:val="center"/>
              <w:rPr>
                <w:sz w:val="20"/>
                <w:szCs w:val="20"/>
                <w:lang w:val="sr-Cyrl-CS"/>
              </w:rPr>
            </w:pPr>
            <w:r w:rsidRPr="004B1D21">
              <w:rPr>
                <w:sz w:val="20"/>
                <w:szCs w:val="20"/>
                <w:lang w:val="sr-Cyrl-CS"/>
              </w:rPr>
              <w:t>10.000.000</w:t>
            </w:r>
          </w:p>
        </w:tc>
        <w:tc>
          <w:tcPr>
            <w:tcW w:w="1950" w:type="dxa"/>
            <w:tcBorders>
              <w:top w:val="nil"/>
              <w:left w:val="nil"/>
              <w:bottom w:val="nil"/>
            </w:tcBorders>
            <w:noWrap/>
          </w:tcPr>
          <w:p w14:paraId="1D1EA37A" w14:textId="77777777" w:rsidR="000C6ECE" w:rsidRPr="004B1D21" w:rsidRDefault="000C6ECE" w:rsidP="0032748C">
            <w:pPr>
              <w:jc w:val="center"/>
              <w:rPr>
                <w:sz w:val="20"/>
                <w:szCs w:val="20"/>
                <w:lang w:val="sr-Cyrl-CS"/>
              </w:rPr>
            </w:pPr>
            <w:r w:rsidRPr="004B1D21">
              <w:rPr>
                <w:sz w:val="20"/>
                <w:szCs w:val="20"/>
                <w:lang w:val="sr-Cyrl-CS"/>
              </w:rPr>
              <w:t>1.170.490.000</w:t>
            </w:r>
          </w:p>
        </w:tc>
      </w:tr>
      <w:tr w:rsidR="000C6ECE" w:rsidRPr="004B1D21" w14:paraId="199CBB3B" w14:textId="77777777" w:rsidTr="0032748C">
        <w:trPr>
          <w:cantSplit/>
          <w:trHeight w:val="284"/>
        </w:trPr>
        <w:tc>
          <w:tcPr>
            <w:tcW w:w="727" w:type="dxa"/>
            <w:tcBorders>
              <w:top w:val="nil"/>
              <w:left w:val="nil"/>
              <w:bottom w:val="nil"/>
              <w:right w:val="nil"/>
            </w:tcBorders>
            <w:noWrap/>
          </w:tcPr>
          <w:p w14:paraId="26DA105F"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16B2C53C" w14:textId="77777777" w:rsidR="000C6ECE" w:rsidRPr="004B1D21" w:rsidRDefault="000C6ECE" w:rsidP="0032748C">
            <w:pPr>
              <w:rPr>
                <w:bCs/>
                <w:sz w:val="20"/>
                <w:szCs w:val="20"/>
                <w:lang w:val="sr-Cyrl-CS"/>
              </w:rPr>
            </w:pPr>
            <w:r w:rsidRPr="004B1D21">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63455587" w14:textId="77777777" w:rsidR="000C6ECE" w:rsidRPr="004B1D21" w:rsidRDefault="000C6ECE" w:rsidP="0032748C">
            <w:pPr>
              <w:jc w:val="center"/>
              <w:rPr>
                <w:sz w:val="20"/>
                <w:szCs w:val="20"/>
                <w:lang w:val="sr-Cyrl-CS"/>
              </w:rPr>
            </w:pPr>
            <w:r w:rsidRPr="004B1D21">
              <w:rPr>
                <w:sz w:val="20"/>
                <w:szCs w:val="20"/>
                <w:lang w:val="sr-Cyrl-CS"/>
              </w:rPr>
              <w:t>11.10.2029.</w:t>
            </w:r>
          </w:p>
        </w:tc>
        <w:tc>
          <w:tcPr>
            <w:tcW w:w="1542" w:type="dxa"/>
            <w:tcBorders>
              <w:top w:val="nil"/>
              <w:left w:val="nil"/>
              <w:bottom w:val="nil"/>
              <w:right w:val="nil"/>
            </w:tcBorders>
            <w:noWrap/>
          </w:tcPr>
          <w:p w14:paraId="75EF07D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E0D91BC" w14:textId="77777777" w:rsidR="000C6ECE" w:rsidRPr="004B1D21" w:rsidRDefault="000C6ECE" w:rsidP="0032748C">
            <w:pPr>
              <w:jc w:val="center"/>
              <w:rPr>
                <w:sz w:val="20"/>
                <w:szCs w:val="20"/>
                <w:lang w:val="sr-Cyrl-CS"/>
              </w:rPr>
            </w:pPr>
          </w:p>
        </w:tc>
      </w:tr>
      <w:tr w:rsidR="000C6ECE" w:rsidRPr="004B1D21" w14:paraId="1649B425" w14:textId="77777777" w:rsidTr="0032748C">
        <w:trPr>
          <w:cantSplit/>
          <w:trHeight w:val="284"/>
        </w:trPr>
        <w:tc>
          <w:tcPr>
            <w:tcW w:w="727" w:type="dxa"/>
            <w:tcBorders>
              <w:top w:val="nil"/>
              <w:left w:val="nil"/>
              <w:bottom w:val="nil"/>
              <w:right w:val="nil"/>
            </w:tcBorders>
            <w:noWrap/>
          </w:tcPr>
          <w:p w14:paraId="2CC7897F"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7DF2966A" w14:textId="77777777" w:rsidR="000C6ECE" w:rsidRPr="004B1D21" w:rsidRDefault="000C6ECE" w:rsidP="0032748C">
            <w:pPr>
              <w:rPr>
                <w:bCs/>
                <w:sz w:val="20"/>
                <w:szCs w:val="20"/>
                <w:lang w:val="sr-Cyrl-CS"/>
              </w:rPr>
            </w:pPr>
            <w:r w:rsidRPr="004B1D21">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5E815312" w14:textId="77777777" w:rsidR="000C6ECE" w:rsidRPr="004B1D21" w:rsidRDefault="000C6ECE" w:rsidP="0032748C">
            <w:pPr>
              <w:jc w:val="center"/>
              <w:rPr>
                <w:sz w:val="20"/>
                <w:szCs w:val="20"/>
                <w:lang w:val="sr-Cyrl-CS"/>
              </w:rPr>
            </w:pPr>
            <w:r w:rsidRPr="004B1D21">
              <w:rPr>
                <w:sz w:val="20"/>
                <w:szCs w:val="20"/>
                <w:lang w:val="sr-Cyrl-CS"/>
              </w:rPr>
              <w:t>11.10.2033.</w:t>
            </w:r>
          </w:p>
        </w:tc>
        <w:tc>
          <w:tcPr>
            <w:tcW w:w="1542" w:type="dxa"/>
            <w:tcBorders>
              <w:top w:val="nil"/>
              <w:left w:val="nil"/>
              <w:bottom w:val="nil"/>
              <w:right w:val="nil"/>
            </w:tcBorders>
            <w:noWrap/>
          </w:tcPr>
          <w:p w14:paraId="225CCF6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D8D718A" w14:textId="77777777" w:rsidR="000C6ECE" w:rsidRPr="004B1D21" w:rsidRDefault="000C6ECE" w:rsidP="0032748C">
            <w:pPr>
              <w:jc w:val="center"/>
              <w:rPr>
                <w:sz w:val="20"/>
                <w:szCs w:val="20"/>
                <w:lang w:val="sr-Cyrl-CS"/>
              </w:rPr>
            </w:pPr>
          </w:p>
        </w:tc>
      </w:tr>
      <w:tr w:rsidR="000C6ECE" w:rsidRPr="004B1D21" w14:paraId="752224D0" w14:textId="77777777" w:rsidTr="0032748C">
        <w:trPr>
          <w:cantSplit/>
          <w:trHeight w:val="284"/>
        </w:trPr>
        <w:tc>
          <w:tcPr>
            <w:tcW w:w="727" w:type="dxa"/>
            <w:tcBorders>
              <w:top w:val="nil"/>
              <w:left w:val="nil"/>
              <w:bottom w:val="nil"/>
              <w:right w:val="nil"/>
            </w:tcBorders>
            <w:noWrap/>
          </w:tcPr>
          <w:p w14:paraId="2490B055"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5DC96BE4" w14:textId="77777777" w:rsidR="000C6ECE" w:rsidRPr="004B1D21" w:rsidRDefault="000C6ECE" w:rsidP="0032748C">
            <w:pPr>
              <w:rPr>
                <w:bCs/>
                <w:sz w:val="20"/>
                <w:szCs w:val="20"/>
                <w:lang w:val="sr-Cyrl-CS"/>
              </w:rPr>
            </w:pPr>
            <w:r w:rsidRPr="004B1D21">
              <w:rPr>
                <w:bCs/>
                <w:sz w:val="20"/>
                <w:szCs w:val="20"/>
                <w:lang w:val="sr-Cyrl-CS"/>
              </w:rPr>
              <w:t xml:space="preserve">Рата главнице за 2024. год. </w:t>
            </w:r>
          </w:p>
        </w:tc>
        <w:tc>
          <w:tcPr>
            <w:tcW w:w="2546" w:type="dxa"/>
            <w:tcBorders>
              <w:top w:val="nil"/>
              <w:left w:val="nil"/>
              <w:bottom w:val="nil"/>
              <w:right w:val="nil"/>
            </w:tcBorders>
            <w:noWrap/>
          </w:tcPr>
          <w:p w14:paraId="133D00D1" w14:textId="77777777" w:rsidR="000C6ECE" w:rsidRPr="004B1D21" w:rsidRDefault="000C6ECE" w:rsidP="0032748C">
            <w:pPr>
              <w:jc w:val="center"/>
              <w:rPr>
                <w:sz w:val="20"/>
                <w:szCs w:val="20"/>
                <w:lang w:val="sr-Cyrl-RS"/>
              </w:rPr>
            </w:pPr>
            <w:r w:rsidRPr="004B1D21">
              <w:rPr>
                <w:sz w:val="20"/>
                <w:szCs w:val="20"/>
                <w:lang w:val="sr-Latn-RS"/>
              </w:rPr>
              <w:t>0 EUR</w:t>
            </w:r>
          </w:p>
        </w:tc>
        <w:tc>
          <w:tcPr>
            <w:tcW w:w="1542" w:type="dxa"/>
            <w:tcBorders>
              <w:top w:val="nil"/>
              <w:left w:val="nil"/>
              <w:bottom w:val="nil"/>
              <w:right w:val="nil"/>
            </w:tcBorders>
            <w:noWrap/>
          </w:tcPr>
          <w:p w14:paraId="2655167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94C749B" w14:textId="77777777" w:rsidR="000C6ECE" w:rsidRPr="004B1D21" w:rsidRDefault="000C6ECE" w:rsidP="0032748C">
            <w:pPr>
              <w:jc w:val="center"/>
              <w:rPr>
                <w:sz w:val="20"/>
                <w:szCs w:val="20"/>
                <w:lang w:val="sr-Cyrl-CS"/>
              </w:rPr>
            </w:pPr>
          </w:p>
        </w:tc>
      </w:tr>
      <w:tr w:rsidR="000C6ECE" w:rsidRPr="004B1D21" w14:paraId="529DBC1B" w14:textId="77777777" w:rsidTr="0032748C">
        <w:trPr>
          <w:cantSplit/>
          <w:trHeight w:val="284"/>
        </w:trPr>
        <w:tc>
          <w:tcPr>
            <w:tcW w:w="727" w:type="dxa"/>
            <w:tcBorders>
              <w:top w:val="nil"/>
              <w:left w:val="nil"/>
              <w:bottom w:val="nil"/>
              <w:right w:val="nil"/>
            </w:tcBorders>
            <w:noWrap/>
          </w:tcPr>
          <w:p w14:paraId="39EB3CD8"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1089F8EC"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81F3008" w14:textId="77777777" w:rsidR="000C6ECE" w:rsidRPr="004B1D21" w:rsidRDefault="000C6ECE" w:rsidP="0032748C">
            <w:pPr>
              <w:jc w:val="center"/>
              <w:rPr>
                <w:sz w:val="20"/>
                <w:szCs w:val="20"/>
                <w:lang w:val="sr-Latn-RS"/>
              </w:rPr>
            </w:pPr>
            <w:r w:rsidRPr="004B1D21">
              <w:rPr>
                <w:sz w:val="20"/>
                <w:szCs w:val="20"/>
                <w:lang w:val="sr-Latn-RS"/>
              </w:rPr>
              <w:t>3,84%</w:t>
            </w:r>
          </w:p>
        </w:tc>
        <w:tc>
          <w:tcPr>
            <w:tcW w:w="1542" w:type="dxa"/>
            <w:tcBorders>
              <w:top w:val="nil"/>
              <w:left w:val="nil"/>
              <w:bottom w:val="nil"/>
              <w:right w:val="nil"/>
            </w:tcBorders>
            <w:noWrap/>
          </w:tcPr>
          <w:p w14:paraId="7F82628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80A6A53" w14:textId="77777777" w:rsidR="000C6ECE" w:rsidRPr="004B1D21" w:rsidRDefault="000C6ECE" w:rsidP="0032748C">
            <w:pPr>
              <w:jc w:val="center"/>
              <w:rPr>
                <w:sz w:val="20"/>
                <w:szCs w:val="20"/>
                <w:lang w:val="sr-Cyrl-CS"/>
              </w:rPr>
            </w:pPr>
          </w:p>
        </w:tc>
      </w:tr>
      <w:tr w:rsidR="000C6ECE" w:rsidRPr="004B1D21" w14:paraId="68C1334E" w14:textId="77777777" w:rsidTr="0032748C">
        <w:trPr>
          <w:cantSplit/>
          <w:trHeight w:val="284"/>
        </w:trPr>
        <w:tc>
          <w:tcPr>
            <w:tcW w:w="727" w:type="dxa"/>
            <w:tcBorders>
              <w:top w:val="nil"/>
              <w:left w:val="nil"/>
              <w:bottom w:val="nil"/>
              <w:right w:val="nil"/>
            </w:tcBorders>
            <w:noWrap/>
          </w:tcPr>
          <w:p w14:paraId="08463C5E" w14:textId="77777777" w:rsidR="000C6ECE" w:rsidRPr="004B1D21" w:rsidRDefault="000C6ECE" w:rsidP="0032748C">
            <w:pPr>
              <w:jc w:val="right"/>
              <w:rPr>
                <w:bCs/>
                <w:sz w:val="20"/>
                <w:szCs w:val="20"/>
                <w:lang w:val="sr-Cyrl-CS"/>
              </w:rPr>
            </w:pPr>
            <w:r w:rsidRPr="004B1D21">
              <w:rPr>
                <w:bCs/>
                <w:sz w:val="20"/>
                <w:szCs w:val="20"/>
                <w:lang w:val="sr-Cyrl-CS"/>
              </w:rPr>
              <w:t>5.13</w:t>
            </w:r>
          </w:p>
        </w:tc>
        <w:tc>
          <w:tcPr>
            <w:tcW w:w="3637" w:type="dxa"/>
            <w:gridSpan w:val="2"/>
            <w:tcBorders>
              <w:top w:val="nil"/>
              <w:left w:val="nil"/>
              <w:bottom w:val="nil"/>
              <w:right w:val="nil"/>
            </w:tcBorders>
            <w:noWrap/>
          </w:tcPr>
          <w:p w14:paraId="09868C7D" w14:textId="77777777" w:rsidR="000C6ECE" w:rsidRPr="004B1D21" w:rsidRDefault="000C6ECE" w:rsidP="0032748C">
            <w:pPr>
              <w:rPr>
                <w:b/>
                <w:bCs/>
                <w:sz w:val="20"/>
                <w:szCs w:val="20"/>
                <w:lang w:val="sr-Cyrl-CS"/>
              </w:rPr>
            </w:pPr>
            <w:r w:rsidRPr="004B1D21">
              <w:rPr>
                <w:b/>
                <w:bCs/>
                <w:sz w:val="20"/>
                <w:szCs w:val="20"/>
                <w:lang w:val="sr-Cyrl-CS"/>
              </w:rPr>
              <w:t>CEB - Водоснабдевање и постројења за пречишћавање отпадних вода</w:t>
            </w:r>
          </w:p>
        </w:tc>
        <w:tc>
          <w:tcPr>
            <w:tcW w:w="2546" w:type="dxa"/>
            <w:tcBorders>
              <w:top w:val="nil"/>
              <w:left w:val="nil"/>
              <w:bottom w:val="nil"/>
              <w:right w:val="nil"/>
            </w:tcBorders>
            <w:noWrap/>
          </w:tcPr>
          <w:p w14:paraId="09C83C94"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61C8B0D6" w14:textId="77777777" w:rsidR="000C6ECE" w:rsidRPr="004B1D21" w:rsidRDefault="000C6ECE" w:rsidP="0032748C">
            <w:pPr>
              <w:jc w:val="center"/>
              <w:rPr>
                <w:sz w:val="20"/>
                <w:szCs w:val="20"/>
                <w:lang w:val="sr-Cyrl-CS"/>
              </w:rPr>
            </w:pPr>
            <w:r w:rsidRPr="004B1D21">
              <w:rPr>
                <w:sz w:val="20"/>
                <w:szCs w:val="20"/>
                <w:lang w:val="sr-Cyrl-CS"/>
              </w:rPr>
              <w:t>37.015.857</w:t>
            </w:r>
          </w:p>
        </w:tc>
        <w:tc>
          <w:tcPr>
            <w:tcW w:w="1950" w:type="dxa"/>
            <w:tcBorders>
              <w:top w:val="nil"/>
              <w:left w:val="nil"/>
              <w:bottom w:val="nil"/>
            </w:tcBorders>
            <w:noWrap/>
          </w:tcPr>
          <w:p w14:paraId="6B34EEFC" w14:textId="77777777" w:rsidR="000C6ECE" w:rsidRPr="004B1D21" w:rsidRDefault="000C6ECE" w:rsidP="0032748C">
            <w:pPr>
              <w:jc w:val="center"/>
              <w:rPr>
                <w:sz w:val="20"/>
                <w:szCs w:val="20"/>
                <w:lang w:val="sr-Cyrl-CS"/>
              </w:rPr>
            </w:pPr>
            <w:r w:rsidRPr="004B1D21">
              <w:rPr>
                <w:sz w:val="20"/>
                <w:szCs w:val="20"/>
                <w:lang w:val="sr-Cyrl-CS"/>
              </w:rPr>
              <w:t>4.332.669.065</w:t>
            </w:r>
          </w:p>
        </w:tc>
      </w:tr>
      <w:tr w:rsidR="000C6ECE" w:rsidRPr="004B1D21" w14:paraId="55CB619E" w14:textId="77777777" w:rsidTr="0032748C">
        <w:trPr>
          <w:cantSplit/>
          <w:trHeight w:val="284"/>
        </w:trPr>
        <w:tc>
          <w:tcPr>
            <w:tcW w:w="727" w:type="dxa"/>
            <w:tcBorders>
              <w:top w:val="nil"/>
              <w:left w:val="nil"/>
              <w:bottom w:val="nil"/>
              <w:right w:val="nil"/>
            </w:tcBorders>
            <w:noWrap/>
          </w:tcPr>
          <w:p w14:paraId="56DA179E"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07C8F1E7" w14:textId="77777777" w:rsidR="000C6ECE" w:rsidRPr="004B1D21" w:rsidRDefault="000C6ECE" w:rsidP="0032748C">
            <w:pPr>
              <w:rPr>
                <w:bCs/>
                <w:sz w:val="20"/>
                <w:szCs w:val="20"/>
                <w:lang w:val="sr-Cyrl-CS"/>
              </w:rPr>
            </w:pPr>
            <w:r w:rsidRPr="004B1D21">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42F4D4CE" w14:textId="77777777" w:rsidR="000C6ECE" w:rsidRPr="004B1D21" w:rsidRDefault="000C6ECE" w:rsidP="0032748C">
            <w:pPr>
              <w:jc w:val="center"/>
              <w:rPr>
                <w:sz w:val="20"/>
                <w:szCs w:val="20"/>
              </w:rPr>
            </w:pPr>
            <w:r w:rsidRPr="004B1D21">
              <w:rPr>
                <w:sz w:val="20"/>
                <w:szCs w:val="20"/>
                <w:lang w:val="sr-Cyrl-CS"/>
              </w:rPr>
              <w:t>01.12.2022</w:t>
            </w:r>
            <w:r w:rsidRPr="004B1D21">
              <w:rPr>
                <w:sz w:val="20"/>
                <w:szCs w:val="20"/>
              </w:rPr>
              <w:t>.</w:t>
            </w:r>
          </w:p>
        </w:tc>
        <w:tc>
          <w:tcPr>
            <w:tcW w:w="1542" w:type="dxa"/>
            <w:tcBorders>
              <w:top w:val="nil"/>
              <w:left w:val="nil"/>
              <w:bottom w:val="nil"/>
              <w:right w:val="nil"/>
            </w:tcBorders>
            <w:noWrap/>
          </w:tcPr>
          <w:p w14:paraId="4594AAE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36DC92B" w14:textId="77777777" w:rsidR="000C6ECE" w:rsidRPr="004B1D21" w:rsidRDefault="000C6ECE" w:rsidP="0032748C">
            <w:pPr>
              <w:jc w:val="center"/>
              <w:rPr>
                <w:sz w:val="20"/>
                <w:szCs w:val="20"/>
                <w:lang w:val="sr-Cyrl-CS"/>
              </w:rPr>
            </w:pPr>
          </w:p>
        </w:tc>
      </w:tr>
      <w:tr w:rsidR="000C6ECE" w:rsidRPr="004B1D21" w14:paraId="3384478C" w14:textId="77777777" w:rsidTr="0032748C">
        <w:trPr>
          <w:cantSplit/>
          <w:trHeight w:val="284"/>
        </w:trPr>
        <w:tc>
          <w:tcPr>
            <w:tcW w:w="727" w:type="dxa"/>
            <w:tcBorders>
              <w:top w:val="nil"/>
              <w:left w:val="nil"/>
              <w:bottom w:val="nil"/>
              <w:right w:val="nil"/>
            </w:tcBorders>
            <w:noWrap/>
          </w:tcPr>
          <w:p w14:paraId="766CD2EC"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47E4907C" w14:textId="77777777" w:rsidR="000C6ECE" w:rsidRPr="004B1D21" w:rsidRDefault="000C6ECE" w:rsidP="0032748C">
            <w:pPr>
              <w:rPr>
                <w:bCs/>
                <w:sz w:val="20"/>
                <w:szCs w:val="20"/>
                <w:lang w:val="sr-Cyrl-CS"/>
              </w:rPr>
            </w:pPr>
            <w:r w:rsidRPr="004B1D21">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2687BC7D" w14:textId="77777777" w:rsidR="000C6ECE" w:rsidRPr="004B1D21" w:rsidRDefault="000C6ECE" w:rsidP="0032748C">
            <w:pPr>
              <w:jc w:val="center"/>
              <w:rPr>
                <w:sz w:val="20"/>
                <w:szCs w:val="20"/>
              </w:rPr>
            </w:pPr>
            <w:r w:rsidRPr="004B1D21">
              <w:rPr>
                <w:sz w:val="20"/>
                <w:szCs w:val="20"/>
                <w:lang w:val="sr-Cyrl-CS"/>
              </w:rPr>
              <w:t>22.08.2034.</w:t>
            </w:r>
          </w:p>
        </w:tc>
        <w:tc>
          <w:tcPr>
            <w:tcW w:w="1542" w:type="dxa"/>
            <w:tcBorders>
              <w:top w:val="nil"/>
              <w:left w:val="nil"/>
              <w:bottom w:val="nil"/>
              <w:right w:val="nil"/>
            </w:tcBorders>
            <w:noWrap/>
          </w:tcPr>
          <w:p w14:paraId="4056E04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FE6C79A" w14:textId="77777777" w:rsidR="000C6ECE" w:rsidRPr="004B1D21" w:rsidRDefault="000C6ECE" w:rsidP="0032748C">
            <w:pPr>
              <w:jc w:val="center"/>
              <w:rPr>
                <w:sz w:val="20"/>
                <w:szCs w:val="20"/>
                <w:lang w:val="sr-Cyrl-CS"/>
              </w:rPr>
            </w:pPr>
          </w:p>
        </w:tc>
      </w:tr>
      <w:tr w:rsidR="000C6ECE" w:rsidRPr="004B1D21" w14:paraId="0BDD62B6" w14:textId="77777777" w:rsidTr="0032748C">
        <w:trPr>
          <w:cantSplit/>
          <w:trHeight w:val="284"/>
        </w:trPr>
        <w:tc>
          <w:tcPr>
            <w:tcW w:w="727" w:type="dxa"/>
            <w:tcBorders>
              <w:top w:val="nil"/>
              <w:left w:val="nil"/>
              <w:bottom w:val="nil"/>
              <w:right w:val="nil"/>
            </w:tcBorders>
            <w:noWrap/>
          </w:tcPr>
          <w:p w14:paraId="74B98F36"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0DB80427" w14:textId="77777777" w:rsidR="000C6ECE" w:rsidRPr="004B1D21" w:rsidRDefault="000C6ECE" w:rsidP="0032748C">
            <w:pPr>
              <w:rPr>
                <w:bCs/>
                <w:sz w:val="20"/>
                <w:szCs w:val="20"/>
                <w:lang w:val="sr-Cyrl-CS"/>
              </w:rPr>
            </w:pPr>
            <w:r w:rsidRPr="004B1D21">
              <w:rPr>
                <w:bCs/>
                <w:sz w:val="20"/>
                <w:szCs w:val="20"/>
                <w:lang w:val="sr-Cyrl-CS"/>
              </w:rPr>
              <w:t xml:space="preserve">Рата главнице за 2024. год. </w:t>
            </w:r>
          </w:p>
        </w:tc>
        <w:tc>
          <w:tcPr>
            <w:tcW w:w="2546" w:type="dxa"/>
            <w:tcBorders>
              <w:top w:val="nil"/>
              <w:left w:val="nil"/>
              <w:bottom w:val="nil"/>
              <w:right w:val="nil"/>
            </w:tcBorders>
            <w:noWrap/>
          </w:tcPr>
          <w:p w14:paraId="6784179E" w14:textId="77777777" w:rsidR="000C6ECE" w:rsidRPr="004B1D21" w:rsidRDefault="000C6ECE" w:rsidP="0032748C">
            <w:pPr>
              <w:jc w:val="center"/>
              <w:rPr>
                <w:sz w:val="20"/>
                <w:szCs w:val="20"/>
                <w:lang w:val="sr-Cyrl-CS"/>
              </w:rPr>
            </w:pPr>
            <w:r w:rsidRPr="004B1D21">
              <w:rPr>
                <w:sz w:val="20"/>
                <w:szCs w:val="20"/>
                <w:lang w:val="sr-Cyrl-CS"/>
              </w:rPr>
              <w:t>4.397.538 EUR</w:t>
            </w:r>
          </w:p>
        </w:tc>
        <w:tc>
          <w:tcPr>
            <w:tcW w:w="1542" w:type="dxa"/>
            <w:tcBorders>
              <w:top w:val="nil"/>
              <w:left w:val="nil"/>
              <w:bottom w:val="nil"/>
              <w:right w:val="nil"/>
            </w:tcBorders>
            <w:noWrap/>
          </w:tcPr>
          <w:p w14:paraId="518B053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D54736F" w14:textId="77777777" w:rsidR="000C6ECE" w:rsidRPr="004B1D21" w:rsidRDefault="000C6ECE" w:rsidP="0032748C">
            <w:pPr>
              <w:jc w:val="center"/>
              <w:rPr>
                <w:sz w:val="20"/>
                <w:szCs w:val="20"/>
                <w:lang w:val="sr-Cyrl-CS"/>
              </w:rPr>
            </w:pPr>
          </w:p>
        </w:tc>
      </w:tr>
      <w:tr w:rsidR="000C6ECE" w:rsidRPr="004B1D21" w14:paraId="60F2B85F" w14:textId="77777777" w:rsidTr="0032748C">
        <w:trPr>
          <w:cantSplit/>
          <w:trHeight w:val="284"/>
        </w:trPr>
        <w:tc>
          <w:tcPr>
            <w:tcW w:w="727" w:type="dxa"/>
            <w:tcBorders>
              <w:top w:val="nil"/>
              <w:left w:val="nil"/>
              <w:bottom w:val="nil"/>
              <w:right w:val="nil"/>
            </w:tcBorders>
            <w:noWrap/>
          </w:tcPr>
          <w:p w14:paraId="47209D7C"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49466ED2"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2E1640C9"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26C03856"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73E0280" w14:textId="77777777" w:rsidR="000C6ECE" w:rsidRPr="004B1D21" w:rsidRDefault="000C6ECE" w:rsidP="0032748C">
            <w:pPr>
              <w:jc w:val="center"/>
              <w:rPr>
                <w:sz w:val="20"/>
                <w:szCs w:val="20"/>
                <w:lang w:val="sr-Cyrl-CS"/>
              </w:rPr>
            </w:pPr>
          </w:p>
        </w:tc>
      </w:tr>
      <w:tr w:rsidR="000C6ECE" w:rsidRPr="004B1D21" w14:paraId="3ADF9DF1" w14:textId="77777777" w:rsidTr="0032748C">
        <w:trPr>
          <w:cantSplit/>
          <w:trHeight w:val="284"/>
        </w:trPr>
        <w:tc>
          <w:tcPr>
            <w:tcW w:w="727" w:type="dxa"/>
            <w:tcBorders>
              <w:top w:val="nil"/>
              <w:left w:val="nil"/>
              <w:bottom w:val="nil"/>
              <w:right w:val="nil"/>
            </w:tcBorders>
            <w:noWrap/>
          </w:tcPr>
          <w:p w14:paraId="5A98067A" w14:textId="77777777" w:rsidR="000C6ECE" w:rsidRPr="004B1D21" w:rsidRDefault="000C6ECE" w:rsidP="0032748C">
            <w:pPr>
              <w:jc w:val="right"/>
              <w:rPr>
                <w:bCs/>
                <w:sz w:val="20"/>
                <w:szCs w:val="20"/>
                <w:lang w:val="sr-Cyrl-CS"/>
              </w:rPr>
            </w:pPr>
            <w:r w:rsidRPr="004B1D21">
              <w:rPr>
                <w:bCs/>
                <w:sz w:val="20"/>
                <w:szCs w:val="20"/>
                <w:lang w:val="sr-Cyrl-CS"/>
              </w:rPr>
              <w:t xml:space="preserve">5.14 </w:t>
            </w:r>
          </w:p>
        </w:tc>
        <w:tc>
          <w:tcPr>
            <w:tcW w:w="3637" w:type="dxa"/>
            <w:gridSpan w:val="2"/>
            <w:tcBorders>
              <w:top w:val="nil"/>
              <w:left w:val="nil"/>
              <w:bottom w:val="nil"/>
              <w:right w:val="nil"/>
            </w:tcBorders>
            <w:noWrap/>
          </w:tcPr>
          <w:p w14:paraId="153D5ABA" w14:textId="77777777" w:rsidR="000C6ECE" w:rsidRPr="004B1D21" w:rsidRDefault="000C6ECE" w:rsidP="0032748C">
            <w:pPr>
              <w:rPr>
                <w:b/>
                <w:bCs/>
                <w:sz w:val="20"/>
                <w:szCs w:val="20"/>
                <w:lang w:val="sr-Cyrl-CS"/>
              </w:rPr>
            </w:pPr>
            <w:r w:rsidRPr="004B1D21">
              <w:rPr>
                <w:b/>
                <w:bCs/>
                <w:sz w:val="20"/>
                <w:szCs w:val="20"/>
                <w:lang w:val="sr-Cyrl-CS"/>
              </w:rPr>
              <w:t>CEB - Подршка напорима Републике Србије на ублажавању пандемије COVID</w:t>
            </w:r>
            <w:r w:rsidRPr="004B1D21">
              <w:rPr>
                <w:b/>
                <w:bCs/>
                <w:sz w:val="20"/>
                <w:szCs w:val="20"/>
                <w:lang w:val="sr-Latn-RS"/>
              </w:rPr>
              <w:t xml:space="preserve"> </w:t>
            </w:r>
            <w:r w:rsidRPr="004B1D21">
              <w:rPr>
                <w:b/>
                <w:bCs/>
                <w:sz w:val="20"/>
                <w:szCs w:val="20"/>
                <w:lang w:val="sr-Cyrl-CS"/>
              </w:rPr>
              <w:t>-</w:t>
            </w:r>
            <w:r w:rsidRPr="004B1D21">
              <w:rPr>
                <w:b/>
                <w:bCs/>
                <w:sz w:val="20"/>
                <w:szCs w:val="20"/>
                <w:lang w:val="sr-Latn-RS"/>
              </w:rPr>
              <w:t xml:space="preserve"> </w:t>
            </w:r>
            <w:r w:rsidRPr="004B1D21">
              <w:rPr>
                <w:b/>
                <w:bCs/>
                <w:sz w:val="20"/>
                <w:szCs w:val="20"/>
                <w:lang w:val="sr-Cyrl-CS"/>
              </w:rPr>
              <w:t>19</w:t>
            </w:r>
          </w:p>
        </w:tc>
        <w:tc>
          <w:tcPr>
            <w:tcW w:w="2546" w:type="dxa"/>
            <w:tcBorders>
              <w:top w:val="nil"/>
              <w:left w:val="nil"/>
              <w:bottom w:val="nil"/>
              <w:right w:val="nil"/>
            </w:tcBorders>
            <w:noWrap/>
          </w:tcPr>
          <w:p w14:paraId="6DCE5454"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1F8614A7" w14:textId="77777777" w:rsidR="000C6ECE" w:rsidRPr="004B1D21" w:rsidRDefault="000C6ECE" w:rsidP="0032748C">
            <w:pPr>
              <w:jc w:val="center"/>
              <w:rPr>
                <w:sz w:val="20"/>
                <w:szCs w:val="20"/>
                <w:lang w:val="sr-Cyrl-CS"/>
              </w:rPr>
            </w:pPr>
            <w:r w:rsidRPr="004B1D21">
              <w:rPr>
                <w:sz w:val="20"/>
                <w:szCs w:val="20"/>
                <w:lang w:val="sr-Cyrl-CS"/>
              </w:rPr>
              <w:t>179.666.667</w:t>
            </w:r>
          </w:p>
        </w:tc>
        <w:tc>
          <w:tcPr>
            <w:tcW w:w="1950" w:type="dxa"/>
            <w:tcBorders>
              <w:top w:val="nil"/>
              <w:left w:val="nil"/>
              <w:bottom w:val="nil"/>
            </w:tcBorders>
            <w:noWrap/>
          </w:tcPr>
          <w:p w14:paraId="75D30123" w14:textId="77777777" w:rsidR="000C6ECE" w:rsidRPr="004B1D21" w:rsidRDefault="000C6ECE" w:rsidP="0032748C">
            <w:pPr>
              <w:jc w:val="center"/>
              <w:rPr>
                <w:sz w:val="20"/>
                <w:szCs w:val="20"/>
                <w:lang w:val="sr-Cyrl-CS"/>
              </w:rPr>
            </w:pPr>
            <w:r w:rsidRPr="004B1D21">
              <w:rPr>
                <w:sz w:val="20"/>
                <w:szCs w:val="20"/>
                <w:lang w:val="sr-Cyrl-CS"/>
              </w:rPr>
              <w:t>21.029.803.667</w:t>
            </w:r>
          </w:p>
        </w:tc>
      </w:tr>
      <w:tr w:rsidR="000C6ECE" w:rsidRPr="004B1D21" w14:paraId="6B6BFC2D" w14:textId="77777777" w:rsidTr="0032748C">
        <w:trPr>
          <w:cantSplit/>
          <w:trHeight w:val="284"/>
        </w:trPr>
        <w:tc>
          <w:tcPr>
            <w:tcW w:w="727" w:type="dxa"/>
            <w:tcBorders>
              <w:top w:val="nil"/>
              <w:left w:val="nil"/>
              <w:bottom w:val="nil"/>
              <w:right w:val="nil"/>
            </w:tcBorders>
            <w:noWrap/>
          </w:tcPr>
          <w:p w14:paraId="2FBAF4B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24A622D" w14:textId="77777777" w:rsidR="000C6ECE" w:rsidRPr="004B1D21" w:rsidRDefault="000C6ECE" w:rsidP="0032748C">
            <w:pPr>
              <w:rPr>
                <w:bCs/>
                <w:sz w:val="20"/>
                <w:szCs w:val="20"/>
                <w:lang w:val="sr-Cyrl-CS"/>
              </w:rPr>
            </w:pPr>
            <w:r w:rsidRPr="004B1D21">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6AA52872" w14:textId="77777777" w:rsidR="000C6ECE" w:rsidRPr="004B1D21" w:rsidRDefault="000C6ECE" w:rsidP="0032748C">
            <w:pPr>
              <w:jc w:val="center"/>
              <w:rPr>
                <w:sz w:val="20"/>
                <w:szCs w:val="20"/>
                <w:lang w:val="sr-Cyrl-CS"/>
              </w:rPr>
            </w:pPr>
            <w:r w:rsidRPr="004B1D21">
              <w:rPr>
                <w:sz w:val="20"/>
                <w:szCs w:val="20"/>
                <w:lang w:val="sr-Cyrl-CS"/>
              </w:rPr>
              <w:t>28.05.2022.</w:t>
            </w:r>
          </w:p>
        </w:tc>
        <w:tc>
          <w:tcPr>
            <w:tcW w:w="1542" w:type="dxa"/>
            <w:tcBorders>
              <w:top w:val="nil"/>
              <w:left w:val="nil"/>
              <w:bottom w:val="nil"/>
              <w:right w:val="nil"/>
            </w:tcBorders>
            <w:noWrap/>
          </w:tcPr>
          <w:p w14:paraId="5D0D7DEC"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9A49EC6" w14:textId="77777777" w:rsidR="000C6ECE" w:rsidRPr="004B1D21" w:rsidRDefault="000C6ECE" w:rsidP="0032748C">
            <w:pPr>
              <w:jc w:val="center"/>
              <w:rPr>
                <w:sz w:val="20"/>
                <w:szCs w:val="20"/>
                <w:lang w:val="sr-Cyrl-CS"/>
              </w:rPr>
            </w:pPr>
          </w:p>
        </w:tc>
      </w:tr>
      <w:tr w:rsidR="000C6ECE" w:rsidRPr="004B1D21" w14:paraId="23A757AE" w14:textId="77777777" w:rsidTr="0032748C">
        <w:trPr>
          <w:cantSplit/>
          <w:trHeight w:val="284"/>
        </w:trPr>
        <w:tc>
          <w:tcPr>
            <w:tcW w:w="727" w:type="dxa"/>
            <w:tcBorders>
              <w:top w:val="nil"/>
              <w:left w:val="nil"/>
              <w:bottom w:val="nil"/>
              <w:right w:val="nil"/>
            </w:tcBorders>
            <w:noWrap/>
          </w:tcPr>
          <w:p w14:paraId="28B639EB"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71D8B1AD" w14:textId="77777777" w:rsidR="000C6ECE" w:rsidRPr="004B1D21" w:rsidRDefault="000C6ECE" w:rsidP="0032748C">
            <w:pPr>
              <w:rPr>
                <w:bCs/>
                <w:sz w:val="20"/>
                <w:szCs w:val="20"/>
                <w:lang w:val="sr-Cyrl-CS"/>
              </w:rPr>
            </w:pPr>
            <w:r w:rsidRPr="004B1D21">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21253ABA" w14:textId="77777777" w:rsidR="000C6ECE" w:rsidRPr="004B1D21" w:rsidRDefault="000C6ECE" w:rsidP="0032748C">
            <w:pPr>
              <w:jc w:val="center"/>
              <w:rPr>
                <w:bCs/>
                <w:sz w:val="20"/>
                <w:szCs w:val="20"/>
              </w:rPr>
            </w:pPr>
            <w:r w:rsidRPr="004B1D21">
              <w:rPr>
                <w:bCs/>
                <w:sz w:val="20"/>
                <w:szCs w:val="20"/>
                <w:lang w:val="sr-Cyrl-CS"/>
              </w:rPr>
              <w:t>12.08.2037</w:t>
            </w:r>
            <w:r w:rsidRPr="004B1D21">
              <w:rPr>
                <w:bCs/>
                <w:sz w:val="20"/>
                <w:szCs w:val="20"/>
              </w:rPr>
              <w:t>.</w:t>
            </w:r>
          </w:p>
        </w:tc>
        <w:tc>
          <w:tcPr>
            <w:tcW w:w="1542" w:type="dxa"/>
            <w:tcBorders>
              <w:top w:val="nil"/>
              <w:left w:val="nil"/>
              <w:bottom w:val="nil"/>
              <w:right w:val="nil"/>
            </w:tcBorders>
            <w:noWrap/>
          </w:tcPr>
          <w:p w14:paraId="2C4AB53B"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49177319" w14:textId="77777777" w:rsidR="000C6ECE" w:rsidRPr="004B1D21" w:rsidRDefault="000C6ECE" w:rsidP="0032748C">
            <w:pPr>
              <w:jc w:val="center"/>
              <w:rPr>
                <w:bCs/>
                <w:sz w:val="20"/>
                <w:szCs w:val="20"/>
                <w:lang w:val="sr-Cyrl-CS"/>
              </w:rPr>
            </w:pPr>
          </w:p>
        </w:tc>
      </w:tr>
      <w:tr w:rsidR="000C6ECE" w:rsidRPr="004B1D21" w14:paraId="27CCA3B1" w14:textId="77777777" w:rsidTr="0032748C">
        <w:trPr>
          <w:cantSplit/>
          <w:trHeight w:val="284"/>
        </w:trPr>
        <w:tc>
          <w:tcPr>
            <w:tcW w:w="727" w:type="dxa"/>
            <w:tcBorders>
              <w:top w:val="nil"/>
              <w:left w:val="nil"/>
              <w:bottom w:val="nil"/>
              <w:right w:val="nil"/>
            </w:tcBorders>
            <w:noWrap/>
          </w:tcPr>
          <w:p w14:paraId="65DB80A1"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30E29933" w14:textId="77777777" w:rsidR="000C6ECE" w:rsidRPr="004B1D21" w:rsidRDefault="000C6ECE" w:rsidP="0032748C">
            <w:pPr>
              <w:rPr>
                <w:bCs/>
                <w:sz w:val="20"/>
                <w:szCs w:val="20"/>
                <w:lang w:val="sr-Cyrl-CS"/>
              </w:rPr>
            </w:pPr>
            <w:r w:rsidRPr="004B1D21">
              <w:rPr>
                <w:bCs/>
                <w:sz w:val="20"/>
                <w:szCs w:val="20"/>
                <w:lang w:val="sr-Cyrl-CS"/>
              </w:rPr>
              <w:t xml:space="preserve">Рата главнице за 2024. год. </w:t>
            </w:r>
          </w:p>
        </w:tc>
        <w:tc>
          <w:tcPr>
            <w:tcW w:w="2546" w:type="dxa"/>
            <w:tcBorders>
              <w:top w:val="nil"/>
              <w:left w:val="nil"/>
              <w:bottom w:val="nil"/>
              <w:right w:val="nil"/>
            </w:tcBorders>
            <w:noWrap/>
          </w:tcPr>
          <w:p w14:paraId="001C04E9" w14:textId="77777777" w:rsidR="000C6ECE" w:rsidRPr="004B1D21" w:rsidRDefault="000C6ECE" w:rsidP="0032748C">
            <w:pPr>
              <w:jc w:val="center"/>
              <w:rPr>
                <w:bCs/>
                <w:sz w:val="20"/>
                <w:szCs w:val="20"/>
                <w:lang w:val="sr-Cyrl-CS"/>
              </w:rPr>
            </w:pPr>
            <w:r w:rsidRPr="004B1D21">
              <w:rPr>
                <w:bCs/>
                <w:sz w:val="20"/>
                <w:szCs w:val="20"/>
                <w:lang w:val="sr-Cyrl-CS"/>
              </w:rPr>
              <w:t>10.333.333 EUR</w:t>
            </w:r>
          </w:p>
        </w:tc>
        <w:tc>
          <w:tcPr>
            <w:tcW w:w="1542" w:type="dxa"/>
            <w:tcBorders>
              <w:top w:val="nil"/>
              <w:left w:val="nil"/>
              <w:bottom w:val="nil"/>
              <w:right w:val="nil"/>
            </w:tcBorders>
            <w:noWrap/>
          </w:tcPr>
          <w:p w14:paraId="4DF507C8"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4C3852C8" w14:textId="77777777" w:rsidR="000C6ECE" w:rsidRPr="004B1D21" w:rsidRDefault="000C6ECE" w:rsidP="0032748C">
            <w:pPr>
              <w:jc w:val="center"/>
              <w:rPr>
                <w:bCs/>
                <w:sz w:val="20"/>
                <w:szCs w:val="20"/>
                <w:lang w:val="sr-Cyrl-CS"/>
              </w:rPr>
            </w:pPr>
          </w:p>
        </w:tc>
      </w:tr>
      <w:tr w:rsidR="000C6ECE" w:rsidRPr="004B1D21" w14:paraId="7B04DFAD" w14:textId="77777777" w:rsidTr="0032748C">
        <w:trPr>
          <w:cantSplit/>
          <w:trHeight w:val="284"/>
        </w:trPr>
        <w:tc>
          <w:tcPr>
            <w:tcW w:w="727" w:type="dxa"/>
            <w:tcBorders>
              <w:top w:val="nil"/>
              <w:left w:val="nil"/>
              <w:bottom w:val="nil"/>
              <w:right w:val="nil"/>
            </w:tcBorders>
            <w:noWrap/>
          </w:tcPr>
          <w:p w14:paraId="70B07964"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3D2DE518"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24BA95A0" w14:textId="77777777" w:rsidR="000C6ECE" w:rsidRPr="004B1D21" w:rsidRDefault="000C6ECE" w:rsidP="0032748C">
            <w:pPr>
              <w:jc w:val="center"/>
              <w:rPr>
                <w:bCs/>
                <w:sz w:val="20"/>
                <w:szCs w:val="20"/>
                <w:lang w:val="sr-Cyrl-CS"/>
              </w:rPr>
            </w:pPr>
            <w:r w:rsidRPr="004B1D21">
              <w:rPr>
                <w:bCs/>
                <w:sz w:val="20"/>
                <w:szCs w:val="20"/>
                <w:lang w:val="sr-Cyrl-CS"/>
              </w:rPr>
              <w:t>фиксна по траншама</w:t>
            </w:r>
          </w:p>
        </w:tc>
        <w:tc>
          <w:tcPr>
            <w:tcW w:w="1542" w:type="dxa"/>
            <w:tcBorders>
              <w:top w:val="nil"/>
              <w:left w:val="nil"/>
              <w:bottom w:val="nil"/>
              <w:right w:val="nil"/>
            </w:tcBorders>
            <w:noWrap/>
          </w:tcPr>
          <w:p w14:paraId="250ACEAD"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2AA79B7D" w14:textId="77777777" w:rsidR="000C6ECE" w:rsidRPr="004B1D21" w:rsidRDefault="000C6ECE" w:rsidP="0032748C">
            <w:pPr>
              <w:jc w:val="center"/>
              <w:rPr>
                <w:bCs/>
                <w:sz w:val="20"/>
                <w:szCs w:val="20"/>
                <w:lang w:val="sr-Cyrl-CS"/>
              </w:rPr>
            </w:pPr>
          </w:p>
        </w:tc>
      </w:tr>
      <w:tr w:rsidR="000C6ECE" w:rsidRPr="004B1D21" w14:paraId="70B06071" w14:textId="77777777" w:rsidTr="0032748C">
        <w:trPr>
          <w:cantSplit/>
          <w:trHeight w:val="284"/>
        </w:trPr>
        <w:tc>
          <w:tcPr>
            <w:tcW w:w="727" w:type="dxa"/>
            <w:tcBorders>
              <w:top w:val="nil"/>
              <w:left w:val="nil"/>
              <w:bottom w:val="nil"/>
              <w:right w:val="nil"/>
            </w:tcBorders>
            <w:noWrap/>
            <w:vAlign w:val="center"/>
          </w:tcPr>
          <w:p w14:paraId="0505E4D1" w14:textId="77777777" w:rsidR="000C6ECE" w:rsidRPr="004B1D21" w:rsidRDefault="000C6ECE" w:rsidP="0032748C">
            <w:pPr>
              <w:jc w:val="right"/>
              <w:rPr>
                <w:bCs/>
                <w:sz w:val="20"/>
                <w:szCs w:val="20"/>
                <w:lang w:val="sr-Cyrl-CS"/>
              </w:rPr>
            </w:pPr>
            <w:r w:rsidRPr="004B1D21">
              <w:rPr>
                <w:bCs/>
                <w:sz w:val="20"/>
                <w:szCs w:val="20"/>
                <w:lang w:val="sr-Cyrl-CS"/>
              </w:rPr>
              <w:t>5.15</w:t>
            </w:r>
          </w:p>
        </w:tc>
        <w:tc>
          <w:tcPr>
            <w:tcW w:w="3637" w:type="dxa"/>
            <w:gridSpan w:val="2"/>
            <w:tcBorders>
              <w:top w:val="nil"/>
              <w:left w:val="nil"/>
              <w:bottom w:val="nil"/>
              <w:right w:val="nil"/>
            </w:tcBorders>
            <w:noWrap/>
            <w:vAlign w:val="center"/>
          </w:tcPr>
          <w:p w14:paraId="4E27C7DE" w14:textId="77777777" w:rsidR="000C6ECE" w:rsidRPr="004B1D21" w:rsidRDefault="000C6ECE" w:rsidP="0032748C">
            <w:pPr>
              <w:rPr>
                <w:b/>
                <w:bCs/>
                <w:sz w:val="20"/>
                <w:szCs w:val="20"/>
                <w:lang w:val="sr-Cyrl-CS"/>
              </w:rPr>
            </w:pPr>
            <w:r w:rsidRPr="004B1D21">
              <w:rPr>
                <w:b/>
                <w:bCs/>
                <w:sz w:val="20"/>
                <w:szCs w:val="20"/>
                <w:lang w:val="sr-Cyrl-CS"/>
              </w:rPr>
              <w:t>CEB - Инфраструктура у култури</w:t>
            </w:r>
          </w:p>
        </w:tc>
        <w:tc>
          <w:tcPr>
            <w:tcW w:w="2546" w:type="dxa"/>
            <w:tcBorders>
              <w:top w:val="nil"/>
              <w:left w:val="nil"/>
              <w:bottom w:val="nil"/>
              <w:right w:val="nil"/>
            </w:tcBorders>
            <w:noWrap/>
            <w:vAlign w:val="center"/>
          </w:tcPr>
          <w:p w14:paraId="672B745A" w14:textId="77777777" w:rsidR="000C6ECE" w:rsidRPr="004B1D21" w:rsidRDefault="000C6ECE" w:rsidP="0032748C">
            <w:pPr>
              <w:jc w:val="center"/>
              <w:rPr>
                <w:bCs/>
                <w:sz w:val="20"/>
                <w:szCs w:val="20"/>
                <w:lang w:val="sr-Cyrl-CS"/>
              </w:rPr>
            </w:pPr>
          </w:p>
        </w:tc>
        <w:tc>
          <w:tcPr>
            <w:tcW w:w="1542" w:type="dxa"/>
            <w:tcBorders>
              <w:top w:val="nil"/>
              <w:left w:val="nil"/>
              <w:bottom w:val="nil"/>
              <w:right w:val="nil"/>
            </w:tcBorders>
            <w:noWrap/>
            <w:vAlign w:val="center"/>
          </w:tcPr>
          <w:p w14:paraId="091B7F55" w14:textId="77777777" w:rsidR="000C6ECE" w:rsidRPr="004B1D21" w:rsidRDefault="000C6ECE" w:rsidP="0032748C">
            <w:pPr>
              <w:jc w:val="center"/>
              <w:rPr>
                <w:bCs/>
                <w:sz w:val="20"/>
                <w:szCs w:val="20"/>
                <w:lang w:val="sr-Cyrl-CS"/>
              </w:rPr>
            </w:pPr>
            <w:r w:rsidRPr="004B1D21">
              <w:rPr>
                <w:bCs/>
                <w:sz w:val="20"/>
                <w:szCs w:val="20"/>
                <w:lang w:val="sr-Cyrl-CS"/>
              </w:rPr>
              <w:t>8.500.000</w:t>
            </w:r>
          </w:p>
        </w:tc>
        <w:tc>
          <w:tcPr>
            <w:tcW w:w="1950" w:type="dxa"/>
            <w:tcBorders>
              <w:top w:val="nil"/>
              <w:left w:val="nil"/>
              <w:bottom w:val="nil"/>
            </w:tcBorders>
            <w:noWrap/>
            <w:vAlign w:val="center"/>
          </w:tcPr>
          <w:p w14:paraId="7EF0A329" w14:textId="77777777" w:rsidR="000C6ECE" w:rsidRPr="004B1D21" w:rsidRDefault="000C6ECE" w:rsidP="0032748C">
            <w:pPr>
              <w:jc w:val="center"/>
              <w:rPr>
                <w:bCs/>
                <w:sz w:val="20"/>
                <w:szCs w:val="20"/>
                <w:lang w:val="sr-Cyrl-CS"/>
              </w:rPr>
            </w:pPr>
            <w:r w:rsidRPr="004B1D21">
              <w:rPr>
                <w:bCs/>
                <w:sz w:val="20"/>
                <w:szCs w:val="20"/>
                <w:lang w:val="sr-Cyrl-CS"/>
              </w:rPr>
              <w:t>994.916.500</w:t>
            </w:r>
          </w:p>
        </w:tc>
      </w:tr>
      <w:tr w:rsidR="000C6ECE" w:rsidRPr="004B1D21" w14:paraId="6E97FA11" w14:textId="77777777" w:rsidTr="0032748C">
        <w:trPr>
          <w:cantSplit/>
          <w:trHeight w:val="284"/>
        </w:trPr>
        <w:tc>
          <w:tcPr>
            <w:tcW w:w="727" w:type="dxa"/>
            <w:tcBorders>
              <w:top w:val="nil"/>
              <w:left w:val="nil"/>
              <w:bottom w:val="nil"/>
              <w:right w:val="nil"/>
            </w:tcBorders>
            <w:noWrap/>
          </w:tcPr>
          <w:p w14:paraId="3970B554" w14:textId="77777777" w:rsidR="000C6ECE" w:rsidRPr="004B1D21" w:rsidRDefault="000C6ECE" w:rsidP="0032748C">
            <w:pPr>
              <w:jc w:val="right"/>
              <w:rPr>
                <w:b/>
                <w:bCs/>
                <w:sz w:val="20"/>
                <w:szCs w:val="20"/>
                <w:lang w:val="sr-Cyrl-CS"/>
              </w:rPr>
            </w:pPr>
          </w:p>
        </w:tc>
        <w:tc>
          <w:tcPr>
            <w:tcW w:w="3637" w:type="dxa"/>
            <w:gridSpan w:val="2"/>
            <w:tcBorders>
              <w:top w:val="nil"/>
              <w:left w:val="nil"/>
              <w:bottom w:val="nil"/>
              <w:right w:val="nil"/>
            </w:tcBorders>
            <w:noWrap/>
          </w:tcPr>
          <w:p w14:paraId="33E92F1C" w14:textId="77777777" w:rsidR="000C6ECE" w:rsidRPr="004B1D21" w:rsidRDefault="000C6ECE" w:rsidP="0032748C">
            <w:pPr>
              <w:rPr>
                <w:bCs/>
                <w:sz w:val="20"/>
                <w:szCs w:val="20"/>
                <w:lang w:val="sr-Cyrl-CS"/>
              </w:rPr>
            </w:pPr>
            <w:r w:rsidRPr="004B1D21">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13C1059D" w14:textId="77777777" w:rsidR="000C6ECE" w:rsidRPr="004B1D21" w:rsidRDefault="000C6ECE" w:rsidP="0032748C">
            <w:pPr>
              <w:jc w:val="center"/>
              <w:rPr>
                <w:sz w:val="20"/>
                <w:szCs w:val="20"/>
              </w:rPr>
            </w:pPr>
            <w:r w:rsidRPr="004B1D21">
              <w:rPr>
                <w:sz w:val="20"/>
                <w:szCs w:val="20"/>
                <w:lang w:val="sr-Cyrl-CS"/>
              </w:rPr>
              <w:t>10.12.2022</w:t>
            </w:r>
            <w:r w:rsidRPr="004B1D21">
              <w:rPr>
                <w:sz w:val="20"/>
                <w:szCs w:val="20"/>
              </w:rPr>
              <w:t>.</w:t>
            </w:r>
          </w:p>
        </w:tc>
        <w:tc>
          <w:tcPr>
            <w:tcW w:w="1542" w:type="dxa"/>
            <w:tcBorders>
              <w:top w:val="nil"/>
              <w:left w:val="nil"/>
              <w:bottom w:val="nil"/>
              <w:right w:val="nil"/>
            </w:tcBorders>
            <w:noWrap/>
          </w:tcPr>
          <w:p w14:paraId="6F01139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759E44C" w14:textId="77777777" w:rsidR="000C6ECE" w:rsidRPr="004B1D21" w:rsidRDefault="000C6ECE" w:rsidP="0032748C">
            <w:pPr>
              <w:jc w:val="center"/>
              <w:rPr>
                <w:sz w:val="20"/>
                <w:szCs w:val="20"/>
                <w:lang w:val="sr-Cyrl-CS"/>
              </w:rPr>
            </w:pPr>
          </w:p>
        </w:tc>
      </w:tr>
      <w:tr w:rsidR="000C6ECE" w:rsidRPr="004B1D21" w14:paraId="4790AB06" w14:textId="77777777" w:rsidTr="0032748C">
        <w:trPr>
          <w:cantSplit/>
          <w:trHeight w:val="284"/>
        </w:trPr>
        <w:tc>
          <w:tcPr>
            <w:tcW w:w="727" w:type="dxa"/>
            <w:tcBorders>
              <w:top w:val="nil"/>
              <w:left w:val="nil"/>
              <w:bottom w:val="nil"/>
              <w:right w:val="nil"/>
            </w:tcBorders>
            <w:noWrap/>
          </w:tcPr>
          <w:p w14:paraId="576162CC" w14:textId="77777777" w:rsidR="000C6ECE" w:rsidRPr="004B1D21" w:rsidRDefault="000C6ECE" w:rsidP="0032748C">
            <w:pPr>
              <w:jc w:val="right"/>
              <w:rPr>
                <w:b/>
                <w:bCs/>
                <w:sz w:val="20"/>
                <w:szCs w:val="20"/>
                <w:lang w:val="sr-Cyrl-CS"/>
              </w:rPr>
            </w:pPr>
          </w:p>
        </w:tc>
        <w:tc>
          <w:tcPr>
            <w:tcW w:w="3637" w:type="dxa"/>
            <w:gridSpan w:val="2"/>
            <w:tcBorders>
              <w:top w:val="nil"/>
              <w:left w:val="nil"/>
              <w:bottom w:val="nil"/>
              <w:right w:val="nil"/>
            </w:tcBorders>
            <w:noWrap/>
          </w:tcPr>
          <w:p w14:paraId="4E18196E" w14:textId="77777777" w:rsidR="000C6ECE" w:rsidRPr="004B1D21" w:rsidRDefault="000C6ECE" w:rsidP="0032748C">
            <w:pPr>
              <w:rPr>
                <w:bCs/>
                <w:sz w:val="20"/>
                <w:szCs w:val="20"/>
                <w:lang w:val="sr-Cyrl-CS"/>
              </w:rPr>
            </w:pPr>
            <w:r w:rsidRPr="004B1D21">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0D946B54" w14:textId="77777777" w:rsidR="000C6ECE" w:rsidRPr="004B1D21" w:rsidRDefault="000C6ECE" w:rsidP="0032748C">
            <w:pPr>
              <w:jc w:val="center"/>
              <w:rPr>
                <w:bCs/>
                <w:sz w:val="20"/>
                <w:szCs w:val="20"/>
              </w:rPr>
            </w:pPr>
            <w:r w:rsidRPr="004B1D21">
              <w:rPr>
                <w:bCs/>
                <w:sz w:val="20"/>
                <w:szCs w:val="20"/>
                <w:lang w:val="sr-Cyrl-CS"/>
              </w:rPr>
              <w:t>13.06.2033</w:t>
            </w:r>
            <w:r w:rsidRPr="004B1D21">
              <w:rPr>
                <w:bCs/>
                <w:sz w:val="20"/>
                <w:szCs w:val="20"/>
              </w:rPr>
              <w:t>.</w:t>
            </w:r>
          </w:p>
        </w:tc>
        <w:tc>
          <w:tcPr>
            <w:tcW w:w="1542" w:type="dxa"/>
            <w:tcBorders>
              <w:top w:val="nil"/>
              <w:left w:val="nil"/>
              <w:bottom w:val="nil"/>
              <w:right w:val="nil"/>
            </w:tcBorders>
            <w:noWrap/>
          </w:tcPr>
          <w:p w14:paraId="11E62B3E"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4615A611" w14:textId="77777777" w:rsidR="000C6ECE" w:rsidRPr="004B1D21" w:rsidRDefault="000C6ECE" w:rsidP="0032748C">
            <w:pPr>
              <w:jc w:val="center"/>
              <w:rPr>
                <w:bCs/>
                <w:sz w:val="20"/>
                <w:szCs w:val="20"/>
                <w:lang w:val="sr-Cyrl-CS"/>
              </w:rPr>
            </w:pPr>
          </w:p>
        </w:tc>
      </w:tr>
      <w:tr w:rsidR="000C6ECE" w:rsidRPr="004B1D21" w14:paraId="3F91CA1A" w14:textId="77777777" w:rsidTr="0032748C">
        <w:trPr>
          <w:cantSplit/>
          <w:trHeight w:val="284"/>
        </w:trPr>
        <w:tc>
          <w:tcPr>
            <w:tcW w:w="727" w:type="dxa"/>
            <w:tcBorders>
              <w:top w:val="nil"/>
              <w:left w:val="nil"/>
              <w:bottom w:val="nil"/>
              <w:right w:val="nil"/>
            </w:tcBorders>
            <w:noWrap/>
          </w:tcPr>
          <w:p w14:paraId="13FDDEA6" w14:textId="77777777" w:rsidR="000C6ECE" w:rsidRPr="004B1D21" w:rsidRDefault="000C6ECE" w:rsidP="0032748C">
            <w:pPr>
              <w:jc w:val="right"/>
              <w:rPr>
                <w:b/>
                <w:bCs/>
                <w:sz w:val="20"/>
                <w:szCs w:val="20"/>
                <w:lang w:val="sr-Cyrl-CS"/>
              </w:rPr>
            </w:pPr>
          </w:p>
        </w:tc>
        <w:tc>
          <w:tcPr>
            <w:tcW w:w="3637" w:type="dxa"/>
            <w:gridSpan w:val="2"/>
            <w:tcBorders>
              <w:top w:val="nil"/>
              <w:left w:val="nil"/>
              <w:bottom w:val="nil"/>
              <w:right w:val="nil"/>
            </w:tcBorders>
            <w:noWrap/>
          </w:tcPr>
          <w:p w14:paraId="0D533523" w14:textId="77777777" w:rsidR="000C6ECE" w:rsidRPr="004B1D21" w:rsidRDefault="000C6ECE" w:rsidP="0032748C">
            <w:pPr>
              <w:rPr>
                <w:bCs/>
                <w:sz w:val="20"/>
                <w:szCs w:val="20"/>
                <w:lang w:val="sr-Cyrl-CS"/>
              </w:rPr>
            </w:pPr>
            <w:r w:rsidRPr="004B1D21">
              <w:rPr>
                <w:bCs/>
                <w:sz w:val="20"/>
                <w:szCs w:val="20"/>
                <w:lang w:val="sr-Cyrl-CS"/>
              </w:rPr>
              <w:t xml:space="preserve">Рата главнице за 2024. год. </w:t>
            </w:r>
          </w:p>
        </w:tc>
        <w:tc>
          <w:tcPr>
            <w:tcW w:w="2546" w:type="dxa"/>
            <w:tcBorders>
              <w:top w:val="nil"/>
              <w:left w:val="nil"/>
              <w:bottom w:val="nil"/>
              <w:right w:val="nil"/>
            </w:tcBorders>
            <w:noWrap/>
          </w:tcPr>
          <w:p w14:paraId="4C2A4759" w14:textId="77777777" w:rsidR="000C6ECE" w:rsidRPr="004B1D21" w:rsidRDefault="000C6ECE" w:rsidP="0032748C">
            <w:pPr>
              <w:jc w:val="center"/>
              <w:rPr>
                <w:bCs/>
                <w:sz w:val="20"/>
                <w:szCs w:val="20"/>
                <w:lang w:val="sr-Cyrl-CS"/>
              </w:rPr>
            </w:pPr>
            <w:r w:rsidRPr="004B1D21">
              <w:rPr>
                <w:bCs/>
                <w:sz w:val="20"/>
                <w:szCs w:val="20"/>
                <w:lang w:val="sr-Cyrl-CS"/>
              </w:rPr>
              <w:t>1.000.000 EUR</w:t>
            </w:r>
          </w:p>
        </w:tc>
        <w:tc>
          <w:tcPr>
            <w:tcW w:w="1542" w:type="dxa"/>
            <w:tcBorders>
              <w:top w:val="nil"/>
              <w:left w:val="nil"/>
              <w:bottom w:val="nil"/>
              <w:right w:val="nil"/>
            </w:tcBorders>
            <w:noWrap/>
          </w:tcPr>
          <w:p w14:paraId="0CFFEDB0"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514E2FEF" w14:textId="77777777" w:rsidR="000C6ECE" w:rsidRPr="004B1D21" w:rsidRDefault="000C6ECE" w:rsidP="0032748C">
            <w:pPr>
              <w:jc w:val="center"/>
              <w:rPr>
                <w:bCs/>
                <w:sz w:val="20"/>
                <w:szCs w:val="20"/>
                <w:lang w:val="sr-Cyrl-CS"/>
              </w:rPr>
            </w:pPr>
          </w:p>
        </w:tc>
      </w:tr>
      <w:tr w:rsidR="000C6ECE" w:rsidRPr="004B1D21" w14:paraId="1BEF477D" w14:textId="77777777" w:rsidTr="0032748C">
        <w:trPr>
          <w:cantSplit/>
          <w:trHeight w:val="284"/>
        </w:trPr>
        <w:tc>
          <w:tcPr>
            <w:tcW w:w="727" w:type="dxa"/>
            <w:tcBorders>
              <w:top w:val="nil"/>
              <w:left w:val="nil"/>
              <w:bottom w:val="nil"/>
              <w:right w:val="nil"/>
            </w:tcBorders>
            <w:noWrap/>
          </w:tcPr>
          <w:p w14:paraId="57031EF6" w14:textId="77777777" w:rsidR="000C6ECE" w:rsidRPr="004B1D21" w:rsidRDefault="000C6ECE" w:rsidP="0032748C">
            <w:pPr>
              <w:jc w:val="right"/>
              <w:rPr>
                <w:b/>
                <w:bCs/>
                <w:sz w:val="20"/>
                <w:szCs w:val="20"/>
                <w:lang w:val="sr-Cyrl-CS"/>
              </w:rPr>
            </w:pPr>
          </w:p>
        </w:tc>
        <w:tc>
          <w:tcPr>
            <w:tcW w:w="3637" w:type="dxa"/>
            <w:gridSpan w:val="2"/>
            <w:tcBorders>
              <w:top w:val="nil"/>
              <w:left w:val="nil"/>
              <w:bottom w:val="nil"/>
              <w:right w:val="nil"/>
            </w:tcBorders>
            <w:noWrap/>
          </w:tcPr>
          <w:p w14:paraId="2DC7A334"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5ECCC194" w14:textId="77777777" w:rsidR="000C6ECE" w:rsidRPr="004B1D21" w:rsidRDefault="000C6ECE" w:rsidP="0032748C">
            <w:pPr>
              <w:jc w:val="center"/>
              <w:rPr>
                <w:bCs/>
                <w:sz w:val="20"/>
                <w:szCs w:val="20"/>
              </w:rPr>
            </w:pPr>
            <w:proofErr w:type="spellStart"/>
            <w:r w:rsidRPr="004B1D21">
              <w:rPr>
                <w:bCs/>
                <w:sz w:val="20"/>
                <w:szCs w:val="20"/>
              </w:rPr>
              <w:t>фиксна</w:t>
            </w:r>
            <w:proofErr w:type="spellEnd"/>
            <w:r w:rsidRPr="004B1D21">
              <w:rPr>
                <w:bCs/>
                <w:sz w:val="20"/>
                <w:szCs w:val="20"/>
              </w:rPr>
              <w:t xml:space="preserve"> </w:t>
            </w:r>
            <w:proofErr w:type="spellStart"/>
            <w:r w:rsidRPr="004B1D21">
              <w:rPr>
                <w:bCs/>
                <w:sz w:val="20"/>
                <w:szCs w:val="20"/>
              </w:rPr>
              <w:t>по</w:t>
            </w:r>
            <w:proofErr w:type="spellEnd"/>
            <w:r w:rsidRPr="004B1D21">
              <w:rPr>
                <w:bCs/>
                <w:sz w:val="20"/>
                <w:szCs w:val="20"/>
              </w:rPr>
              <w:t xml:space="preserve"> </w:t>
            </w:r>
            <w:proofErr w:type="spellStart"/>
            <w:r w:rsidRPr="004B1D21">
              <w:rPr>
                <w:bCs/>
                <w:sz w:val="20"/>
                <w:szCs w:val="20"/>
              </w:rPr>
              <w:t>траншама</w:t>
            </w:r>
            <w:proofErr w:type="spellEnd"/>
          </w:p>
        </w:tc>
        <w:tc>
          <w:tcPr>
            <w:tcW w:w="1542" w:type="dxa"/>
            <w:tcBorders>
              <w:top w:val="nil"/>
              <w:left w:val="nil"/>
              <w:bottom w:val="nil"/>
              <w:right w:val="nil"/>
            </w:tcBorders>
            <w:noWrap/>
          </w:tcPr>
          <w:p w14:paraId="702B33BD"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446CC5DB" w14:textId="77777777" w:rsidR="000C6ECE" w:rsidRPr="004B1D21" w:rsidRDefault="000C6ECE" w:rsidP="0032748C">
            <w:pPr>
              <w:jc w:val="center"/>
              <w:rPr>
                <w:bCs/>
                <w:sz w:val="20"/>
                <w:szCs w:val="20"/>
                <w:lang w:val="sr-Cyrl-CS"/>
              </w:rPr>
            </w:pPr>
          </w:p>
        </w:tc>
      </w:tr>
      <w:tr w:rsidR="000C6ECE" w:rsidRPr="004B1D21" w14:paraId="183FE512" w14:textId="77777777" w:rsidTr="0032748C">
        <w:trPr>
          <w:cantSplit/>
          <w:trHeight w:val="284"/>
        </w:trPr>
        <w:tc>
          <w:tcPr>
            <w:tcW w:w="727" w:type="dxa"/>
            <w:tcBorders>
              <w:top w:val="nil"/>
              <w:left w:val="nil"/>
              <w:bottom w:val="nil"/>
              <w:right w:val="nil"/>
            </w:tcBorders>
            <w:noWrap/>
            <w:vAlign w:val="center"/>
          </w:tcPr>
          <w:p w14:paraId="45965396" w14:textId="77777777" w:rsidR="000C6ECE" w:rsidRPr="004B1D21" w:rsidRDefault="000C6ECE" w:rsidP="0032748C">
            <w:pPr>
              <w:jc w:val="right"/>
              <w:rPr>
                <w:b/>
                <w:bCs/>
                <w:sz w:val="20"/>
                <w:szCs w:val="20"/>
                <w:lang w:val="sr-Cyrl-CS"/>
              </w:rPr>
            </w:pPr>
            <w:r w:rsidRPr="004B1D21">
              <w:rPr>
                <w:bCs/>
                <w:sz w:val="20"/>
                <w:szCs w:val="20"/>
                <w:lang w:val="sr-Cyrl-CS"/>
              </w:rPr>
              <w:t>5.16</w:t>
            </w:r>
          </w:p>
        </w:tc>
        <w:tc>
          <w:tcPr>
            <w:tcW w:w="3637" w:type="dxa"/>
            <w:gridSpan w:val="2"/>
            <w:tcBorders>
              <w:top w:val="nil"/>
              <w:left w:val="nil"/>
              <w:bottom w:val="nil"/>
              <w:right w:val="nil"/>
            </w:tcBorders>
            <w:noWrap/>
            <w:vAlign w:val="center"/>
          </w:tcPr>
          <w:p w14:paraId="33117EC7" w14:textId="77777777" w:rsidR="000C6ECE" w:rsidRPr="004B1D21" w:rsidRDefault="000C6ECE" w:rsidP="0032748C">
            <w:pPr>
              <w:rPr>
                <w:bCs/>
                <w:sz w:val="20"/>
                <w:szCs w:val="20"/>
                <w:lang w:val="sr-Cyrl-CS"/>
              </w:rPr>
            </w:pPr>
            <w:r w:rsidRPr="004B1D21">
              <w:rPr>
                <w:b/>
                <w:bCs/>
                <w:sz w:val="20"/>
                <w:szCs w:val="20"/>
                <w:lang w:val="sr-Cyrl-CS"/>
              </w:rPr>
              <w:t>CEB -  Студентско становање</w:t>
            </w:r>
          </w:p>
        </w:tc>
        <w:tc>
          <w:tcPr>
            <w:tcW w:w="2546" w:type="dxa"/>
            <w:tcBorders>
              <w:top w:val="nil"/>
              <w:left w:val="nil"/>
              <w:bottom w:val="nil"/>
              <w:right w:val="nil"/>
            </w:tcBorders>
            <w:noWrap/>
          </w:tcPr>
          <w:p w14:paraId="4139779A" w14:textId="77777777" w:rsidR="000C6ECE" w:rsidRPr="004B1D21" w:rsidRDefault="000C6ECE" w:rsidP="0032748C">
            <w:pPr>
              <w:jc w:val="center"/>
              <w:rPr>
                <w:bCs/>
                <w:sz w:val="20"/>
                <w:szCs w:val="20"/>
                <w:lang w:val="sr-Cyrl-CS"/>
              </w:rPr>
            </w:pPr>
          </w:p>
        </w:tc>
        <w:tc>
          <w:tcPr>
            <w:tcW w:w="1542" w:type="dxa"/>
            <w:tcBorders>
              <w:top w:val="nil"/>
              <w:left w:val="nil"/>
              <w:bottom w:val="nil"/>
              <w:right w:val="nil"/>
            </w:tcBorders>
            <w:noWrap/>
          </w:tcPr>
          <w:p w14:paraId="54AE2A95" w14:textId="77777777" w:rsidR="000C6ECE" w:rsidRPr="004B1D21" w:rsidRDefault="000C6ECE" w:rsidP="0032748C">
            <w:pPr>
              <w:jc w:val="center"/>
              <w:rPr>
                <w:bCs/>
                <w:sz w:val="20"/>
                <w:szCs w:val="20"/>
                <w:lang w:val="sr-Cyrl-CS"/>
              </w:rPr>
            </w:pPr>
            <w:r w:rsidRPr="004B1D21">
              <w:rPr>
                <w:bCs/>
                <w:sz w:val="20"/>
                <w:szCs w:val="20"/>
                <w:lang w:val="sr-Cyrl-CS"/>
              </w:rPr>
              <w:t>800.000</w:t>
            </w:r>
          </w:p>
        </w:tc>
        <w:tc>
          <w:tcPr>
            <w:tcW w:w="1950" w:type="dxa"/>
            <w:tcBorders>
              <w:top w:val="nil"/>
              <w:left w:val="nil"/>
              <w:bottom w:val="nil"/>
            </w:tcBorders>
            <w:noWrap/>
          </w:tcPr>
          <w:p w14:paraId="38A47597" w14:textId="77777777" w:rsidR="000C6ECE" w:rsidRPr="004B1D21" w:rsidRDefault="000C6ECE" w:rsidP="0032748C">
            <w:pPr>
              <w:jc w:val="center"/>
              <w:rPr>
                <w:bCs/>
                <w:sz w:val="20"/>
                <w:szCs w:val="20"/>
                <w:lang w:val="sr-Cyrl-CS"/>
              </w:rPr>
            </w:pPr>
            <w:r w:rsidRPr="004B1D21">
              <w:rPr>
                <w:bCs/>
                <w:sz w:val="20"/>
                <w:szCs w:val="20"/>
                <w:lang w:val="sr-Cyrl-CS"/>
              </w:rPr>
              <w:t>93.639.200</w:t>
            </w:r>
          </w:p>
        </w:tc>
      </w:tr>
      <w:tr w:rsidR="000C6ECE" w:rsidRPr="004B1D21" w14:paraId="6F928DFB" w14:textId="77777777" w:rsidTr="0032748C">
        <w:trPr>
          <w:cantSplit/>
          <w:trHeight w:val="284"/>
        </w:trPr>
        <w:tc>
          <w:tcPr>
            <w:tcW w:w="727" w:type="dxa"/>
            <w:tcBorders>
              <w:top w:val="nil"/>
              <w:left w:val="nil"/>
              <w:bottom w:val="nil"/>
              <w:right w:val="nil"/>
            </w:tcBorders>
            <w:noWrap/>
          </w:tcPr>
          <w:p w14:paraId="66439464" w14:textId="77777777" w:rsidR="000C6ECE" w:rsidRPr="004B1D21" w:rsidRDefault="000C6ECE" w:rsidP="0032748C">
            <w:pPr>
              <w:jc w:val="right"/>
              <w:rPr>
                <w:b/>
                <w:bCs/>
                <w:sz w:val="20"/>
                <w:szCs w:val="20"/>
                <w:lang w:val="sr-Cyrl-CS"/>
              </w:rPr>
            </w:pPr>
          </w:p>
        </w:tc>
        <w:tc>
          <w:tcPr>
            <w:tcW w:w="3637" w:type="dxa"/>
            <w:gridSpan w:val="2"/>
            <w:tcBorders>
              <w:top w:val="nil"/>
              <w:left w:val="nil"/>
              <w:bottom w:val="nil"/>
              <w:right w:val="nil"/>
            </w:tcBorders>
            <w:noWrap/>
          </w:tcPr>
          <w:p w14:paraId="49A0AAA7" w14:textId="77777777" w:rsidR="000C6ECE" w:rsidRPr="004B1D21" w:rsidRDefault="000C6ECE" w:rsidP="0032748C">
            <w:pPr>
              <w:rPr>
                <w:bCs/>
                <w:sz w:val="20"/>
                <w:szCs w:val="20"/>
                <w:lang w:val="sr-Cyrl-CS"/>
              </w:rPr>
            </w:pPr>
            <w:r w:rsidRPr="004B1D21">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33BF98D8" w14:textId="77777777" w:rsidR="000C6ECE" w:rsidRPr="004B1D21" w:rsidRDefault="000C6ECE" w:rsidP="0032748C">
            <w:pPr>
              <w:jc w:val="center"/>
              <w:rPr>
                <w:bCs/>
                <w:sz w:val="20"/>
                <w:szCs w:val="20"/>
              </w:rPr>
            </w:pPr>
            <w:r w:rsidRPr="004B1D21">
              <w:rPr>
                <w:bCs/>
                <w:sz w:val="20"/>
                <w:szCs w:val="20"/>
                <w:lang w:val="sr-Cyrl-CS"/>
              </w:rPr>
              <w:t>11.03.2023</w:t>
            </w:r>
            <w:r w:rsidRPr="004B1D21">
              <w:rPr>
                <w:bCs/>
                <w:sz w:val="20"/>
                <w:szCs w:val="20"/>
              </w:rPr>
              <w:t>.</w:t>
            </w:r>
          </w:p>
        </w:tc>
        <w:tc>
          <w:tcPr>
            <w:tcW w:w="1542" w:type="dxa"/>
            <w:tcBorders>
              <w:top w:val="nil"/>
              <w:left w:val="nil"/>
              <w:bottom w:val="nil"/>
              <w:right w:val="nil"/>
            </w:tcBorders>
            <w:noWrap/>
          </w:tcPr>
          <w:p w14:paraId="58575795"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29C7C30D" w14:textId="77777777" w:rsidR="000C6ECE" w:rsidRPr="004B1D21" w:rsidRDefault="000C6ECE" w:rsidP="0032748C">
            <w:pPr>
              <w:jc w:val="center"/>
              <w:rPr>
                <w:bCs/>
                <w:sz w:val="20"/>
                <w:szCs w:val="20"/>
                <w:lang w:val="sr-Cyrl-CS"/>
              </w:rPr>
            </w:pPr>
          </w:p>
        </w:tc>
      </w:tr>
      <w:tr w:rsidR="000C6ECE" w:rsidRPr="004B1D21" w14:paraId="62533736" w14:textId="77777777" w:rsidTr="0032748C">
        <w:trPr>
          <w:cantSplit/>
          <w:trHeight w:val="284"/>
        </w:trPr>
        <w:tc>
          <w:tcPr>
            <w:tcW w:w="727" w:type="dxa"/>
            <w:tcBorders>
              <w:top w:val="nil"/>
              <w:left w:val="nil"/>
              <w:bottom w:val="nil"/>
              <w:right w:val="nil"/>
            </w:tcBorders>
            <w:noWrap/>
          </w:tcPr>
          <w:p w14:paraId="645DC23A" w14:textId="77777777" w:rsidR="000C6ECE" w:rsidRPr="004B1D21" w:rsidRDefault="000C6ECE" w:rsidP="0032748C">
            <w:pPr>
              <w:jc w:val="right"/>
              <w:rPr>
                <w:b/>
                <w:bCs/>
                <w:sz w:val="20"/>
                <w:szCs w:val="20"/>
                <w:lang w:val="sr-Cyrl-CS"/>
              </w:rPr>
            </w:pPr>
          </w:p>
        </w:tc>
        <w:tc>
          <w:tcPr>
            <w:tcW w:w="3637" w:type="dxa"/>
            <w:gridSpan w:val="2"/>
            <w:tcBorders>
              <w:top w:val="nil"/>
              <w:left w:val="nil"/>
              <w:bottom w:val="nil"/>
              <w:right w:val="nil"/>
            </w:tcBorders>
            <w:noWrap/>
          </w:tcPr>
          <w:p w14:paraId="7BF12892" w14:textId="77777777" w:rsidR="000C6ECE" w:rsidRPr="004B1D21" w:rsidRDefault="000C6ECE" w:rsidP="0032748C">
            <w:pPr>
              <w:rPr>
                <w:bCs/>
                <w:sz w:val="20"/>
                <w:szCs w:val="20"/>
                <w:lang w:val="sr-Cyrl-CS"/>
              </w:rPr>
            </w:pPr>
            <w:r w:rsidRPr="004B1D21">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6DAE72C1" w14:textId="77777777" w:rsidR="000C6ECE" w:rsidRPr="004B1D21" w:rsidRDefault="000C6ECE" w:rsidP="0032748C">
            <w:pPr>
              <w:jc w:val="center"/>
              <w:rPr>
                <w:bCs/>
                <w:sz w:val="20"/>
                <w:szCs w:val="20"/>
              </w:rPr>
            </w:pPr>
            <w:r w:rsidRPr="004B1D21">
              <w:rPr>
                <w:bCs/>
                <w:sz w:val="20"/>
                <w:szCs w:val="20"/>
                <w:lang w:val="sr-Cyrl-CS"/>
              </w:rPr>
              <w:t>26.07.2034.</w:t>
            </w:r>
          </w:p>
        </w:tc>
        <w:tc>
          <w:tcPr>
            <w:tcW w:w="1542" w:type="dxa"/>
            <w:tcBorders>
              <w:top w:val="nil"/>
              <w:left w:val="nil"/>
              <w:bottom w:val="nil"/>
              <w:right w:val="nil"/>
            </w:tcBorders>
            <w:noWrap/>
          </w:tcPr>
          <w:p w14:paraId="587550EB"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27AE3C7C" w14:textId="77777777" w:rsidR="000C6ECE" w:rsidRPr="004B1D21" w:rsidRDefault="000C6ECE" w:rsidP="0032748C">
            <w:pPr>
              <w:jc w:val="center"/>
              <w:rPr>
                <w:bCs/>
                <w:sz w:val="20"/>
                <w:szCs w:val="20"/>
                <w:lang w:val="sr-Cyrl-CS"/>
              </w:rPr>
            </w:pPr>
          </w:p>
        </w:tc>
      </w:tr>
      <w:tr w:rsidR="000C6ECE" w:rsidRPr="004B1D21" w14:paraId="52C270D8" w14:textId="77777777" w:rsidTr="0032748C">
        <w:trPr>
          <w:cantSplit/>
          <w:trHeight w:val="284"/>
        </w:trPr>
        <w:tc>
          <w:tcPr>
            <w:tcW w:w="727" w:type="dxa"/>
            <w:tcBorders>
              <w:top w:val="nil"/>
              <w:left w:val="nil"/>
              <w:bottom w:val="nil"/>
              <w:right w:val="nil"/>
            </w:tcBorders>
            <w:noWrap/>
          </w:tcPr>
          <w:p w14:paraId="2D7A0E7A" w14:textId="77777777" w:rsidR="000C6ECE" w:rsidRPr="004B1D21" w:rsidRDefault="000C6ECE" w:rsidP="0032748C">
            <w:pPr>
              <w:jc w:val="right"/>
              <w:rPr>
                <w:b/>
                <w:bCs/>
                <w:sz w:val="20"/>
                <w:szCs w:val="20"/>
                <w:lang w:val="sr-Cyrl-CS"/>
              </w:rPr>
            </w:pPr>
          </w:p>
        </w:tc>
        <w:tc>
          <w:tcPr>
            <w:tcW w:w="3637" w:type="dxa"/>
            <w:gridSpan w:val="2"/>
            <w:tcBorders>
              <w:top w:val="nil"/>
              <w:left w:val="nil"/>
              <w:bottom w:val="nil"/>
              <w:right w:val="nil"/>
            </w:tcBorders>
            <w:noWrap/>
          </w:tcPr>
          <w:p w14:paraId="3E8A1B76" w14:textId="77777777" w:rsidR="000C6ECE" w:rsidRPr="004B1D21" w:rsidRDefault="000C6ECE" w:rsidP="0032748C">
            <w:pPr>
              <w:rPr>
                <w:bCs/>
                <w:sz w:val="20"/>
                <w:szCs w:val="20"/>
                <w:lang w:val="sr-Cyrl-CS"/>
              </w:rPr>
            </w:pPr>
            <w:r w:rsidRPr="004B1D21">
              <w:rPr>
                <w:bCs/>
                <w:sz w:val="20"/>
                <w:szCs w:val="20"/>
                <w:lang w:val="sr-Cyrl-CS"/>
              </w:rPr>
              <w:t xml:space="preserve">Рата главнице за 2024. год. </w:t>
            </w:r>
          </w:p>
        </w:tc>
        <w:tc>
          <w:tcPr>
            <w:tcW w:w="2546" w:type="dxa"/>
            <w:tcBorders>
              <w:top w:val="nil"/>
              <w:left w:val="nil"/>
              <w:bottom w:val="nil"/>
              <w:right w:val="nil"/>
            </w:tcBorders>
            <w:noWrap/>
          </w:tcPr>
          <w:p w14:paraId="534C6019" w14:textId="77777777" w:rsidR="000C6ECE" w:rsidRPr="004B1D21" w:rsidRDefault="000C6ECE" w:rsidP="0032748C">
            <w:pPr>
              <w:jc w:val="center"/>
              <w:rPr>
                <w:bCs/>
                <w:sz w:val="20"/>
                <w:szCs w:val="20"/>
              </w:rPr>
            </w:pPr>
            <w:r w:rsidRPr="004B1D21">
              <w:rPr>
                <w:bCs/>
                <w:sz w:val="20"/>
                <w:szCs w:val="20"/>
              </w:rPr>
              <w:t>100.000 EUR</w:t>
            </w:r>
          </w:p>
        </w:tc>
        <w:tc>
          <w:tcPr>
            <w:tcW w:w="1542" w:type="dxa"/>
            <w:tcBorders>
              <w:top w:val="nil"/>
              <w:left w:val="nil"/>
              <w:bottom w:val="nil"/>
              <w:right w:val="nil"/>
            </w:tcBorders>
            <w:noWrap/>
          </w:tcPr>
          <w:p w14:paraId="340F7DF1"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515F5EBE" w14:textId="77777777" w:rsidR="000C6ECE" w:rsidRPr="004B1D21" w:rsidRDefault="000C6ECE" w:rsidP="0032748C">
            <w:pPr>
              <w:jc w:val="center"/>
              <w:rPr>
                <w:bCs/>
                <w:sz w:val="20"/>
                <w:szCs w:val="20"/>
                <w:lang w:val="sr-Cyrl-CS"/>
              </w:rPr>
            </w:pPr>
          </w:p>
        </w:tc>
      </w:tr>
      <w:tr w:rsidR="000C6ECE" w:rsidRPr="004B1D21" w14:paraId="38291560" w14:textId="77777777" w:rsidTr="0032748C">
        <w:trPr>
          <w:cantSplit/>
          <w:trHeight w:val="284"/>
        </w:trPr>
        <w:tc>
          <w:tcPr>
            <w:tcW w:w="727" w:type="dxa"/>
            <w:tcBorders>
              <w:top w:val="nil"/>
              <w:left w:val="nil"/>
              <w:bottom w:val="nil"/>
              <w:right w:val="nil"/>
            </w:tcBorders>
            <w:noWrap/>
            <w:vAlign w:val="center"/>
          </w:tcPr>
          <w:p w14:paraId="086FF5CC" w14:textId="77777777" w:rsidR="000C6ECE" w:rsidRPr="004B1D21" w:rsidRDefault="000C6ECE" w:rsidP="0032748C">
            <w:pPr>
              <w:jc w:val="right"/>
              <w:rPr>
                <w:b/>
                <w:bCs/>
                <w:sz w:val="20"/>
                <w:szCs w:val="20"/>
                <w:lang w:val="sr-Cyrl-CS"/>
              </w:rPr>
            </w:pPr>
          </w:p>
        </w:tc>
        <w:tc>
          <w:tcPr>
            <w:tcW w:w="3637" w:type="dxa"/>
            <w:gridSpan w:val="2"/>
            <w:tcBorders>
              <w:top w:val="nil"/>
              <w:left w:val="nil"/>
              <w:bottom w:val="nil"/>
              <w:right w:val="nil"/>
            </w:tcBorders>
            <w:noWrap/>
          </w:tcPr>
          <w:p w14:paraId="4A355918"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BA7BA38" w14:textId="77777777" w:rsidR="000C6ECE" w:rsidRPr="004B1D21" w:rsidRDefault="000C6ECE" w:rsidP="0032748C">
            <w:pPr>
              <w:jc w:val="center"/>
              <w:rPr>
                <w:bCs/>
                <w:sz w:val="20"/>
                <w:szCs w:val="20"/>
                <w:lang w:val="sr-Cyrl-RS"/>
              </w:rPr>
            </w:pPr>
            <w:r w:rsidRPr="004B1D21">
              <w:rPr>
                <w:bCs/>
                <w:sz w:val="20"/>
                <w:szCs w:val="20"/>
                <w:lang w:val="sr-Cyrl-RS"/>
              </w:rPr>
              <w:t>фиксна по траншама</w:t>
            </w:r>
          </w:p>
        </w:tc>
        <w:tc>
          <w:tcPr>
            <w:tcW w:w="1542" w:type="dxa"/>
            <w:tcBorders>
              <w:top w:val="nil"/>
              <w:left w:val="nil"/>
              <w:bottom w:val="nil"/>
              <w:right w:val="nil"/>
            </w:tcBorders>
            <w:noWrap/>
          </w:tcPr>
          <w:p w14:paraId="6C9FE1A3"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4CA02E9D" w14:textId="77777777" w:rsidR="000C6ECE" w:rsidRPr="004B1D21" w:rsidRDefault="000C6ECE" w:rsidP="0032748C">
            <w:pPr>
              <w:jc w:val="center"/>
              <w:rPr>
                <w:bCs/>
                <w:sz w:val="20"/>
                <w:szCs w:val="20"/>
                <w:lang w:val="sr-Cyrl-CS"/>
              </w:rPr>
            </w:pPr>
          </w:p>
        </w:tc>
      </w:tr>
      <w:tr w:rsidR="000C6ECE" w:rsidRPr="004B1D21" w14:paraId="4F2D4108" w14:textId="77777777" w:rsidTr="0032748C">
        <w:trPr>
          <w:cantSplit/>
          <w:trHeight w:val="284"/>
        </w:trPr>
        <w:tc>
          <w:tcPr>
            <w:tcW w:w="727" w:type="dxa"/>
            <w:tcBorders>
              <w:top w:val="nil"/>
              <w:left w:val="nil"/>
              <w:bottom w:val="nil"/>
              <w:right w:val="nil"/>
            </w:tcBorders>
            <w:noWrap/>
          </w:tcPr>
          <w:p w14:paraId="1B25E3A3" w14:textId="77777777" w:rsidR="000C6ECE" w:rsidRPr="004B1D21" w:rsidRDefault="000C6ECE" w:rsidP="0032748C">
            <w:pPr>
              <w:jc w:val="right"/>
              <w:rPr>
                <w:bCs/>
                <w:sz w:val="20"/>
                <w:szCs w:val="20"/>
                <w:lang w:val="sr-Cyrl-CS"/>
              </w:rPr>
            </w:pPr>
            <w:r w:rsidRPr="004B1D21">
              <w:rPr>
                <w:bCs/>
                <w:sz w:val="20"/>
                <w:szCs w:val="20"/>
                <w:lang w:val="sr-Cyrl-CS"/>
              </w:rPr>
              <w:t>5.17</w:t>
            </w:r>
          </w:p>
        </w:tc>
        <w:tc>
          <w:tcPr>
            <w:tcW w:w="3637" w:type="dxa"/>
            <w:gridSpan w:val="2"/>
            <w:tcBorders>
              <w:top w:val="nil"/>
              <w:left w:val="nil"/>
              <w:bottom w:val="nil"/>
              <w:right w:val="nil"/>
            </w:tcBorders>
            <w:noWrap/>
            <w:vAlign w:val="center"/>
          </w:tcPr>
          <w:p w14:paraId="179A9CF0" w14:textId="77777777" w:rsidR="000C6ECE" w:rsidRPr="004B1D21" w:rsidRDefault="000C6ECE" w:rsidP="0032748C">
            <w:pPr>
              <w:rPr>
                <w:bCs/>
                <w:sz w:val="20"/>
                <w:szCs w:val="20"/>
                <w:lang w:val="sr-Cyrl-CS"/>
              </w:rPr>
            </w:pPr>
            <w:r w:rsidRPr="004B1D21">
              <w:rPr>
                <w:b/>
                <w:bCs/>
                <w:sz w:val="20"/>
                <w:szCs w:val="20"/>
                <w:lang w:val="sr-Cyrl-CS"/>
              </w:rPr>
              <w:t>CEB - Универзитетска инфраструктура</w:t>
            </w:r>
          </w:p>
        </w:tc>
        <w:tc>
          <w:tcPr>
            <w:tcW w:w="2546" w:type="dxa"/>
            <w:tcBorders>
              <w:top w:val="nil"/>
              <w:left w:val="nil"/>
              <w:bottom w:val="nil"/>
              <w:right w:val="nil"/>
            </w:tcBorders>
            <w:noWrap/>
          </w:tcPr>
          <w:p w14:paraId="218369EC" w14:textId="77777777" w:rsidR="000C6ECE" w:rsidRPr="004B1D21" w:rsidRDefault="000C6ECE" w:rsidP="0032748C">
            <w:pPr>
              <w:jc w:val="center"/>
              <w:rPr>
                <w:bCs/>
                <w:sz w:val="20"/>
                <w:szCs w:val="20"/>
                <w:lang w:val="sr-Cyrl-CS"/>
              </w:rPr>
            </w:pPr>
          </w:p>
        </w:tc>
        <w:tc>
          <w:tcPr>
            <w:tcW w:w="1542" w:type="dxa"/>
            <w:tcBorders>
              <w:top w:val="nil"/>
              <w:left w:val="nil"/>
              <w:bottom w:val="nil"/>
              <w:right w:val="nil"/>
            </w:tcBorders>
            <w:noWrap/>
          </w:tcPr>
          <w:p w14:paraId="49834831" w14:textId="77777777" w:rsidR="000C6ECE" w:rsidRPr="004B1D21" w:rsidRDefault="000C6ECE" w:rsidP="0032748C">
            <w:pPr>
              <w:jc w:val="center"/>
              <w:rPr>
                <w:bCs/>
                <w:sz w:val="20"/>
                <w:szCs w:val="20"/>
              </w:rPr>
            </w:pPr>
            <w:r w:rsidRPr="004B1D21">
              <w:rPr>
                <w:bCs/>
                <w:sz w:val="20"/>
                <w:szCs w:val="20"/>
              </w:rPr>
              <w:t>10.000.000</w:t>
            </w:r>
          </w:p>
        </w:tc>
        <w:tc>
          <w:tcPr>
            <w:tcW w:w="1950" w:type="dxa"/>
            <w:tcBorders>
              <w:top w:val="nil"/>
              <w:left w:val="nil"/>
              <w:bottom w:val="nil"/>
            </w:tcBorders>
            <w:noWrap/>
          </w:tcPr>
          <w:p w14:paraId="4C756840" w14:textId="77777777" w:rsidR="000C6ECE" w:rsidRPr="004B1D21" w:rsidRDefault="000C6ECE" w:rsidP="0032748C">
            <w:pPr>
              <w:jc w:val="center"/>
              <w:rPr>
                <w:bCs/>
                <w:sz w:val="20"/>
                <w:szCs w:val="20"/>
              </w:rPr>
            </w:pPr>
            <w:r w:rsidRPr="004B1D21">
              <w:rPr>
                <w:bCs/>
                <w:sz w:val="20"/>
                <w:szCs w:val="20"/>
              </w:rPr>
              <w:t>1.170.490.000</w:t>
            </w:r>
          </w:p>
        </w:tc>
      </w:tr>
      <w:tr w:rsidR="000C6ECE" w:rsidRPr="004B1D21" w14:paraId="192ADBDE" w14:textId="77777777" w:rsidTr="0032748C">
        <w:trPr>
          <w:cantSplit/>
          <w:trHeight w:val="284"/>
        </w:trPr>
        <w:tc>
          <w:tcPr>
            <w:tcW w:w="727" w:type="dxa"/>
            <w:tcBorders>
              <w:top w:val="nil"/>
              <w:left w:val="nil"/>
              <w:bottom w:val="nil"/>
              <w:right w:val="nil"/>
            </w:tcBorders>
            <w:noWrap/>
          </w:tcPr>
          <w:p w14:paraId="1624AB52"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17CD3358" w14:textId="77777777" w:rsidR="000C6ECE" w:rsidRPr="004B1D21" w:rsidRDefault="000C6ECE" w:rsidP="0032748C">
            <w:pPr>
              <w:rPr>
                <w:bCs/>
                <w:sz w:val="20"/>
                <w:szCs w:val="20"/>
                <w:lang w:val="sr-Cyrl-CS"/>
              </w:rPr>
            </w:pPr>
            <w:r w:rsidRPr="004B1D21">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3637868B" w14:textId="77777777" w:rsidR="000C6ECE" w:rsidRPr="004B1D21" w:rsidRDefault="000C6ECE" w:rsidP="0032748C">
            <w:pPr>
              <w:jc w:val="center"/>
              <w:rPr>
                <w:bCs/>
                <w:sz w:val="20"/>
                <w:szCs w:val="20"/>
              </w:rPr>
            </w:pPr>
            <w:r w:rsidRPr="004B1D21">
              <w:rPr>
                <w:bCs/>
                <w:sz w:val="20"/>
                <w:szCs w:val="20"/>
              </w:rPr>
              <w:t>10.07.2024.</w:t>
            </w:r>
          </w:p>
        </w:tc>
        <w:tc>
          <w:tcPr>
            <w:tcW w:w="1542" w:type="dxa"/>
            <w:tcBorders>
              <w:top w:val="nil"/>
              <w:left w:val="nil"/>
              <w:bottom w:val="nil"/>
              <w:right w:val="nil"/>
            </w:tcBorders>
            <w:noWrap/>
          </w:tcPr>
          <w:p w14:paraId="0B315898"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7F206760" w14:textId="77777777" w:rsidR="000C6ECE" w:rsidRPr="004B1D21" w:rsidRDefault="000C6ECE" w:rsidP="0032748C">
            <w:pPr>
              <w:jc w:val="center"/>
              <w:rPr>
                <w:bCs/>
                <w:sz w:val="20"/>
                <w:szCs w:val="20"/>
                <w:lang w:val="sr-Cyrl-CS"/>
              </w:rPr>
            </w:pPr>
          </w:p>
        </w:tc>
      </w:tr>
      <w:tr w:rsidR="000C6ECE" w:rsidRPr="004B1D21" w14:paraId="2825C787" w14:textId="77777777" w:rsidTr="0032748C">
        <w:trPr>
          <w:cantSplit/>
          <w:trHeight w:val="284"/>
        </w:trPr>
        <w:tc>
          <w:tcPr>
            <w:tcW w:w="727" w:type="dxa"/>
            <w:tcBorders>
              <w:top w:val="nil"/>
              <w:left w:val="nil"/>
              <w:bottom w:val="nil"/>
              <w:right w:val="nil"/>
            </w:tcBorders>
            <w:noWrap/>
          </w:tcPr>
          <w:p w14:paraId="1C418F38"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1A201A55" w14:textId="77777777" w:rsidR="000C6ECE" w:rsidRPr="004B1D21" w:rsidRDefault="000C6ECE" w:rsidP="0032748C">
            <w:pPr>
              <w:rPr>
                <w:bCs/>
                <w:sz w:val="20"/>
                <w:szCs w:val="20"/>
                <w:lang w:val="sr-Cyrl-CS"/>
              </w:rPr>
            </w:pPr>
            <w:r w:rsidRPr="004B1D21">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5C9EF130" w14:textId="77777777" w:rsidR="000C6ECE" w:rsidRPr="004B1D21" w:rsidRDefault="000C6ECE" w:rsidP="0032748C">
            <w:pPr>
              <w:jc w:val="center"/>
              <w:rPr>
                <w:bCs/>
                <w:sz w:val="20"/>
                <w:szCs w:val="20"/>
              </w:rPr>
            </w:pPr>
            <w:r w:rsidRPr="004B1D21">
              <w:rPr>
                <w:bCs/>
                <w:sz w:val="20"/>
                <w:szCs w:val="20"/>
              </w:rPr>
              <w:t>10.07.2033.</w:t>
            </w:r>
          </w:p>
        </w:tc>
        <w:tc>
          <w:tcPr>
            <w:tcW w:w="1542" w:type="dxa"/>
            <w:tcBorders>
              <w:top w:val="nil"/>
              <w:left w:val="nil"/>
              <w:bottom w:val="nil"/>
              <w:right w:val="nil"/>
            </w:tcBorders>
            <w:noWrap/>
          </w:tcPr>
          <w:p w14:paraId="5897B51F"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4F0C5BAC" w14:textId="77777777" w:rsidR="000C6ECE" w:rsidRPr="004B1D21" w:rsidRDefault="000C6ECE" w:rsidP="0032748C">
            <w:pPr>
              <w:jc w:val="center"/>
              <w:rPr>
                <w:bCs/>
                <w:sz w:val="20"/>
                <w:szCs w:val="20"/>
                <w:lang w:val="sr-Cyrl-CS"/>
              </w:rPr>
            </w:pPr>
          </w:p>
        </w:tc>
      </w:tr>
      <w:tr w:rsidR="000C6ECE" w:rsidRPr="004B1D21" w14:paraId="3B42093E" w14:textId="77777777" w:rsidTr="0032748C">
        <w:trPr>
          <w:cantSplit/>
          <w:trHeight w:val="284"/>
        </w:trPr>
        <w:tc>
          <w:tcPr>
            <w:tcW w:w="727" w:type="dxa"/>
            <w:tcBorders>
              <w:top w:val="nil"/>
              <w:left w:val="nil"/>
              <w:bottom w:val="nil"/>
              <w:right w:val="nil"/>
            </w:tcBorders>
            <w:noWrap/>
          </w:tcPr>
          <w:p w14:paraId="4C644B0D"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3EA016BA" w14:textId="77777777" w:rsidR="000C6ECE" w:rsidRPr="004B1D21" w:rsidRDefault="000C6ECE" w:rsidP="0032748C">
            <w:pPr>
              <w:rPr>
                <w:bCs/>
                <w:sz w:val="20"/>
                <w:szCs w:val="20"/>
                <w:lang w:val="sr-Cyrl-CS"/>
              </w:rPr>
            </w:pPr>
            <w:r w:rsidRPr="004B1D21">
              <w:rPr>
                <w:bCs/>
                <w:sz w:val="20"/>
                <w:szCs w:val="20"/>
                <w:lang w:val="sr-Cyrl-CS"/>
              </w:rPr>
              <w:t xml:space="preserve">Рата главнице за 2024. год. </w:t>
            </w:r>
          </w:p>
        </w:tc>
        <w:tc>
          <w:tcPr>
            <w:tcW w:w="2546" w:type="dxa"/>
            <w:tcBorders>
              <w:top w:val="nil"/>
              <w:left w:val="nil"/>
              <w:bottom w:val="nil"/>
              <w:right w:val="nil"/>
            </w:tcBorders>
            <w:noWrap/>
          </w:tcPr>
          <w:p w14:paraId="1E94B1B8" w14:textId="77777777" w:rsidR="000C6ECE" w:rsidRPr="004B1D21" w:rsidRDefault="000C6ECE" w:rsidP="0032748C">
            <w:pPr>
              <w:jc w:val="center"/>
              <w:rPr>
                <w:bCs/>
                <w:sz w:val="20"/>
                <w:szCs w:val="20"/>
              </w:rPr>
            </w:pPr>
            <w:r w:rsidRPr="004B1D21">
              <w:rPr>
                <w:bCs/>
                <w:sz w:val="20"/>
                <w:szCs w:val="20"/>
              </w:rPr>
              <w:t>1.000.000 EUR</w:t>
            </w:r>
          </w:p>
        </w:tc>
        <w:tc>
          <w:tcPr>
            <w:tcW w:w="1542" w:type="dxa"/>
            <w:tcBorders>
              <w:top w:val="nil"/>
              <w:left w:val="nil"/>
              <w:bottom w:val="nil"/>
              <w:right w:val="nil"/>
            </w:tcBorders>
            <w:noWrap/>
          </w:tcPr>
          <w:p w14:paraId="497292A5"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4B70A3A0" w14:textId="77777777" w:rsidR="000C6ECE" w:rsidRPr="004B1D21" w:rsidRDefault="000C6ECE" w:rsidP="0032748C">
            <w:pPr>
              <w:jc w:val="center"/>
              <w:rPr>
                <w:bCs/>
                <w:sz w:val="20"/>
                <w:szCs w:val="20"/>
                <w:lang w:val="sr-Cyrl-CS"/>
              </w:rPr>
            </w:pPr>
          </w:p>
        </w:tc>
      </w:tr>
      <w:tr w:rsidR="000C6ECE" w:rsidRPr="004B1D21" w14:paraId="1C3D274C" w14:textId="77777777" w:rsidTr="0032748C">
        <w:trPr>
          <w:cantSplit/>
          <w:trHeight w:val="284"/>
        </w:trPr>
        <w:tc>
          <w:tcPr>
            <w:tcW w:w="727" w:type="dxa"/>
            <w:tcBorders>
              <w:top w:val="nil"/>
              <w:left w:val="nil"/>
              <w:bottom w:val="single" w:sz="4" w:space="0" w:color="auto"/>
              <w:right w:val="nil"/>
            </w:tcBorders>
            <w:noWrap/>
          </w:tcPr>
          <w:p w14:paraId="6F695A60" w14:textId="77777777" w:rsidR="000C6ECE" w:rsidRPr="004B1D21" w:rsidRDefault="000C6ECE" w:rsidP="0032748C">
            <w:pPr>
              <w:rPr>
                <w:b/>
                <w:bCs/>
                <w:sz w:val="20"/>
                <w:szCs w:val="20"/>
                <w:lang w:val="sr-Cyrl-CS"/>
              </w:rPr>
            </w:pPr>
          </w:p>
        </w:tc>
        <w:tc>
          <w:tcPr>
            <w:tcW w:w="3637" w:type="dxa"/>
            <w:gridSpan w:val="2"/>
            <w:tcBorders>
              <w:top w:val="nil"/>
              <w:left w:val="nil"/>
              <w:bottom w:val="single" w:sz="4" w:space="0" w:color="auto"/>
              <w:right w:val="nil"/>
            </w:tcBorders>
            <w:noWrap/>
          </w:tcPr>
          <w:p w14:paraId="37BD0053"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single" w:sz="4" w:space="0" w:color="auto"/>
              <w:right w:val="nil"/>
            </w:tcBorders>
            <w:noWrap/>
          </w:tcPr>
          <w:p w14:paraId="68C235E9" w14:textId="77777777" w:rsidR="000C6ECE" w:rsidRPr="004B1D21" w:rsidRDefault="000C6ECE" w:rsidP="0032748C">
            <w:pPr>
              <w:jc w:val="center"/>
              <w:rPr>
                <w:bCs/>
                <w:sz w:val="20"/>
                <w:szCs w:val="20"/>
              </w:rPr>
            </w:pPr>
            <w:r w:rsidRPr="004B1D21">
              <w:rPr>
                <w:bCs/>
                <w:sz w:val="20"/>
                <w:szCs w:val="20"/>
              </w:rPr>
              <w:t>3,40%</w:t>
            </w:r>
          </w:p>
        </w:tc>
        <w:tc>
          <w:tcPr>
            <w:tcW w:w="1542" w:type="dxa"/>
            <w:tcBorders>
              <w:top w:val="nil"/>
              <w:left w:val="nil"/>
              <w:bottom w:val="single" w:sz="4" w:space="0" w:color="auto"/>
              <w:right w:val="nil"/>
            </w:tcBorders>
            <w:noWrap/>
          </w:tcPr>
          <w:p w14:paraId="7D9B099A" w14:textId="77777777" w:rsidR="000C6ECE" w:rsidRPr="004B1D21" w:rsidRDefault="000C6ECE" w:rsidP="0032748C">
            <w:pPr>
              <w:jc w:val="center"/>
              <w:rPr>
                <w:bCs/>
                <w:sz w:val="20"/>
                <w:szCs w:val="20"/>
                <w:lang w:val="sr-Cyrl-CS"/>
              </w:rPr>
            </w:pPr>
          </w:p>
        </w:tc>
        <w:tc>
          <w:tcPr>
            <w:tcW w:w="1950" w:type="dxa"/>
            <w:tcBorders>
              <w:top w:val="nil"/>
              <w:left w:val="nil"/>
              <w:bottom w:val="single" w:sz="4" w:space="0" w:color="auto"/>
            </w:tcBorders>
            <w:noWrap/>
          </w:tcPr>
          <w:p w14:paraId="3FCC509B" w14:textId="77777777" w:rsidR="000C6ECE" w:rsidRPr="004B1D21" w:rsidRDefault="000C6ECE" w:rsidP="0032748C">
            <w:pPr>
              <w:jc w:val="center"/>
              <w:rPr>
                <w:bCs/>
                <w:sz w:val="20"/>
                <w:szCs w:val="20"/>
                <w:lang w:val="sr-Cyrl-CS"/>
              </w:rPr>
            </w:pPr>
          </w:p>
        </w:tc>
      </w:tr>
      <w:tr w:rsidR="000C6ECE" w:rsidRPr="004B1D21" w14:paraId="4DE2B089" w14:textId="77777777" w:rsidTr="0032748C">
        <w:trPr>
          <w:cantSplit/>
          <w:trHeight w:val="284"/>
        </w:trPr>
        <w:tc>
          <w:tcPr>
            <w:tcW w:w="727" w:type="dxa"/>
            <w:tcBorders>
              <w:top w:val="single" w:sz="4" w:space="0" w:color="auto"/>
              <w:left w:val="nil"/>
              <w:bottom w:val="nil"/>
              <w:right w:val="nil"/>
            </w:tcBorders>
            <w:noWrap/>
          </w:tcPr>
          <w:p w14:paraId="7119520B" w14:textId="77777777" w:rsidR="000C6ECE" w:rsidRPr="004B1D21" w:rsidRDefault="000C6ECE" w:rsidP="0032748C">
            <w:pPr>
              <w:jc w:val="right"/>
              <w:rPr>
                <w:bCs/>
                <w:sz w:val="20"/>
                <w:szCs w:val="20"/>
                <w:lang w:val="sr-Cyrl-CS"/>
              </w:rPr>
            </w:pPr>
            <w:r w:rsidRPr="004B1D21">
              <w:rPr>
                <w:bCs/>
                <w:sz w:val="20"/>
                <w:szCs w:val="20"/>
                <w:lang w:val="sr-Cyrl-CS"/>
              </w:rPr>
              <w:lastRenderedPageBreak/>
              <w:t>5.18</w:t>
            </w:r>
          </w:p>
        </w:tc>
        <w:tc>
          <w:tcPr>
            <w:tcW w:w="3637" w:type="dxa"/>
            <w:gridSpan w:val="2"/>
            <w:tcBorders>
              <w:top w:val="single" w:sz="4" w:space="0" w:color="auto"/>
              <w:left w:val="nil"/>
              <w:bottom w:val="nil"/>
              <w:right w:val="nil"/>
            </w:tcBorders>
            <w:noWrap/>
            <w:vAlign w:val="center"/>
          </w:tcPr>
          <w:p w14:paraId="736D5C1D" w14:textId="77777777" w:rsidR="000C6ECE" w:rsidRPr="004B1D21" w:rsidRDefault="000C6ECE" w:rsidP="0032748C">
            <w:pPr>
              <w:rPr>
                <w:b/>
                <w:bCs/>
                <w:sz w:val="20"/>
                <w:szCs w:val="20"/>
                <w:lang w:val="sr-Cyrl-CS"/>
              </w:rPr>
            </w:pPr>
            <w:r w:rsidRPr="004B1D21">
              <w:rPr>
                <w:b/>
                <w:bCs/>
                <w:sz w:val="20"/>
                <w:szCs w:val="20"/>
                <w:lang w:val="sr-Cyrl-CS"/>
              </w:rPr>
              <w:t>CEB - Центар за обуку за дуално образовање</w:t>
            </w:r>
          </w:p>
        </w:tc>
        <w:tc>
          <w:tcPr>
            <w:tcW w:w="2546" w:type="dxa"/>
            <w:tcBorders>
              <w:top w:val="single" w:sz="4" w:space="0" w:color="auto"/>
              <w:left w:val="nil"/>
              <w:bottom w:val="nil"/>
              <w:right w:val="nil"/>
            </w:tcBorders>
            <w:noWrap/>
            <w:vAlign w:val="center"/>
          </w:tcPr>
          <w:p w14:paraId="4573C8EF" w14:textId="77777777" w:rsidR="000C6ECE" w:rsidRPr="004B1D21" w:rsidRDefault="000C6ECE" w:rsidP="0032748C">
            <w:pPr>
              <w:jc w:val="center"/>
              <w:rPr>
                <w:bCs/>
                <w:sz w:val="20"/>
                <w:szCs w:val="20"/>
                <w:lang w:val="sr-Cyrl-CS"/>
              </w:rPr>
            </w:pPr>
          </w:p>
        </w:tc>
        <w:tc>
          <w:tcPr>
            <w:tcW w:w="1542" w:type="dxa"/>
            <w:tcBorders>
              <w:top w:val="single" w:sz="4" w:space="0" w:color="auto"/>
              <w:left w:val="nil"/>
              <w:bottom w:val="nil"/>
              <w:right w:val="nil"/>
            </w:tcBorders>
            <w:noWrap/>
            <w:vAlign w:val="center"/>
          </w:tcPr>
          <w:p w14:paraId="05F0512B" w14:textId="77777777" w:rsidR="000C6ECE" w:rsidRPr="004B1D21" w:rsidRDefault="000C6ECE" w:rsidP="0032748C">
            <w:pPr>
              <w:jc w:val="center"/>
              <w:rPr>
                <w:bCs/>
                <w:sz w:val="20"/>
                <w:szCs w:val="20"/>
              </w:rPr>
            </w:pPr>
            <w:r w:rsidRPr="004B1D21">
              <w:rPr>
                <w:bCs/>
                <w:sz w:val="20"/>
                <w:szCs w:val="20"/>
              </w:rPr>
              <w:t>14.000.000</w:t>
            </w:r>
          </w:p>
        </w:tc>
        <w:tc>
          <w:tcPr>
            <w:tcW w:w="1950" w:type="dxa"/>
            <w:tcBorders>
              <w:top w:val="single" w:sz="4" w:space="0" w:color="auto"/>
              <w:left w:val="nil"/>
              <w:bottom w:val="nil"/>
            </w:tcBorders>
            <w:noWrap/>
            <w:vAlign w:val="center"/>
          </w:tcPr>
          <w:p w14:paraId="6F669803" w14:textId="77777777" w:rsidR="000C6ECE" w:rsidRPr="004B1D21" w:rsidRDefault="000C6ECE" w:rsidP="0032748C">
            <w:pPr>
              <w:jc w:val="center"/>
              <w:rPr>
                <w:bCs/>
                <w:sz w:val="20"/>
                <w:szCs w:val="20"/>
              </w:rPr>
            </w:pPr>
            <w:r w:rsidRPr="004B1D21">
              <w:rPr>
                <w:bCs/>
                <w:sz w:val="20"/>
                <w:szCs w:val="20"/>
              </w:rPr>
              <w:t>1.638.686.000</w:t>
            </w:r>
          </w:p>
        </w:tc>
      </w:tr>
      <w:tr w:rsidR="000C6ECE" w:rsidRPr="004B1D21" w14:paraId="24324008" w14:textId="77777777" w:rsidTr="0032748C">
        <w:trPr>
          <w:cantSplit/>
          <w:trHeight w:val="284"/>
        </w:trPr>
        <w:tc>
          <w:tcPr>
            <w:tcW w:w="727" w:type="dxa"/>
            <w:tcBorders>
              <w:top w:val="nil"/>
              <w:left w:val="nil"/>
              <w:bottom w:val="nil"/>
              <w:right w:val="nil"/>
            </w:tcBorders>
            <w:noWrap/>
          </w:tcPr>
          <w:p w14:paraId="0C9B64F2"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07C3DFA" w14:textId="77777777" w:rsidR="000C6ECE" w:rsidRPr="004B1D21" w:rsidRDefault="000C6ECE" w:rsidP="0032748C">
            <w:pPr>
              <w:rPr>
                <w:b/>
                <w:bCs/>
                <w:sz w:val="20"/>
                <w:szCs w:val="20"/>
                <w:lang w:val="sr-Cyrl-CS"/>
              </w:rPr>
            </w:pPr>
            <w:r w:rsidRPr="004B1D21">
              <w:rPr>
                <w:bCs/>
                <w:sz w:val="20"/>
                <w:szCs w:val="20"/>
                <w:lang w:val="sr-Cyrl-CS"/>
              </w:rPr>
              <w:t xml:space="preserve">Први датум отплате главнице </w:t>
            </w:r>
          </w:p>
        </w:tc>
        <w:tc>
          <w:tcPr>
            <w:tcW w:w="2546" w:type="dxa"/>
            <w:tcBorders>
              <w:top w:val="nil"/>
              <w:left w:val="nil"/>
              <w:bottom w:val="nil"/>
              <w:right w:val="nil"/>
            </w:tcBorders>
            <w:noWrap/>
            <w:vAlign w:val="center"/>
          </w:tcPr>
          <w:p w14:paraId="79628425" w14:textId="77777777" w:rsidR="000C6ECE" w:rsidRPr="004B1D21" w:rsidRDefault="000C6ECE" w:rsidP="0032748C">
            <w:pPr>
              <w:jc w:val="center"/>
              <w:rPr>
                <w:bCs/>
                <w:sz w:val="20"/>
                <w:szCs w:val="20"/>
                <w:lang w:val="sr-Cyrl-RS"/>
              </w:rPr>
            </w:pPr>
            <w:r w:rsidRPr="004B1D21">
              <w:rPr>
                <w:bCs/>
                <w:sz w:val="20"/>
                <w:szCs w:val="20"/>
                <w:lang w:val="sr-Cyrl-RS"/>
              </w:rPr>
              <w:t>29.09.2024.</w:t>
            </w:r>
          </w:p>
        </w:tc>
        <w:tc>
          <w:tcPr>
            <w:tcW w:w="1542" w:type="dxa"/>
            <w:tcBorders>
              <w:top w:val="nil"/>
              <w:left w:val="nil"/>
              <w:bottom w:val="nil"/>
              <w:right w:val="nil"/>
            </w:tcBorders>
            <w:noWrap/>
            <w:vAlign w:val="center"/>
          </w:tcPr>
          <w:p w14:paraId="537487F6"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vAlign w:val="center"/>
          </w:tcPr>
          <w:p w14:paraId="3890C069" w14:textId="77777777" w:rsidR="000C6ECE" w:rsidRPr="004B1D21" w:rsidRDefault="000C6ECE" w:rsidP="0032748C">
            <w:pPr>
              <w:jc w:val="center"/>
              <w:rPr>
                <w:bCs/>
                <w:sz w:val="20"/>
                <w:szCs w:val="20"/>
                <w:lang w:val="sr-Cyrl-CS"/>
              </w:rPr>
            </w:pPr>
          </w:p>
        </w:tc>
      </w:tr>
      <w:tr w:rsidR="000C6ECE" w:rsidRPr="004B1D21" w14:paraId="37C6409A" w14:textId="77777777" w:rsidTr="0032748C">
        <w:trPr>
          <w:cantSplit/>
          <w:trHeight w:val="284"/>
        </w:trPr>
        <w:tc>
          <w:tcPr>
            <w:tcW w:w="727" w:type="dxa"/>
            <w:tcBorders>
              <w:top w:val="nil"/>
              <w:left w:val="nil"/>
              <w:bottom w:val="nil"/>
              <w:right w:val="nil"/>
            </w:tcBorders>
            <w:noWrap/>
          </w:tcPr>
          <w:p w14:paraId="36CF3C1D"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741E9C5" w14:textId="77777777" w:rsidR="000C6ECE" w:rsidRPr="004B1D21" w:rsidRDefault="000C6ECE" w:rsidP="0032748C">
            <w:pPr>
              <w:rPr>
                <w:b/>
                <w:bCs/>
                <w:sz w:val="20"/>
                <w:szCs w:val="20"/>
                <w:lang w:val="sr-Cyrl-CS"/>
              </w:rPr>
            </w:pPr>
            <w:r w:rsidRPr="004B1D21">
              <w:rPr>
                <w:bCs/>
                <w:sz w:val="20"/>
                <w:szCs w:val="20"/>
                <w:lang w:val="sr-Cyrl-CS"/>
              </w:rPr>
              <w:t xml:space="preserve">Последњи датум отплате главнице </w:t>
            </w:r>
          </w:p>
        </w:tc>
        <w:tc>
          <w:tcPr>
            <w:tcW w:w="2546" w:type="dxa"/>
            <w:tcBorders>
              <w:top w:val="nil"/>
              <w:left w:val="nil"/>
              <w:bottom w:val="nil"/>
              <w:right w:val="nil"/>
            </w:tcBorders>
            <w:noWrap/>
            <w:vAlign w:val="center"/>
          </w:tcPr>
          <w:p w14:paraId="46B1FE1D" w14:textId="77777777" w:rsidR="000C6ECE" w:rsidRPr="004B1D21" w:rsidRDefault="000C6ECE" w:rsidP="0032748C">
            <w:pPr>
              <w:jc w:val="center"/>
              <w:rPr>
                <w:bCs/>
                <w:sz w:val="20"/>
                <w:szCs w:val="20"/>
                <w:lang w:val="sr-Cyrl-RS"/>
              </w:rPr>
            </w:pPr>
            <w:r w:rsidRPr="004B1D21">
              <w:rPr>
                <w:bCs/>
                <w:sz w:val="20"/>
                <w:szCs w:val="20"/>
                <w:lang w:val="sr-Cyrl-RS"/>
              </w:rPr>
              <w:t>06.05.2034.</w:t>
            </w:r>
          </w:p>
        </w:tc>
        <w:tc>
          <w:tcPr>
            <w:tcW w:w="1542" w:type="dxa"/>
            <w:tcBorders>
              <w:top w:val="nil"/>
              <w:left w:val="nil"/>
              <w:bottom w:val="nil"/>
              <w:right w:val="nil"/>
            </w:tcBorders>
            <w:noWrap/>
            <w:vAlign w:val="center"/>
          </w:tcPr>
          <w:p w14:paraId="356E6651"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vAlign w:val="center"/>
          </w:tcPr>
          <w:p w14:paraId="67580BB6" w14:textId="77777777" w:rsidR="000C6ECE" w:rsidRPr="004B1D21" w:rsidRDefault="000C6ECE" w:rsidP="0032748C">
            <w:pPr>
              <w:jc w:val="center"/>
              <w:rPr>
                <w:bCs/>
                <w:sz w:val="20"/>
                <w:szCs w:val="20"/>
                <w:lang w:val="sr-Cyrl-CS"/>
              </w:rPr>
            </w:pPr>
          </w:p>
        </w:tc>
      </w:tr>
      <w:tr w:rsidR="000C6ECE" w:rsidRPr="004B1D21" w14:paraId="48012386" w14:textId="77777777" w:rsidTr="0032748C">
        <w:trPr>
          <w:cantSplit/>
          <w:trHeight w:val="284"/>
        </w:trPr>
        <w:tc>
          <w:tcPr>
            <w:tcW w:w="727" w:type="dxa"/>
            <w:tcBorders>
              <w:top w:val="nil"/>
              <w:left w:val="nil"/>
              <w:bottom w:val="nil"/>
              <w:right w:val="nil"/>
            </w:tcBorders>
            <w:noWrap/>
          </w:tcPr>
          <w:p w14:paraId="4BA9149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0887525" w14:textId="77777777" w:rsidR="000C6ECE" w:rsidRPr="004B1D21" w:rsidRDefault="000C6ECE" w:rsidP="0032748C">
            <w:pPr>
              <w:rPr>
                <w:b/>
                <w:bCs/>
                <w:sz w:val="20"/>
                <w:szCs w:val="20"/>
                <w:lang w:val="sr-Cyrl-CS"/>
              </w:rPr>
            </w:pPr>
            <w:r w:rsidRPr="004B1D21">
              <w:rPr>
                <w:bCs/>
                <w:sz w:val="20"/>
                <w:szCs w:val="20"/>
                <w:lang w:val="sr-Cyrl-CS"/>
              </w:rPr>
              <w:t xml:space="preserve">Рата главнице за 2024. год. </w:t>
            </w:r>
          </w:p>
        </w:tc>
        <w:tc>
          <w:tcPr>
            <w:tcW w:w="2546" w:type="dxa"/>
            <w:tcBorders>
              <w:top w:val="nil"/>
              <w:left w:val="nil"/>
              <w:bottom w:val="nil"/>
              <w:right w:val="nil"/>
            </w:tcBorders>
            <w:noWrap/>
            <w:vAlign w:val="center"/>
          </w:tcPr>
          <w:p w14:paraId="7E02E96D" w14:textId="77777777" w:rsidR="000C6ECE" w:rsidRPr="004B1D21" w:rsidRDefault="000C6ECE" w:rsidP="0032748C">
            <w:pPr>
              <w:jc w:val="center"/>
              <w:rPr>
                <w:bCs/>
                <w:sz w:val="20"/>
                <w:szCs w:val="20"/>
                <w:lang w:val="sr-Latn-RS"/>
              </w:rPr>
            </w:pPr>
            <w:r w:rsidRPr="004B1D21">
              <w:rPr>
                <w:bCs/>
                <w:sz w:val="20"/>
                <w:szCs w:val="20"/>
              </w:rPr>
              <w:t>500.000</w:t>
            </w:r>
            <w:r w:rsidRPr="004B1D21">
              <w:rPr>
                <w:bCs/>
                <w:sz w:val="20"/>
                <w:szCs w:val="20"/>
                <w:lang w:val="sr-Cyrl-RS"/>
              </w:rPr>
              <w:t xml:space="preserve"> </w:t>
            </w:r>
            <w:r w:rsidRPr="004B1D21">
              <w:rPr>
                <w:bCs/>
                <w:sz w:val="20"/>
                <w:szCs w:val="20"/>
                <w:lang w:val="sr-Latn-RS"/>
              </w:rPr>
              <w:t>EUR</w:t>
            </w:r>
          </w:p>
        </w:tc>
        <w:tc>
          <w:tcPr>
            <w:tcW w:w="1542" w:type="dxa"/>
            <w:tcBorders>
              <w:top w:val="nil"/>
              <w:left w:val="nil"/>
              <w:bottom w:val="nil"/>
              <w:right w:val="nil"/>
            </w:tcBorders>
            <w:noWrap/>
            <w:vAlign w:val="center"/>
          </w:tcPr>
          <w:p w14:paraId="50C1E465"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vAlign w:val="center"/>
          </w:tcPr>
          <w:p w14:paraId="3963E2D0" w14:textId="77777777" w:rsidR="000C6ECE" w:rsidRPr="004B1D21" w:rsidRDefault="000C6ECE" w:rsidP="0032748C">
            <w:pPr>
              <w:jc w:val="center"/>
              <w:rPr>
                <w:bCs/>
                <w:sz w:val="20"/>
                <w:szCs w:val="20"/>
                <w:lang w:val="sr-Cyrl-CS"/>
              </w:rPr>
            </w:pPr>
          </w:p>
        </w:tc>
      </w:tr>
      <w:tr w:rsidR="000C6ECE" w:rsidRPr="004B1D21" w14:paraId="736B11CC" w14:textId="77777777" w:rsidTr="0032748C">
        <w:trPr>
          <w:cantSplit/>
          <w:trHeight w:val="284"/>
        </w:trPr>
        <w:tc>
          <w:tcPr>
            <w:tcW w:w="727" w:type="dxa"/>
            <w:tcBorders>
              <w:top w:val="nil"/>
              <w:left w:val="nil"/>
              <w:bottom w:val="nil"/>
              <w:right w:val="nil"/>
            </w:tcBorders>
            <w:noWrap/>
          </w:tcPr>
          <w:p w14:paraId="6EBC9CF9"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4DEFFBB"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vAlign w:val="center"/>
          </w:tcPr>
          <w:p w14:paraId="0A058BC5" w14:textId="77777777" w:rsidR="000C6ECE" w:rsidRPr="004B1D21" w:rsidRDefault="000C6ECE" w:rsidP="0032748C">
            <w:pPr>
              <w:jc w:val="center"/>
              <w:rPr>
                <w:bCs/>
                <w:sz w:val="20"/>
                <w:szCs w:val="20"/>
                <w:lang w:val="sr-Cyrl-RS"/>
              </w:rPr>
            </w:pPr>
            <w:r w:rsidRPr="004B1D21">
              <w:rPr>
                <w:bCs/>
                <w:sz w:val="20"/>
                <w:szCs w:val="20"/>
                <w:lang w:val="sr-Cyrl-RS"/>
              </w:rPr>
              <w:t>фиксна по траншама</w:t>
            </w:r>
          </w:p>
        </w:tc>
        <w:tc>
          <w:tcPr>
            <w:tcW w:w="1542" w:type="dxa"/>
            <w:tcBorders>
              <w:top w:val="nil"/>
              <w:left w:val="nil"/>
              <w:bottom w:val="nil"/>
              <w:right w:val="nil"/>
            </w:tcBorders>
            <w:noWrap/>
            <w:vAlign w:val="center"/>
          </w:tcPr>
          <w:p w14:paraId="11CFA816"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vAlign w:val="center"/>
          </w:tcPr>
          <w:p w14:paraId="66700B36" w14:textId="77777777" w:rsidR="000C6ECE" w:rsidRPr="004B1D21" w:rsidRDefault="000C6ECE" w:rsidP="0032748C">
            <w:pPr>
              <w:jc w:val="center"/>
              <w:rPr>
                <w:bCs/>
                <w:sz w:val="20"/>
                <w:szCs w:val="20"/>
                <w:lang w:val="sr-Cyrl-CS"/>
              </w:rPr>
            </w:pPr>
          </w:p>
        </w:tc>
      </w:tr>
      <w:tr w:rsidR="000C6ECE" w:rsidRPr="004B1D21" w14:paraId="7A6BBFF9" w14:textId="77777777" w:rsidTr="0032748C">
        <w:trPr>
          <w:cantSplit/>
          <w:trHeight w:val="284"/>
        </w:trPr>
        <w:tc>
          <w:tcPr>
            <w:tcW w:w="727" w:type="dxa"/>
            <w:tcBorders>
              <w:top w:val="nil"/>
              <w:left w:val="nil"/>
              <w:bottom w:val="nil"/>
              <w:right w:val="nil"/>
            </w:tcBorders>
            <w:noWrap/>
          </w:tcPr>
          <w:p w14:paraId="6D96B0A0" w14:textId="77777777" w:rsidR="000C6ECE" w:rsidRPr="004B1D21" w:rsidRDefault="000C6ECE" w:rsidP="0032748C">
            <w:pPr>
              <w:jc w:val="right"/>
              <w:rPr>
                <w:bCs/>
                <w:sz w:val="20"/>
                <w:szCs w:val="20"/>
                <w:lang w:val="sr-Latn-RS"/>
              </w:rPr>
            </w:pPr>
            <w:r w:rsidRPr="004B1D21">
              <w:rPr>
                <w:bCs/>
                <w:sz w:val="20"/>
                <w:szCs w:val="20"/>
                <w:lang w:val="sr-Latn-RS"/>
              </w:rPr>
              <w:t>5.19</w:t>
            </w:r>
          </w:p>
        </w:tc>
        <w:tc>
          <w:tcPr>
            <w:tcW w:w="3637" w:type="dxa"/>
            <w:gridSpan w:val="2"/>
            <w:tcBorders>
              <w:top w:val="nil"/>
              <w:left w:val="nil"/>
              <w:bottom w:val="nil"/>
              <w:right w:val="nil"/>
            </w:tcBorders>
            <w:noWrap/>
          </w:tcPr>
          <w:p w14:paraId="4902CB28" w14:textId="77777777" w:rsidR="000C6ECE" w:rsidRPr="004B1D21" w:rsidRDefault="000C6ECE" w:rsidP="0032748C">
            <w:pPr>
              <w:rPr>
                <w:b/>
                <w:bCs/>
                <w:sz w:val="20"/>
                <w:szCs w:val="20"/>
                <w:lang w:val="sr-Cyrl-CS"/>
              </w:rPr>
            </w:pPr>
            <w:r w:rsidRPr="004B1D21">
              <w:rPr>
                <w:b/>
                <w:bCs/>
                <w:sz w:val="20"/>
                <w:szCs w:val="20"/>
                <w:lang w:val="sr-Cyrl-CS"/>
              </w:rPr>
              <w:t>CEB - Затворски објекти у Крушевцу и Сремској Митровици</w:t>
            </w:r>
          </w:p>
        </w:tc>
        <w:tc>
          <w:tcPr>
            <w:tcW w:w="2546" w:type="dxa"/>
            <w:tcBorders>
              <w:top w:val="nil"/>
              <w:left w:val="nil"/>
              <w:bottom w:val="nil"/>
              <w:right w:val="nil"/>
            </w:tcBorders>
            <w:noWrap/>
            <w:vAlign w:val="center"/>
          </w:tcPr>
          <w:p w14:paraId="0B38A011" w14:textId="77777777" w:rsidR="000C6ECE" w:rsidRPr="004B1D21" w:rsidRDefault="000C6ECE" w:rsidP="0032748C">
            <w:pPr>
              <w:jc w:val="center"/>
              <w:rPr>
                <w:bCs/>
                <w:sz w:val="20"/>
                <w:szCs w:val="20"/>
              </w:rPr>
            </w:pPr>
          </w:p>
        </w:tc>
        <w:tc>
          <w:tcPr>
            <w:tcW w:w="1542" w:type="dxa"/>
            <w:tcBorders>
              <w:top w:val="nil"/>
              <w:left w:val="nil"/>
              <w:bottom w:val="nil"/>
              <w:right w:val="nil"/>
            </w:tcBorders>
            <w:noWrap/>
            <w:vAlign w:val="center"/>
          </w:tcPr>
          <w:p w14:paraId="16615A2F" w14:textId="77777777" w:rsidR="000C6ECE" w:rsidRPr="004B1D21" w:rsidRDefault="000C6ECE" w:rsidP="0032748C">
            <w:pPr>
              <w:jc w:val="center"/>
              <w:rPr>
                <w:bCs/>
                <w:sz w:val="20"/>
                <w:szCs w:val="20"/>
                <w:lang w:val="sr-Latn-RS"/>
              </w:rPr>
            </w:pPr>
            <w:r w:rsidRPr="004B1D21">
              <w:rPr>
                <w:bCs/>
                <w:sz w:val="20"/>
                <w:szCs w:val="20"/>
                <w:lang w:val="sr-Latn-RS"/>
              </w:rPr>
              <w:t>1.500.000</w:t>
            </w:r>
          </w:p>
        </w:tc>
        <w:tc>
          <w:tcPr>
            <w:tcW w:w="1950" w:type="dxa"/>
            <w:tcBorders>
              <w:top w:val="nil"/>
              <w:left w:val="nil"/>
              <w:bottom w:val="nil"/>
            </w:tcBorders>
            <w:noWrap/>
            <w:vAlign w:val="center"/>
          </w:tcPr>
          <w:p w14:paraId="2FCD84C8" w14:textId="77777777" w:rsidR="000C6ECE" w:rsidRPr="004B1D21" w:rsidRDefault="000C6ECE" w:rsidP="0032748C">
            <w:pPr>
              <w:jc w:val="center"/>
              <w:rPr>
                <w:bCs/>
                <w:sz w:val="20"/>
                <w:szCs w:val="20"/>
                <w:lang w:val="sr-Latn-RS"/>
              </w:rPr>
            </w:pPr>
            <w:r w:rsidRPr="004B1D21">
              <w:rPr>
                <w:bCs/>
                <w:sz w:val="20"/>
                <w:szCs w:val="20"/>
                <w:lang w:val="sr-Latn-RS"/>
              </w:rPr>
              <w:t>175.573.500</w:t>
            </w:r>
          </w:p>
        </w:tc>
      </w:tr>
      <w:tr w:rsidR="000C6ECE" w:rsidRPr="004B1D21" w14:paraId="382F2494" w14:textId="77777777" w:rsidTr="0032748C">
        <w:trPr>
          <w:cantSplit/>
          <w:trHeight w:val="284"/>
        </w:trPr>
        <w:tc>
          <w:tcPr>
            <w:tcW w:w="727" w:type="dxa"/>
            <w:tcBorders>
              <w:top w:val="nil"/>
              <w:left w:val="nil"/>
              <w:bottom w:val="nil"/>
              <w:right w:val="nil"/>
            </w:tcBorders>
            <w:noWrap/>
          </w:tcPr>
          <w:p w14:paraId="12B0B310"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FD22D2E"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vAlign w:val="center"/>
          </w:tcPr>
          <w:p w14:paraId="5D1BF24F" w14:textId="77777777" w:rsidR="000C6ECE" w:rsidRPr="004B1D21" w:rsidRDefault="000C6ECE" w:rsidP="0032748C">
            <w:pPr>
              <w:jc w:val="center"/>
              <w:rPr>
                <w:bCs/>
                <w:sz w:val="20"/>
                <w:szCs w:val="20"/>
                <w:lang w:val="sr-Cyrl-RS"/>
              </w:rPr>
            </w:pPr>
            <w:r w:rsidRPr="004B1D21">
              <w:rPr>
                <w:bCs/>
                <w:sz w:val="20"/>
                <w:szCs w:val="20"/>
                <w:lang w:val="sr-Cyrl-RS"/>
              </w:rPr>
              <w:t>29.11.2029.</w:t>
            </w:r>
          </w:p>
        </w:tc>
        <w:tc>
          <w:tcPr>
            <w:tcW w:w="1542" w:type="dxa"/>
            <w:tcBorders>
              <w:top w:val="nil"/>
              <w:left w:val="nil"/>
              <w:bottom w:val="nil"/>
              <w:right w:val="nil"/>
            </w:tcBorders>
            <w:noWrap/>
            <w:vAlign w:val="center"/>
          </w:tcPr>
          <w:p w14:paraId="142BAE2C"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vAlign w:val="center"/>
          </w:tcPr>
          <w:p w14:paraId="6AC58FEB" w14:textId="77777777" w:rsidR="000C6ECE" w:rsidRPr="004B1D21" w:rsidRDefault="000C6ECE" w:rsidP="0032748C">
            <w:pPr>
              <w:jc w:val="center"/>
              <w:rPr>
                <w:bCs/>
                <w:sz w:val="20"/>
                <w:szCs w:val="20"/>
                <w:lang w:val="sr-Cyrl-CS"/>
              </w:rPr>
            </w:pPr>
          </w:p>
        </w:tc>
      </w:tr>
      <w:tr w:rsidR="000C6ECE" w:rsidRPr="004B1D21" w14:paraId="7D95410A" w14:textId="77777777" w:rsidTr="0032748C">
        <w:trPr>
          <w:cantSplit/>
          <w:trHeight w:val="284"/>
        </w:trPr>
        <w:tc>
          <w:tcPr>
            <w:tcW w:w="727" w:type="dxa"/>
            <w:tcBorders>
              <w:top w:val="nil"/>
              <w:left w:val="nil"/>
              <w:bottom w:val="nil"/>
              <w:right w:val="nil"/>
            </w:tcBorders>
            <w:noWrap/>
          </w:tcPr>
          <w:p w14:paraId="039B2580"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1FA49E8"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vAlign w:val="center"/>
          </w:tcPr>
          <w:p w14:paraId="29F24224" w14:textId="77777777" w:rsidR="000C6ECE" w:rsidRPr="004B1D21" w:rsidRDefault="000C6ECE" w:rsidP="0032748C">
            <w:pPr>
              <w:jc w:val="center"/>
              <w:rPr>
                <w:bCs/>
                <w:sz w:val="20"/>
                <w:szCs w:val="20"/>
                <w:lang w:val="sr-Cyrl-RS"/>
              </w:rPr>
            </w:pPr>
            <w:r w:rsidRPr="004B1D21">
              <w:rPr>
                <w:bCs/>
                <w:sz w:val="20"/>
                <w:szCs w:val="20"/>
                <w:lang w:val="sr-Cyrl-RS"/>
              </w:rPr>
              <w:t>29.11.2033.</w:t>
            </w:r>
          </w:p>
        </w:tc>
        <w:tc>
          <w:tcPr>
            <w:tcW w:w="1542" w:type="dxa"/>
            <w:tcBorders>
              <w:top w:val="nil"/>
              <w:left w:val="nil"/>
              <w:bottom w:val="nil"/>
              <w:right w:val="nil"/>
            </w:tcBorders>
            <w:noWrap/>
            <w:vAlign w:val="center"/>
          </w:tcPr>
          <w:p w14:paraId="4DE03878"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vAlign w:val="center"/>
          </w:tcPr>
          <w:p w14:paraId="2DE321D2" w14:textId="77777777" w:rsidR="000C6ECE" w:rsidRPr="004B1D21" w:rsidRDefault="000C6ECE" w:rsidP="0032748C">
            <w:pPr>
              <w:jc w:val="center"/>
              <w:rPr>
                <w:bCs/>
                <w:sz w:val="20"/>
                <w:szCs w:val="20"/>
                <w:lang w:val="sr-Cyrl-CS"/>
              </w:rPr>
            </w:pPr>
          </w:p>
        </w:tc>
      </w:tr>
      <w:tr w:rsidR="000C6ECE" w:rsidRPr="004B1D21" w14:paraId="51DC242B" w14:textId="77777777" w:rsidTr="0032748C">
        <w:trPr>
          <w:cantSplit/>
          <w:trHeight w:val="284"/>
        </w:trPr>
        <w:tc>
          <w:tcPr>
            <w:tcW w:w="727" w:type="dxa"/>
            <w:tcBorders>
              <w:top w:val="nil"/>
              <w:left w:val="nil"/>
              <w:bottom w:val="nil"/>
              <w:right w:val="nil"/>
            </w:tcBorders>
            <w:noWrap/>
          </w:tcPr>
          <w:p w14:paraId="61ED0EF9"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E64477D" w14:textId="77777777" w:rsidR="000C6ECE" w:rsidRPr="004B1D21" w:rsidRDefault="000C6ECE" w:rsidP="0032748C">
            <w:pPr>
              <w:rPr>
                <w:b/>
                <w:bCs/>
                <w:sz w:val="20"/>
                <w:szCs w:val="20"/>
                <w:lang w:val="sr-Cyrl-CS"/>
              </w:rPr>
            </w:pPr>
            <w:r w:rsidRPr="004B1D21">
              <w:rPr>
                <w:bCs/>
                <w:sz w:val="20"/>
                <w:szCs w:val="20"/>
                <w:lang w:val="sr-Cyrl-CS"/>
              </w:rPr>
              <w:t xml:space="preserve">Рата главнице за 2024. год. </w:t>
            </w:r>
          </w:p>
        </w:tc>
        <w:tc>
          <w:tcPr>
            <w:tcW w:w="2546" w:type="dxa"/>
            <w:tcBorders>
              <w:top w:val="nil"/>
              <w:left w:val="nil"/>
              <w:bottom w:val="nil"/>
              <w:right w:val="nil"/>
            </w:tcBorders>
            <w:noWrap/>
            <w:vAlign w:val="center"/>
          </w:tcPr>
          <w:p w14:paraId="481768DE" w14:textId="77777777" w:rsidR="000C6ECE" w:rsidRPr="004B1D21" w:rsidRDefault="000C6ECE" w:rsidP="0032748C">
            <w:pPr>
              <w:jc w:val="center"/>
              <w:rPr>
                <w:bCs/>
                <w:sz w:val="20"/>
                <w:szCs w:val="20"/>
                <w:lang w:val="sr-Latn-RS"/>
              </w:rPr>
            </w:pPr>
            <w:r w:rsidRPr="004B1D21">
              <w:rPr>
                <w:bCs/>
                <w:sz w:val="20"/>
                <w:szCs w:val="20"/>
                <w:lang w:val="sr-Cyrl-RS"/>
              </w:rPr>
              <w:t xml:space="preserve">0 </w:t>
            </w:r>
            <w:r w:rsidRPr="004B1D21">
              <w:rPr>
                <w:bCs/>
                <w:sz w:val="20"/>
                <w:szCs w:val="20"/>
                <w:lang w:val="sr-Latn-RS"/>
              </w:rPr>
              <w:t>EUR</w:t>
            </w:r>
          </w:p>
        </w:tc>
        <w:tc>
          <w:tcPr>
            <w:tcW w:w="1542" w:type="dxa"/>
            <w:tcBorders>
              <w:top w:val="nil"/>
              <w:left w:val="nil"/>
              <w:bottom w:val="nil"/>
              <w:right w:val="nil"/>
            </w:tcBorders>
            <w:noWrap/>
            <w:vAlign w:val="center"/>
          </w:tcPr>
          <w:p w14:paraId="451EDA0D"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vAlign w:val="center"/>
          </w:tcPr>
          <w:p w14:paraId="4B9FF08D" w14:textId="77777777" w:rsidR="000C6ECE" w:rsidRPr="004B1D21" w:rsidRDefault="000C6ECE" w:rsidP="0032748C">
            <w:pPr>
              <w:jc w:val="center"/>
              <w:rPr>
                <w:bCs/>
                <w:sz w:val="20"/>
                <w:szCs w:val="20"/>
                <w:lang w:val="sr-Cyrl-CS"/>
              </w:rPr>
            </w:pPr>
          </w:p>
        </w:tc>
      </w:tr>
      <w:tr w:rsidR="000C6ECE" w:rsidRPr="004B1D21" w14:paraId="712E0E77" w14:textId="77777777" w:rsidTr="0032748C">
        <w:trPr>
          <w:cantSplit/>
          <w:trHeight w:val="284"/>
        </w:trPr>
        <w:tc>
          <w:tcPr>
            <w:tcW w:w="727" w:type="dxa"/>
            <w:tcBorders>
              <w:top w:val="nil"/>
              <w:left w:val="nil"/>
              <w:bottom w:val="nil"/>
              <w:right w:val="nil"/>
            </w:tcBorders>
            <w:noWrap/>
          </w:tcPr>
          <w:p w14:paraId="05646263"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71F1E7E"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vAlign w:val="center"/>
          </w:tcPr>
          <w:p w14:paraId="7FE1C041" w14:textId="77777777" w:rsidR="000C6ECE" w:rsidRPr="004B1D21" w:rsidRDefault="000C6ECE" w:rsidP="0032748C">
            <w:pPr>
              <w:jc w:val="center"/>
              <w:rPr>
                <w:bCs/>
                <w:sz w:val="20"/>
                <w:szCs w:val="20"/>
                <w:lang w:val="sr-Cyrl-RS"/>
              </w:rPr>
            </w:pPr>
            <w:r w:rsidRPr="004B1D21">
              <w:rPr>
                <w:bCs/>
                <w:sz w:val="20"/>
                <w:szCs w:val="20"/>
                <w:lang w:val="sr-Cyrl-RS"/>
              </w:rPr>
              <w:t>3,42%</w:t>
            </w:r>
          </w:p>
        </w:tc>
        <w:tc>
          <w:tcPr>
            <w:tcW w:w="1542" w:type="dxa"/>
            <w:tcBorders>
              <w:top w:val="nil"/>
              <w:left w:val="nil"/>
              <w:bottom w:val="nil"/>
              <w:right w:val="nil"/>
            </w:tcBorders>
            <w:noWrap/>
            <w:vAlign w:val="center"/>
          </w:tcPr>
          <w:p w14:paraId="129980D1"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vAlign w:val="center"/>
          </w:tcPr>
          <w:p w14:paraId="25EF8780" w14:textId="77777777" w:rsidR="000C6ECE" w:rsidRPr="004B1D21" w:rsidRDefault="000C6ECE" w:rsidP="0032748C">
            <w:pPr>
              <w:jc w:val="center"/>
              <w:rPr>
                <w:bCs/>
                <w:sz w:val="20"/>
                <w:szCs w:val="20"/>
                <w:lang w:val="sr-Cyrl-CS"/>
              </w:rPr>
            </w:pPr>
          </w:p>
        </w:tc>
      </w:tr>
      <w:tr w:rsidR="000C6ECE" w:rsidRPr="004B1D21" w14:paraId="4F98A912" w14:textId="77777777" w:rsidTr="0032748C">
        <w:trPr>
          <w:cantSplit/>
          <w:trHeight w:val="284"/>
        </w:trPr>
        <w:tc>
          <w:tcPr>
            <w:tcW w:w="727" w:type="dxa"/>
            <w:tcBorders>
              <w:top w:val="nil"/>
              <w:left w:val="nil"/>
              <w:bottom w:val="nil"/>
              <w:right w:val="nil"/>
            </w:tcBorders>
            <w:noWrap/>
          </w:tcPr>
          <w:p w14:paraId="0EEDEAB0" w14:textId="77777777" w:rsidR="000C6ECE" w:rsidRPr="004B1D21" w:rsidRDefault="000C6ECE" w:rsidP="0032748C">
            <w:pPr>
              <w:jc w:val="right"/>
              <w:rPr>
                <w:bCs/>
                <w:sz w:val="20"/>
                <w:szCs w:val="20"/>
                <w:lang w:val="sr-Latn-RS"/>
              </w:rPr>
            </w:pPr>
            <w:r w:rsidRPr="004B1D21">
              <w:rPr>
                <w:bCs/>
                <w:sz w:val="20"/>
                <w:szCs w:val="20"/>
                <w:lang w:val="sr-Latn-RS"/>
              </w:rPr>
              <w:t>5.20</w:t>
            </w:r>
          </w:p>
        </w:tc>
        <w:tc>
          <w:tcPr>
            <w:tcW w:w="3637" w:type="dxa"/>
            <w:gridSpan w:val="2"/>
            <w:tcBorders>
              <w:top w:val="nil"/>
              <w:left w:val="nil"/>
              <w:bottom w:val="nil"/>
              <w:right w:val="nil"/>
            </w:tcBorders>
            <w:noWrap/>
          </w:tcPr>
          <w:p w14:paraId="5851145D" w14:textId="77777777" w:rsidR="000C6ECE" w:rsidRPr="004B1D21" w:rsidRDefault="000C6ECE" w:rsidP="0032748C">
            <w:pPr>
              <w:rPr>
                <w:b/>
                <w:bCs/>
                <w:sz w:val="20"/>
                <w:szCs w:val="20"/>
                <w:lang w:val="sr-Cyrl-CS"/>
              </w:rPr>
            </w:pPr>
            <w:r w:rsidRPr="004B1D21">
              <w:rPr>
                <w:b/>
                <w:bCs/>
                <w:sz w:val="20"/>
                <w:szCs w:val="20"/>
                <w:lang w:val="sr-Cyrl-CS"/>
              </w:rPr>
              <w:t>CEB - Зајам за финансирање јавног здравственог сектора  (PFF)</w:t>
            </w:r>
          </w:p>
        </w:tc>
        <w:tc>
          <w:tcPr>
            <w:tcW w:w="2546" w:type="dxa"/>
            <w:tcBorders>
              <w:top w:val="nil"/>
              <w:left w:val="nil"/>
              <w:bottom w:val="nil"/>
              <w:right w:val="nil"/>
            </w:tcBorders>
            <w:noWrap/>
            <w:vAlign w:val="center"/>
          </w:tcPr>
          <w:p w14:paraId="398716FE" w14:textId="77777777" w:rsidR="000C6ECE" w:rsidRPr="004B1D21" w:rsidRDefault="000C6ECE" w:rsidP="0032748C">
            <w:pPr>
              <w:jc w:val="center"/>
              <w:rPr>
                <w:bCs/>
                <w:sz w:val="20"/>
                <w:szCs w:val="20"/>
              </w:rPr>
            </w:pPr>
          </w:p>
        </w:tc>
        <w:tc>
          <w:tcPr>
            <w:tcW w:w="1542" w:type="dxa"/>
            <w:tcBorders>
              <w:top w:val="nil"/>
              <w:left w:val="nil"/>
              <w:bottom w:val="nil"/>
              <w:right w:val="nil"/>
            </w:tcBorders>
            <w:noWrap/>
            <w:vAlign w:val="center"/>
          </w:tcPr>
          <w:p w14:paraId="0E89D4A2" w14:textId="77777777" w:rsidR="000C6ECE" w:rsidRPr="004B1D21" w:rsidRDefault="000C6ECE" w:rsidP="0032748C">
            <w:pPr>
              <w:jc w:val="center"/>
              <w:rPr>
                <w:bCs/>
                <w:sz w:val="20"/>
                <w:szCs w:val="20"/>
                <w:lang w:val="sr-Latn-RS"/>
              </w:rPr>
            </w:pPr>
            <w:r w:rsidRPr="004B1D21">
              <w:rPr>
                <w:bCs/>
                <w:sz w:val="20"/>
                <w:szCs w:val="20"/>
                <w:lang w:val="sr-Latn-RS"/>
              </w:rPr>
              <w:t>170.000.000</w:t>
            </w:r>
          </w:p>
        </w:tc>
        <w:tc>
          <w:tcPr>
            <w:tcW w:w="1950" w:type="dxa"/>
            <w:tcBorders>
              <w:top w:val="nil"/>
              <w:left w:val="nil"/>
              <w:bottom w:val="nil"/>
            </w:tcBorders>
            <w:noWrap/>
            <w:vAlign w:val="center"/>
          </w:tcPr>
          <w:p w14:paraId="58AF13D5" w14:textId="77777777" w:rsidR="000C6ECE" w:rsidRPr="004B1D21" w:rsidRDefault="000C6ECE" w:rsidP="0032748C">
            <w:pPr>
              <w:jc w:val="center"/>
              <w:rPr>
                <w:bCs/>
                <w:sz w:val="20"/>
                <w:szCs w:val="20"/>
                <w:lang w:val="sr-Latn-RS"/>
              </w:rPr>
            </w:pPr>
            <w:r w:rsidRPr="004B1D21">
              <w:rPr>
                <w:bCs/>
                <w:sz w:val="20"/>
                <w:szCs w:val="20"/>
                <w:lang w:val="sr-Latn-RS"/>
              </w:rPr>
              <w:t>19.898.330.000</w:t>
            </w:r>
          </w:p>
        </w:tc>
      </w:tr>
      <w:tr w:rsidR="000C6ECE" w:rsidRPr="004B1D21" w14:paraId="6559D33A" w14:textId="77777777" w:rsidTr="0032748C">
        <w:trPr>
          <w:cantSplit/>
          <w:trHeight w:val="284"/>
        </w:trPr>
        <w:tc>
          <w:tcPr>
            <w:tcW w:w="727" w:type="dxa"/>
            <w:tcBorders>
              <w:top w:val="nil"/>
              <w:left w:val="nil"/>
              <w:bottom w:val="nil"/>
              <w:right w:val="nil"/>
            </w:tcBorders>
            <w:noWrap/>
          </w:tcPr>
          <w:p w14:paraId="2E9AF773"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A13BD70"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vAlign w:val="center"/>
          </w:tcPr>
          <w:p w14:paraId="3257302E" w14:textId="77777777" w:rsidR="000C6ECE" w:rsidRPr="004B1D21" w:rsidRDefault="000C6ECE" w:rsidP="0032748C">
            <w:pPr>
              <w:jc w:val="center"/>
              <w:rPr>
                <w:bCs/>
                <w:sz w:val="20"/>
                <w:szCs w:val="20"/>
              </w:rPr>
            </w:pPr>
            <w:r w:rsidRPr="004B1D21">
              <w:rPr>
                <w:bCs/>
                <w:sz w:val="20"/>
                <w:szCs w:val="20"/>
              </w:rPr>
              <w:t>22.09.2024.</w:t>
            </w:r>
          </w:p>
        </w:tc>
        <w:tc>
          <w:tcPr>
            <w:tcW w:w="1542" w:type="dxa"/>
            <w:tcBorders>
              <w:top w:val="nil"/>
              <w:left w:val="nil"/>
              <w:bottom w:val="nil"/>
              <w:right w:val="nil"/>
            </w:tcBorders>
            <w:noWrap/>
            <w:vAlign w:val="center"/>
          </w:tcPr>
          <w:p w14:paraId="55E01AEB"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vAlign w:val="center"/>
          </w:tcPr>
          <w:p w14:paraId="11758AC8" w14:textId="77777777" w:rsidR="000C6ECE" w:rsidRPr="004B1D21" w:rsidRDefault="000C6ECE" w:rsidP="0032748C">
            <w:pPr>
              <w:jc w:val="center"/>
              <w:rPr>
                <w:bCs/>
                <w:sz w:val="20"/>
                <w:szCs w:val="20"/>
                <w:lang w:val="sr-Cyrl-CS"/>
              </w:rPr>
            </w:pPr>
          </w:p>
        </w:tc>
      </w:tr>
      <w:tr w:rsidR="000C6ECE" w:rsidRPr="004B1D21" w14:paraId="6A40D411" w14:textId="77777777" w:rsidTr="0032748C">
        <w:trPr>
          <w:cantSplit/>
          <w:trHeight w:val="284"/>
        </w:trPr>
        <w:tc>
          <w:tcPr>
            <w:tcW w:w="727" w:type="dxa"/>
            <w:tcBorders>
              <w:top w:val="nil"/>
              <w:left w:val="nil"/>
              <w:bottom w:val="nil"/>
              <w:right w:val="nil"/>
            </w:tcBorders>
            <w:noWrap/>
          </w:tcPr>
          <w:p w14:paraId="4209373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698A022"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vAlign w:val="center"/>
          </w:tcPr>
          <w:p w14:paraId="5844200D" w14:textId="77777777" w:rsidR="000C6ECE" w:rsidRPr="004B1D21" w:rsidRDefault="000C6ECE" w:rsidP="0032748C">
            <w:pPr>
              <w:jc w:val="center"/>
              <w:rPr>
                <w:bCs/>
                <w:sz w:val="20"/>
                <w:szCs w:val="20"/>
              </w:rPr>
            </w:pPr>
            <w:r w:rsidRPr="004B1D21">
              <w:rPr>
                <w:bCs/>
                <w:sz w:val="20"/>
                <w:szCs w:val="20"/>
              </w:rPr>
              <w:t>22.</w:t>
            </w:r>
            <w:r w:rsidRPr="004B1D21">
              <w:rPr>
                <w:bCs/>
                <w:sz w:val="20"/>
                <w:szCs w:val="20"/>
                <w:lang w:val="sr-Cyrl-RS"/>
              </w:rPr>
              <w:t>12</w:t>
            </w:r>
            <w:r w:rsidRPr="004B1D21">
              <w:rPr>
                <w:bCs/>
                <w:sz w:val="20"/>
                <w:szCs w:val="20"/>
              </w:rPr>
              <w:t>.2038.</w:t>
            </w:r>
          </w:p>
        </w:tc>
        <w:tc>
          <w:tcPr>
            <w:tcW w:w="1542" w:type="dxa"/>
            <w:tcBorders>
              <w:top w:val="nil"/>
              <w:left w:val="nil"/>
              <w:bottom w:val="nil"/>
              <w:right w:val="nil"/>
            </w:tcBorders>
            <w:noWrap/>
            <w:vAlign w:val="center"/>
          </w:tcPr>
          <w:p w14:paraId="488E7B8C"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vAlign w:val="center"/>
          </w:tcPr>
          <w:p w14:paraId="1D26881F" w14:textId="77777777" w:rsidR="000C6ECE" w:rsidRPr="004B1D21" w:rsidRDefault="000C6ECE" w:rsidP="0032748C">
            <w:pPr>
              <w:jc w:val="center"/>
              <w:rPr>
                <w:bCs/>
                <w:sz w:val="20"/>
                <w:szCs w:val="20"/>
                <w:lang w:val="sr-Cyrl-CS"/>
              </w:rPr>
            </w:pPr>
          </w:p>
        </w:tc>
      </w:tr>
      <w:tr w:rsidR="000C6ECE" w:rsidRPr="004B1D21" w14:paraId="71DA128D" w14:textId="77777777" w:rsidTr="0032748C">
        <w:trPr>
          <w:cantSplit/>
          <w:trHeight w:val="284"/>
        </w:trPr>
        <w:tc>
          <w:tcPr>
            <w:tcW w:w="727" w:type="dxa"/>
            <w:tcBorders>
              <w:top w:val="nil"/>
              <w:left w:val="nil"/>
              <w:bottom w:val="nil"/>
              <w:right w:val="nil"/>
            </w:tcBorders>
            <w:noWrap/>
          </w:tcPr>
          <w:p w14:paraId="541482F7"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1F12210"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vAlign w:val="center"/>
          </w:tcPr>
          <w:p w14:paraId="0AB47B9C" w14:textId="77777777" w:rsidR="000C6ECE" w:rsidRPr="004B1D21" w:rsidRDefault="000C6ECE" w:rsidP="0032748C">
            <w:pPr>
              <w:jc w:val="center"/>
              <w:rPr>
                <w:bCs/>
                <w:sz w:val="20"/>
                <w:szCs w:val="20"/>
              </w:rPr>
            </w:pPr>
            <w:r w:rsidRPr="004B1D21">
              <w:rPr>
                <w:bCs/>
                <w:sz w:val="20"/>
                <w:szCs w:val="20"/>
              </w:rPr>
              <w:t>6.000.000 EUR</w:t>
            </w:r>
          </w:p>
        </w:tc>
        <w:tc>
          <w:tcPr>
            <w:tcW w:w="1542" w:type="dxa"/>
            <w:tcBorders>
              <w:top w:val="nil"/>
              <w:left w:val="nil"/>
              <w:bottom w:val="nil"/>
              <w:right w:val="nil"/>
            </w:tcBorders>
            <w:noWrap/>
            <w:vAlign w:val="center"/>
          </w:tcPr>
          <w:p w14:paraId="48F6C133"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vAlign w:val="center"/>
          </w:tcPr>
          <w:p w14:paraId="3D5E9DD7" w14:textId="77777777" w:rsidR="000C6ECE" w:rsidRPr="004B1D21" w:rsidRDefault="000C6ECE" w:rsidP="0032748C">
            <w:pPr>
              <w:jc w:val="center"/>
              <w:rPr>
                <w:bCs/>
                <w:sz w:val="20"/>
                <w:szCs w:val="20"/>
                <w:lang w:val="sr-Cyrl-CS"/>
              </w:rPr>
            </w:pPr>
          </w:p>
        </w:tc>
      </w:tr>
      <w:tr w:rsidR="000C6ECE" w:rsidRPr="004B1D21" w14:paraId="0BEBE752" w14:textId="77777777" w:rsidTr="0032748C">
        <w:trPr>
          <w:cantSplit/>
          <w:trHeight w:val="284"/>
        </w:trPr>
        <w:tc>
          <w:tcPr>
            <w:tcW w:w="727" w:type="dxa"/>
            <w:tcBorders>
              <w:top w:val="nil"/>
              <w:left w:val="nil"/>
              <w:bottom w:val="nil"/>
              <w:right w:val="nil"/>
            </w:tcBorders>
            <w:noWrap/>
          </w:tcPr>
          <w:p w14:paraId="56069612"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5B80B47"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vAlign w:val="center"/>
          </w:tcPr>
          <w:p w14:paraId="10957B5D" w14:textId="77777777" w:rsidR="000C6ECE" w:rsidRPr="004B1D21" w:rsidRDefault="000C6ECE" w:rsidP="0032748C">
            <w:pPr>
              <w:jc w:val="center"/>
              <w:rPr>
                <w:bCs/>
                <w:sz w:val="20"/>
                <w:szCs w:val="20"/>
                <w:lang w:val="sr-Cyrl-RS"/>
              </w:rPr>
            </w:pPr>
            <w:r w:rsidRPr="004B1D21">
              <w:rPr>
                <w:bCs/>
                <w:sz w:val="20"/>
                <w:szCs w:val="20"/>
                <w:lang w:val="sr-Cyrl-RS"/>
              </w:rPr>
              <w:t>фиксна/варијабилна по траншама</w:t>
            </w:r>
          </w:p>
        </w:tc>
        <w:tc>
          <w:tcPr>
            <w:tcW w:w="1542" w:type="dxa"/>
            <w:tcBorders>
              <w:top w:val="nil"/>
              <w:left w:val="nil"/>
              <w:bottom w:val="nil"/>
              <w:right w:val="nil"/>
            </w:tcBorders>
            <w:noWrap/>
            <w:vAlign w:val="center"/>
          </w:tcPr>
          <w:p w14:paraId="51AA46B9"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vAlign w:val="center"/>
          </w:tcPr>
          <w:p w14:paraId="0C67F9EE" w14:textId="77777777" w:rsidR="000C6ECE" w:rsidRPr="004B1D21" w:rsidRDefault="000C6ECE" w:rsidP="0032748C">
            <w:pPr>
              <w:jc w:val="center"/>
              <w:rPr>
                <w:bCs/>
                <w:sz w:val="20"/>
                <w:szCs w:val="20"/>
                <w:lang w:val="sr-Cyrl-CS"/>
              </w:rPr>
            </w:pPr>
          </w:p>
        </w:tc>
      </w:tr>
      <w:tr w:rsidR="000C6ECE" w:rsidRPr="004B1D21" w14:paraId="11461BE7" w14:textId="77777777" w:rsidTr="0032748C">
        <w:trPr>
          <w:cantSplit/>
          <w:trHeight w:val="284"/>
        </w:trPr>
        <w:tc>
          <w:tcPr>
            <w:tcW w:w="727" w:type="dxa"/>
            <w:tcBorders>
              <w:top w:val="nil"/>
              <w:left w:val="nil"/>
              <w:bottom w:val="nil"/>
              <w:right w:val="nil"/>
            </w:tcBorders>
            <w:noWrap/>
          </w:tcPr>
          <w:p w14:paraId="7415EFAE" w14:textId="77777777" w:rsidR="000C6ECE" w:rsidRPr="004B1D21" w:rsidRDefault="000C6ECE" w:rsidP="0032748C">
            <w:pPr>
              <w:jc w:val="right"/>
              <w:rPr>
                <w:bCs/>
                <w:sz w:val="20"/>
                <w:szCs w:val="20"/>
                <w:lang w:val="sr-Cyrl-CS"/>
              </w:rPr>
            </w:pPr>
            <w:r w:rsidRPr="004B1D21">
              <w:rPr>
                <w:bCs/>
                <w:sz w:val="20"/>
                <w:szCs w:val="20"/>
                <w:lang w:val="sr-Cyrl-CS"/>
              </w:rPr>
              <w:t>5.21</w:t>
            </w:r>
          </w:p>
        </w:tc>
        <w:tc>
          <w:tcPr>
            <w:tcW w:w="3637" w:type="dxa"/>
            <w:gridSpan w:val="2"/>
            <w:tcBorders>
              <w:top w:val="nil"/>
              <w:left w:val="nil"/>
              <w:bottom w:val="nil"/>
              <w:right w:val="nil"/>
            </w:tcBorders>
            <w:noWrap/>
          </w:tcPr>
          <w:p w14:paraId="0898DD93" w14:textId="77777777" w:rsidR="000C6ECE" w:rsidRPr="004B1D21" w:rsidRDefault="000C6ECE" w:rsidP="0032748C">
            <w:pPr>
              <w:rPr>
                <w:b/>
                <w:bCs/>
                <w:sz w:val="20"/>
                <w:szCs w:val="20"/>
                <w:lang w:val="sr-Cyrl-CS"/>
              </w:rPr>
            </w:pPr>
            <w:r w:rsidRPr="004B1D21">
              <w:rPr>
                <w:b/>
                <w:bCs/>
                <w:sz w:val="20"/>
                <w:szCs w:val="20"/>
                <w:lang w:val="sr-Cyrl-CS"/>
              </w:rPr>
              <w:t>CEB – Пројектни зајам за изградњу БИО 4 кампуса</w:t>
            </w:r>
          </w:p>
        </w:tc>
        <w:tc>
          <w:tcPr>
            <w:tcW w:w="2546" w:type="dxa"/>
            <w:tcBorders>
              <w:top w:val="nil"/>
              <w:left w:val="nil"/>
              <w:bottom w:val="nil"/>
              <w:right w:val="nil"/>
            </w:tcBorders>
            <w:noWrap/>
            <w:vAlign w:val="center"/>
          </w:tcPr>
          <w:p w14:paraId="6B791183" w14:textId="77777777" w:rsidR="000C6ECE" w:rsidRPr="004B1D21" w:rsidRDefault="000C6ECE" w:rsidP="0032748C">
            <w:pPr>
              <w:jc w:val="center"/>
              <w:rPr>
                <w:b/>
                <w:bCs/>
                <w:sz w:val="20"/>
                <w:szCs w:val="20"/>
                <w:lang w:val="sr-Cyrl-CS"/>
              </w:rPr>
            </w:pPr>
          </w:p>
        </w:tc>
        <w:tc>
          <w:tcPr>
            <w:tcW w:w="1542" w:type="dxa"/>
            <w:tcBorders>
              <w:top w:val="nil"/>
              <w:left w:val="nil"/>
              <w:bottom w:val="nil"/>
              <w:right w:val="nil"/>
            </w:tcBorders>
            <w:noWrap/>
            <w:vAlign w:val="center"/>
          </w:tcPr>
          <w:p w14:paraId="1EA1C8E0" w14:textId="77777777" w:rsidR="000C6ECE" w:rsidRPr="004B1D21" w:rsidRDefault="000C6ECE" w:rsidP="0032748C">
            <w:pPr>
              <w:jc w:val="center"/>
              <w:rPr>
                <w:bCs/>
                <w:sz w:val="20"/>
                <w:szCs w:val="20"/>
                <w:lang w:val="sr-Latn-RS"/>
              </w:rPr>
            </w:pPr>
            <w:r w:rsidRPr="004B1D21">
              <w:rPr>
                <w:bCs/>
                <w:sz w:val="20"/>
                <w:szCs w:val="20"/>
                <w:lang w:val="sr-Latn-RS"/>
              </w:rPr>
              <w:t>25.000.000</w:t>
            </w:r>
          </w:p>
        </w:tc>
        <w:tc>
          <w:tcPr>
            <w:tcW w:w="1950" w:type="dxa"/>
            <w:tcBorders>
              <w:top w:val="nil"/>
              <w:left w:val="nil"/>
              <w:bottom w:val="nil"/>
            </w:tcBorders>
            <w:noWrap/>
            <w:vAlign w:val="center"/>
          </w:tcPr>
          <w:p w14:paraId="3FA3FDA3" w14:textId="77777777" w:rsidR="000C6ECE" w:rsidRPr="004B1D21" w:rsidRDefault="000C6ECE" w:rsidP="0032748C">
            <w:pPr>
              <w:jc w:val="center"/>
              <w:rPr>
                <w:bCs/>
                <w:sz w:val="20"/>
                <w:szCs w:val="20"/>
                <w:lang w:val="sr-Latn-RS"/>
              </w:rPr>
            </w:pPr>
            <w:r w:rsidRPr="004B1D21">
              <w:rPr>
                <w:bCs/>
                <w:sz w:val="20"/>
                <w:szCs w:val="20"/>
                <w:lang w:val="sr-Latn-RS"/>
              </w:rPr>
              <w:t>2.926.225.000</w:t>
            </w:r>
          </w:p>
        </w:tc>
      </w:tr>
      <w:tr w:rsidR="000C6ECE" w:rsidRPr="004B1D21" w14:paraId="1B7799F5" w14:textId="77777777" w:rsidTr="0032748C">
        <w:trPr>
          <w:cantSplit/>
          <w:trHeight w:val="284"/>
        </w:trPr>
        <w:tc>
          <w:tcPr>
            <w:tcW w:w="727" w:type="dxa"/>
            <w:tcBorders>
              <w:top w:val="nil"/>
              <w:left w:val="nil"/>
              <w:bottom w:val="nil"/>
              <w:right w:val="nil"/>
            </w:tcBorders>
            <w:noWrap/>
          </w:tcPr>
          <w:p w14:paraId="49A91D8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7DF5946"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vAlign w:val="center"/>
          </w:tcPr>
          <w:p w14:paraId="4E70D554" w14:textId="77777777" w:rsidR="000C6ECE" w:rsidRPr="004B1D21" w:rsidRDefault="000C6ECE" w:rsidP="0032748C">
            <w:pPr>
              <w:jc w:val="center"/>
              <w:rPr>
                <w:sz w:val="20"/>
                <w:szCs w:val="20"/>
                <w:lang w:val="sr-Cyrl-CS"/>
              </w:rPr>
            </w:pPr>
            <w:r w:rsidRPr="004B1D21">
              <w:rPr>
                <w:sz w:val="20"/>
                <w:szCs w:val="20"/>
                <w:lang w:val="sr-Cyrl-CS"/>
              </w:rPr>
              <w:t>30.01.2025.</w:t>
            </w:r>
          </w:p>
        </w:tc>
        <w:tc>
          <w:tcPr>
            <w:tcW w:w="1542" w:type="dxa"/>
            <w:tcBorders>
              <w:top w:val="nil"/>
              <w:left w:val="nil"/>
              <w:bottom w:val="nil"/>
              <w:right w:val="nil"/>
            </w:tcBorders>
            <w:noWrap/>
            <w:vAlign w:val="center"/>
          </w:tcPr>
          <w:p w14:paraId="59B4DDF1" w14:textId="77777777" w:rsidR="000C6ECE" w:rsidRPr="004B1D21" w:rsidRDefault="000C6ECE" w:rsidP="0032748C">
            <w:pPr>
              <w:rPr>
                <w:b/>
                <w:bCs/>
                <w:sz w:val="20"/>
                <w:szCs w:val="20"/>
                <w:lang w:val="sr-Cyrl-CS"/>
              </w:rPr>
            </w:pPr>
          </w:p>
        </w:tc>
        <w:tc>
          <w:tcPr>
            <w:tcW w:w="1950" w:type="dxa"/>
            <w:tcBorders>
              <w:top w:val="nil"/>
              <w:left w:val="nil"/>
              <w:bottom w:val="nil"/>
            </w:tcBorders>
            <w:noWrap/>
            <w:vAlign w:val="center"/>
          </w:tcPr>
          <w:p w14:paraId="0AB34C02" w14:textId="77777777" w:rsidR="000C6ECE" w:rsidRPr="004B1D21" w:rsidRDefault="000C6ECE" w:rsidP="0032748C">
            <w:pPr>
              <w:rPr>
                <w:b/>
                <w:bCs/>
                <w:sz w:val="20"/>
                <w:szCs w:val="20"/>
                <w:lang w:val="sr-Cyrl-CS"/>
              </w:rPr>
            </w:pPr>
          </w:p>
        </w:tc>
      </w:tr>
      <w:tr w:rsidR="000C6ECE" w:rsidRPr="004B1D21" w14:paraId="340104B1" w14:textId="77777777" w:rsidTr="0032748C">
        <w:trPr>
          <w:cantSplit/>
          <w:trHeight w:val="284"/>
        </w:trPr>
        <w:tc>
          <w:tcPr>
            <w:tcW w:w="727" w:type="dxa"/>
            <w:tcBorders>
              <w:top w:val="nil"/>
              <w:left w:val="nil"/>
              <w:bottom w:val="nil"/>
              <w:right w:val="nil"/>
            </w:tcBorders>
            <w:noWrap/>
          </w:tcPr>
          <w:p w14:paraId="565A0C7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79C2CFB"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vAlign w:val="center"/>
          </w:tcPr>
          <w:p w14:paraId="1D768289" w14:textId="77777777" w:rsidR="000C6ECE" w:rsidRPr="004B1D21" w:rsidRDefault="000C6ECE" w:rsidP="0032748C">
            <w:pPr>
              <w:jc w:val="center"/>
              <w:rPr>
                <w:sz w:val="20"/>
                <w:szCs w:val="20"/>
                <w:lang w:val="sr-Cyrl-CS"/>
              </w:rPr>
            </w:pPr>
            <w:r w:rsidRPr="004B1D21">
              <w:rPr>
                <w:sz w:val="20"/>
                <w:szCs w:val="20"/>
                <w:lang w:val="sr-Cyrl-CS"/>
              </w:rPr>
              <w:t>30.01.2034.</w:t>
            </w:r>
          </w:p>
        </w:tc>
        <w:tc>
          <w:tcPr>
            <w:tcW w:w="1542" w:type="dxa"/>
            <w:tcBorders>
              <w:top w:val="nil"/>
              <w:left w:val="nil"/>
              <w:bottom w:val="nil"/>
              <w:right w:val="nil"/>
            </w:tcBorders>
            <w:noWrap/>
            <w:vAlign w:val="center"/>
          </w:tcPr>
          <w:p w14:paraId="667A8414" w14:textId="77777777" w:rsidR="000C6ECE" w:rsidRPr="004B1D21" w:rsidRDefault="000C6ECE" w:rsidP="0032748C">
            <w:pPr>
              <w:rPr>
                <w:b/>
                <w:bCs/>
                <w:sz w:val="20"/>
                <w:szCs w:val="20"/>
                <w:lang w:val="sr-Cyrl-CS"/>
              </w:rPr>
            </w:pPr>
          </w:p>
        </w:tc>
        <w:tc>
          <w:tcPr>
            <w:tcW w:w="1950" w:type="dxa"/>
            <w:tcBorders>
              <w:top w:val="nil"/>
              <w:left w:val="nil"/>
              <w:bottom w:val="nil"/>
            </w:tcBorders>
            <w:noWrap/>
            <w:vAlign w:val="center"/>
          </w:tcPr>
          <w:p w14:paraId="0529E9F5" w14:textId="77777777" w:rsidR="000C6ECE" w:rsidRPr="004B1D21" w:rsidRDefault="000C6ECE" w:rsidP="0032748C">
            <w:pPr>
              <w:rPr>
                <w:b/>
                <w:bCs/>
                <w:sz w:val="20"/>
                <w:szCs w:val="20"/>
                <w:lang w:val="sr-Cyrl-CS"/>
              </w:rPr>
            </w:pPr>
          </w:p>
        </w:tc>
      </w:tr>
      <w:tr w:rsidR="000C6ECE" w:rsidRPr="004B1D21" w14:paraId="6FBC652A" w14:textId="77777777" w:rsidTr="0032748C">
        <w:trPr>
          <w:cantSplit/>
          <w:trHeight w:val="284"/>
        </w:trPr>
        <w:tc>
          <w:tcPr>
            <w:tcW w:w="727" w:type="dxa"/>
            <w:tcBorders>
              <w:top w:val="nil"/>
              <w:left w:val="nil"/>
              <w:bottom w:val="nil"/>
              <w:right w:val="nil"/>
            </w:tcBorders>
            <w:noWrap/>
          </w:tcPr>
          <w:p w14:paraId="261DC5F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F40F331"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vAlign w:val="center"/>
          </w:tcPr>
          <w:p w14:paraId="59BE83CE" w14:textId="77777777" w:rsidR="000C6ECE" w:rsidRPr="004B1D21" w:rsidRDefault="000C6ECE" w:rsidP="0032748C">
            <w:pPr>
              <w:jc w:val="center"/>
              <w:rPr>
                <w:sz w:val="20"/>
                <w:szCs w:val="20"/>
                <w:lang w:val="sr-Latn-RS"/>
              </w:rPr>
            </w:pPr>
            <w:r w:rsidRPr="004B1D21">
              <w:rPr>
                <w:sz w:val="20"/>
                <w:szCs w:val="20"/>
                <w:lang w:val="sr-Cyrl-CS"/>
              </w:rPr>
              <w:t xml:space="preserve">0 </w:t>
            </w:r>
            <w:r w:rsidRPr="004B1D21">
              <w:rPr>
                <w:sz w:val="20"/>
                <w:szCs w:val="20"/>
                <w:lang w:val="sr-Latn-RS"/>
              </w:rPr>
              <w:t>EUR</w:t>
            </w:r>
          </w:p>
        </w:tc>
        <w:tc>
          <w:tcPr>
            <w:tcW w:w="1542" w:type="dxa"/>
            <w:tcBorders>
              <w:top w:val="nil"/>
              <w:left w:val="nil"/>
              <w:bottom w:val="nil"/>
              <w:right w:val="nil"/>
            </w:tcBorders>
            <w:noWrap/>
            <w:vAlign w:val="center"/>
          </w:tcPr>
          <w:p w14:paraId="7CD349FA" w14:textId="77777777" w:rsidR="000C6ECE" w:rsidRPr="004B1D21" w:rsidRDefault="000C6ECE" w:rsidP="0032748C">
            <w:pPr>
              <w:rPr>
                <w:b/>
                <w:bCs/>
                <w:sz w:val="20"/>
                <w:szCs w:val="20"/>
                <w:lang w:val="sr-Cyrl-CS"/>
              </w:rPr>
            </w:pPr>
          </w:p>
        </w:tc>
        <w:tc>
          <w:tcPr>
            <w:tcW w:w="1950" w:type="dxa"/>
            <w:tcBorders>
              <w:top w:val="nil"/>
              <w:left w:val="nil"/>
              <w:bottom w:val="nil"/>
            </w:tcBorders>
            <w:noWrap/>
            <w:vAlign w:val="center"/>
          </w:tcPr>
          <w:p w14:paraId="50C9FB59" w14:textId="77777777" w:rsidR="000C6ECE" w:rsidRPr="004B1D21" w:rsidRDefault="000C6ECE" w:rsidP="0032748C">
            <w:pPr>
              <w:rPr>
                <w:b/>
                <w:bCs/>
                <w:sz w:val="20"/>
                <w:szCs w:val="20"/>
                <w:lang w:val="sr-Cyrl-CS"/>
              </w:rPr>
            </w:pPr>
          </w:p>
        </w:tc>
      </w:tr>
      <w:tr w:rsidR="000C6ECE" w:rsidRPr="004B1D21" w14:paraId="04B2A26C" w14:textId="77777777" w:rsidTr="0032748C">
        <w:trPr>
          <w:cantSplit/>
          <w:trHeight w:val="284"/>
        </w:trPr>
        <w:tc>
          <w:tcPr>
            <w:tcW w:w="727" w:type="dxa"/>
            <w:tcBorders>
              <w:top w:val="nil"/>
              <w:left w:val="nil"/>
              <w:bottom w:val="nil"/>
              <w:right w:val="nil"/>
            </w:tcBorders>
            <w:noWrap/>
          </w:tcPr>
          <w:p w14:paraId="2981E250"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6D3D9D2"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vAlign w:val="center"/>
          </w:tcPr>
          <w:p w14:paraId="3858476C" w14:textId="77777777" w:rsidR="000C6ECE" w:rsidRPr="004B1D21" w:rsidRDefault="000C6ECE" w:rsidP="0032748C">
            <w:pPr>
              <w:jc w:val="center"/>
              <w:rPr>
                <w:sz w:val="20"/>
                <w:szCs w:val="20"/>
                <w:lang w:val="sr-Cyrl-CS"/>
              </w:rPr>
            </w:pPr>
            <w:r w:rsidRPr="004B1D21">
              <w:rPr>
                <w:sz w:val="20"/>
                <w:szCs w:val="20"/>
                <w:lang w:val="sr-Cyrl-CS"/>
              </w:rPr>
              <w:t>3,15%</w:t>
            </w:r>
          </w:p>
        </w:tc>
        <w:tc>
          <w:tcPr>
            <w:tcW w:w="1542" w:type="dxa"/>
            <w:tcBorders>
              <w:top w:val="nil"/>
              <w:left w:val="nil"/>
              <w:bottom w:val="nil"/>
              <w:right w:val="nil"/>
            </w:tcBorders>
            <w:noWrap/>
            <w:vAlign w:val="center"/>
          </w:tcPr>
          <w:p w14:paraId="2DB8D712" w14:textId="77777777" w:rsidR="000C6ECE" w:rsidRPr="004B1D21" w:rsidRDefault="000C6ECE" w:rsidP="0032748C">
            <w:pPr>
              <w:rPr>
                <w:b/>
                <w:bCs/>
                <w:sz w:val="20"/>
                <w:szCs w:val="20"/>
                <w:lang w:val="sr-Cyrl-CS"/>
              </w:rPr>
            </w:pPr>
          </w:p>
        </w:tc>
        <w:tc>
          <w:tcPr>
            <w:tcW w:w="1950" w:type="dxa"/>
            <w:tcBorders>
              <w:top w:val="nil"/>
              <w:left w:val="nil"/>
              <w:bottom w:val="nil"/>
            </w:tcBorders>
            <w:noWrap/>
            <w:vAlign w:val="center"/>
          </w:tcPr>
          <w:p w14:paraId="271FA967" w14:textId="77777777" w:rsidR="000C6ECE" w:rsidRPr="004B1D21" w:rsidRDefault="000C6ECE" w:rsidP="0032748C">
            <w:pPr>
              <w:rPr>
                <w:b/>
                <w:bCs/>
                <w:sz w:val="20"/>
                <w:szCs w:val="20"/>
                <w:lang w:val="sr-Cyrl-CS"/>
              </w:rPr>
            </w:pPr>
          </w:p>
        </w:tc>
      </w:tr>
      <w:tr w:rsidR="000C6ECE" w:rsidRPr="004B1D21" w14:paraId="78571449"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540DC015" w14:textId="77777777" w:rsidR="000C6ECE" w:rsidRPr="004B1D21" w:rsidRDefault="000C6ECE" w:rsidP="0032748C">
            <w:pPr>
              <w:rPr>
                <w:b/>
                <w:bCs/>
                <w:sz w:val="20"/>
                <w:szCs w:val="20"/>
                <w:lang w:val="sr-Cyrl-CS"/>
              </w:rPr>
            </w:pPr>
            <w:r w:rsidRPr="004B1D21">
              <w:rPr>
                <w:b/>
                <w:bCs/>
                <w:sz w:val="20"/>
                <w:szCs w:val="20"/>
                <w:lang w:val="sr-Cyrl-CS"/>
              </w:rPr>
              <w:t>5</w:t>
            </w:r>
          </w:p>
        </w:tc>
        <w:tc>
          <w:tcPr>
            <w:tcW w:w="3637" w:type="dxa"/>
            <w:gridSpan w:val="2"/>
            <w:tcBorders>
              <w:top w:val="single" w:sz="4" w:space="0" w:color="auto"/>
              <w:left w:val="nil"/>
              <w:bottom w:val="single" w:sz="4" w:space="0" w:color="auto"/>
              <w:right w:val="nil"/>
            </w:tcBorders>
            <w:noWrap/>
            <w:vAlign w:val="center"/>
          </w:tcPr>
          <w:p w14:paraId="2E8EBDF9" w14:textId="77777777" w:rsidR="000C6ECE" w:rsidRPr="004B1D21" w:rsidRDefault="000C6ECE" w:rsidP="0032748C">
            <w:pPr>
              <w:rPr>
                <w:b/>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351AB2DA" w14:textId="77777777" w:rsidR="000C6ECE" w:rsidRPr="004B1D21" w:rsidRDefault="000C6ECE" w:rsidP="0032748C">
            <w:pPr>
              <w:jc w:val="center"/>
              <w:rPr>
                <w:b/>
                <w:sz w:val="20"/>
                <w:szCs w:val="20"/>
                <w:lang w:val="sr-Cyrl-CS"/>
              </w:rPr>
            </w:pPr>
          </w:p>
        </w:tc>
        <w:tc>
          <w:tcPr>
            <w:tcW w:w="1542" w:type="dxa"/>
            <w:tcBorders>
              <w:top w:val="single" w:sz="4" w:space="0" w:color="auto"/>
              <w:left w:val="nil"/>
              <w:bottom w:val="single" w:sz="4" w:space="0" w:color="auto"/>
              <w:right w:val="nil"/>
            </w:tcBorders>
            <w:noWrap/>
            <w:vAlign w:val="center"/>
          </w:tcPr>
          <w:p w14:paraId="5C4C3447" w14:textId="77777777" w:rsidR="000C6ECE" w:rsidRPr="004B1D21" w:rsidRDefault="000C6ECE" w:rsidP="0032748C">
            <w:pPr>
              <w:jc w:val="center"/>
              <w:rPr>
                <w:b/>
                <w:bCs/>
                <w:sz w:val="20"/>
                <w:szCs w:val="20"/>
                <w:lang w:val="sr-Cyrl-CS"/>
              </w:rPr>
            </w:pPr>
            <w:r w:rsidRPr="004B1D21">
              <w:rPr>
                <w:b/>
                <w:bCs/>
                <w:sz w:val="20"/>
                <w:szCs w:val="20"/>
                <w:lang w:val="sr-Cyrl-CS"/>
              </w:rPr>
              <w:t>710.400.489</w:t>
            </w:r>
          </w:p>
        </w:tc>
        <w:tc>
          <w:tcPr>
            <w:tcW w:w="1950" w:type="dxa"/>
            <w:tcBorders>
              <w:top w:val="single" w:sz="4" w:space="0" w:color="auto"/>
              <w:left w:val="nil"/>
              <w:bottom w:val="single" w:sz="4" w:space="0" w:color="auto"/>
            </w:tcBorders>
            <w:noWrap/>
            <w:vAlign w:val="center"/>
          </w:tcPr>
          <w:p w14:paraId="727E74E3" w14:textId="77777777" w:rsidR="000C6ECE" w:rsidRPr="004B1D21" w:rsidRDefault="000C6ECE" w:rsidP="0032748C">
            <w:pPr>
              <w:jc w:val="center"/>
              <w:rPr>
                <w:b/>
                <w:bCs/>
                <w:sz w:val="20"/>
                <w:szCs w:val="20"/>
                <w:lang w:val="sr-Cyrl-CS"/>
              </w:rPr>
            </w:pPr>
            <w:r w:rsidRPr="004B1D21">
              <w:rPr>
                <w:b/>
                <w:bCs/>
                <w:sz w:val="20"/>
                <w:szCs w:val="20"/>
                <w:lang w:val="sr-Cyrl-CS"/>
              </w:rPr>
              <w:t>83.151.666.754</w:t>
            </w:r>
          </w:p>
        </w:tc>
      </w:tr>
      <w:tr w:rsidR="000C6ECE" w:rsidRPr="004B1D21" w14:paraId="2B32E136" w14:textId="77777777" w:rsidTr="0032748C">
        <w:trPr>
          <w:cantSplit/>
          <w:trHeight w:val="284"/>
        </w:trPr>
        <w:tc>
          <w:tcPr>
            <w:tcW w:w="727" w:type="dxa"/>
            <w:tcBorders>
              <w:top w:val="single" w:sz="4" w:space="0" w:color="auto"/>
              <w:left w:val="nil"/>
              <w:bottom w:val="nil"/>
              <w:right w:val="nil"/>
            </w:tcBorders>
            <w:noWrap/>
          </w:tcPr>
          <w:p w14:paraId="3FB21D0B" w14:textId="77777777" w:rsidR="000C6ECE" w:rsidRPr="004B1D21" w:rsidRDefault="000C6ECE" w:rsidP="0032748C">
            <w:pPr>
              <w:rPr>
                <w:b/>
                <w:bCs/>
                <w:sz w:val="20"/>
                <w:szCs w:val="20"/>
                <w:lang w:val="sr-Cyrl-CS"/>
              </w:rPr>
            </w:pPr>
          </w:p>
        </w:tc>
        <w:tc>
          <w:tcPr>
            <w:tcW w:w="3637" w:type="dxa"/>
            <w:gridSpan w:val="2"/>
            <w:tcBorders>
              <w:top w:val="single" w:sz="4" w:space="0" w:color="auto"/>
              <w:left w:val="nil"/>
              <w:bottom w:val="nil"/>
              <w:right w:val="nil"/>
            </w:tcBorders>
            <w:noWrap/>
          </w:tcPr>
          <w:p w14:paraId="2F1117D2" w14:textId="77777777" w:rsidR="000C6ECE" w:rsidRPr="004B1D21" w:rsidRDefault="000C6ECE" w:rsidP="0032748C">
            <w:pPr>
              <w:rPr>
                <w:b/>
                <w:bCs/>
                <w:sz w:val="20"/>
                <w:szCs w:val="20"/>
                <w:lang w:val="sr-Cyrl-CS"/>
              </w:rPr>
            </w:pPr>
            <w:r w:rsidRPr="004B1D21">
              <w:rPr>
                <w:b/>
                <w:bCs/>
                <w:sz w:val="20"/>
                <w:szCs w:val="20"/>
                <w:lang w:val="sr-Cyrl-CS"/>
              </w:rPr>
              <w:t>Кредити Export - Import Bank of China</w:t>
            </w:r>
          </w:p>
        </w:tc>
        <w:tc>
          <w:tcPr>
            <w:tcW w:w="2546" w:type="dxa"/>
            <w:tcBorders>
              <w:top w:val="single" w:sz="4" w:space="0" w:color="auto"/>
              <w:left w:val="nil"/>
              <w:bottom w:val="nil"/>
              <w:right w:val="nil"/>
            </w:tcBorders>
            <w:noWrap/>
          </w:tcPr>
          <w:p w14:paraId="3DCBB18D"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nil"/>
              <w:right w:val="nil"/>
            </w:tcBorders>
            <w:noWrap/>
          </w:tcPr>
          <w:p w14:paraId="4A673508" w14:textId="77777777" w:rsidR="000C6ECE" w:rsidRPr="004B1D21" w:rsidRDefault="000C6ECE" w:rsidP="0032748C">
            <w:pPr>
              <w:jc w:val="center"/>
              <w:rPr>
                <w:b/>
                <w:sz w:val="20"/>
                <w:szCs w:val="20"/>
                <w:lang w:val="sr-Cyrl-CS"/>
              </w:rPr>
            </w:pPr>
          </w:p>
        </w:tc>
        <w:tc>
          <w:tcPr>
            <w:tcW w:w="1950" w:type="dxa"/>
            <w:tcBorders>
              <w:top w:val="single" w:sz="4" w:space="0" w:color="auto"/>
              <w:left w:val="nil"/>
              <w:bottom w:val="nil"/>
            </w:tcBorders>
            <w:noWrap/>
          </w:tcPr>
          <w:p w14:paraId="746A4055" w14:textId="77777777" w:rsidR="000C6ECE" w:rsidRPr="004B1D21" w:rsidRDefault="000C6ECE" w:rsidP="0032748C">
            <w:pPr>
              <w:jc w:val="center"/>
              <w:rPr>
                <w:b/>
                <w:sz w:val="20"/>
                <w:szCs w:val="20"/>
                <w:lang w:val="sr-Cyrl-CS"/>
              </w:rPr>
            </w:pPr>
          </w:p>
        </w:tc>
      </w:tr>
      <w:tr w:rsidR="000C6ECE" w:rsidRPr="004B1D21" w14:paraId="7796D8D1" w14:textId="77777777" w:rsidTr="0032748C">
        <w:trPr>
          <w:cantSplit/>
          <w:trHeight w:val="284"/>
        </w:trPr>
        <w:tc>
          <w:tcPr>
            <w:tcW w:w="727" w:type="dxa"/>
            <w:tcBorders>
              <w:top w:val="nil"/>
              <w:left w:val="nil"/>
              <w:right w:val="nil"/>
            </w:tcBorders>
            <w:noWrap/>
          </w:tcPr>
          <w:p w14:paraId="59F6907C" w14:textId="77777777" w:rsidR="000C6ECE" w:rsidRPr="004B1D21" w:rsidRDefault="000C6ECE" w:rsidP="0032748C">
            <w:pPr>
              <w:jc w:val="right"/>
              <w:rPr>
                <w:bCs/>
                <w:sz w:val="20"/>
                <w:szCs w:val="20"/>
                <w:lang w:val="sr-Cyrl-CS"/>
              </w:rPr>
            </w:pPr>
            <w:r w:rsidRPr="004B1D21">
              <w:rPr>
                <w:bCs/>
                <w:sz w:val="20"/>
                <w:szCs w:val="20"/>
                <w:lang w:val="sr-Cyrl-CS"/>
              </w:rPr>
              <w:t>6.1</w:t>
            </w:r>
          </w:p>
        </w:tc>
        <w:tc>
          <w:tcPr>
            <w:tcW w:w="3637" w:type="dxa"/>
            <w:gridSpan w:val="2"/>
            <w:tcBorders>
              <w:top w:val="nil"/>
              <w:left w:val="nil"/>
              <w:right w:val="nil"/>
            </w:tcBorders>
            <w:noWrap/>
          </w:tcPr>
          <w:p w14:paraId="6311C3E7" w14:textId="77777777" w:rsidR="000C6ECE" w:rsidRPr="004B1D21" w:rsidRDefault="000C6ECE" w:rsidP="0032748C">
            <w:pPr>
              <w:rPr>
                <w:bCs/>
                <w:sz w:val="20"/>
                <w:szCs w:val="20"/>
                <w:lang w:val="sr-Cyrl-CS"/>
              </w:rPr>
            </w:pPr>
            <w:r w:rsidRPr="004B1D21">
              <w:rPr>
                <w:b/>
                <w:bCs/>
                <w:sz w:val="20"/>
                <w:szCs w:val="20"/>
                <w:lang w:val="sr-Cyrl-CS"/>
              </w:rPr>
              <w:t>Export - Import Bank of China - Пројекат систем NUCTECH за инспекцију контејнера/возила</w:t>
            </w:r>
          </w:p>
        </w:tc>
        <w:tc>
          <w:tcPr>
            <w:tcW w:w="2546" w:type="dxa"/>
            <w:tcBorders>
              <w:top w:val="nil"/>
              <w:left w:val="nil"/>
              <w:right w:val="nil"/>
            </w:tcBorders>
            <w:noWrap/>
          </w:tcPr>
          <w:p w14:paraId="3B957379" w14:textId="77777777" w:rsidR="000C6ECE" w:rsidRPr="004B1D21" w:rsidRDefault="000C6ECE" w:rsidP="0032748C">
            <w:pPr>
              <w:jc w:val="center"/>
              <w:rPr>
                <w:sz w:val="20"/>
                <w:szCs w:val="20"/>
                <w:lang w:val="sr-Cyrl-CS"/>
              </w:rPr>
            </w:pPr>
          </w:p>
        </w:tc>
        <w:tc>
          <w:tcPr>
            <w:tcW w:w="1542" w:type="dxa"/>
            <w:tcBorders>
              <w:top w:val="nil"/>
              <w:left w:val="nil"/>
              <w:right w:val="nil"/>
            </w:tcBorders>
            <w:noWrap/>
          </w:tcPr>
          <w:p w14:paraId="6F7BBAC7" w14:textId="77777777" w:rsidR="000C6ECE" w:rsidRPr="004B1D21" w:rsidRDefault="000C6ECE" w:rsidP="0032748C">
            <w:pPr>
              <w:jc w:val="center"/>
              <w:rPr>
                <w:sz w:val="20"/>
                <w:szCs w:val="20"/>
                <w:lang w:val="sr-Cyrl-CS"/>
              </w:rPr>
            </w:pPr>
            <w:r w:rsidRPr="004B1D21">
              <w:rPr>
                <w:sz w:val="20"/>
                <w:szCs w:val="20"/>
                <w:lang w:val="sr-Cyrl-CS"/>
              </w:rPr>
              <w:t>3.296.831</w:t>
            </w:r>
          </w:p>
        </w:tc>
        <w:tc>
          <w:tcPr>
            <w:tcW w:w="1950" w:type="dxa"/>
            <w:tcBorders>
              <w:top w:val="nil"/>
              <w:left w:val="nil"/>
            </w:tcBorders>
            <w:noWrap/>
          </w:tcPr>
          <w:p w14:paraId="78B94B9E" w14:textId="77777777" w:rsidR="000C6ECE" w:rsidRPr="004B1D21" w:rsidRDefault="000C6ECE" w:rsidP="0032748C">
            <w:pPr>
              <w:jc w:val="center"/>
              <w:rPr>
                <w:sz w:val="20"/>
                <w:szCs w:val="20"/>
                <w:lang w:val="sr-Cyrl-CS"/>
              </w:rPr>
            </w:pPr>
            <w:r w:rsidRPr="004B1D21">
              <w:rPr>
                <w:sz w:val="20"/>
                <w:szCs w:val="20"/>
                <w:lang w:val="sr-Cyrl-CS"/>
              </w:rPr>
              <w:t>385.890.731</w:t>
            </w:r>
          </w:p>
        </w:tc>
      </w:tr>
      <w:tr w:rsidR="000C6ECE" w:rsidRPr="004B1D21" w14:paraId="7102EEE0" w14:textId="77777777" w:rsidTr="0032748C">
        <w:trPr>
          <w:cantSplit/>
          <w:trHeight w:val="284"/>
        </w:trPr>
        <w:tc>
          <w:tcPr>
            <w:tcW w:w="727" w:type="dxa"/>
            <w:tcBorders>
              <w:left w:val="nil"/>
              <w:right w:val="nil"/>
            </w:tcBorders>
            <w:noWrap/>
          </w:tcPr>
          <w:p w14:paraId="7108C3D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84DB098"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77CBEEA" w14:textId="77777777" w:rsidR="000C6ECE" w:rsidRPr="004B1D21" w:rsidRDefault="000C6ECE" w:rsidP="0032748C">
            <w:pPr>
              <w:jc w:val="center"/>
              <w:rPr>
                <w:sz w:val="20"/>
                <w:szCs w:val="20"/>
                <w:lang w:val="sr-Cyrl-CS"/>
              </w:rPr>
            </w:pPr>
            <w:r w:rsidRPr="004B1D21">
              <w:rPr>
                <w:sz w:val="20"/>
                <w:szCs w:val="20"/>
                <w:lang w:val="sr-Cyrl-CS"/>
              </w:rPr>
              <w:t>21.03.2014.</w:t>
            </w:r>
          </w:p>
        </w:tc>
        <w:tc>
          <w:tcPr>
            <w:tcW w:w="1542" w:type="dxa"/>
            <w:tcBorders>
              <w:left w:val="nil"/>
              <w:right w:val="nil"/>
            </w:tcBorders>
            <w:noWrap/>
          </w:tcPr>
          <w:p w14:paraId="67B4EF0C" w14:textId="77777777" w:rsidR="000C6ECE" w:rsidRPr="004B1D21" w:rsidRDefault="000C6ECE" w:rsidP="0032748C">
            <w:pPr>
              <w:jc w:val="center"/>
              <w:rPr>
                <w:sz w:val="20"/>
                <w:szCs w:val="20"/>
                <w:lang w:val="sr-Cyrl-CS"/>
              </w:rPr>
            </w:pPr>
          </w:p>
        </w:tc>
        <w:tc>
          <w:tcPr>
            <w:tcW w:w="1950" w:type="dxa"/>
            <w:tcBorders>
              <w:left w:val="nil"/>
            </w:tcBorders>
            <w:noWrap/>
          </w:tcPr>
          <w:p w14:paraId="2343899C" w14:textId="77777777" w:rsidR="000C6ECE" w:rsidRPr="004B1D21" w:rsidRDefault="000C6ECE" w:rsidP="0032748C">
            <w:pPr>
              <w:jc w:val="center"/>
              <w:rPr>
                <w:sz w:val="20"/>
                <w:szCs w:val="20"/>
                <w:lang w:val="sr-Cyrl-CS"/>
              </w:rPr>
            </w:pPr>
          </w:p>
        </w:tc>
      </w:tr>
      <w:tr w:rsidR="000C6ECE" w:rsidRPr="004B1D21" w14:paraId="0BC8C9C1" w14:textId="77777777" w:rsidTr="0032748C">
        <w:trPr>
          <w:cantSplit/>
          <w:trHeight w:val="284"/>
        </w:trPr>
        <w:tc>
          <w:tcPr>
            <w:tcW w:w="727" w:type="dxa"/>
            <w:tcBorders>
              <w:left w:val="nil"/>
              <w:bottom w:val="nil"/>
              <w:right w:val="nil"/>
            </w:tcBorders>
            <w:noWrap/>
          </w:tcPr>
          <w:p w14:paraId="1892F2FA" w14:textId="77777777" w:rsidR="000C6ECE" w:rsidRPr="004B1D21" w:rsidRDefault="000C6ECE" w:rsidP="0032748C">
            <w:pPr>
              <w:rPr>
                <w:b/>
                <w:bCs/>
                <w:sz w:val="20"/>
                <w:szCs w:val="20"/>
                <w:lang w:val="sr-Cyrl-CS"/>
              </w:rPr>
            </w:pPr>
          </w:p>
        </w:tc>
        <w:tc>
          <w:tcPr>
            <w:tcW w:w="3637" w:type="dxa"/>
            <w:gridSpan w:val="2"/>
            <w:tcBorders>
              <w:left w:val="nil"/>
              <w:bottom w:val="nil"/>
              <w:right w:val="nil"/>
            </w:tcBorders>
            <w:noWrap/>
          </w:tcPr>
          <w:p w14:paraId="58800E00"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43A60425" w14:textId="77777777" w:rsidR="000C6ECE" w:rsidRPr="004B1D21" w:rsidRDefault="000C6ECE" w:rsidP="0032748C">
            <w:pPr>
              <w:jc w:val="center"/>
              <w:rPr>
                <w:sz w:val="20"/>
                <w:szCs w:val="20"/>
                <w:lang w:val="sr-Cyrl-CS"/>
              </w:rPr>
            </w:pPr>
            <w:r w:rsidRPr="004B1D21">
              <w:rPr>
                <w:sz w:val="20"/>
                <w:szCs w:val="20"/>
                <w:lang w:val="sr-Cyrl-CS"/>
              </w:rPr>
              <w:t>21.09.2025.</w:t>
            </w:r>
          </w:p>
        </w:tc>
        <w:tc>
          <w:tcPr>
            <w:tcW w:w="1542" w:type="dxa"/>
            <w:tcBorders>
              <w:left w:val="nil"/>
              <w:bottom w:val="nil"/>
              <w:right w:val="nil"/>
            </w:tcBorders>
            <w:noWrap/>
          </w:tcPr>
          <w:p w14:paraId="52F9D9BB"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5622B00D" w14:textId="77777777" w:rsidR="000C6ECE" w:rsidRPr="004B1D21" w:rsidRDefault="000C6ECE" w:rsidP="0032748C">
            <w:pPr>
              <w:jc w:val="center"/>
              <w:rPr>
                <w:sz w:val="20"/>
                <w:szCs w:val="20"/>
                <w:lang w:val="sr-Cyrl-CS"/>
              </w:rPr>
            </w:pPr>
          </w:p>
        </w:tc>
      </w:tr>
      <w:tr w:rsidR="000C6ECE" w:rsidRPr="004B1D21" w14:paraId="40B68DA5" w14:textId="77777777" w:rsidTr="0032748C">
        <w:trPr>
          <w:cantSplit/>
          <w:trHeight w:val="284"/>
        </w:trPr>
        <w:tc>
          <w:tcPr>
            <w:tcW w:w="727" w:type="dxa"/>
            <w:tcBorders>
              <w:top w:val="nil"/>
              <w:left w:val="nil"/>
              <w:bottom w:val="nil"/>
              <w:right w:val="nil"/>
            </w:tcBorders>
            <w:noWrap/>
          </w:tcPr>
          <w:p w14:paraId="30F09B39"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197FB6B2"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53908E19" w14:textId="77777777" w:rsidR="000C6ECE" w:rsidRPr="004B1D21" w:rsidRDefault="000C6ECE" w:rsidP="0032748C">
            <w:pPr>
              <w:jc w:val="center"/>
              <w:rPr>
                <w:sz w:val="20"/>
                <w:szCs w:val="20"/>
                <w:lang w:val="sr-Cyrl-CS"/>
              </w:rPr>
            </w:pPr>
            <w:r w:rsidRPr="004B1D21">
              <w:rPr>
                <w:sz w:val="20"/>
                <w:szCs w:val="20"/>
                <w:lang w:val="sr-Cyrl-CS"/>
              </w:rPr>
              <w:t>17.075.000 CNY</w:t>
            </w:r>
          </w:p>
        </w:tc>
        <w:tc>
          <w:tcPr>
            <w:tcW w:w="1542" w:type="dxa"/>
            <w:tcBorders>
              <w:top w:val="nil"/>
              <w:left w:val="nil"/>
              <w:bottom w:val="nil"/>
              <w:right w:val="nil"/>
            </w:tcBorders>
            <w:noWrap/>
          </w:tcPr>
          <w:p w14:paraId="6BA8413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0DA45DA" w14:textId="77777777" w:rsidR="000C6ECE" w:rsidRPr="004B1D21" w:rsidRDefault="000C6ECE" w:rsidP="0032748C">
            <w:pPr>
              <w:jc w:val="center"/>
              <w:rPr>
                <w:sz w:val="20"/>
                <w:szCs w:val="20"/>
                <w:lang w:val="sr-Cyrl-CS"/>
              </w:rPr>
            </w:pPr>
          </w:p>
        </w:tc>
      </w:tr>
      <w:tr w:rsidR="000C6ECE" w:rsidRPr="004B1D21" w14:paraId="1D27EDD4" w14:textId="77777777" w:rsidTr="0032748C">
        <w:trPr>
          <w:cantSplit/>
          <w:trHeight w:val="284"/>
        </w:trPr>
        <w:tc>
          <w:tcPr>
            <w:tcW w:w="727" w:type="dxa"/>
            <w:tcBorders>
              <w:top w:val="nil"/>
              <w:left w:val="nil"/>
              <w:bottom w:val="nil"/>
              <w:right w:val="nil"/>
            </w:tcBorders>
            <w:noWrap/>
          </w:tcPr>
          <w:p w14:paraId="3664B76D"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50DDAB2F"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2FD1B10" w14:textId="77777777" w:rsidR="000C6ECE" w:rsidRPr="004B1D21" w:rsidRDefault="000C6ECE" w:rsidP="0032748C">
            <w:pPr>
              <w:jc w:val="center"/>
              <w:rPr>
                <w:sz w:val="20"/>
                <w:szCs w:val="20"/>
                <w:lang w:val="sr-Cyrl-CS"/>
              </w:rPr>
            </w:pPr>
            <w:r w:rsidRPr="004B1D21">
              <w:rPr>
                <w:sz w:val="20"/>
                <w:szCs w:val="20"/>
                <w:lang w:val="sr-Cyrl-CS"/>
              </w:rPr>
              <w:t>3,00%</w:t>
            </w:r>
          </w:p>
        </w:tc>
        <w:tc>
          <w:tcPr>
            <w:tcW w:w="1542" w:type="dxa"/>
            <w:tcBorders>
              <w:top w:val="nil"/>
              <w:left w:val="nil"/>
              <w:bottom w:val="nil"/>
              <w:right w:val="nil"/>
            </w:tcBorders>
            <w:noWrap/>
          </w:tcPr>
          <w:p w14:paraId="230431B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2F431D0" w14:textId="77777777" w:rsidR="000C6ECE" w:rsidRPr="004B1D21" w:rsidRDefault="000C6ECE" w:rsidP="0032748C">
            <w:pPr>
              <w:jc w:val="center"/>
              <w:rPr>
                <w:sz w:val="20"/>
                <w:szCs w:val="20"/>
                <w:lang w:val="sr-Cyrl-CS"/>
              </w:rPr>
            </w:pPr>
          </w:p>
        </w:tc>
      </w:tr>
      <w:tr w:rsidR="000C6ECE" w:rsidRPr="004B1D21" w14:paraId="033E3FBF" w14:textId="77777777" w:rsidTr="0032748C">
        <w:trPr>
          <w:cantSplit/>
          <w:trHeight w:val="284"/>
        </w:trPr>
        <w:tc>
          <w:tcPr>
            <w:tcW w:w="727" w:type="dxa"/>
            <w:tcBorders>
              <w:top w:val="nil"/>
              <w:left w:val="nil"/>
              <w:right w:val="nil"/>
            </w:tcBorders>
            <w:noWrap/>
          </w:tcPr>
          <w:p w14:paraId="1FDB9BD5" w14:textId="77777777" w:rsidR="000C6ECE" w:rsidRPr="004B1D21" w:rsidRDefault="000C6ECE" w:rsidP="0032748C">
            <w:pPr>
              <w:jc w:val="right"/>
              <w:rPr>
                <w:bCs/>
                <w:sz w:val="20"/>
                <w:szCs w:val="20"/>
                <w:lang w:val="sr-Cyrl-CS"/>
              </w:rPr>
            </w:pPr>
            <w:r w:rsidRPr="004B1D21">
              <w:rPr>
                <w:bCs/>
                <w:sz w:val="20"/>
                <w:szCs w:val="20"/>
                <w:lang w:val="sr-Cyrl-CS"/>
              </w:rPr>
              <w:t>6.2</w:t>
            </w:r>
          </w:p>
        </w:tc>
        <w:tc>
          <w:tcPr>
            <w:tcW w:w="3637" w:type="dxa"/>
            <w:gridSpan w:val="2"/>
            <w:tcBorders>
              <w:top w:val="nil"/>
              <w:left w:val="nil"/>
              <w:right w:val="nil"/>
            </w:tcBorders>
            <w:noWrap/>
          </w:tcPr>
          <w:p w14:paraId="46F60E99" w14:textId="77777777" w:rsidR="000C6ECE" w:rsidRPr="004B1D21" w:rsidRDefault="000C6ECE" w:rsidP="0032748C">
            <w:pPr>
              <w:rPr>
                <w:bCs/>
                <w:sz w:val="20"/>
                <w:szCs w:val="20"/>
                <w:lang w:val="sr-Cyrl-CS"/>
              </w:rPr>
            </w:pPr>
            <w:r w:rsidRPr="004B1D21">
              <w:rPr>
                <w:b/>
                <w:bCs/>
                <w:sz w:val="20"/>
                <w:szCs w:val="20"/>
                <w:lang w:val="sr-Cyrl-CS"/>
              </w:rPr>
              <w:t>Export - Import Bank of China - Пројекат мост Земун - Борча са припадајућим саобраћајницама</w:t>
            </w:r>
          </w:p>
        </w:tc>
        <w:tc>
          <w:tcPr>
            <w:tcW w:w="2546" w:type="dxa"/>
            <w:tcBorders>
              <w:top w:val="nil"/>
              <w:left w:val="nil"/>
              <w:right w:val="nil"/>
            </w:tcBorders>
            <w:noWrap/>
          </w:tcPr>
          <w:p w14:paraId="689AE3B6" w14:textId="77777777" w:rsidR="000C6ECE" w:rsidRPr="004B1D21" w:rsidRDefault="000C6ECE" w:rsidP="0032748C">
            <w:pPr>
              <w:jc w:val="center"/>
              <w:rPr>
                <w:sz w:val="20"/>
                <w:szCs w:val="20"/>
                <w:lang w:val="sr-Cyrl-CS"/>
              </w:rPr>
            </w:pPr>
          </w:p>
        </w:tc>
        <w:tc>
          <w:tcPr>
            <w:tcW w:w="1542" w:type="dxa"/>
            <w:tcBorders>
              <w:top w:val="nil"/>
              <w:left w:val="nil"/>
              <w:right w:val="nil"/>
            </w:tcBorders>
            <w:noWrap/>
          </w:tcPr>
          <w:p w14:paraId="191EBF0C" w14:textId="77777777" w:rsidR="000C6ECE" w:rsidRPr="004B1D21" w:rsidRDefault="000C6ECE" w:rsidP="0032748C">
            <w:pPr>
              <w:jc w:val="center"/>
              <w:rPr>
                <w:sz w:val="20"/>
                <w:szCs w:val="20"/>
                <w:lang w:val="sr-Cyrl-CS"/>
              </w:rPr>
            </w:pPr>
            <w:r w:rsidRPr="004B1D21">
              <w:rPr>
                <w:sz w:val="20"/>
                <w:szCs w:val="20"/>
                <w:lang w:val="sr-Cyrl-CS"/>
              </w:rPr>
              <w:t>75.117.255</w:t>
            </w:r>
          </w:p>
        </w:tc>
        <w:tc>
          <w:tcPr>
            <w:tcW w:w="1950" w:type="dxa"/>
            <w:tcBorders>
              <w:top w:val="nil"/>
              <w:left w:val="nil"/>
            </w:tcBorders>
            <w:noWrap/>
          </w:tcPr>
          <w:p w14:paraId="4B93E17C" w14:textId="77777777" w:rsidR="000C6ECE" w:rsidRPr="004B1D21" w:rsidRDefault="000C6ECE" w:rsidP="0032748C">
            <w:pPr>
              <w:jc w:val="center"/>
              <w:rPr>
                <w:sz w:val="20"/>
                <w:szCs w:val="20"/>
                <w:lang w:val="sr-Cyrl-CS"/>
              </w:rPr>
            </w:pPr>
            <w:r w:rsidRPr="004B1D21">
              <w:rPr>
                <w:sz w:val="20"/>
                <w:szCs w:val="20"/>
                <w:lang w:val="sr-Cyrl-CS"/>
              </w:rPr>
              <w:t>8.792.399.524</w:t>
            </w:r>
          </w:p>
        </w:tc>
      </w:tr>
      <w:tr w:rsidR="000C6ECE" w:rsidRPr="004B1D21" w14:paraId="4BDB1BD8" w14:textId="77777777" w:rsidTr="0032748C">
        <w:trPr>
          <w:cantSplit/>
          <w:trHeight w:val="284"/>
        </w:trPr>
        <w:tc>
          <w:tcPr>
            <w:tcW w:w="727" w:type="dxa"/>
            <w:tcBorders>
              <w:left w:val="nil"/>
              <w:right w:val="nil"/>
            </w:tcBorders>
            <w:noWrap/>
          </w:tcPr>
          <w:p w14:paraId="062032D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C4C3623"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2C58BC3" w14:textId="77777777" w:rsidR="000C6ECE" w:rsidRPr="004B1D21" w:rsidRDefault="000C6ECE" w:rsidP="0032748C">
            <w:pPr>
              <w:jc w:val="center"/>
              <w:rPr>
                <w:sz w:val="20"/>
                <w:szCs w:val="20"/>
                <w:lang w:val="sr-Cyrl-CS"/>
              </w:rPr>
            </w:pPr>
            <w:r w:rsidRPr="004B1D21">
              <w:rPr>
                <w:sz w:val="20"/>
                <w:szCs w:val="20"/>
                <w:lang w:val="sr-Cyrl-CS"/>
              </w:rPr>
              <w:t>21.01.2016.</w:t>
            </w:r>
          </w:p>
        </w:tc>
        <w:tc>
          <w:tcPr>
            <w:tcW w:w="1542" w:type="dxa"/>
            <w:tcBorders>
              <w:left w:val="nil"/>
              <w:right w:val="nil"/>
            </w:tcBorders>
            <w:noWrap/>
          </w:tcPr>
          <w:p w14:paraId="5F8F8520" w14:textId="77777777" w:rsidR="000C6ECE" w:rsidRPr="004B1D21" w:rsidRDefault="000C6ECE" w:rsidP="0032748C">
            <w:pPr>
              <w:jc w:val="center"/>
              <w:rPr>
                <w:sz w:val="20"/>
                <w:szCs w:val="20"/>
                <w:lang w:val="sr-Cyrl-CS"/>
              </w:rPr>
            </w:pPr>
          </w:p>
        </w:tc>
        <w:tc>
          <w:tcPr>
            <w:tcW w:w="1950" w:type="dxa"/>
            <w:tcBorders>
              <w:left w:val="nil"/>
            </w:tcBorders>
            <w:noWrap/>
          </w:tcPr>
          <w:p w14:paraId="1FF3178C" w14:textId="77777777" w:rsidR="000C6ECE" w:rsidRPr="004B1D21" w:rsidRDefault="000C6ECE" w:rsidP="0032748C">
            <w:pPr>
              <w:jc w:val="center"/>
              <w:rPr>
                <w:sz w:val="20"/>
                <w:szCs w:val="20"/>
                <w:lang w:val="sr-Cyrl-CS"/>
              </w:rPr>
            </w:pPr>
          </w:p>
        </w:tc>
      </w:tr>
      <w:tr w:rsidR="000C6ECE" w:rsidRPr="004B1D21" w14:paraId="2E8037DF" w14:textId="77777777" w:rsidTr="0032748C">
        <w:trPr>
          <w:cantSplit/>
          <w:trHeight w:val="284"/>
        </w:trPr>
        <w:tc>
          <w:tcPr>
            <w:tcW w:w="727" w:type="dxa"/>
            <w:tcBorders>
              <w:left w:val="nil"/>
              <w:right w:val="nil"/>
            </w:tcBorders>
            <w:noWrap/>
          </w:tcPr>
          <w:p w14:paraId="2FC7F9F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5CD8A65"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942FC5D" w14:textId="77777777" w:rsidR="000C6ECE" w:rsidRPr="004B1D21" w:rsidRDefault="000C6ECE" w:rsidP="0032748C">
            <w:pPr>
              <w:jc w:val="center"/>
              <w:rPr>
                <w:sz w:val="20"/>
                <w:szCs w:val="20"/>
                <w:lang w:val="sr-Cyrl-CS"/>
              </w:rPr>
            </w:pPr>
            <w:r w:rsidRPr="004B1D21">
              <w:rPr>
                <w:sz w:val="20"/>
                <w:szCs w:val="20"/>
                <w:lang w:val="sr-Cyrl-CS"/>
              </w:rPr>
              <w:t>21.01.2029.</w:t>
            </w:r>
          </w:p>
        </w:tc>
        <w:tc>
          <w:tcPr>
            <w:tcW w:w="1542" w:type="dxa"/>
            <w:tcBorders>
              <w:left w:val="nil"/>
              <w:right w:val="nil"/>
            </w:tcBorders>
            <w:noWrap/>
          </w:tcPr>
          <w:p w14:paraId="79D8540C" w14:textId="77777777" w:rsidR="000C6ECE" w:rsidRPr="004B1D21" w:rsidRDefault="000C6ECE" w:rsidP="0032748C">
            <w:pPr>
              <w:jc w:val="center"/>
              <w:rPr>
                <w:sz w:val="20"/>
                <w:szCs w:val="20"/>
                <w:lang w:val="sr-Cyrl-CS"/>
              </w:rPr>
            </w:pPr>
          </w:p>
        </w:tc>
        <w:tc>
          <w:tcPr>
            <w:tcW w:w="1950" w:type="dxa"/>
            <w:tcBorders>
              <w:left w:val="nil"/>
            </w:tcBorders>
            <w:noWrap/>
          </w:tcPr>
          <w:p w14:paraId="7B1D4F82" w14:textId="77777777" w:rsidR="000C6ECE" w:rsidRPr="004B1D21" w:rsidRDefault="000C6ECE" w:rsidP="0032748C">
            <w:pPr>
              <w:jc w:val="center"/>
              <w:rPr>
                <w:sz w:val="20"/>
                <w:szCs w:val="20"/>
                <w:lang w:val="sr-Cyrl-CS"/>
              </w:rPr>
            </w:pPr>
          </w:p>
        </w:tc>
      </w:tr>
      <w:tr w:rsidR="000C6ECE" w:rsidRPr="004B1D21" w14:paraId="7FD3C75A" w14:textId="77777777" w:rsidTr="0032748C">
        <w:trPr>
          <w:cantSplit/>
          <w:trHeight w:val="284"/>
        </w:trPr>
        <w:tc>
          <w:tcPr>
            <w:tcW w:w="727" w:type="dxa"/>
            <w:tcBorders>
              <w:left w:val="nil"/>
              <w:right w:val="nil"/>
            </w:tcBorders>
            <w:noWrap/>
          </w:tcPr>
          <w:p w14:paraId="07EC336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B7D3557"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D73F730" w14:textId="77777777" w:rsidR="000C6ECE" w:rsidRPr="004B1D21" w:rsidRDefault="000C6ECE" w:rsidP="0032748C">
            <w:pPr>
              <w:jc w:val="center"/>
              <w:rPr>
                <w:sz w:val="20"/>
                <w:szCs w:val="20"/>
                <w:lang w:val="sr-Cyrl-CS"/>
              </w:rPr>
            </w:pPr>
            <w:r w:rsidRPr="004B1D21">
              <w:rPr>
                <w:sz w:val="20"/>
                <w:szCs w:val="20"/>
                <w:lang w:val="sr-Cyrl-CS"/>
              </w:rPr>
              <w:t>16.055.556 USD</w:t>
            </w:r>
          </w:p>
        </w:tc>
        <w:tc>
          <w:tcPr>
            <w:tcW w:w="1542" w:type="dxa"/>
            <w:tcBorders>
              <w:left w:val="nil"/>
              <w:right w:val="nil"/>
            </w:tcBorders>
            <w:noWrap/>
          </w:tcPr>
          <w:p w14:paraId="44DEC933" w14:textId="77777777" w:rsidR="000C6ECE" w:rsidRPr="004B1D21" w:rsidRDefault="000C6ECE" w:rsidP="0032748C">
            <w:pPr>
              <w:jc w:val="center"/>
              <w:rPr>
                <w:sz w:val="20"/>
                <w:szCs w:val="20"/>
                <w:lang w:val="sr-Cyrl-CS"/>
              </w:rPr>
            </w:pPr>
          </w:p>
        </w:tc>
        <w:tc>
          <w:tcPr>
            <w:tcW w:w="1950" w:type="dxa"/>
            <w:tcBorders>
              <w:left w:val="nil"/>
            </w:tcBorders>
            <w:noWrap/>
          </w:tcPr>
          <w:p w14:paraId="31D97E6C" w14:textId="77777777" w:rsidR="000C6ECE" w:rsidRPr="004B1D21" w:rsidRDefault="000C6ECE" w:rsidP="0032748C">
            <w:pPr>
              <w:jc w:val="center"/>
              <w:rPr>
                <w:sz w:val="20"/>
                <w:szCs w:val="20"/>
                <w:lang w:val="sr-Cyrl-CS"/>
              </w:rPr>
            </w:pPr>
          </w:p>
        </w:tc>
      </w:tr>
      <w:tr w:rsidR="000C6ECE" w:rsidRPr="004B1D21" w14:paraId="7D3488C3" w14:textId="77777777" w:rsidTr="0032748C">
        <w:trPr>
          <w:cantSplit/>
          <w:trHeight w:val="284"/>
        </w:trPr>
        <w:tc>
          <w:tcPr>
            <w:tcW w:w="727" w:type="dxa"/>
            <w:tcBorders>
              <w:left w:val="nil"/>
              <w:right w:val="nil"/>
            </w:tcBorders>
            <w:noWrap/>
          </w:tcPr>
          <w:p w14:paraId="7A93CAE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2DB8F22"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C0EBA09" w14:textId="77777777" w:rsidR="000C6ECE" w:rsidRPr="004B1D21" w:rsidRDefault="000C6ECE" w:rsidP="0032748C">
            <w:pPr>
              <w:jc w:val="center"/>
              <w:rPr>
                <w:sz w:val="20"/>
                <w:szCs w:val="20"/>
                <w:lang w:val="sr-Cyrl-CS"/>
              </w:rPr>
            </w:pPr>
            <w:r w:rsidRPr="004B1D21">
              <w:rPr>
                <w:sz w:val="20"/>
                <w:szCs w:val="20"/>
                <w:lang w:val="sr-Cyrl-CS"/>
              </w:rPr>
              <w:t>3,00%</w:t>
            </w:r>
          </w:p>
        </w:tc>
        <w:tc>
          <w:tcPr>
            <w:tcW w:w="1542" w:type="dxa"/>
            <w:tcBorders>
              <w:left w:val="nil"/>
              <w:right w:val="nil"/>
            </w:tcBorders>
            <w:noWrap/>
          </w:tcPr>
          <w:p w14:paraId="2C03A4F7" w14:textId="77777777" w:rsidR="000C6ECE" w:rsidRPr="004B1D21" w:rsidRDefault="000C6ECE" w:rsidP="0032748C">
            <w:pPr>
              <w:jc w:val="center"/>
              <w:rPr>
                <w:sz w:val="20"/>
                <w:szCs w:val="20"/>
                <w:lang w:val="sr-Cyrl-CS"/>
              </w:rPr>
            </w:pPr>
          </w:p>
        </w:tc>
        <w:tc>
          <w:tcPr>
            <w:tcW w:w="1950" w:type="dxa"/>
            <w:tcBorders>
              <w:left w:val="nil"/>
            </w:tcBorders>
            <w:noWrap/>
          </w:tcPr>
          <w:p w14:paraId="22DC6C54" w14:textId="77777777" w:rsidR="000C6ECE" w:rsidRPr="004B1D21" w:rsidRDefault="000C6ECE" w:rsidP="0032748C">
            <w:pPr>
              <w:jc w:val="center"/>
              <w:rPr>
                <w:sz w:val="20"/>
                <w:szCs w:val="20"/>
                <w:lang w:val="sr-Cyrl-CS"/>
              </w:rPr>
            </w:pPr>
          </w:p>
        </w:tc>
      </w:tr>
      <w:tr w:rsidR="000C6ECE" w:rsidRPr="004B1D21" w14:paraId="68691B22" w14:textId="77777777" w:rsidTr="0032748C">
        <w:trPr>
          <w:cantSplit/>
          <w:trHeight w:val="284"/>
        </w:trPr>
        <w:tc>
          <w:tcPr>
            <w:tcW w:w="727" w:type="dxa"/>
            <w:tcBorders>
              <w:left w:val="nil"/>
              <w:right w:val="nil"/>
            </w:tcBorders>
            <w:noWrap/>
          </w:tcPr>
          <w:p w14:paraId="636F8E29" w14:textId="77777777" w:rsidR="000C6ECE" w:rsidRPr="004B1D21" w:rsidRDefault="000C6ECE" w:rsidP="0032748C">
            <w:pPr>
              <w:jc w:val="right"/>
              <w:rPr>
                <w:bCs/>
                <w:sz w:val="20"/>
                <w:szCs w:val="20"/>
                <w:lang w:val="sr-Cyrl-CS"/>
              </w:rPr>
            </w:pPr>
            <w:r w:rsidRPr="004B1D21">
              <w:rPr>
                <w:bCs/>
                <w:sz w:val="20"/>
                <w:szCs w:val="20"/>
                <w:lang w:val="sr-Cyrl-CS"/>
              </w:rPr>
              <w:t>6.3</w:t>
            </w:r>
          </w:p>
        </w:tc>
        <w:tc>
          <w:tcPr>
            <w:tcW w:w="3637" w:type="dxa"/>
            <w:gridSpan w:val="2"/>
            <w:tcBorders>
              <w:left w:val="nil"/>
              <w:right w:val="nil"/>
            </w:tcBorders>
            <w:noWrap/>
          </w:tcPr>
          <w:p w14:paraId="49AD9555" w14:textId="77777777" w:rsidR="000C6ECE" w:rsidRPr="004B1D21" w:rsidRDefault="000C6ECE" w:rsidP="0032748C">
            <w:pPr>
              <w:rPr>
                <w:bCs/>
                <w:sz w:val="20"/>
                <w:szCs w:val="20"/>
                <w:lang w:val="sr-Cyrl-CS"/>
              </w:rPr>
            </w:pPr>
            <w:r w:rsidRPr="004B1D21">
              <w:rPr>
                <w:b/>
                <w:bCs/>
                <w:sz w:val="20"/>
                <w:szCs w:val="20"/>
                <w:lang w:val="sr-Cyrl-CS"/>
              </w:rPr>
              <w:t>Export - Import Bank of China -Пројекат изградње аутопута Е763 (Обреновац</w:t>
            </w:r>
            <w:r w:rsidRPr="004B1D21">
              <w:rPr>
                <w:b/>
                <w:bCs/>
                <w:sz w:val="20"/>
                <w:szCs w:val="20"/>
                <w:lang w:val="sr-Latn-RS"/>
              </w:rPr>
              <w:t xml:space="preserve"> </w:t>
            </w:r>
            <w:r w:rsidRPr="004B1D21">
              <w:rPr>
                <w:b/>
                <w:bCs/>
                <w:sz w:val="20"/>
                <w:szCs w:val="20"/>
                <w:lang w:val="sr-Cyrl-CS"/>
              </w:rPr>
              <w:t>-</w:t>
            </w:r>
            <w:r w:rsidRPr="004B1D21">
              <w:rPr>
                <w:b/>
                <w:bCs/>
                <w:sz w:val="20"/>
                <w:szCs w:val="20"/>
                <w:lang w:val="sr-Latn-RS"/>
              </w:rPr>
              <w:t xml:space="preserve"> </w:t>
            </w:r>
            <w:r w:rsidRPr="004B1D21">
              <w:rPr>
                <w:b/>
                <w:bCs/>
                <w:sz w:val="20"/>
                <w:szCs w:val="20"/>
                <w:lang w:val="sr-Cyrl-CS"/>
              </w:rPr>
              <w:t>Љиг)</w:t>
            </w:r>
          </w:p>
        </w:tc>
        <w:tc>
          <w:tcPr>
            <w:tcW w:w="2546" w:type="dxa"/>
            <w:tcBorders>
              <w:left w:val="nil"/>
              <w:right w:val="nil"/>
            </w:tcBorders>
            <w:noWrap/>
          </w:tcPr>
          <w:p w14:paraId="2346C0F0"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6C646F9B" w14:textId="77777777" w:rsidR="000C6ECE" w:rsidRPr="004B1D21" w:rsidRDefault="000C6ECE" w:rsidP="0032748C">
            <w:pPr>
              <w:jc w:val="center"/>
              <w:rPr>
                <w:sz w:val="20"/>
                <w:szCs w:val="20"/>
                <w:lang w:val="sr-Cyrl-CS"/>
              </w:rPr>
            </w:pPr>
            <w:r w:rsidRPr="004B1D21">
              <w:rPr>
                <w:sz w:val="20"/>
                <w:szCs w:val="20"/>
                <w:lang w:val="sr-Cyrl-CS"/>
              </w:rPr>
              <w:t>187.767.144</w:t>
            </w:r>
          </w:p>
        </w:tc>
        <w:tc>
          <w:tcPr>
            <w:tcW w:w="1950" w:type="dxa"/>
            <w:tcBorders>
              <w:left w:val="nil"/>
            </w:tcBorders>
            <w:noWrap/>
          </w:tcPr>
          <w:p w14:paraId="641A84E4" w14:textId="77777777" w:rsidR="000C6ECE" w:rsidRPr="004B1D21" w:rsidRDefault="000C6ECE" w:rsidP="0032748C">
            <w:pPr>
              <w:tabs>
                <w:tab w:val="left" w:pos="1455"/>
              </w:tabs>
              <w:jc w:val="center"/>
              <w:rPr>
                <w:sz w:val="20"/>
                <w:szCs w:val="20"/>
                <w:lang w:val="sr-Cyrl-CS"/>
              </w:rPr>
            </w:pPr>
            <w:r w:rsidRPr="004B1D21">
              <w:rPr>
                <w:sz w:val="20"/>
                <w:szCs w:val="20"/>
                <w:lang w:val="sr-Cyrl-CS"/>
              </w:rPr>
              <w:t>21.977.956.470</w:t>
            </w:r>
          </w:p>
        </w:tc>
      </w:tr>
      <w:tr w:rsidR="000C6ECE" w:rsidRPr="004B1D21" w14:paraId="463E8825" w14:textId="77777777" w:rsidTr="0032748C">
        <w:trPr>
          <w:cantSplit/>
          <w:trHeight w:val="284"/>
        </w:trPr>
        <w:tc>
          <w:tcPr>
            <w:tcW w:w="727" w:type="dxa"/>
            <w:tcBorders>
              <w:left w:val="nil"/>
              <w:right w:val="nil"/>
            </w:tcBorders>
            <w:noWrap/>
          </w:tcPr>
          <w:p w14:paraId="2342CE4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4F14FD7"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890CC36" w14:textId="77777777" w:rsidR="000C6ECE" w:rsidRPr="004B1D21" w:rsidRDefault="000C6ECE" w:rsidP="0032748C">
            <w:pPr>
              <w:jc w:val="center"/>
              <w:rPr>
                <w:sz w:val="20"/>
                <w:szCs w:val="20"/>
                <w:lang w:val="sr-Cyrl-CS"/>
              </w:rPr>
            </w:pPr>
            <w:r w:rsidRPr="004B1D21">
              <w:rPr>
                <w:sz w:val="20"/>
                <w:szCs w:val="20"/>
                <w:lang w:val="sr-Cyrl-CS"/>
              </w:rPr>
              <w:t>21.07.2019.</w:t>
            </w:r>
          </w:p>
        </w:tc>
        <w:tc>
          <w:tcPr>
            <w:tcW w:w="1542" w:type="dxa"/>
            <w:tcBorders>
              <w:left w:val="nil"/>
              <w:right w:val="nil"/>
            </w:tcBorders>
            <w:noWrap/>
          </w:tcPr>
          <w:p w14:paraId="75F71D0A" w14:textId="77777777" w:rsidR="000C6ECE" w:rsidRPr="004B1D21" w:rsidRDefault="000C6ECE" w:rsidP="0032748C">
            <w:pPr>
              <w:jc w:val="center"/>
              <w:rPr>
                <w:sz w:val="20"/>
                <w:szCs w:val="20"/>
                <w:lang w:val="sr-Cyrl-CS"/>
              </w:rPr>
            </w:pPr>
          </w:p>
        </w:tc>
        <w:tc>
          <w:tcPr>
            <w:tcW w:w="1950" w:type="dxa"/>
            <w:tcBorders>
              <w:left w:val="nil"/>
            </w:tcBorders>
            <w:noWrap/>
          </w:tcPr>
          <w:p w14:paraId="2421F847" w14:textId="77777777" w:rsidR="000C6ECE" w:rsidRPr="004B1D21" w:rsidRDefault="000C6ECE" w:rsidP="0032748C">
            <w:pPr>
              <w:jc w:val="center"/>
              <w:rPr>
                <w:sz w:val="20"/>
                <w:szCs w:val="20"/>
                <w:lang w:val="sr-Cyrl-CS"/>
              </w:rPr>
            </w:pPr>
          </w:p>
        </w:tc>
      </w:tr>
      <w:tr w:rsidR="000C6ECE" w:rsidRPr="004B1D21" w14:paraId="2C162944" w14:textId="77777777" w:rsidTr="0032748C">
        <w:trPr>
          <w:cantSplit/>
          <w:trHeight w:val="284"/>
        </w:trPr>
        <w:tc>
          <w:tcPr>
            <w:tcW w:w="727" w:type="dxa"/>
            <w:tcBorders>
              <w:left w:val="nil"/>
              <w:right w:val="nil"/>
            </w:tcBorders>
            <w:noWrap/>
          </w:tcPr>
          <w:p w14:paraId="67F9D0C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5CC2EBF"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52A5344" w14:textId="77777777" w:rsidR="000C6ECE" w:rsidRPr="004B1D21" w:rsidRDefault="000C6ECE" w:rsidP="0032748C">
            <w:pPr>
              <w:jc w:val="center"/>
              <w:rPr>
                <w:sz w:val="20"/>
                <w:szCs w:val="20"/>
                <w:lang w:val="sr-Cyrl-CS"/>
              </w:rPr>
            </w:pPr>
            <w:r w:rsidRPr="004B1D21">
              <w:rPr>
                <w:sz w:val="20"/>
                <w:szCs w:val="20"/>
                <w:lang w:val="sr-Cyrl-CS"/>
              </w:rPr>
              <w:t>21.01.2034.</w:t>
            </w:r>
          </w:p>
        </w:tc>
        <w:tc>
          <w:tcPr>
            <w:tcW w:w="1542" w:type="dxa"/>
            <w:tcBorders>
              <w:left w:val="nil"/>
              <w:right w:val="nil"/>
            </w:tcBorders>
            <w:noWrap/>
          </w:tcPr>
          <w:p w14:paraId="33C9378A" w14:textId="77777777" w:rsidR="000C6ECE" w:rsidRPr="004B1D21" w:rsidRDefault="000C6ECE" w:rsidP="0032748C">
            <w:pPr>
              <w:jc w:val="center"/>
              <w:rPr>
                <w:sz w:val="20"/>
                <w:szCs w:val="20"/>
                <w:lang w:val="sr-Cyrl-CS"/>
              </w:rPr>
            </w:pPr>
          </w:p>
        </w:tc>
        <w:tc>
          <w:tcPr>
            <w:tcW w:w="1950" w:type="dxa"/>
            <w:tcBorders>
              <w:left w:val="nil"/>
            </w:tcBorders>
            <w:noWrap/>
          </w:tcPr>
          <w:p w14:paraId="496468D2" w14:textId="77777777" w:rsidR="000C6ECE" w:rsidRPr="004B1D21" w:rsidRDefault="000C6ECE" w:rsidP="0032748C">
            <w:pPr>
              <w:jc w:val="center"/>
              <w:rPr>
                <w:sz w:val="20"/>
                <w:szCs w:val="20"/>
                <w:lang w:val="sr-Cyrl-CS"/>
              </w:rPr>
            </w:pPr>
          </w:p>
        </w:tc>
      </w:tr>
      <w:tr w:rsidR="000C6ECE" w:rsidRPr="004B1D21" w14:paraId="4947D873" w14:textId="77777777" w:rsidTr="0032748C">
        <w:trPr>
          <w:cantSplit/>
          <w:trHeight w:val="284"/>
        </w:trPr>
        <w:tc>
          <w:tcPr>
            <w:tcW w:w="727" w:type="dxa"/>
            <w:tcBorders>
              <w:left w:val="nil"/>
              <w:right w:val="nil"/>
            </w:tcBorders>
            <w:noWrap/>
          </w:tcPr>
          <w:p w14:paraId="6939DB8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BA7FBB2"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266FCF35" w14:textId="77777777" w:rsidR="000C6ECE" w:rsidRPr="004B1D21" w:rsidRDefault="000C6ECE" w:rsidP="0032748C">
            <w:pPr>
              <w:jc w:val="center"/>
              <w:rPr>
                <w:sz w:val="20"/>
                <w:szCs w:val="20"/>
                <w:lang w:val="sr-Cyrl-CS"/>
              </w:rPr>
            </w:pPr>
            <w:r w:rsidRPr="004B1D21">
              <w:rPr>
                <w:sz w:val="20"/>
                <w:szCs w:val="20"/>
                <w:lang w:val="sr-Cyrl-CS"/>
              </w:rPr>
              <w:t>20.066.667 USD</w:t>
            </w:r>
          </w:p>
        </w:tc>
        <w:tc>
          <w:tcPr>
            <w:tcW w:w="1542" w:type="dxa"/>
            <w:tcBorders>
              <w:left w:val="nil"/>
              <w:right w:val="nil"/>
            </w:tcBorders>
            <w:noWrap/>
          </w:tcPr>
          <w:p w14:paraId="2A6CDB54" w14:textId="77777777" w:rsidR="000C6ECE" w:rsidRPr="004B1D21" w:rsidRDefault="000C6ECE" w:rsidP="0032748C">
            <w:pPr>
              <w:jc w:val="center"/>
              <w:rPr>
                <w:sz w:val="20"/>
                <w:szCs w:val="20"/>
                <w:lang w:val="sr-Cyrl-CS"/>
              </w:rPr>
            </w:pPr>
          </w:p>
        </w:tc>
        <w:tc>
          <w:tcPr>
            <w:tcW w:w="1950" w:type="dxa"/>
            <w:tcBorders>
              <w:left w:val="nil"/>
            </w:tcBorders>
            <w:noWrap/>
          </w:tcPr>
          <w:p w14:paraId="2D26EC66" w14:textId="77777777" w:rsidR="000C6ECE" w:rsidRPr="004B1D21" w:rsidRDefault="000C6ECE" w:rsidP="0032748C">
            <w:pPr>
              <w:jc w:val="center"/>
              <w:rPr>
                <w:sz w:val="20"/>
                <w:szCs w:val="20"/>
                <w:lang w:val="sr-Cyrl-CS"/>
              </w:rPr>
            </w:pPr>
          </w:p>
        </w:tc>
      </w:tr>
      <w:tr w:rsidR="000C6ECE" w:rsidRPr="004B1D21" w14:paraId="28F24F54" w14:textId="77777777" w:rsidTr="0032748C">
        <w:trPr>
          <w:cantSplit/>
          <w:trHeight w:val="284"/>
        </w:trPr>
        <w:tc>
          <w:tcPr>
            <w:tcW w:w="727" w:type="dxa"/>
            <w:tcBorders>
              <w:left w:val="nil"/>
              <w:right w:val="nil"/>
            </w:tcBorders>
            <w:noWrap/>
          </w:tcPr>
          <w:p w14:paraId="644793F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9050D14"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1D38CA3" w14:textId="77777777" w:rsidR="000C6ECE" w:rsidRPr="004B1D21" w:rsidRDefault="000C6ECE" w:rsidP="0032748C">
            <w:pPr>
              <w:jc w:val="center"/>
              <w:rPr>
                <w:sz w:val="20"/>
                <w:szCs w:val="20"/>
                <w:lang w:val="sr-Cyrl-CS"/>
              </w:rPr>
            </w:pPr>
            <w:r w:rsidRPr="004B1D21">
              <w:rPr>
                <w:sz w:val="20"/>
                <w:szCs w:val="20"/>
                <w:lang w:val="sr-Cyrl-CS"/>
              </w:rPr>
              <w:t>2,50%</w:t>
            </w:r>
          </w:p>
        </w:tc>
        <w:tc>
          <w:tcPr>
            <w:tcW w:w="1542" w:type="dxa"/>
            <w:tcBorders>
              <w:left w:val="nil"/>
              <w:right w:val="nil"/>
            </w:tcBorders>
            <w:noWrap/>
          </w:tcPr>
          <w:p w14:paraId="6BC710EB" w14:textId="77777777" w:rsidR="000C6ECE" w:rsidRPr="004B1D21" w:rsidRDefault="000C6ECE" w:rsidP="0032748C">
            <w:pPr>
              <w:jc w:val="center"/>
              <w:rPr>
                <w:sz w:val="20"/>
                <w:szCs w:val="20"/>
                <w:lang w:val="sr-Cyrl-CS"/>
              </w:rPr>
            </w:pPr>
          </w:p>
        </w:tc>
        <w:tc>
          <w:tcPr>
            <w:tcW w:w="1950" w:type="dxa"/>
            <w:tcBorders>
              <w:left w:val="nil"/>
            </w:tcBorders>
            <w:noWrap/>
          </w:tcPr>
          <w:p w14:paraId="4EE1010E" w14:textId="77777777" w:rsidR="000C6ECE" w:rsidRPr="004B1D21" w:rsidRDefault="000C6ECE" w:rsidP="0032748C">
            <w:pPr>
              <w:jc w:val="center"/>
              <w:rPr>
                <w:sz w:val="20"/>
                <w:szCs w:val="20"/>
                <w:lang w:val="sr-Cyrl-CS"/>
              </w:rPr>
            </w:pPr>
          </w:p>
        </w:tc>
      </w:tr>
      <w:tr w:rsidR="000C6ECE" w:rsidRPr="004B1D21" w14:paraId="1934B55C" w14:textId="77777777" w:rsidTr="0032748C">
        <w:trPr>
          <w:cantSplit/>
          <w:trHeight w:val="284"/>
        </w:trPr>
        <w:tc>
          <w:tcPr>
            <w:tcW w:w="727" w:type="dxa"/>
            <w:tcBorders>
              <w:left w:val="nil"/>
              <w:right w:val="nil"/>
            </w:tcBorders>
            <w:noWrap/>
          </w:tcPr>
          <w:p w14:paraId="72DA09CD" w14:textId="77777777" w:rsidR="000C6ECE" w:rsidRPr="004B1D21" w:rsidRDefault="000C6ECE" w:rsidP="0032748C">
            <w:pPr>
              <w:jc w:val="right"/>
              <w:rPr>
                <w:bCs/>
                <w:sz w:val="20"/>
                <w:szCs w:val="20"/>
                <w:lang w:val="sr-Cyrl-CS"/>
              </w:rPr>
            </w:pPr>
            <w:r w:rsidRPr="004B1D21">
              <w:rPr>
                <w:bCs/>
                <w:sz w:val="20"/>
                <w:szCs w:val="20"/>
                <w:lang w:val="sr-Cyrl-CS"/>
              </w:rPr>
              <w:lastRenderedPageBreak/>
              <w:t>6.4</w:t>
            </w:r>
          </w:p>
        </w:tc>
        <w:tc>
          <w:tcPr>
            <w:tcW w:w="3637" w:type="dxa"/>
            <w:gridSpan w:val="2"/>
            <w:tcBorders>
              <w:left w:val="nil"/>
              <w:right w:val="nil"/>
            </w:tcBorders>
            <w:noWrap/>
          </w:tcPr>
          <w:p w14:paraId="31B6F7D5" w14:textId="77777777" w:rsidR="000C6ECE" w:rsidRPr="004B1D21" w:rsidRDefault="000C6ECE" w:rsidP="0032748C">
            <w:pPr>
              <w:rPr>
                <w:b/>
                <w:bCs/>
                <w:sz w:val="20"/>
                <w:szCs w:val="20"/>
                <w:lang w:val="sr-Cyrl-CS"/>
              </w:rPr>
            </w:pPr>
            <w:r w:rsidRPr="004B1D21">
              <w:rPr>
                <w:b/>
                <w:bCs/>
                <w:sz w:val="20"/>
                <w:szCs w:val="20"/>
                <w:lang w:val="sr-Cyrl-CS"/>
              </w:rPr>
              <w:t>Export - Import Bank of China - Пакет пројекат Костолац Б / I фаза</w:t>
            </w:r>
          </w:p>
        </w:tc>
        <w:tc>
          <w:tcPr>
            <w:tcW w:w="2546" w:type="dxa"/>
            <w:tcBorders>
              <w:left w:val="nil"/>
              <w:right w:val="nil"/>
            </w:tcBorders>
            <w:noWrap/>
          </w:tcPr>
          <w:p w14:paraId="534E71AE"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036C0F1C" w14:textId="77777777" w:rsidR="000C6ECE" w:rsidRPr="004B1D21" w:rsidRDefault="000C6ECE" w:rsidP="0032748C">
            <w:pPr>
              <w:jc w:val="center"/>
              <w:rPr>
                <w:sz w:val="20"/>
                <w:szCs w:val="20"/>
                <w:lang w:val="sr-Cyrl-CS"/>
              </w:rPr>
            </w:pPr>
            <w:r w:rsidRPr="004B1D21">
              <w:rPr>
                <w:sz w:val="20"/>
                <w:szCs w:val="20"/>
                <w:lang w:val="sr-Cyrl-CS"/>
              </w:rPr>
              <w:t>82.114.761</w:t>
            </w:r>
          </w:p>
        </w:tc>
        <w:tc>
          <w:tcPr>
            <w:tcW w:w="1950" w:type="dxa"/>
            <w:tcBorders>
              <w:left w:val="nil"/>
            </w:tcBorders>
            <w:noWrap/>
          </w:tcPr>
          <w:p w14:paraId="638C520D" w14:textId="77777777" w:rsidR="000C6ECE" w:rsidRPr="004B1D21" w:rsidRDefault="000C6ECE" w:rsidP="0032748C">
            <w:pPr>
              <w:tabs>
                <w:tab w:val="left" w:pos="1455"/>
              </w:tabs>
              <w:jc w:val="center"/>
              <w:rPr>
                <w:sz w:val="20"/>
                <w:szCs w:val="20"/>
                <w:lang w:val="sr-Cyrl-CS"/>
              </w:rPr>
            </w:pPr>
            <w:r w:rsidRPr="004B1D21">
              <w:rPr>
                <w:sz w:val="20"/>
                <w:szCs w:val="20"/>
                <w:lang w:val="sr-Cyrl-CS"/>
              </w:rPr>
              <w:t>9.611.450.691</w:t>
            </w:r>
          </w:p>
        </w:tc>
      </w:tr>
      <w:tr w:rsidR="000C6ECE" w:rsidRPr="004B1D21" w14:paraId="6F6B3BCA" w14:textId="77777777" w:rsidTr="0032748C">
        <w:trPr>
          <w:cantSplit/>
          <w:trHeight w:val="284"/>
        </w:trPr>
        <w:tc>
          <w:tcPr>
            <w:tcW w:w="727" w:type="dxa"/>
            <w:tcBorders>
              <w:left w:val="nil"/>
              <w:right w:val="nil"/>
            </w:tcBorders>
            <w:noWrap/>
          </w:tcPr>
          <w:p w14:paraId="161E4ED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3C31500"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E096FC1" w14:textId="77777777" w:rsidR="000C6ECE" w:rsidRPr="004B1D21" w:rsidRDefault="000C6ECE" w:rsidP="0032748C">
            <w:pPr>
              <w:jc w:val="center"/>
              <w:rPr>
                <w:sz w:val="20"/>
                <w:szCs w:val="20"/>
                <w:lang w:val="sr-Cyrl-CS"/>
              </w:rPr>
            </w:pPr>
            <w:r w:rsidRPr="004B1D21">
              <w:rPr>
                <w:sz w:val="20"/>
                <w:szCs w:val="20"/>
                <w:lang w:val="sr-Cyrl-CS"/>
              </w:rPr>
              <w:t>21.07.2017.</w:t>
            </w:r>
          </w:p>
        </w:tc>
        <w:tc>
          <w:tcPr>
            <w:tcW w:w="1542" w:type="dxa"/>
            <w:tcBorders>
              <w:left w:val="nil"/>
              <w:right w:val="nil"/>
            </w:tcBorders>
            <w:noWrap/>
          </w:tcPr>
          <w:p w14:paraId="1B10EEEC" w14:textId="77777777" w:rsidR="000C6ECE" w:rsidRPr="004B1D21" w:rsidRDefault="000C6ECE" w:rsidP="0032748C">
            <w:pPr>
              <w:jc w:val="center"/>
              <w:rPr>
                <w:sz w:val="20"/>
                <w:szCs w:val="20"/>
                <w:lang w:val="sr-Cyrl-CS"/>
              </w:rPr>
            </w:pPr>
          </w:p>
        </w:tc>
        <w:tc>
          <w:tcPr>
            <w:tcW w:w="1950" w:type="dxa"/>
            <w:tcBorders>
              <w:left w:val="nil"/>
            </w:tcBorders>
            <w:noWrap/>
          </w:tcPr>
          <w:p w14:paraId="73AA82DD" w14:textId="77777777" w:rsidR="000C6ECE" w:rsidRPr="004B1D21" w:rsidRDefault="000C6ECE" w:rsidP="0032748C">
            <w:pPr>
              <w:jc w:val="center"/>
              <w:rPr>
                <w:sz w:val="20"/>
                <w:szCs w:val="20"/>
                <w:lang w:val="sr-Cyrl-CS"/>
              </w:rPr>
            </w:pPr>
          </w:p>
        </w:tc>
      </w:tr>
      <w:tr w:rsidR="000C6ECE" w:rsidRPr="004B1D21" w14:paraId="4006E8DE" w14:textId="77777777" w:rsidTr="0032748C">
        <w:trPr>
          <w:cantSplit/>
          <w:trHeight w:val="284"/>
        </w:trPr>
        <w:tc>
          <w:tcPr>
            <w:tcW w:w="727" w:type="dxa"/>
            <w:tcBorders>
              <w:left w:val="nil"/>
              <w:right w:val="nil"/>
            </w:tcBorders>
            <w:noWrap/>
          </w:tcPr>
          <w:p w14:paraId="7FE1969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C5BE3F9"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C458054" w14:textId="77777777" w:rsidR="000C6ECE" w:rsidRPr="004B1D21" w:rsidRDefault="000C6ECE" w:rsidP="0032748C">
            <w:pPr>
              <w:jc w:val="center"/>
              <w:rPr>
                <w:sz w:val="20"/>
                <w:szCs w:val="20"/>
                <w:lang w:val="sr-Cyrl-CS"/>
              </w:rPr>
            </w:pPr>
            <w:r w:rsidRPr="004B1D21">
              <w:rPr>
                <w:sz w:val="20"/>
                <w:szCs w:val="20"/>
                <w:lang w:val="sr-Cyrl-CS"/>
              </w:rPr>
              <w:t>21.01.2027.</w:t>
            </w:r>
          </w:p>
        </w:tc>
        <w:tc>
          <w:tcPr>
            <w:tcW w:w="1542" w:type="dxa"/>
            <w:tcBorders>
              <w:left w:val="nil"/>
              <w:right w:val="nil"/>
            </w:tcBorders>
            <w:noWrap/>
          </w:tcPr>
          <w:p w14:paraId="5158EB2F" w14:textId="77777777" w:rsidR="000C6ECE" w:rsidRPr="004B1D21" w:rsidRDefault="000C6ECE" w:rsidP="0032748C">
            <w:pPr>
              <w:jc w:val="center"/>
              <w:rPr>
                <w:sz w:val="20"/>
                <w:szCs w:val="20"/>
                <w:lang w:val="sr-Cyrl-CS"/>
              </w:rPr>
            </w:pPr>
          </w:p>
        </w:tc>
        <w:tc>
          <w:tcPr>
            <w:tcW w:w="1950" w:type="dxa"/>
            <w:tcBorders>
              <w:left w:val="nil"/>
            </w:tcBorders>
            <w:noWrap/>
          </w:tcPr>
          <w:p w14:paraId="5B434DA7" w14:textId="77777777" w:rsidR="000C6ECE" w:rsidRPr="004B1D21" w:rsidRDefault="000C6ECE" w:rsidP="0032748C">
            <w:pPr>
              <w:jc w:val="center"/>
              <w:rPr>
                <w:sz w:val="20"/>
                <w:szCs w:val="20"/>
                <w:lang w:val="sr-Cyrl-CS"/>
              </w:rPr>
            </w:pPr>
          </w:p>
        </w:tc>
      </w:tr>
      <w:tr w:rsidR="000C6ECE" w:rsidRPr="004B1D21" w14:paraId="255FC59B" w14:textId="77777777" w:rsidTr="0032748C">
        <w:trPr>
          <w:cantSplit/>
          <w:trHeight w:val="284"/>
        </w:trPr>
        <w:tc>
          <w:tcPr>
            <w:tcW w:w="727" w:type="dxa"/>
            <w:tcBorders>
              <w:left w:val="nil"/>
              <w:right w:val="nil"/>
            </w:tcBorders>
            <w:noWrap/>
          </w:tcPr>
          <w:p w14:paraId="6420676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A2B1988"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27F44B4" w14:textId="77777777" w:rsidR="000C6ECE" w:rsidRPr="004B1D21" w:rsidRDefault="000C6ECE" w:rsidP="0032748C">
            <w:pPr>
              <w:jc w:val="center"/>
              <w:rPr>
                <w:sz w:val="20"/>
                <w:szCs w:val="20"/>
                <w:lang w:val="sr-Cyrl-CS"/>
              </w:rPr>
            </w:pPr>
            <w:r w:rsidRPr="004B1D21">
              <w:rPr>
                <w:sz w:val="20"/>
                <w:szCs w:val="20"/>
                <w:lang w:val="sr-Cyrl-CS"/>
              </w:rPr>
              <w:t>29.252.003</w:t>
            </w:r>
            <w:r w:rsidRPr="004B1D21">
              <w:rPr>
                <w:sz w:val="20"/>
                <w:szCs w:val="20"/>
                <w:lang w:val="sr-Latn-RS"/>
              </w:rPr>
              <w:t xml:space="preserve"> </w:t>
            </w:r>
            <w:r w:rsidRPr="004B1D21">
              <w:rPr>
                <w:sz w:val="20"/>
                <w:szCs w:val="20"/>
                <w:lang w:val="sr-Cyrl-CS"/>
              </w:rPr>
              <w:t>USD</w:t>
            </w:r>
          </w:p>
        </w:tc>
        <w:tc>
          <w:tcPr>
            <w:tcW w:w="1542" w:type="dxa"/>
            <w:tcBorders>
              <w:left w:val="nil"/>
              <w:right w:val="nil"/>
            </w:tcBorders>
            <w:noWrap/>
          </w:tcPr>
          <w:p w14:paraId="177BA67A" w14:textId="77777777" w:rsidR="000C6ECE" w:rsidRPr="004B1D21" w:rsidRDefault="000C6ECE" w:rsidP="0032748C">
            <w:pPr>
              <w:jc w:val="center"/>
              <w:rPr>
                <w:sz w:val="20"/>
                <w:szCs w:val="20"/>
                <w:lang w:val="sr-Cyrl-CS"/>
              </w:rPr>
            </w:pPr>
          </w:p>
        </w:tc>
        <w:tc>
          <w:tcPr>
            <w:tcW w:w="1950" w:type="dxa"/>
            <w:tcBorders>
              <w:left w:val="nil"/>
            </w:tcBorders>
            <w:noWrap/>
          </w:tcPr>
          <w:p w14:paraId="7DAE5E2C" w14:textId="77777777" w:rsidR="000C6ECE" w:rsidRPr="004B1D21" w:rsidRDefault="000C6ECE" w:rsidP="0032748C">
            <w:pPr>
              <w:jc w:val="center"/>
              <w:rPr>
                <w:sz w:val="20"/>
                <w:szCs w:val="20"/>
                <w:lang w:val="sr-Cyrl-CS"/>
              </w:rPr>
            </w:pPr>
          </w:p>
        </w:tc>
      </w:tr>
      <w:tr w:rsidR="000C6ECE" w:rsidRPr="004B1D21" w14:paraId="5576870A" w14:textId="77777777" w:rsidTr="0032748C">
        <w:trPr>
          <w:cantSplit/>
          <w:trHeight w:val="284"/>
        </w:trPr>
        <w:tc>
          <w:tcPr>
            <w:tcW w:w="727" w:type="dxa"/>
            <w:tcBorders>
              <w:left w:val="nil"/>
              <w:right w:val="nil"/>
            </w:tcBorders>
            <w:noWrap/>
          </w:tcPr>
          <w:p w14:paraId="662C9C7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87B037A"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2414A66" w14:textId="77777777" w:rsidR="000C6ECE" w:rsidRPr="004B1D21" w:rsidRDefault="000C6ECE" w:rsidP="0032748C">
            <w:pPr>
              <w:jc w:val="center"/>
              <w:rPr>
                <w:sz w:val="20"/>
                <w:szCs w:val="20"/>
                <w:lang w:val="sr-Cyrl-CS"/>
              </w:rPr>
            </w:pPr>
            <w:r w:rsidRPr="004B1D21">
              <w:rPr>
                <w:sz w:val="20"/>
                <w:szCs w:val="20"/>
                <w:lang w:val="sr-Cyrl-CS"/>
              </w:rPr>
              <w:t>3,00%</w:t>
            </w:r>
          </w:p>
        </w:tc>
        <w:tc>
          <w:tcPr>
            <w:tcW w:w="1542" w:type="dxa"/>
            <w:tcBorders>
              <w:left w:val="nil"/>
              <w:right w:val="nil"/>
            </w:tcBorders>
            <w:noWrap/>
          </w:tcPr>
          <w:p w14:paraId="1DCFCDD3" w14:textId="77777777" w:rsidR="000C6ECE" w:rsidRPr="004B1D21" w:rsidRDefault="000C6ECE" w:rsidP="0032748C">
            <w:pPr>
              <w:jc w:val="center"/>
              <w:rPr>
                <w:sz w:val="20"/>
                <w:szCs w:val="20"/>
                <w:lang w:val="sr-Cyrl-CS"/>
              </w:rPr>
            </w:pPr>
          </w:p>
        </w:tc>
        <w:tc>
          <w:tcPr>
            <w:tcW w:w="1950" w:type="dxa"/>
            <w:tcBorders>
              <w:left w:val="nil"/>
            </w:tcBorders>
            <w:noWrap/>
          </w:tcPr>
          <w:p w14:paraId="4817D5EC" w14:textId="77777777" w:rsidR="000C6ECE" w:rsidRPr="004B1D21" w:rsidRDefault="000C6ECE" w:rsidP="0032748C">
            <w:pPr>
              <w:tabs>
                <w:tab w:val="left" w:pos="1455"/>
              </w:tabs>
              <w:rPr>
                <w:sz w:val="20"/>
                <w:szCs w:val="20"/>
                <w:lang w:val="sr-Cyrl-CS"/>
              </w:rPr>
            </w:pPr>
          </w:p>
        </w:tc>
      </w:tr>
      <w:tr w:rsidR="000C6ECE" w:rsidRPr="004B1D21" w14:paraId="47C6BA75" w14:textId="77777777" w:rsidTr="0032748C">
        <w:trPr>
          <w:cantSplit/>
          <w:trHeight w:val="284"/>
        </w:trPr>
        <w:tc>
          <w:tcPr>
            <w:tcW w:w="727" w:type="dxa"/>
            <w:tcBorders>
              <w:left w:val="nil"/>
              <w:right w:val="nil"/>
            </w:tcBorders>
            <w:noWrap/>
          </w:tcPr>
          <w:p w14:paraId="3F276F56" w14:textId="77777777" w:rsidR="000C6ECE" w:rsidRPr="004B1D21" w:rsidRDefault="000C6ECE" w:rsidP="0032748C">
            <w:pPr>
              <w:jc w:val="right"/>
              <w:rPr>
                <w:bCs/>
                <w:sz w:val="20"/>
                <w:szCs w:val="20"/>
                <w:lang w:val="sr-Cyrl-CS"/>
              </w:rPr>
            </w:pPr>
            <w:r w:rsidRPr="004B1D21">
              <w:rPr>
                <w:bCs/>
                <w:sz w:val="20"/>
                <w:szCs w:val="20"/>
                <w:lang w:val="sr-Cyrl-CS"/>
              </w:rPr>
              <w:t>6.5</w:t>
            </w:r>
          </w:p>
        </w:tc>
        <w:tc>
          <w:tcPr>
            <w:tcW w:w="3637" w:type="dxa"/>
            <w:gridSpan w:val="2"/>
            <w:tcBorders>
              <w:left w:val="nil"/>
              <w:right w:val="nil"/>
            </w:tcBorders>
            <w:noWrap/>
          </w:tcPr>
          <w:p w14:paraId="66E714E0" w14:textId="77777777" w:rsidR="000C6ECE" w:rsidRPr="004B1D21" w:rsidRDefault="000C6ECE" w:rsidP="0032748C">
            <w:pPr>
              <w:rPr>
                <w:b/>
                <w:bCs/>
                <w:sz w:val="20"/>
                <w:szCs w:val="20"/>
                <w:lang w:val="sr-Cyrl-CS"/>
              </w:rPr>
            </w:pPr>
            <w:r w:rsidRPr="004B1D21">
              <w:rPr>
                <w:b/>
                <w:bCs/>
                <w:sz w:val="20"/>
                <w:szCs w:val="20"/>
                <w:lang w:val="sr-Cyrl-CS"/>
              </w:rPr>
              <w:t>Export - Import Bank of China - Пакет пројекат Костолац Б / II фаза</w:t>
            </w:r>
          </w:p>
        </w:tc>
        <w:tc>
          <w:tcPr>
            <w:tcW w:w="2546" w:type="dxa"/>
            <w:tcBorders>
              <w:left w:val="nil"/>
              <w:right w:val="nil"/>
            </w:tcBorders>
            <w:noWrap/>
          </w:tcPr>
          <w:p w14:paraId="4A18BF06"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265275E" w14:textId="77777777" w:rsidR="000C6ECE" w:rsidRPr="004B1D21" w:rsidRDefault="000C6ECE" w:rsidP="0032748C">
            <w:pPr>
              <w:jc w:val="center"/>
              <w:rPr>
                <w:sz w:val="20"/>
                <w:szCs w:val="20"/>
                <w:lang w:val="sr-Cyrl-CS"/>
              </w:rPr>
            </w:pPr>
            <w:r w:rsidRPr="004B1D21">
              <w:rPr>
                <w:sz w:val="20"/>
                <w:szCs w:val="20"/>
                <w:lang w:val="sr-Cyrl-CS"/>
              </w:rPr>
              <w:t>401.517.898</w:t>
            </w:r>
          </w:p>
        </w:tc>
        <w:tc>
          <w:tcPr>
            <w:tcW w:w="1950" w:type="dxa"/>
            <w:tcBorders>
              <w:left w:val="nil"/>
            </w:tcBorders>
            <w:noWrap/>
          </w:tcPr>
          <w:p w14:paraId="6DA400FC" w14:textId="77777777" w:rsidR="000C6ECE" w:rsidRPr="004B1D21" w:rsidRDefault="000C6ECE" w:rsidP="0032748C">
            <w:pPr>
              <w:tabs>
                <w:tab w:val="left" w:pos="1455"/>
              </w:tabs>
              <w:jc w:val="center"/>
              <w:rPr>
                <w:sz w:val="20"/>
                <w:szCs w:val="20"/>
                <w:lang w:val="sr-Cyrl-CS"/>
              </w:rPr>
            </w:pPr>
            <w:r w:rsidRPr="004B1D21">
              <w:rPr>
                <w:sz w:val="20"/>
                <w:szCs w:val="20"/>
                <w:lang w:val="sr-Cyrl-CS"/>
              </w:rPr>
              <w:t>46.997.268.438</w:t>
            </w:r>
          </w:p>
        </w:tc>
      </w:tr>
      <w:tr w:rsidR="000C6ECE" w:rsidRPr="004B1D21" w14:paraId="0A6155C1" w14:textId="77777777" w:rsidTr="0032748C">
        <w:trPr>
          <w:cantSplit/>
          <w:trHeight w:val="284"/>
        </w:trPr>
        <w:tc>
          <w:tcPr>
            <w:tcW w:w="727" w:type="dxa"/>
            <w:tcBorders>
              <w:left w:val="nil"/>
              <w:right w:val="nil"/>
            </w:tcBorders>
            <w:noWrap/>
          </w:tcPr>
          <w:p w14:paraId="2DEBFE8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190940D"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28C9F19" w14:textId="77777777" w:rsidR="000C6ECE" w:rsidRPr="004B1D21" w:rsidRDefault="000C6ECE" w:rsidP="0032748C">
            <w:pPr>
              <w:jc w:val="center"/>
              <w:rPr>
                <w:sz w:val="20"/>
                <w:szCs w:val="20"/>
                <w:lang w:val="sr-Cyrl-CS"/>
              </w:rPr>
            </w:pPr>
            <w:r w:rsidRPr="004B1D21">
              <w:rPr>
                <w:sz w:val="20"/>
                <w:szCs w:val="20"/>
                <w:lang w:val="sr-Cyrl-CS"/>
              </w:rPr>
              <w:t>21.07.2022.</w:t>
            </w:r>
          </w:p>
        </w:tc>
        <w:tc>
          <w:tcPr>
            <w:tcW w:w="1542" w:type="dxa"/>
            <w:tcBorders>
              <w:left w:val="nil"/>
              <w:right w:val="nil"/>
            </w:tcBorders>
            <w:noWrap/>
          </w:tcPr>
          <w:p w14:paraId="57C05CE5" w14:textId="77777777" w:rsidR="000C6ECE" w:rsidRPr="004B1D21" w:rsidRDefault="000C6ECE" w:rsidP="0032748C">
            <w:pPr>
              <w:jc w:val="center"/>
              <w:rPr>
                <w:sz w:val="20"/>
                <w:szCs w:val="20"/>
                <w:lang w:val="sr-Cyrl-CS"/>
              </w:rPr>
            </w:pPr>
          </w:p>
        </w:tc>
        <w:tc>
          <w:tcPr>
            <w:tcW w:w="1950" w:type="dxa"/>
            <w:tcBorders>
              <w:left w:val="nil"/>
            </w:tcBorders>
            <w:noWrap/>
          </w:tcPr>
          <w:p w14:paraId="09B89CBB" w14:textId="77777777" w:rsidR="000C6ECE" w:rsidRPr="004B1D21" w:rsidRDefault="000C6ECE" w:rsidP="0032748C">
            <w:pPr>
              <w:tabs>
                <w:tab w:val="left" w:pos="1455"/>
              </w:tabs>
              <w:rPr>
                <w:sz w:val="20"/>
                <w:szCs w:val="20"/>
                <w:lang w:val="sr-Cyrl-CS"/>
              </w:rPr>
            </w:pPr>
          </w:p>
        </w:tc>
      </w:tr>
      <w:tr w:rsidR="000C6ECE" w:rsidRPr="004B1D21" w14:paraId="315D1EF6" w14:textId="77777777" w:rsidTr="0032748C">
        <w:trPr>
          <w:cantSplit/>
          <w:trHeight w:val="284"/>
        </w:trPr>
        <w:tc>
          <w:tcPr>
            <w:tcW w:w="727" w:type="dxa"/>
            <w:tcBorders>
              <w:left w:val="nil"/>
              <w:right w:val="nil"/>
            </w:tcBorders>
            <w:noWrap/>
          </w:tcPr>
          <w:p w14:paraId="532379D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3063E2B"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18BC445" w14:textId="77777777" w:rsidR="000C6ECE" w:rsidRPr="004B1D21" w:rsidRDefault="000C6ECE" w:rsidP="0032748C">
            <w:pPr>
              <w:jc w:val="center"/>
              <w:rPr>
                <w:sz w:val="20"/>
                <w:szCs w:val="20"/>
                <w:lang w:val="sr-Cyrl-CS"/>
              </w:rPr>
            </w:pPr>
            <w:r w:rsidRPr="004B1D21">
              <w:rPr>
                <w:sz w:val="20"/>
                <w:szCs w:val="20"/>
                <w:lang w:val="sr-Cyrl-CS"/>
              </w:rPr>
              <w:t>21.01.2035.</w:t>
            </w:r>
          </w:p>
        </w:tc>
        <w:tc>
          <w:tcPr>
            <w:tcW w:w="1542" w:type="dxa"/>
            <w:tcBorders>
              <w:left w:val="nil"/>
              <w:right w:val="nil"/>
            </w:tcBorders>
            <w:noWrap/>
          </w:tcPr>
          <w:p w14:paraId="19F5844E" w14:textId="77777777" w:rsidR="000C6ECE" w:rsidRPr="004B1D21" w:rsidRDefault="000C6ECE" w:rsidP="0032748C">
            <w:pPr>
              <w:jc w:val="center"/>
              <w:rPr>
                <w:sz w:val="20"/>
                <w:szCs w:val="20"/>
                <w:lang w:val="sr-Cyrl-CS"/>
              </w:rPr>
            </w:pPr>
          </w:p>
        </w:tc>
        <w:tc>
          <w:tcPr>
            <w:tcW w:w="1950" w:type="dxa"/>
            <w:tcBorders>
              <w:left w:val="nil"/>
            </w:tcBorders>
            <w:noWrap/>
          </w:tcPr>
          <w:p w14:paraId="7AE153EA" w14:textId="77777777" w:rsidR="000C6ECE" w:rsidRPr="004B1D21" w:rsidRDefault="000C6ECE" w:rsidP="0032748C">
            <w:pPr>
              <w:tabs>
                <w:tab w:val="left" w:pos="1455"/>
              </w:tabs>
              <w:rPr>
                <w:sz w:val="20"/>
                <w:szCs w:val="20"/>
                <w:lang w:val="sr-Cyrl-CS"/>
              </w:rPr>
            </w:pPr>
          </w:p>
        </w:tc>
      </w:tr>
      <w:tr w:rsidR="000C6ECE" w:rsidRPr="004B1D21" w14:paraId="02230E49" w14:textId="77777777" w:rsidTr="0032748C">
        <w:trPr>
          <w:cantSplit/>
          <w:trHeight w:val="284"/>
        </w:trPr>
        <w:tc>
          <w:tcPr>
            <w:tcW w:w="727" w:type="dxa"/>
            <w:tcBorders>
              <w:left w:val="nil"/>
              <w:right w:val="nil"/>
            </w:tcBorders>
            <w:noWrap/>
          </w:tcPr>
          <w:p w14:paraId="5C798D0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E23E7DC"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0282C41C" w14:textId="77777777" w:rsidR="000C6ECE" w:rsidRPr="004B1D21" w:rsidRDefault="000C6ECE" w:rsidP="0032748C">
            <w:pPr>
              <w:jc w:val="center"/>
              <w:rPr>
                <w:sz w:val="20"/>
                <w:szCs w:val="20"/>
                <w:lang w:val="sr-Cyrl-CS"/>
              </w:rPr>
            </w:pPr>
            <w:r w:rsidRPr="004B1D21">
              <w:rPr>
                <w:sz w:val="20"/>
                <w:szCs w:val="20"/>
                <w:lang w:val="sr-Cyrl-CS"/>
              </w:rPr>
              <w:t>49.992.703</w:t>
            </w:r>
            <w:r w:rsidRPr="004B1D21">
              <w:rPr>
                <w:sz w:val="20"/>
                <w:szCs w:val="20"/>
                <w:lang w:val="sr-Latn-RS"/>
              </w:rPr>
              <w:t xml:space="preserve"> </w:t>
            </w:r>
            <w:r w:rsidRPr="004B1D21">
              <w:rPr>
                <w:sz w:val="20"/>
                <w:szCs w:val="20"/>
                <w:lang w:val="sr-Cyrl-CS"/>
              </w:rPr>
              <w:t>USD</w:t>
            </w:r>
          </w:p>
        </w:tc>
        <w:tc>
          <w:tcPr>
            <w:tcW w:w="1542" w:type="dxa"/>
            <w:tcBorders>
              <w:left w:val="nil"/>
              <w:right w:val="nil"/>
            </w:tcBorders>
            <w:noWrap/>
          </w:tcPr>
          <w:p w14:paraId="6DAA09D6" w14:textId="77777777" w:rsidR="000C6ECE" w:rsidRPr="004B1D21" w:rsidRDefault="000C6ECE" w:rsidP="0032748C">
            <w:pPr>
              <w:jc w:val="center"/>
              <w:rPr>
                <w:sz w:val="20"/>
                <w:szCs w:val="20"/>
                <w:lang w:val="sr-Cyrl-CS"/>
              </w:rPr>
            </w:pPr>
          </w:p>
        </w:tc>
        <w:tc>
          <w:tcPr>
            <w:tcW w:w="1950" w:type="dxa"/>
            <w:tcBorders>
              <w:left w:val="nil"/>
            </w:tcBorders>
            <w:noWrap/>
          </w:tcPr>
          <w:p w14:paraId="2F484245" w14:textId="77777777" w:rsidR="000C6ECE" w:rsidRPr="004B1D21" w:rsidRDefault="000C6ECE" w:rsidP="0032748C">
            <w:pPr>
              <w:tabs>
                <w:tab w:val="left" w:pos="1455"/>
              </w:tabs>
              <w:rPr>
                <w:sz w:val="20"/>
                <w:szCs w:val="20"/>
                <w:lang w:val="sr-Cyrl-CS"/>
              </w:rPr>
            </w:pPr>
          </w:p>
        </w:tc>
      </w:tr>
      <w:tr w:rsidR="000C6ECE" w:rsidRPr="004B1D21" w14:paraId="587A960A" w14:textId="77777777" w:rsidTr="0032748C">
        <w:trPr>
          <w:cantSplit/>
          <w:trHeight w:val="284"/>
        </w:trPr>
        <w:tc>
          <w:tcPr>
            <w:tcW w:w="727" w:type="dxa"/>
            <w:tcBorders>
              <w:left w:val="nil"/>
              <w:right w:val="nil"/>
            </w:tcBorders>
            <w:noWrap/>
          </w:tcPr>
          <w:p w14:paraId="15E7C95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82482CC"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BBABBAE" w14:textId="77777777" w:rsidR="000C6ECE" w:rsidRPr="004B1D21" w:rsidRDefault="000C6ECE" w:rsidP="0032748C">
            <w:pPr>
              <w:jc w:val="center"/>
              <w:rPr>
                <w:sz w:val="20"/>
                <w:szCs w:val="20"/>
                <w:lang w:val="sr-Cyrl-CS"/>
              </w:rPr>
            </w:pPr>
            <w:r w:rsidRPr="004B1D21">
              <w:rPr>
                <w:sz w:val="20"/>
                <w:szCs w:val="20"/>
                <w:lang w:val="sr-Cyrl-CS"/>
              </w:rPr>
              <w:t>2,50%</w:t>
            </w:r>
          </w:p>
        </w:tc>
        <w:tc>
          <w:tcPr>
            <w:tcW w:w="1542" w:type="dxa"/>
            <w:tcBorders>
              <w:left w:val="nil"/>
              <w:right w:val="nil"/>
            </w:tcBorders>
            <w:noWrap/>
          </w:tcPr>
          <w:p w14:paraId="35BEC785" w14:textId="77777777" w:rsidR="000C6ECE" w:rsidRPr="004B1D21" w:rsidRDefault="000C6ECE" w:rsidP="0032748C">
            <w:pPr>
              <w:jc w:val="center"/>
              <w:rPr>
                <w:sz w:val="20"/>
                <w:szCs w:val="20"/>
                <w:lang w:val="sr-Cyrl-CS"/>
              </w:rPr>
            </w:pPr>
          </w:p>
        </w:tc>
        <w:tc>
          <w:tcPr>
            <w:tcW w:w="1950" w:type="dxa"/>
            <w:tcBorders>
              <w:left w:val="nil"/>
            </w:tcBorders>
            <w:noWrap/>
          </w:tcPr>
          <w:p w14:paraId="72F913D4" w14:textId="77777777" w:rsidR="000C6ECE" w:rsidRPr="004B1D21" w:rsidRDefault="000C6ECE" w:rsidP="0032748C">
            <w:pPr>
              <w:tabs>
                <w:tab w:val="left" w:pos="1455"/>
              </w:tabs>
              <w:rPr>
                <w:sz w:val="20"/>
                <w:szCs w:val="20"/>
                <w:lang w:val="sr-Cyrl-CS"/>
              </w:rPr>
            </w:pPr>
          </w:p>
        </w:tc>
      </w:tr>
      <w:tr w:rsidR="000C6ECE" w:rsidRPr="004B1D21" w14:paraId="021A795A" w14:textId="77777777" w:rsidTr="0032748C">
        <w:trPr>
          <w:cantSplit/>
          <w:trHeight w:val="284"/>
        </w:trPr>
        <w:tc>
          <w:tcPr>
            <w:tcW w:w="727" w:type="dxa"/>
            <w:tcBorders>
              <w:left w:val="nil"/>
              <w:right w:val="nil"/>
            </w:tcBorders>
            <w:noWrap/>
          </w:tcPr>
          <w:p w14:paraId="71DAD85E" w14:textId="77777777" w:rsidR="000C6ECE" w:rsidRPr="004B1D21" w:rsidRDefault="000C6ECE" w:rsidP="0032748C">
            <w:pPr>
              <w:jc w:val="right"/>
              <w:rPr>
                <w:bCs/>
                <w:sz w:val="20"/>
                <w:szCs w:val="20"/>
                <w:lang w:val="sr-Cyrl-CS"/>
              </w:rPr>
            </w:pPr>
            <w:r w:rsidRPr="004B1D21">
              <w:rPr>
                <w:bCs/>
                <w:sz w:val="20"/>
                <w:szCs w:val="20"/>
                <w:lang w:val="sr-Cyrl-CS"/>
              </w:rPr>
              <w:t>6.6</w:t>
            </w:r>
          </w:p>
        </w:tc>
        <w:tc>
          <w:tcPr>
            <w:tcW w:w="3637" w:type="dxa"/>
            <w:gridSpan w:val="2"/>
            <w:tcBorders>
              <w:left w:val="nil"/>
              <w:right w:val="nil"/>
            </w:tcBorders>
            <w:noWrap/>
          </w:tcPr>
          <w:p w14:paraId="73AB8D13" w14:textId="77777777" w:rsidR="000C6ECE" w:rsidRPr="004B1D21" w:rsidRDefault="000C6ECE" w:rsidP="0032748C">
            <w:pPr>
              <w:rPr>
                <w:b/>
                <w:bCs/>
                <w:sz w:val="20"/>
                <w:szCs w:val="20"/>
                <w:lang w:val="sr-Cyrl-CS"/>
              </w:rPr>
            </w:pPr>
            <w:r w:rsidRPr="004B1D21">
              <w:rPr>
                <w:b/>
                <w:bCs/>
                <w:sz w:val="20"/>
                <w:szCs w:val="20"/>
                <w:lang w:val="sr-Cyrl-CS"/>
              </w:rPr>
              <w:t>Export - Import Bank of China - Пројекат изградње аутопута Е-763 (Сурчин</w:t>
            </w:r>
            <w:r w:rsidRPr="004B1D21">
              <w:rPr>
                <w:b/>
                <w:bCs/>
                <w:sz w:val="20"/>
                <w:szCs w:val="20"/>
                <w:lang w:val="sr-Latn-RS"/>
              </w:rPr>
              <w:t xml:space="preserve"> </w:t>
            </w:r>
            <w:r w:rsidRPr="004B1D21">
              <w:rPr>
                <w:b/>
                <w:bCs/>
                <w:sz w:val="20"/>
                <w:szCs w:val="20"/>
                <w:lang w:val="sr-Cyrl-CS"/>
              </w:rPr>
              <w:t>-</w:t>
            </w:r>
            <w:r w:rsidRPr="004B1D21">
              <w:rPr>
                <w:b/>
                <w:bCs/>
                <w:sz w:val="20"/>
                <w:szCs w:val="20"/>
                <w:lang w:val="sr-Latn-RS"/>
              </w:rPr>
              <w:t xml:space="preserve"> </w:t>
            </w:r>
            <w:r w:rsidRPr="004B1D21">
              <w:rPr>
                <w:b/>
                <w:bCs/>
                <w:sz w:val="20"/>
                <w:szCs w:val="20"/>
                <w:lang w:val="sr-Cyrl-CS"/>
              </w:rPr>
              <w:t>Обреновац)</w:t>
            </w:r>
          </w:p>
        </w:tc>
        <w:tc>
          <w:tcPr>
            <w:tcW w:w="2546" w:type="dxa"/>
            <w:tcBorders>
              <w:left w:val="nil"/>
              <w:right w:val="nil"/>
            </w:tcBorders>
            <w:noWrap/>
          </w:tcPr>
          <w:p w14:paraId="175006B8"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741E7B36" w14:textId="77777777" w:rsidR="000C6ECE" w:rsidRPr="004B1D21" w:rsidRDefault="000C6ECE" w:rsidP="0032748C">
            <w:pPr>
              <w:jc w:val="center"/>
              <w:rPr>
                <w:sz w:val="20"/>
                <w:szCs w:val="20"/>
                <w:lang w:val="sr-Cyrl-CS"/>
              </w:rPr>
            </w:pPr>
            <w:r w:rsidRPr="004B1D21">
              <w:rPr>
                <w:sz w:val="20"/>
                <w:szCs w:val="20"/>
                <w:lang w:val="sr-Cyrl-CS"/>
              </w:rPr>
              <w:t>154.875.836</w:t>
            </w:r>
          </w:p>
        </w:tc>
        <w:tc>
          <w:tcPr>
            <w:tcW w:w="1950" w:type="dxa"/>
            <w:tcBorders>
              <w:left w:val="nil"/>
            </w:tcBorders>
            <w:noWrap/>
          </w:tcPr>
          <w:p w14:paraId="5069B390" w14:textId="77777777" w:rsidR="000C6ECE" w:rsidRPr="004B1D21" w:rsidRDefault="000C6ECE" w:rsidP="0032748C">
            <w:pPr>
              <w:tabs>
                <w:tab w:val="left" w:pos="1455"/>
              </w:tabs>
              <w:jc w:val="center"/>
              <w:rPr>
                <w:sz w:val="20"/>
                <w:szCs w:val="20"/>
                <w:lang w:val="sr-Cyrl-CS"/>
              </w:rPr>
            </w:pPr>
            <w:r w:rsidRPr="004B1D21">
              <w:rPr>
                <w:sz w:val="20"/>
                <w:szCs w:val="20"/>
                <w:lang w:val="sr-Cyrl-CS"/>
              </w:rPr>
              <w:t>18.128.061.765</w:t>
            </w:r>
          </w:p>
        </w:tc>
      </w:tr>
      <w:tr w:rsidR="000C6ECE" w:rsidRPr="004B1D21" w14:paraId="31E95FF4" w14:textId="77777777" w:rsidTr="0032748C">
        <w:trPr>
          <w:cantSplit/>
          <w:trHeight w:val="284"/>
        </w:trPr>
        <w:tc>
          <w:tcPr>
            <w:tcW w:w="727" w:type="dxa"/>
            <w:tcBorders>
              <w:left w:val="nil"/>
              <w:bottom w:val="nil"/>
              <w:right w:val="nil"/>
            </w:tcBorders>
            <w:noWrap/>
          </w:tcPr>
          <w:p w14:paraId="4CAE2399"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4F987D60"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bottom w:val="nil"/>
              <w:right w:val="nil"/>
            </w:tcBorders>
            <w:noWrap/>
          </w:tcPr>
          <w:p w14:paraId="280E9FB9" w14:textId="77777777" w:rsidR="000C6ECE" w:rsidRPr="004B1D21" w:rsidRDefault="000C6ECE" w:rsidP="0032748C">
            <w:pPr>
              <w:jc w:val="center"/>
              <w:rPr>
                <w:sz w:val="20"/>
                <w:szCs w:val="20"/>
                <w:lang w:val="sr-Cyrl-CS"/>
              </w:rPr>
            </w:pPr>
            <w:r w:rsidRPr="004B1D21">
              <w:rPr>
                <w:sz w:val="20"/>
                <w:szCs w:val="20"/>
                <w:lang w:val="sr-Cyrl-CS"/>
              </w:rPr>
              <w:t>15.05.2022.</w:t>
            </w:r>
          </w:p>
        </w:tc>
        <w:tc>
          <w:tcPr>
            <w:tcW w:w="1542" w:type="dxa"/>
            <w:tcBorders>
              <w:left w:val="nil"/>
              <w:bottom w:val="nil"/>
              <w:right w:val="nil"/>
            </w:tcBorders>
            <w:noWrap/>
          </w:tcPr>
          <w:p w14:paraId="5412397F"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5A34AD4E" w14:textId="77777777" w:rsidR="000C6ECE" w:rsidRPr="004B1D21" w:rsidRDefault="000C6ECE" w:rsidP="0032748C">
            <w:pPr>
              <w:tabs>
                <w:tab w:val="left" w:pos="1455"/>
              </w:tabs>
              <w:rPr>
                <w:sz w:val="20"/>
                <w:szCs w:val="20"/>
                <w:lang w:val="sr-Cyrl-CS"/>
              </w:rPr>
            </w:pPr>
          </w:p>
        </w:tc>
      </w:tr>
      <w:tr w:rsidR="000C6ECE" w:rsidRPr="004B1D21" w14:paraId="621700FF" w14:textId="77777777" w:rsidTr="0032748C">
        <w:trPr>
          <w:cantSplit/>
          <w:trHeight w:val="284"/>
        </w:trPr>
        <w:tc>
          <w:tcPr>
            <w:tcW w:w="727" w:type="dxa"/>
            <w:tcBorders>
              <w:top w:val="nil"/>
              <w:left w:val="nil"/>
              <w:bottom w:val="nil"/>
              <w:right w:val="nil"/>
            </w:tcBorders>
            <w:noWrap/>
          </w:tcPr>
          <w:p w14:paraId="6112EC9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E0ADAE9"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17CDAC2" w14:textId="77777777" w:rsidR="000C6ECE" w:rsidRPr="004B1D21" w:rsidRDefault="000C6ECE" w:rsidP="0032748C">
            <w:pPr>
              <w:jc w:val="center"/>
              <w:rPr>
                <w:sz w:val="20"/>
                <w:szCs w:val="20"/>
                <w:lang w:val="sr-Cyrl-CS"/>
              </w:rPr>
            </w:pPr>
            <w:r w:rsidRPr="004B1D21">
              <w:rPr>
                <w:sz w:val="20"/>
                <w:szCs w:val="20"/>
                <w:lang w:val="sr-Cyrl-CS"/>
              </w:rPr>
              <w:t>15.11.2036.</w:t>
            </w:r>
          </w:p>
        </w:tc>
        <w:tc>
          <w:tcPr>
            <w:tcW w:w="1542" w:type="dxa"/>
            <w:tcBorders>
              <w:top w:val="nil"/>
              <w:left w:val="nil"/>
              <w:bottom w:val="nil"/>
              <w:right w:val="nil"/>
            </w:tcBorders>
            <w:noWrap/>
          </w:tcPr>
          <w:p w14:paraId="5DE1349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3AA94B1" w14:textId="77777777" w:rsidR="000C6ECE" w:rsidRPr="004B1D21" w:rsidRDefault="000C6ECE" w:rsidP="0032748C">
            <w:pPr>
              <w:tabs>
                <w:tab w:val="left" w:pos="1455"/>
              </w:tabs>
              <w:rPr>
                <w:sz w:val="20"/>
                <w:szCs w:val="20"/>
                <w:lang w:val="sr-Cyrl-CS"/>
              </w:rPr>
            </w:pPr>
          </w:p>
        </w:tc>
      </w:tr>
      <w:tr w:rsidR="000C6ECE" w:rsidRPr="004B1D21" w14:paraId="0722C753" w14:textId="77777777" w:rsidTr="0032748C">
        <w:trPr>
          <w:cantSplit/>
          <w:trHeight w:val="284"/>
        </w:trPr>
        <w:tc>
          <w:tcPr>
            <w:tcW w:w="727" w:type="dxa"/>
            <w:tcBorders>
              <w:top w:val="nil"/>
              <w:left w:val="nil"/>
              <w:right w:val="nil"/>
            </w:tcBorders>
            <w:noWrap/>
          </w:tcPr>
          <w:p w14:paraId="278E2768" w14:textId="77777777" w:rsidR="000C6ECE" w:rsidRPr="004B1D21" w:rsidRDefault="000C6ECE" w:rsidP="0032748C">
            <w:pPr>
              <w:jc w:val="right"/>
              <w:rPr>
                <w:bCs/>
                <w:sz w:val="20"/>
                <w:szCs w:val="20"/>
                <w:lang w:val="sr-Cyrl-CS"/>
              </w:rPr>
            </w:pPr>
          </w:p>
        </w:tc>
        <w:tc>
          <w:tcPr>
            <w:tcW w:w="3637" w:type="dxa"/>
            <w:gridSpan w:val="2"/>
            <w:tcBorders>
              <w:top w:val="nil"/>
              <w:left w:val="nil"/>
              <w:right w:val="nil"/>
            </w:tcBorders>
            <w:noWrap/>
          </w:tcPr>
          <w:p w14:paraId="138A826C"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right w:val="nil"/>
            </w:tcBorders>
            <w:noWrap/>
          </w:tcPr>
          <w:p w14:paraId="43BA2135" w14:textId="77777777" w:rsidR="000C6ECE" w:rsidRPr="004B1D21" w:rsidRDefault="000C6ECE" w:rsidP="0032748C">
            <w:pPr>
              <w:jc w:val="center"/>
              <w:rPr>
                <w:sz w:val="20"/>
                <w:szCs w:val="20"/>
                <w:lang w:val="sr-Cyrl-CS"/>
              </w:rPr>
            </w:pPr>
            <w:r w:rsidRPr="004B1D21">
              <w:rPr>
                <w:sz w:val="20"/>
                <w:szCs w:val="20"/>
                <w:lang w:val="sr-Cyrl-CS"/>
              </w:rPr>
              <w:t>13.241.259 USD</w:t>
            </w:r>
          </w:p>
        </w:tc>
        <w:tc>
          <w:tcPr>
            <w:tcW w:w="1542" w:type="dxa"/>
            <w:tcBorders>
              <w:top w:val="nil"/>
              <w:left w:val="nil"/>
              <w:right w:val="nil"/>
            </w:tcBorders>
            <w:noWrap/>
          </w:tcPr>
          <w:p w14:paraId="5698BC07" w14:textId="77777777" w:rsidR="000C6ECE" w:rsidRPr="004B1D21" w:rsidRDefault="000C6ECE" w:rsidP="0032748C">
            <w:pPr>
              <w:jc w:val="center"/>
              <w:rPr>
                <w:sz w:val="20"/>
                <w:szCs w:val="20"/>
                <w:lang w:val="sr-Cyrl-CS"/>
              </w:rPr>
            </w:pPr>
          </w:p>
        </w:tc>
        <w:tc>
          <w:tcPr>
            <w:tcW w:w="1950" w:type="dxa"/>
            <w:tcBorders>
              <w:top w:val="nil"/>
              <w:left w:val="nil"/>
            </w:tcBorders>
            <w:noWrap/>
          </w:tcPr>
          <w:p w14:paraId="3C724736" w14:textId="77777777" w:rsidR="000C6ECE" w:rsidRPr="004B1D21" w:rsidRDefault="000C6ECE" w:rsidP="0032748C">
            <w:pPr>
              <w:tabs>
                <w:tab w:val="left" w:pos="1455"/>
              </w:tabs>
              <w:rPr>
                <w:sz w:val="20"/>
                <w:szCs w:val="20"/>
                <w:lang w:val="sr-Cyrl-CS"/>
              </w:rPr>
            </w:pPr>
          </w:p>
        </w:tc>
      </w:tr>
      <w:tr w:rsidR="000C6ECE" w:rsidRPr="004B1D21" w14:paraId="6126BFF5" w14:textId="77777777" w:rsidTr="0032748C">
        <w:trPr>
          <w:cantSplit/>
          <w:trHeight w:val="284"/>
        </w:trPr>
        <w:tc>
          <w:tcPr>
            <w:tcW w:w="727" w:type="dxa"/>
            <w:tcBorders>
              <w:left w:val="nil"/>
              <w:right w:val="nil"/>
            </w:tcBorders>
            <w:noWrap/>
          </w:tcPr>
          <w:p w14:paraId="5C45736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F69DFE1"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BBEBF49" w14:textId="77777777" w:rsidR="000C6ECE" w:rsidRPr="004B1D21" w:rsidRDefault="000C6ECE" w:rsidP="0032748C">
            <w:pPr>
              <w:jc w:val="center"/>
              <w:rPr>
                <w:sz w:val="20"/>
                <w:szCs w:val="20"/>
                <w:lang w:val="sr-Cyrl-CS"/>
              </w:rPr>
            </w:pPr>
            <w:r w:rsidRPr="004B1D21">
              <w:rPr>
                <w:sz w:val="20"/>
                <w:szCs w:val="20"/>
                <w:lang w:val="sr-Cyrl-CS"/>
              </w:rPr>
              <w:t>2,50%</w:t>
            </w:r>
          </w:p>
        </w:tc>
        <w:tc>
          <w:tcPr>
            <w:tcW w:w="1542" w:type="dxa"/>
            <w:tcBorders>
              <w:left w:val="nil"/>
              <w:right w:val="nil"/>
            </w:tcBorders>
            <w:noWrap/>
          </w:tcPr>
          <w:p w14:paraId="6FBD39CB" w14:textId="77777777" w:rsidR="000C6ECE" w:rsidRPr="004B1D21" w:rsidRDefault="000C6ECE" w:rsidP="0032748C">
            <w:pPr>
              <w:jc w:val="center"/>
              <w:rPr>
                <w:sz w:val="20"/>
                <w:szCs w:val="20"/>
                <w:lang w:val="sr-Cyrl-CS"/>
              </w:rPr>
            </w:pPr>
          </w:p>
        </w:tc>
        <w:tc>
          <w:tcPr>
            <w:tcW w:w="1950" w:type="dxa"/>
            <w:tcBorders>
              <w:left w:val="nil"/>
            </w:tcBorders>
            <w:noWrap/>
          </w:tcPr>
          <w:p w14:paraId="495F1EA0" w14:textId="77777777" w:rsidR="000C6ECE" w:rsidRPr="004B1D21" w:rsidRDefault="000C6ECE" w:rsidP="0032748C">
            <w:pPr>
              <w:tabs>
                <w:tab w:val="left" w:pos="1455"/>
              </w:tabs>
              <w:rPr>
                <w:sz w:val="20"/>
                <w:szCs w:val="20"/>
                <w:lang w:val="sr-Cyrl-CS"/>
              </w:rPr>
            </w:pPr>
          </w:p>
        </w:tc>
      </w:tr>
      <w:tr w:rsidR="000C6ECE" w:rsidRPr="004B1D21" w14:paraId="0782EDE0" w14:textId="77777777" w:rsidTr="0032748C">
        <w:trPr>
          <w:cantSplit/>
          <w:trHeight w:val="284"/>
        </w:trPr>
        <w:tc>
          <w:tcPr>
            <w:tcW w:w="727" w:type="dxa"/>
            <w:tcBorders>
              <w:left w:val="nil"/>
              <w:right w:val="nil"/>
            </w:tcBorders>
            <w:noWrap/>
          </w:tcPr>
          <w:p w14:paraId="269F000F" w14:textId="77777777" w:rsidR="000C6ECE" w:rsidRPr="004B1D21" w:rsidRDefault="000C6ECE" w:rsidP="0032748C">
            <w:pPr>
              <w:jc w:val="right"/>
              <w:rPr>
                <w:bCs/>
                <w:sz w:val="20"/>
                <w:szCs w:val="20"/>
                <w:lang w:val="sr-Cyrl-CS"/>
              </w:rPr>
            </w:pPr>
            <w:r w:rsidRPr="004B1D21">
              <w:rPr>
                <w:bCs/>
                <w:sz w:val="20"/>
                <w:szCs w:val="20"/>
                <w:lang w:val="sr-Cyrl-CS"/>
              </w:rPr>
              <w:t>6.7</w:t>
            </w:r>
          </w:p>
        </w:tc>
        <w:tc>
          <w:tcPr>
            <w:tcW w:w="3637" w:type="dxa"/>
            <w:gridSpan w:val="2"/>
            <w:tcBorders>
              <w:left w:val="nil"/>
              <w:right w:val="nil"/>
            </w:tcBorders>
            <w:noWrap/>
          </w:tcPr>
          <w:p w14:paraId="3CD20210" w14:textId="77777777" w:rsidR="000C6ECE" w:rsidRPr="004B1D21" w:rsidRDefault="000C6ECE" w:rsidP="0032748C">
            <w:pPr>
              <w:rPr>
                <w:b/>
                <w:bCs/>
                <w:sz w:val="20"/>
                <w:szCs w:val="20"/>
                <w:lang w:val="sr-Cyrl-CS"/>
              </w:rPr>
            </w:pPr>
            <w:r w:rsidRPr="004B1D21">
              <w:rPr>
                <w:b/>
                <w:bCs/>
                <w:sz w:val="20"/>
                <w:szCs w:val="20"/>
                <w:lang w:val="sr-Cyrl-CS"/>
              </w:rPr>
              <w:t>Export - Import Bank of China - Пројекат модернизације и реконструкције мађарско-српске железничке везе на територији Републике Србије, за деоницу Београд Центар - Стара Пазова</w:t>
            </w:r>
          </w:p>
        </w:tc>
        <w:tc>
          <w:tcPr>
            <w:tcW w:w="2546" w:type="dxa"/>
            <w:tcBorders>
              <w:left w:val="nil"/>
              <w:right w:val="nil"/>
            </w:tcBorders>
            <w:noWrap/>
          </w:tcPr>
          <w:p w14:paraId="5FA5E5A5"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7A67CFDE" w14:textId="77777777" w:rsidR="000C6ECE" w:rsidRPr="004B1D21" w:rsidRDefault="000C6ECE" w:rsidP="0032748C">
            <w:pPr>
              <w:jc w:val="center"/>
              <w:rPr>
                <w:sz w:val="20"/>
                <w:szCs w:val="20"/>
                <w:lang w:val="sr-Cyrl-CS"/>
              </w:rPr>
            </w:pPr>
            <w:r w:rsidRPr="004B1D21">
              <w:rPr>
                <w:sz w:val="20"/>
                <w:szCs w:val="20"/>
                <w:lang w:val="sr-Cyrl-CS"/>
              </w:rPr>
              <w:t>250.654.487</w:t>
            </w:r>
          </w:p>
        </w:tc>
        <w:tc>
          <w:tcPr>
            <w:tcW w:w="1950" w:type="dxa"/>
            <w:tcBorders>
              <w:left w:val="nil"/>
            </w:tcBorders>
            <w:noWrap/>
          </w:tcPr>
          <w:p w14:paraId="7B9E6B2F" w14:textId="77777777" w:rsidR="000C6ECE" w:rsidRPr="004B1D21" w:rsidRDefault="000C6ECE" w:rsidP="0032748C">
            <w:pPr>
              <w:tabs>
                <w:tab w:val="left" w:pos="1455"/>
              </w:tabs>
              <w:jc w:val="center"/>
              <w:rPr>
                <w:sz w:val="20"/>
                <w:szCs w:val="20"/>
                <w:lang w:val="sr-Cyrl-CS"/>
              </w:rPr>
            </w:pPr>
            <w:r w:rsidRPr="004B1D21">
              <w:rPr>
                <w:sz w:val="20"/>
                <w:szCs w:val="20"/>
                <w:lang w:val="sr-Cyrl-CS"/>
              </w:rPr>
              <w:t>29.338.857.064</w:t>
            </w:r>
          </w:p>
        </w:tc>
      </w:tr>
      <w:tr w:rsidR="000C6ECE" w:rsidRPr="004B1D21" w14:paraId="6D22E37F" w14:textId="77777777" w:rsidTr="0032748C">
        <w:trPr>
          <w:cantSplit/>
          <w:trHeight w:val="284"/>
        </w:trPr>
        <w:tc>
          <w:tcPr>
            <w:tcW w:w="727" w:type="dxa"/>
            <w:tcBorders>
              <w:left w:val="nil"/>
              <w:right w:val="nil"/>
            </w:tcBorders>
            <w:noWrap/>
          </w:tcPr>
          <w:p w14:paraId="44EC715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DC4A43E"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BDDBA9C" w14:textId="77777777" w:rsidR="000C6ECE" w:rsidRPr="004B1D21" w:rsidRDefault="000C6ECE" w:rsidP="0032748C">
            <w:pPr>
              <w:jc w:val="center"/>
              <w:rPr>
                <w:sz w:val="20"/>
                <w:szCs w:val="20"/>
                <w:lang w:val="sr-Cyrl-CS"/>
              </w:rPr>
            </w:pPr>
            <w:r w:rsidRPr="004B1D21">
              <w:rPr>
                <w:sz w:val="20"/>
                <w:szCs w:val="20"/>
                <w:lang w:val="sr-Cyrl-CS"/>
              </w:rPr>
              <w:t>15.05.2023.</w:t>
            </w:r>
          </w:p>
        </w:tc>
        <w:tc>
          <w:tcPr>
            <w:tcW w:w="1542" w:type="dxa"/>
            <w:tcBorders>
              <w:left w:val="nil"/>
              <w:right w:val="nil"/>
            </w:tcBorders>
            <w:noWrap/>
          </w:tcPr>
          <w:p w14:paraId="444CD594" w14:textId="77777777" w:rsidR="000C6ECE" w:rsidRPr="004B1D21" w:rsidRDefault="000C6ECE" w:rsidP="0032748C">
            <w:pPr>
              <w:jc w:val="center"/>
              <w:rPr>
                <w:sz w:val="20"/>
                <w:szCs w:val="20"/>
                <w:lang w:val="sr-Cyrl-CS"/>
              </w:rPr>
            </w:pPr>
          </w:p>
        </w:tc>
        <w:tc>
          <w:tcPr>
            <w:tcW w:w="1950" w:type="dxa"/>
            <w:tcBorders>
              <w:left w:val="nil"/>
            </w:tcBorders>
            <w:noWrap/>
          </w:tcPr>
          <w:p w14:paraId="52AA5F9D" w14:textId="77777777" w:rsidR="000C6ECE" w:rsidRPr="004B1D21" w:rsidRDefault="000C6ECE" w:rsidP="0032748C">
            <w:pPr>
              <w:jc w:val="center"/>
              <w:rPr>
                <w:sz w:val="20"/>
                <w:szCs w:val="20"/>
                <w:lang w:val="sr-Cyrl-CS"/>
              </w:rPr>
            </w:pPr>
          </w:p>
        </w:tc>
      </w:tr>
      <w:tr w:rsidR="000C6ECE" w:rsidRPr="004B1D21" w14:paraId="3346AFFF" w14:textId="77777777" w:rsidTr="0032748C">
        <w:trPr>
          <w:cantSplit/>
          <w:trHeight w:val="284"/>
        </w:trPr>
        <w:tc>
          <w:tcPr>
            <w:tcW w:w="727" w:type="dxa"/>
            <w:tcBorders>
              <w:left w:val="nil"/>
              <w:right w:val="nil"/>
            </w:tcBorders>
            <w:noWrap/>
          </w:tcPr>
          <w:p w14:paraId="6E7E7AB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535C660"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B07FDE7" w14:textId="77777777" w:rsidR="000C6ECE" w:rsidRPr="004B1D21" w:rsidRDefault="000C6ECE" w:rsidP="0032748C">
            <w:pPr>
              <w:jc w:val="center"/>
              <w:rPr>
                <w:sz w:val="20"/>
                <w:szCs w:val="20"/>
                <w:lang w:val="sr-Cyrl-CS"/>
              </w:rPr>
            </w:pPr>
            <w:r w:rsidRPr="004B1D21">
              <w:rPr>
                <w:sz w:val="20"/>
                <w:szCs w:val="20"/>
                <w:lang w:val="sr-Cyrl-CS"/>
              </w:rPr>
              <w:t>15.11.2037.</w:t>
            </w:r>
          </w:p>
        </w:tc>
        <w:tc>
          <w:tcPr>
            <w:tcW w:w="1542" w:type="dxa"/>
            <w:tcBorders>
              <w:left w:val="nil"/>
              <w:right w:val="nil"/>
            </w:tcBorders>
            <w:noWrap/>
          </w:tcPr>
          <w:p w14:paraId="7CA48D7C" w14:textId="77777777" w:rsidR="000C6ECE" w:rsidRPr="004B1D21" w:rsidRDefault="000C6ECE" w:rsidP="0032748C">
            <w:pPr>
              <w:jc w:val="center"/>
              <w:rPr>
                <w:sz w:val="20"/>
                <w:szCs w:val="20"/>
                <w:lang w:val="sr-Cyrl-CS"/>
              </w:rPr>
            </w:pPr>
          </w:p>
        </w:tc>
        <w:tc>
          <w:tcPr>
            <w:tcW w:w="1950" w:type="dxa"/>
            <w:tcBorders>
              <w:left w:val="nil"/>
            </w:tcBorders>
            <w:noWrap/>
          </w:tcPr>
          <w:p w14:paraId="4FD4D6F1" w14:textId="77777777" w:rsidR="000C6ECE" w:rsidRPr="004B1D21" w:rsidRDefault="000C6ECE" w:rsidP="0032748C">
            <w:pPr>
              <w:jc w:val="center"/>
              <w:rPr>
                <w:sz w:val="20"/>
                <w:szCs w:val="20"/>
                <w:lang w:val="sr-Cyrl-CS"/>
              </w:rPr>
            </w:pPr>
          </w:p>
        </w:tc>
      </w:tr>
      <w:tr w:rsidR="000C6ECE" w:rsidRPr="004B1D21" w14:paraId="7039F3E3" w14:textId="77777777" w:rsidTr="0032748C">
        <w:trPr>
          <w:cantSplit/>
          <w:trHeight w:val="284"/>
        </w:trPr>
        <w:tc>
          <w:tcPr>
            <w:tcW w:w="727" w:type="dxa"/>
            <w:tcBorders>
              <w:left w:val="nil"/>
              <w:right w:val="nil"/>
            </w:tcBorders>
            <w:noWrap/>
          </w:tcPr>
          <w:p w14:paraId="39DA985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2120444"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83A57F4" w14:textId="77777777" w:rsidR="000C6ECE" w:rsidRPr="004B1D21" w:rsidRDefault="000C6ECE" w:rsidP="0032748C">
            <w:pPr>
              <w:jc w:val="center"/>
              <w:rPr>
                <w:sz w:val="20"/>
                <w:szCs w:val="20"/>
                <w:lang w:val="sr-Cyrl-CS"/>
              </w:rPr>
            </w:pPr>
            <w:r w:rsidRPr="004B1D21">
              <w:rPr>
                <w:sz w:val="20"/>
                <w:szCs w:val="20"/>
                <w:lang w:val="sr-Latn-RS"/>
              </w:rPr>
              <w:t>19.842.544</w:t>
            </w:r>
            <w:r w:rsidRPr="004B1D21">
              <w:rPr>
                <w:sz w:val="20"/>
                <w:szCs w:val="20"/>
                <w:lang w:val="sr-Cyrl-CS"/>
              </w:rPr>
              <w:t xml:space="preserve"> USD</w:t>
            </w:r>
          </w:p>
        </w:tc>
        <w:tc>
          <w:tcPr>
            <w:tcW w:w="1542" w:type="dxa"/>
            <w:tcBorders>
              <w:left w:val="nil"/>
              <w:right w:val="nil"/>
            </w:tcBorders>
            <w:noWrap/>
          </w:tcPr>
          <w:p w14:paraId="514D0EC5" w14:textId="77777777" w:rsidR="000C6ECE" w:rsidRPr="004B1D21" w:rsidRDefault="000C6ECE" w:rsidP="0032748C">
            <w:pPr>
              <w:jc w:val="center"/>
              <w:rPr>
                <w:sz w:val="20"/>
                <w:szCs w:val="20"/>
                <w:lang w:val="sr-Cyrl-CS"/>
              </w:rPr>
            </w:pPr>
          </w:p>
        </w:tc>
        <w:tc>
          <w:tcPr>
            <w:tcW w:w="1950" w:type="dxa"/>
            <w:tcBorders>
              <w:left w:val="nil"/>
            </w:tcBorders>
            <w:noWrap/>
          </w:tcPr>
          <w:p w14:paraId="143C8152" w14:textId="77777777" w:rsidR="000C6ECE" w:rsidRPr="004B1D21" w:rsidRDefault="000C6ECE" w:rsidP="0032748C">
            <w:pPr>
              <w:jc w:val="center"/>
              <w:rPr>
                <w:sz w:val="20"/>
                <w:szCs w:val="20"/>
                <w:lang w:val="sr-Cyrl-CS"/>
              </w:rPr>
            </w:pPr>
          </w:p>
        </w:tc>
      </w:tr>
      <w:tr w:rsidR="000C6ECE" w:rsidRPr="004B1D21" w14:paraId="29299DEA" w14:textId="77777777" w:rsidTr="0032748C">
        <w:trPr>
          <w:cantSplit/>
          <w:trHeight w:val="284"/>
        </w:trPr>
        <w:tc>
          <w:tcPr>
            <w:tcW w:w="727" w:type="dxa"/>
            <w:tcBorders>
              <w:left w:val="nil"/>
              <w:right w:val="nil"/>
            </w:tcBorders>
            <w:noWrap/>
          </w:tcPr>
          <w:p w14:paraId="7A4E482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83296DF"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7D2C45A" w14:textId="77777777" w:rsidR="000C6ECE" w:rsidRPr="004B1D21" w:rsidRDefault="000C6ECE" w:rsidP="0032748C">
            <w:pPr>
              <w:jc w:val="center"/>
              <w:rPr>
                <w:sz w:val="20"/>
                <w:szCs w:val="20"/>
                <w:lang w:val="sr-Cyrl-CS"/>
              </w:rPr>
            </w:pPr>
            <w:r w:rsidRPr="004B1D21">
              <w:rPr>
                <w:sz w:val="20"/>
                <w:szCs w:val="20"/>
                <w:lang w:val="sr-Cyrl-CS"/>
              </w:rPr>
              <w:t>2,00%</w:t>
            </w:r>
          </w:p>
        </w:tc>
        <w:tc>
          <w:tcPr>
            <w:tcW w:w="1542" w:type="dxa"/>
            <w:tcBorders>
              <w:left w:val="nil"/>
              <w:right w:val="nil"/>
            </w:tcBorders>
            <w:noWrap/>
          </w:tcPr>
          <w:p w14:paraId="2BC37448" w14:textId="77777777" w:rsidR="000C6ECE" w:rsidRPr="004B1D21" w:rsidRDefault="000C6ECE" w:rsidP="0032748C">
            <w:pPr>
              <w:jc w:val="center"/>
              <w:rPr>
                <w:sz w:val="20"/>
                <w:szCs w:val="20"/>
                <w:lang w:val="sr-Cyrl-CS"/>
              </w:rPr>
            </w:pPr>
          </w:p>
        </w:tc>
        <w:tc>
          <w:tcPr>
            <w:tcW w:w="1950" w:type="dxa"/>
            <w:tcBorders>
              <w:left w:val="nil"/>
            </w:tcBorders>
            <w:noWrap/>
          </w:tcPr>
          <w:p w14:paraId="0450C1DB" w14:textId="77777777" w:rsidR="000C6ECE" w:rsidRPr="004B1D21" w:rsidRDefault="000C6ECE" w:rsidP="0032748C">
            <w:pPr>
              <w:jc w:val="center"/>
              <w:rPr>
                <w:sz w:val="20"/>
                <w:szCs w:val="20"/>
                <w:lang w:val="sr-Cyrl-CS"/>
              </w:rPr>
            </w:pPr>
          </w:p>
        </w:tc>
      </w:tr>
      <w:tr w:rsidR="000C6ECE" w:rsidRPr="004B1D21" w14:paraId="6DC2E2A0" w14:textId="77777777" w:rsidTr="0032748C">
        <w:trPr>
          <w:cantSplit/>
          <w:trHeight w:val="284"/>
        </w:trPr>
        <w:tc>
          <w:tcPr>
            <w:tcW w:w="727" w:type="dxa"/>
            <w:tcBorders>
              <w:left w:val="nil"/>
              <w:right w:val="nil"/>
            </w:tcBorders>
            <w:noWrap/>
          </w:tcPr>
          <w:p w14:paraId="3C9BEC0E" w14:textId="77777777" w:rsidR="000C6ECE" w:rsidRPr="004B1D21" w:rsidRDefault="000C6ECE" w:rsidP="0032748C">
            <w:pPr>
              <w:jc w:val="right"/>
              <w:rPr>
                <w:bCs/>
                <w:sz w:val="20"/>
                <w:szCs w:val="20"/>
                <w:lang w:val="sr-Cyrl-CS"/>
              </w:rPr>
            </w:pPr>
            <w:r w:rsidRPr="004B1D21">
              <w:rPr>
                <w:bCs/>
                <w:sz w:val="20"/>
                <w:szCs w:val="20"/>
                <w:lang w:val="sr-Cyrl-CS"/>
              </w:rPr>
              <w:t>6.8</w:t>
            </w:r>
          </w:p>
        </w:tc>
        <w:tc>
          <w:tcPr>
            <w:tcW w:w="3637" w:type="dxa"/>
            <w:gridSpan w:val="2"/>
            <w:tcBorders>
              <w:left w:val="nil"/>
              <w:right w:val="nil"/>
            </w:tcBorders>
            <w:noWrap/>
          </w:tcPr>
          <w:p w14:paraId="44BBAAF4" w14:textId="77777777" w:rsidR="000C6ECE" w:rsidRPr="004B1D21" w:rsidRDefault="000C6ECE" w:rsidP="0032748C">
            <w:pPr>
              <w:rPr>
                <w:bCs/>
                <w:sz w:val="20"/>
                <w:szCs w:val="20"/>
                <w:lang w:val="sr-Cyrl-CS"/>
              </w:rPr>
            </w:pPr>
            <w:r w:rsidRPr="004B1D21">
              <w:rPr>
                <w:b/>
                <w:bCs/>
                <w:sz w:val="20"/>
                <w:szCs w:val="20"/>
                <w:lang w:val="sr-Cyrl-CS"/>
              </w:rPr>
              <w:t>Export - Import Bank of China -</w:t>
            </w:r>
            <w:r w:rsidRPr="004B1D21">
              <w:rPr>
                <w:lang w:val="sr-Cyrl-CS"/>
              </w:rPr>
              <w:t xml:space="preserve"> </w:t>
            </w:r>
            <w:r w:rsidRPr="004B1D21">
              <w:rPr>
                <w:b/>
                <w:bCs/>
                <w:sz w:val="20"/>
                <w:szCs w:val="20"/>
                <w:lang w:val="sr-Cyrl-CS"/>
              </w:rPr>
              <w:t>Пројекат изградње обилазнице око Београда на аутопуту Е70/Е75, деоница: мост преко реке Саве код Остружнице - Бубањ Поток (Сектори 4, 5 и 6)**</w:t>
            </w:r>
          </w:p>
        </w:tc>
        <w:tc>
          <w:tcPr>
            <w:tcW w:w="2546" w:type="dxa"/>
            <w:tcBorders>
              <w:left w:val="nil"/>
              <w:right w:val="nil"/>
            </w:tcBorders>
            <w:noWrap/>
          </w:tcPr>
          <w:p w14:paraId="6E9A329F"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2C94F1C1" w14:textId="77777777" w:rsidR="000C6ECE" w:rsidRPr="004B1D21" w:rsidRDefault="000C6ECE" w:rsidP="0032748C">
            <w:pPr>
              <w:jc w:val="center"/>
              <w:rPr>
                <w:sz w:val="20"/>
                <w:szCs w:val="20"/>
                <w:lang w:val="sr-Cyrl-CS"/>
              </w:rPr>
            </w:pPr>
            <w:r w:rsidRPr="004B1D21">
              <w:rPr>
                <w:sz w:val="20"/>
                <w:szCs w:val="20"/>
                <w:lang w:val="sr-Cyrl-CS"/>
              </w:rPr>
              <w:t>179.851.220</w:t>
            </w:r>
          </w:p>
        </w:tc>
        <w:tc>
          <w:tcPr>
            <w:tcW w:w="1950" w:type="dxa"/>
            <w:tcBorders>
              <w:left w:val="nil"/>
            </w:tcBorders>
            <w:noWrap/>
          </w:tcPr>
          <w:p w14:paraId="690B337B" w14:textId="77777777" w:rsidR="000C6ECE" w:rsidRPr="004B1D21" w:rsidRDefault="000C6ECE" w:rsidP="0032748C">
            <w:pPr>
              <w:jc w:val="center"/>
              <w:rPr>
                <w:sz w:val="20"/>
                <w:szCs w:val="20"/>
                <w:lang w:val="sr-Cyrl-CS"/>
              </w:rPr>
            </w:pPr>
            <w:r w:rsidRPr="004B1D21">
              <w:rPr>
                <w:sz w:val="20"/>
                <w:szCs w:val="20"/>
                <w:lang w:val="sr-Cyrl-CS"/>
              </w:rPr>
              <w:t>21.051.405.423</w:t>
            </w:r>
          </w:p>
        </w:tc>
      </w:tr>
      <w:tr w:rsidR="000C6ECE" w:rsidRPr="004B1D21" w14:paraId="65606B16" w14:textId="77777777" w:rsidTr="0032748C">
        <w:trPr>
          <w:cantSplit/>
          <w:trHeight w:val="284"/>
        </w:trPr>
        <w:tc>
          <w:tcPr>
            <w:tcW w:w="727" w:type="dxa"/>
            <w:tcBorders>
              <w:left w:val="nil"/>
              <w:right w:val="nil"/>
            </w:tcBorders>
            <w:noWrap/>
          </w:tcPr>
          <w:p w14:paraId="687D185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21CE548"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994BCCB" w14:textId="77777777" w:rsidR="000C6ECE" w:rsidRPr="004B1D21" w:rsidRDefault="000C6ECE" w:rsidP="0032748C">
            <w:pPr>
              <w:jc w:val="center"/>
              <w:rPr>
                <w:sz w:val="20"/>
                <w:szCs w:val="20"/>
                <w:lang w:val="sr-Cyrl-CS"/>
              </w:rPr>
            </w:pPr>
            <w:r w:rsidRPr="004B1D21">
              <w:rPr>
                <w:sz w:val="20"/>
                <w:szCs w:val="20"/>
                <w:lang w:val="sr-Cyrl-CS"/>
              </w:rPr>
              <w:t>15.05.2024.</w:t>
            </w:r>
          </w:p>
        </w:tc>
        <w:tc>
          <w:tcPr>
            <w:tcW w:w="1542" w:type="dxa"/>
            <w:tcBorders>
              <w:left w:val="nil"/>
              <w:right w:val="nil"/>
            </w:tcBorders>
            <w:noWrap/>
          </w:tcPr>
          <w:p w14:paraId="6A1B9614" w14:textId="77777777" w:rsidR="000C6ECE" w:rsidRPr="004B1D21" w:rsidRDefault="000C6ECE" w:rsidP="0032748C">
            <w:pPr>
              <w:jc w:val="center"/>
              <w:rPr>
                <w:sz w:val="20"/>
                <w:szCs w:val="20"/>
                <w:lang w:val="sr-Cyrl-CS"/>
              </w:rPr>
            </w:pPr>
          </w:p>
        </w:tc>
        <w:tc>
          <w:tcPr>
            <w:tcW w:w="1950" w:type="dxa"/>
            <w:tcBorders>
              <w:left w:val="nil"/>
            </w:tcBorders>
            <w:noWrap/>
          </w:tcPr>
          <w:p w14:paraId="3F597168" w14:textId="77777777" w:rsidR="000C6ECE" w:rsidRPr="004B1D21" w:rsidRDefault="000C6ECE" w:rsidP="0032748C">
            <w:pPr>
              <w:jc w:val="center"/>
              <w:rPr>
                <w:sz w:val="20"/>
                <w:szCs w:val="20"/>
                <w:lang w:val="sr-Cyrl-CS"/>
              </w:rPr>
            </w:pPr>
          </w:p>
        </w:tc>
      </w:tr>
      <w:tr w:rsidR="000C6ECE" w:rsidRPr="004B1D21" w14:paraId="45B09390" w14:textId="77777777" w:rsidTr="0032748C">
        <w:trPr>
          <w:cantSplit/>
          <w:trHeight w:val="284"/>
        </w:trPr>
        <w:tc>
          <w:tcPr>
            <w:tcW w:w="727" w:type="dxa"/>
            <w:tcBorders>
              <w:left w:val="nil"/>
              <w:right w:val="nil"/>
            </w:tcBorders>
            <w:noWrap/>
          </w:tcPr>
          <w:p w14:paraId="3EF90FB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3DBFE4C"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9B79342" w14:textId="77777777" w:rsidR="000C6ECE" w:rsidRPr="004B1D21" w:rsidRDefault="000C6ECE" w:rsidP="0032748C">
            <w:pPr>
              <w:jc w:val="center"/>
              <w:rPr>
                <w:sz w:val="20"/>
                <w:szCs w:val="20"/>
                <w:lang w:val="sr-Cyrl-CS"/>
              </w:rPr>
            </w:pPr>
            <w:r w:rsidRPr="004B1D21">
              <w:rPr>
                <w:sz w:val="20"/>
                <w:szCs w:val="20"/>
                <w:lang w:val="sr-Cyrl-CS"/>
              </w:rPr>
              <w:t>15.11.2038.</w:t>
            </w:r>
          </w:p>
        </w:tc>
        <w:tc>
          <w:tcPr>
            <w:tcW w:w="1542" w:type="dxa"/>
            <w:tcBorders>
              <w:left w:val="nil"/>
              <w:right w:val="nil"/>
            </w:tcBorders>
            <w:noWrap/>
          </w:tcPr>
          <w:p w14:paraId="7299294F" w14:textId="77777777" w:rsidR="000C6ECE" w:rsidRPr="004B1D21" w:rsidRDefault="000C6ECE" w:rsidP="0032748C">
            <w:pPr>
              <w:jc w:val="center"/>
              <w:rPr>
                <w:sz w:val="20"/>
                <w:szCs w:val="20"/>
                <w:lang w:val="sr-Cyrl-CS"/>
              </w:rPr>
            </w:pPr>
          </w:p>
        </w:tc>
        <w:tc>
          <w:tcPr>
            <w:tcW w:w="1950" w:type="dxa"/>
            <w:tcBorders>
              <w:left w:val="nil"/>
            </w:tcBorders>
            <w:noWrap/>
          </w:tcPr>
          <w:p w14:paraId="78D2AFD6" w14:textId="77777777" w:rsidR="000C6ECE" w:rsidRPr="004B1D21" w:rsidRDefault="000C6ECE" w:rsidP="0032748C">
            <w:pPr>
              <w:jc w:val="center"/>
              <w:rPr>
                <w:sz w:val="20"/>
                <w:szCs w:val="20"/>
                <w:lang w:val="sr-Cyrl-CS"/>
              </w:rPr>
            </w:pPr>
          </w:p>
        </w:tc>
      </w:tr>
      <w:tr w:rsidR="000C6ECE" w:rsidRPr="004B1D21" w14:paraId="4769E2F3" w14:textId="77777777" w:rsidTr="0032748C">
        <w:trPr>
          <w:cantSplit/>
          <w:trHeight w:val="284"/>
        </w:trPr>
        <w:tc>
          <w:tcPr>
            <w:tcW w:w="727" w:type="dxa"/>
            <w:tcBorders>
              <w:left w:val="nil"/>
              <w:right w:val="nil"/>
            </w:tcBorders>
            <w:noWrap/>
          </w:tcPr>
          <w:p w14:paraId="2219C7A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20DA21E"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0113F2C" w14:textId="77777777" w:rsidR="000C6ECE" w:rsidRPr="004B1D21" w:rsidRDefault="000C6ECE" w:rsidP="0032748C">
            <w:pPr>
              <w:jc w:val="center"/>
              <w:rPr>
                <w:sz w:val="20"/>
                <w:szCs w:val="20"/>
                <w:lang w:val="sr-Cyrl-CS"/>
              </w:rPr>
            </w:pPr>
            <w:r w:rsidRPr="004B1D21">
              <w:rPr>
                <w:sz w:val="20"/>
                <w:szCs w:val="20"/>
                <w:lang w:val="sr-Cyrl-CS"/>
              </w:rPr>
              <w:t>12.403.53</w:t>
            </w:r>
            <w:r w:rsidRPr="004B1D21">
              <w:rPr>
                <w:sz w:val="20"/>
                <w:szCs w:val="20"/>
                <w:lang w:val="sr-Latn-RS"/>
              </w:rPr>
              <w:t>3</w:t>
            </w:r>
            <w:r w:rsidRPr="004B1D21">
              <w:rPr>
                <w:sz w:val="20"/>
                <w:szCs w:val="20"/>
                <w:lang w:val="sr-Cyrl-CS"/>
              </w:rPr>
              <w:t xml:space="preserve"> EUR</w:t>
            </w:r>
          </w:p>
        </w:tc>
        <w:tc>
          <w:tcPr>
            <w:tcW w:w="1542" w:type="dxa"/>
            <w:tcBorders>
              <w:left w:val="nil"/>
              <w:right w:val="nil"/>
            </w:tcBorders>
            <w:noWrap/>
          </w:tcPr>
          <w:p w14:paraId="60B178DD" w14:textId="77777777" w:rsidR="000C6ECE" w:rsidRPr="004B1D21" w:rsidRDefault="000C6ECE" w:rsidP="0032748C">
            <w:pPr>
              <w:jc w:val="center"/>
              <w:rPr>
                <w:sz w:val="20"/>
                <w:szCs w:val="20"/>
                <w:lang w:val="sr-Cyrl-CS"/>
              </w:rPr>
            </w:pPr>
          </w:p>
        </w:tc>
        <w:tc>
          <w:tcPr>
            <w:tcW w:w="1950" w:type="dxa"/>
            <w:tcBorders>
              <w:left w:val="nil"/>
            </w:tcBorders>
            <w:noWrap/>
          </w:tcPr>
          <w:p w14:paraId="1376961F" w14:textId="77777777" w:rsidR="000C6ECE" w:rsidRPr="004B1D21" w:rsidRDefault="000C6ECE" w:rsidP="0032748C">
            <w:pPr>
              <w:jc w:val="center"/>
              <w:rPr>
                <w:sz w:val="20"/>
                <w:szCs w:val="20"/>
                <w:lang w:val="sr-Cyrl-CS"/>
              </w:rPr>
            </w:pPr>
          </w:p>
        </w:tc>
      </w:tr>
      <w:tr w:rsidR="000C6ECE" w:rsidRPr="004B1D21" w14:paraId="2E09E9E1" w14:textId="77777777" w:rsidTr="0032748C">
        <w:trPr>
          <w:cantSplit/>
          <w:trHeight w:val="284"/>
        </w:trPr>
        <w:tc>
          <w:tcPr>
            <w:tcW w:w="727" w:type="dxa"/>
            <w:tcBorders>
              <w:left w:val="nil"/>
              <w:right w:val="nil"/>
            </w:tcBorders>
            <w:noWrap/>
          </w:tcPr>
          <w:p w14:paraId="44346D4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A501C73"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E602657" w14:textId="77777777" w:rsidR="000C6ECE" w:rsidRPr="004B1D21" w:rsidRDefault="000C6ECE" w:rsidP="0032748C">
            <w:pPr>
              <w:jc w:val="center"/>
              <w:rPr>
                <w:sz w:val="20"/>
                <w:szCs w:val="20"/>
                <w:lang w:val="sr-Latn-RS"/>
              </w:rPr>
            </w:pPr>
            <w:r w:rsidRPr="004B1D21">
              <w:rPr>
                <w:sz w:val="20"/>
                <w:szCs w:val="20"/>
                <w:lang w:val="sr-Cyrl-CS"/>
              </w:rPr>
              <w:t>- 0,07%</w:t>
            </w:r>
            <w:r w:rsidRPr="004B1D21">
              <w:rPr>
                <w:sz w:val="20"/>
                <w:szCs w:val="20"/>
                <w:lang w:val="sr-Latn-RS"/>
              </w:rPr>
              <w:t xml:space="preserve"> / 0,00%</w:t>
            </w:r>
          </w:p>
        </w:tc>
        <w:tc>
          <w:tcPr>
            <w:tcW w:w="1542" w:type="dxa"/>
            <w:tcBorders>
              <w:left w:val="nil"/>
              <w:right w:val="nil"/>
            </w:tcBorders>
            <w:noWrap/>
          </w:tcPr>
          <w:p w14:paraId="29ABCB26" w14:textId="77777777" w:rsidR="000C6ECE" w:rsidRPr="004B1D21" w:rsidRDefault="000C6ECE" w:rsidP="0032748C">
            <w:pPr>
              <w:jc w:val="center"/>
              <w:rPr>
                <w:sz w:val="20"/>
                <w:szCs w:val="20"/>
                <w:lang w:val="sr-Cyrl-CS"/>
              </w:rPr>
            </w:pPr>
          </w:p>
        </w:tc>
        <w:tc>
          <w:tcPr>
            <w:tcW w:w="1950" w:type="dxa"/>
            <w:tcBorders>
              <w:left w:val="nil"/>
            </w:tcBorders>
            <w:noWrap/>
          </w:tcPr>
          <w:p w14:paraId="3E9D27BA" w14:textId="77777777" w:rsidR="000C6ECE" w:rsidRPr="004B1D21" w:rsidRDefault="000C6ECE" w:rsidP="0032748C">
            <w:pPr>
              <w:jc w:val="center"/>
              <w:rPr>
                <w:sz w:val="20"/>
                <w:szCs w:val="20"/>
                <w:lang w:val="sr-Cyrl-CS"/>
              </w:rPr>
            </w:pPr>
          </w:p>
        </w:tc>
      </w:tr>
      <w:tr w:rsidR="000C6ECE" w:rsidRPr="004B1D21" w14:paraId="23D771C7" w14:textId="77777777" w:rsidTr="0032748C">
        <w:trPr>
          <w:cantSplit/>
          <w:trHeight w:val="284"/>
        </w:trPr>
        <w:tc>
          <w:tcPr>
            <w:tcW w:w="727" w:type="dxa"/>
            <w:tcBorders>
              <w:left w:val="nil"/>
              <w:right w:val="nil"/>
            </w:tcBorders>
            <w:noWrap/>
          </w:tcPr>
          <w:p w14:paraId="4D5E3860" w14:textId="77777777" w:rsidR="000C6ECE" w:rsidRPr="004B1D21" w:rsidRDefault="000C6ECE" w:rsidP="0032748C">
            <w:pPr>
              <w:jc w:val="right"/>
              <w:rPr>
                <w:bCs/>
                <w:sz w:val="20"/>
                <w:szCs w:val="20"/>
                <w:lang w:val="sr-Cyrl-CS"/>
              </w:rPr>
            </w:pPr>
            <w:r w:rsidRPr="004B1D21">
              <w:rPr>
                <w:bCs/>
                <w:sz w:val="20"/>
                <w:szCs w:val="20"/>
                <w:lang w:val="sr-Cyrl-CS"/>
              </w:rPr>
              <w:t>6.9</w:t>
            </w:r>
          </w:p>
        </w:tc>
        <w:tc>
          <w:tcPr>
            <w:tcW w:w="3637" w:type="dxa"/>
            <w:gridSpan w:val="2"/>
            <w:tcBorders>
              <w:left w:val="nil"/>
              <w:right w:val="nil"/>
            </w:tcBorders>
            <w:noWrap/>
          </w:tcPr>
          <w:p w14:paraId="32A59A56" w14:textId="77777777" w:rsidR="000C6ECE" w:rsidRPr="004B1D21" w:rsidRDefault="000C6ECE" w:rsidP="0032748C">
            <w:pPr>
              <w:rPr>
                <w:bCs/>
                <w:sz w:val="20"/>
                <w:szCs w:val="20"/>
                <w:lang w:val="sr-Cyrl-CS"/>
              </w:rPr>
            </w:pPr>
            <w:r w:rsidRPr="004B1D21">
              <w:rPr>
                <w:b/>
                <w:bCs/>
                <w:sz w:val="20"/>
                <w:szCs w:val="20"/>
                <w:lang w:val="sr-Cyrl-CS"/>
              </w:rPr>
              <w:t>Export - Import Bank of China -</w:t>
            </w:r>
            <w:r w:rsidRPr="004B1D21">
              <w:rPr>
                <w:lang w:val="sr-Cyrl-CS"/>
              </w:rPr>
              <w:t xml:space="preserve"> </w:t>
            </w:r>
            <w:r w:rsidRPr="004B1D21">
              <w:rPr>
                <w:b/>
                <w:bCs/>
                <w:sz w:val="20"/>
                <w:szCs w:val="20"/>
                <w:lang w:val="sr-Cyrl-CS"/>
              </w:rPr>
              <w:t>Пројекат изградње аутопута Е-763, деоница Прељина - Пожега</w:t>
            </w:r>
          </w:p>
        </w:tc>
        <w:tc>
          <w:tcPr>
            <w:tcW w:w="2546" w:type="dxa"/>
            <w:tcBorders>
              <w:left w:val="nil"/>
              <w:right w:val="nil"/>
            </w:tcBorders>
            <w:noWrap/>
          </w:tcPr>
          <w:p w14:paraId="161E9875"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2ECB715C" w14:textId="77777777" w:rsidR="000C6ECE" w:rsidRPr="004B1D21" w:rsidRDefault="000C6ECE" w:rsidP="0032748C">
            <w:pPr>
              <w:jc w:val="center"/>
              <w:rPr>
                <w:sz w:val="20"/>
                <w:szCs w:val="20"/>
                <w:lang w:val="sr-Cyrl-CS"/>
              </w:rPr>
            </w:pPr>
            <w:r w:rsidRPr="004B1D21">
              <w:rPr>
                <w:sz w:val="20"/>
                <w:szCs w:val="20"/>
                <w:lang w:val="sr-Cyrl-CS"/>
              </w:rPr>
              <w:t>347.311.645</w:t>
            </w:r>
          </w:p>
        </w:tc>
        <w:tc>
          <w:tcPr>
            <w:tcW w:w="1950" w:type="dxa"/>
            <w:tcBorders>
              <w:left w:val="nil"/>
            </w:tcBorders>
            <w:noWrap/>
          </w:tcPr>
          <w:p w14:paraId="4DC89A62" w14:textId="77777777" w:rsidR="000C6ECE" w:rsidRPr="004B1D21" w:rsidRDefault="000C6ECE" w:rsidP="0032748C">
            <w:pPr>
              <w:jc w:val="center"/>
              <w:rPr>
                <w:sz w:val="20"/>
                <w:szCs w:val="20"/>
                <w:lang w:val="sr-Cyrl-CS"/>
              </w:rPr>
            </w:pPr>
            <w:r w:rsidRPr="004B1D21">
              <w:rPr>
                <w:sz w:val="20"/>
                <w:szCs w:val="20"/>
                <w:lang w:val="sr-Cyrl-CS"/>
              </w:rPr>
              <w:t>40.652.480.746</w:t>
            </w:r>
          </w:p>
        </w:tc>
      </w:tr>
      <w:tr w:rsidR="000C6ECE" w:rsidRPr="004B1D21" w14:paraId="686A126E" w14:textId="77777777" w:rsidTr="0032748C">
        <w:trPr>
          <w:cantSplit/>
          <w:trHeight w:val="284"/>
        </w:trPr>
        <w:tc>
          <w:tcPr>
            <w:tcW w:w="727" w:type="dxa"/>
            <w:tcBorders>
              <w:left w:val="nil"/>
              <w:right w:val="nil"/>
            </w:tcBorders>
            <w:noWrap/>
          </w:tcPr>
          <w:p w14:paraId="1B34A06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CFA89B3"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28182A7" w14:textId="77777777" w:rsidR="000C6ECE" w:rsidRPr="004B1D21" w:rsidRDefault="000C6ECE" w:rsidP="0032748C">
            <w:pPr>
              <w:jc w:val="center"/>
              <w:rPr>
                <w:sz w:val="20"/>
                <w:szCs w:val="20"/>
                <w:lang w:val="sr-Cyrl-CS"/>
              </w:rPr>
            </w:pPr>
            <w:r w:rsidRPr="004B1D21">
              <w:rPr>
                <w:sz w:val="20"/>
                <w:szCs w:val="20"/>
                <w:lang w:val="sr-Cyrl-CS"/>
              </w:rPr>
              <w:t>15.11.2024.</w:t>
            </w:r>
          </w:p>
        </w:tc>
        <w:tc>
          <w:tcPr>
            <w:tcW w:w="1542" w:type="dxa"/>
            <w:tcBorders>
              <w:left w:val="nil"/>
              <w:right w:val="nil"/>
            </w:tcBorders>
            <w:noWrap/>
          </w:tcPr>
          <w:p w14:paraId="7D7E0659" w14:textId="77777777" w:rsidR="000C6ECE" w:rsidRPr="004B1D21" w:rsidRDefault="000C6ECE" w:rsidP="0032748C">
            <w:pPr>
              <w:jc w:val="center"/>
              <w:rPr>
                <w:sz w:val="20"/>
                <w:szCs w:val="20"/>
                <w:lang w:val="sr-Cyrl-CS"/>
              </w:rPr>
            </w:pPr>
          </w:p>
        </w:tc>
        <w:tc>
          <w:tcPr>
            <w:tcW w:w="1950" w:type="dxa"/>
            <w:tcBorders>
              <w:left w:val="nil"/>
            </w:tcBorders>
            <w:noWrap/>
          </w:tcPr>
          <w:p w14:paraId="66C681AF" w14:textId="77777777" w:rsidR="000C6ECE" w:rsidRPr="004B1D21" w:rsidRDefault="000C6ECE" w:rsidP="0032748C">
            <w:pPr>
              <w:jc w:val="center"/>
              <w:rPr>
                <w:sz w:val="20"/>
                <w:szCs w:val="20"/>
                <w:lang w:val="sr-Cyrl-CS"/>
              </w:rPr>
            </w:pPr>
          </w:p>
        </w:tc>
      </w:tr>
      <w:tr w:rsidR="000C6ECE" w:rsidRPr="004B1D21" w14:paraId="176068B9" w14:textId="77777777" w:rsidTr="0032748C">
        <w:trPr>
          <w:cantSplit/>
          <w:trHeight w:val="284"/>
        </w:trPr>
        <w:tc>
          <w:tcPr>
            <w:tcW w:w="727" w:type="dxa"/>
            <w:tcBorders>
              <w:left w:val="nil"/>
              <w:right w:val="nil"/>
            </w:tcBorders>
            <w:noWrap/>
          </w:tcPr>
          <w:p w14:paraId="4851E97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9765C77"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CC5F9BB" w14:textId="77777777" w:rsidR="000C6ECE" w:rsidRPr="004B1D21" w:rsidRDefault="000C6ECE" w:rsidP="0032748C">
            <w:pPr>
              <w:jc w:val="center"/>
              <w:rPr>
                <w:sz w:val="20"/>
                <w:szCs w:val="20"/>
                <w:lang w:val="sr-Cyrl-CS"/>
              </w:rPr>
            </w:pPr>
            <w:r w:rsidRPr="004B1D21">
              <w:rPr>
                <w:sz w:val="20"/>
                <w:szCs w:val="20"/>
                <w:lang w:val="sr-Cyrl-CS"/>
              </w:rPr>
              <w:t>15.05.2039.</w:t>
            </w:r>
          </w:p>
        </w:tc>
        <w:tc>
          <w:tcPr>
            <w:tcW w:w="1542" w:type="dxa"/>
            <w:tcBorders>
              <w:left w:val="nil"/>
              <w:right w:val="nil"/>
            </w:tcBorders>
            <w:noWrap/>
          </w:tcPr>
          <w:p w14:paraId="720A2CC2" w14:textId="77777777" w:rsidR="000C6ECE" w:rsidRPr="004B1D21" w:rsidRDefault="000C6ECE" w:rsidP="0032748C">
            <w:pPr>
              <w:jc w:val="center"/>
              <w:rPr>
                <w:sz w:val="20"/>
                <w:szCs w:val="20"/>
                <w:lang w:val="sr-Cyrl-CS"/>
              </w:rPr>
            </w:pPr>
          </w:p>
        </w:tc>
        <w:tc>
          <w:tcPr>
            <w:tcW w:w="1950" w:type="dxa"/>
            <w:tcBorders>
              <w:left w:val="nil"/>
            </w:tcBorders>
            <w:noWrap/>
          </w:tcPr>
          <w:p w14:paraId="0B6406AA" w14:textId="77777777" w:rsidR="000C6ECE" w:rsidRPr="004B1D21" w:rsidRDefault="000C6ECE" w:rsidP="0032748C">
            <w:pPr>
              <w:jc w:val="center"/>
              <w:rPr>
                <w:sz w:val="20"/>
                <w:szCs w:val="20"/>
                <w:lang w:val="sr-Cyrl-CS"/>
              </w:rPr>
            </w:pPr>
          </w:p>
        </w:tc>
      </w:tr>
      <w:tr w:rsidR="000C6ECE" w:rsidRPr="004B1D21" w14:paraId="7F1FCCE7" w14:textId="77777777" w:rsidTr="0032748C">
        <w:trPr>
          <w:cantSplit/>
          <w:trHeight w:val="284"/>
        </w:trPr>
        <w:tc>
          <w:tcPr>
            <w:tcW w:w="727" w:type="dxa"/>
            <w:tcBorders>
              <w:left w:val="nil"/>
              <w:right w:val="nil"/>
            </w:tcBorders>
            <w:noWrap/>
          </w:tcPr>
          <w:p w14:paraId="689E473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B1DEF4E"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66724845" w14:textId="77777777" w:rsidR="000C6ECE" w:rsidRPr="004B1D21" w:rsidRDefault="000C6ECE" w:rsidP="0032748C">
            <w:pPr>
              <w:jc w:val="center"/>
              <w:rPr>
                <w:sz w:val="20"/>
                <w:szCs w:val="20"/>
                <w:lang w:val="sr-Cyrl-CS"/>
              </w:rPr>
            </w:pPr>
            <w:r w:rsidRPr="004B1D21">
              <w:rPr>
                <w:sz w:val="20"/>
                <w:szCs w:val="20"/>
                <w:lang w:val="sr-Cyrl-CS"/>
              </w:rPr>
              <w:t>12.372.394 USD</w:t>
            </w:r>
          </w:p>
        </w:tc>
        <w:tc>
          <w:tcPr>
            <w:tcW w:w="1542" w:type="dxa"/>
            <w:tcBorders>
              <w:left w:val="nil"/>
              <w:right w:val="nil"/>
            </w:tcBorders>
            <w:noWrap/>
          </w:tcPr>
          <w:p w14:paraId="494B5D1A" w14:textId="77777777" w:rsidR="000C6ECE" w:rsidRPr="004B1D21" w:rsidRDefault="000C6ECE" w:rsidP="0032748C">
            <w:pPr>
              <w:jc w:val="center"/>
              <w:rPr>
                <w:sz w:val="20"/>
                <w:szCs w:val="20"/>
                <w:lang w:val="sr-Cyrl-CS"/>
              </w:rPr>
            </w:pPr>
          </w:p>
        </w:tc>
        <w:tc>
          <w:tcPr>
            <w:tcW w:w="1950" w:type="dxa"/>
            <w:tcBorders>
              <w:left w:val="nil"/>
            </w:tcBorders>
            <w:noWrap/>
          </w:tcPr>
          <w:p w14:paraId="6B3F86B5" w14:textId="77777777" w:rsidR="000C6ECE" w:rsidRPr="004B1D21" w:rsidRDefault="000C6ECE" w:rsidP="0032748C">
            <w:pPr>
              <w:jc w:val="center"/>
              <w:rPr>
                <w:sz w:val="20"/>
                <w:szCs w:val="20"/>
                <w:lang w:val="sr-Cyrl-CS"/>
              </w:rPr>
            </w:pPr>
          </w:p>
        </w:tc>
      </w:tr>
      <w:tr w:rsidR="000C6ECE" w:rsidRPr="004B1D21" w14:paraId="6E1B5880" w14:textId="77777777" w:rsidTr="0032748C">
        <w:trPr>
          <w:cantSplit/>
          <w:trHeight w:val="284"/>
        </w:trPr>
        <w:tc>
          <w:tcPr>
            <w:tcW w:w="727" w:type="dxa"/>
            <w:tcBorders>
              <w:left w:val="nil"/>
              <w:right w:val="nil"/>
            </w:tcBorders>
            <w:noWrap/>
          </w:tcPr>
          <w:p w14:paraId="0204C39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BCF38B8"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7BF9050" w14:textId="77777777" w:rsidR="000C6ECE" w:rsidRPr="004B1D21" w:rsidRDefault="000C6ECE" w:rsidP="0032748C">
            <w:pPr>
              <w:jc w:val="center"/>
              <w:rPr>
                <w:sz w:val="20"/>
                <w:szCs w:val="20"/>
                <w:lang w:val="sr-Cyrl-CS"/>
              </w:rPr>
            </w:pPr>
            <w:r w:rsidRPr="004B1D21">
              <w:rPr>
                <w:sz w:val="20"/>
                <w:szCs w:val="20"/>
                <w:lang w:val="sr-Cyrl-CS"/>
              </w:rPr>
              <w:t>3,00%</w:t>
            </w:r>
          </w:p>
        </w:tc>
        <w:tc>
          <w:tcPr>
            <w:tcW w:w="1542" w:type="dxa"/>
            <w:tcBorders>
              <w:left w:val="nil"/>
              <w:right w:val="nil"/>
            </w:tcBorders>
            <w:noWrap/>
          </w:tcPr>
          <w:p w14:paraId="7B1010A3" w14:textId="77777777" w:rsidR="000C6ECE" w:rsidRPr="004B1D21" w:rsidRDefault="000C6ECE" w:rsidP="0032748C">
            <w:pPr>
              <w:jc w:val="center"/>
              <w:rPr>
                <w:sz w:val="20"/>
                <w:szCs w:val="20"/>
                <w:lang w:val="sr-Cyrl-CS"/>
              </w:rPr>
            </w:pPr>
          </w:p>
        </w:tc>
        <w:tc>
          <w:tcPr>
            <w:tcW w:w="1950" w:type="dxa"/>
            <w:tcBorders>
              <w:left w:val="nil"/>
            </w:tcBorders>
            <w:noWrap/>
          </w:tcPr>
          <w:p w14:paraId="325B2807" w14:textId="77777777" w:rsidR="000C6ECE" w:rsidRPr="004B1D21" w:rsidRDefault="000C6ECE" w:rsidP="0032748C">
            <w:pPr>
              <w:jc w:val="center"/>
              <w:rPr>
                <w:sz w:val="20"/>
                <w:szCs w:val="20"/>
                <w:lang w:val="sr-Cyrl-CS"/>
              </w:rPr>
            </w:pPr>
          </w:p>
        </w:tc>
      </w:tr>
      <w:tr w:rsidR="000C6ECE" w:rsidRPr="004B1D21" w14:paraId="50B0F174" w14:textId="77777777" w:rsidTr="0032748C">
        <w:trPr>
          <w:cantSplit/>
          <w:trHeight w:val="284"/>
        </w:trPr>
        <w:tc>
          <w:tcPr>
            <w:tcW w:w="727" w:type="dxa"/>
            <w:tcBorders>
              <w:left w:val="nil"/>
              <w:right w:val="nil"/>
            </w:tcBorders>
            <w:noWrap/>
          </w:tcPr>
          <w:p w14:paraId="2A1F1D0A" w14:textId="77777777" w:rsidR="000C6ECE" w:rsidRPr="004B1D21" w:rsidRDefault="000C6ECE" w:rsidP="0032748C">
            <w:pPr>
              <w:jc w:val="right"/>
              <w:rPr>
                <w:bCs/>
                <w:sz w:val="20"/>
                <w:szCs w:val="20"/>
                <w:lang w:val="sr-Cyrl-CS"/>
              </w:rPr>
            </w:pPr>
            <w:r w:rsidRPr="004B1D21">
              <w:rPr>
                <w:bCs/>
                <w:sz w:val="20"/>
                <w:szCs w:val="20"/>
                <w:lang w:val="sr-Cyrl-CS"/>
              </w:rPr>
              <w:lastRenderedPageBreak/>
              <w:t>6.10</w:t>
            </w:r>
          </w:p>
        </w:tc>
        <w:tc>
          <w:tcPr>
            <w:tcW w:w="3637" w:type="dxa"/>
            <w:gridSpan w:val="2"/>
            <w:tcBorders>
              <w:left w:val="nil"/>
              <w:right w:val="nil"/>
            </w:tcBorders>
            <w:noWrap/>
          </w:tcPr>
          <w:p w14:paraId="06A9C9E6" w14:textId="77777777" w:rsidR="000C6ECE" w:rsidRPr="004B1D21" w:rsidRDefault="000C6ECE" w:rsidP="0032748C">
            <w:pPr>
              <w:rPr>
                <w:b/>
                <w:bCs/>
                <w:sz w:val="20"/>
                <w:szCs w:val="20"/>
                <w:lang w:val="sr-Cyrl-CS"/>
              </w:rPr>
            </w:pPr>
            <w:r w:rsidRPr="004B1D21">
              <w:rPr>
                <w:b/>
                <w:bCs/>
                <w:sz w:val="20"/>
                <w:szCs w:val="20"/>
                <w:lang w:val="sr-Cyrl-CS"/>
              </w:rPr>
              <w:t>Export - Import Bank of China - Пројекат модернизације и реконструкције мађарско-српске железничке везе на територији Републике Србије, за деоницу Нови Сад</w:t>
            </w:r>
            <w:r w:rsidRPr="004B1D21">
              <w:rPr>
                <w:b/>
                <w:bCs/>
                <w:sz w:val="20"/>
                <w:szCs w:val="20"/>
                <w:lang w:val="sr-Latn-RS"/>
              </w:rPr>
              <w:t xml:space="preserve"> - </w:t>
            </w:r>
            <w:r w:rsidRPr="004B1D21">
              <w:rPr>
                <w:b/>
                <w:bCs/>
                <w:sz w:val="20"/>
                <w:szCs w:val="20"/>
                <w:lang w:val="sr-Cyrl-CS"/>
              </w:rPr>
              <w:t>Суботица</w:t>
            </w:r>
            <w:r w:rsidRPr="004B1D21">
              <w:rPr>
                <w:b/>
                <w:bCs/>
                <w:sz w:val="20"/>
                <w:szCs w:val="20"/>
                <w:lang w:val="sr-Latn-RS"/>
              </w:rPr>
              <w:t xml:space="preserve"> </w:t>
            </w:r>
            <w:r w:rsidRPr="004B1D21">
              <w:rPr>
                <w:b/>
                <w:bCs/>
                <w:sz w:val="20"/>
                <w:szCs w:val="20"/>
                <w:lang w:val="sr-Cyrl-CS"/>
              </w:rPr>
              <w:t>-</w:t>
            </w:r>
            <w:r w:rsidRPr="004B1D21">
              <w:rPr>
                <w:b/>
                <w:bCs/>
                <w:sz w:val="20"/>
                <w:szCs w:val="20"/>
                <w:lang w:val="sr-Latn-RS"/>
              </w:rPr>
              <w:t xml:space="preserve"> </w:t>
            </w:r>
            <w:r w:rsidRPr="004B1D21">
              <w:rPr>
                <w:b/>
                <w:bCs/>
                <w:sz w:val="20"/>
                <w:szCs w:val="20"/>
                <w:lang w:val="sr-Cyrl-CS"/>
              </w:rPr>
              <w:t>државна граница (Келебија)</w:t>
            </w:r>
          </w:p>
        </w:tc>
        <w:tc>
          <w:tcPr>
            <w:tcW w:w="2546" w:type="dxa"/>
            <w:tcBorders>
              <w:left w:val="nil"/>
              <w:right w:val="nil"/>
            </w:tcBorders>
            <w:noWrap/>
          </w:tcPr>
          <w:p w14:paraId="3AB3380C" w14:textId="77777777" w:rsidR="000C6ECE" w:rsidRPr="004B1D21" w:rsidRDefault="000C6ECE" w:rsidP="0032748C">
            <w:pPr>
              <w:jc w:val="center"/>
              <w:rPr>
                <w:b/>
                <w:bCs/>
                <w:sz w:val="20"/>
                <w:szCs w:val="20"/>
                <w:lang w:val="sr-Cyrl-CS"/>
              </w:rPr>
            </w:pPr>
          </w:p>
        </w:tc>
        <w:tc>
          <w:tcPr>
            <w:tcW w:w="1542" w:type="dxa"/>
            <w:tcBorders>
              <w:left w:val="nil"/>
              <w:right w:val="nil"/>
            </w:tcBorders>
            <w:noWrap/>
          </w:tcPr>
          <w:p w14:paraId="087A06BE" w14:textId="77777777" w:rsidR="000C6ECE" w:rsidRPr="004B1D21" w:rsidRDefault="000C6ECE" w:rsidP="0032748C">
            <w:pPr>
              <w:jc w:val="center"/>
              <w:rPr>
                <w:sz w:val="20"/>
                <w:szCs w:val="20"/>
                <w:lang w:val="sr-Cyrl-CS"/>
              </w:rPr>
            </w:pPr>
            <w:r w:rsidRPr="004B1D21">
              <w:rPr>
                <w:sz w:val="20"/>
                <w:szCs w:val="20"/>
                <w:lang w:val="sr-Cyrl-CS"/>
              </w:rPr>
              <w:t>729.250.189</w:t>
            </w:r>
          </w:p>
        </w:tc>
        <w:tc>
          <w:tcPr>
            <w:tcW w:w="1950" w:type="dxa"/>
            <w:tcBorders>
              <w:left w:val="nil"/>
            </w:tcBorders>
            <w:noWrap/>
          </w:tcPr>
          <w:p w14:paraId="4C616D75" w14:textId="77777777" w:rsidR="000C6ECE" w:rsidRPr="004B1D21" w:rsidRDefault="000C6ECE" w:rsidP="0032748C">
            <w:pPr>
              <w:jc w:val="center"/>
              <w:rPr>
                <w:sz w:val="20"/>
                <w:szCs w:val="20"/>
                <w:lang w:val="sr-Cyrl-CS"/>
              </w:rPr>
            </w:pPr>
            <w:r w:rsidRPr="004B1D21">
              <w:rPr>
                <w:sz w:val="20"/>
                <w:szCs w:val="20"/>
                <w:lang w:val="sr-Cyrl-CS"/>
              </w:rPr>
              <w:t>85.358.005.412</w:t>
            </w:r>
          </w:p>
        </w:tc>
      </w:tr>
      <w:tr w:rsidR="000C6ECE" w:rsidRPr="004B1D21" w14:paraId="1757FF74" w14:textId="77777777" w:rsidTr="0032748C">
        <w:trPr>
          <w:cantSplit/>
          <w:trHeight w:val="284"/>
        </w:trPr>
        <w:tc>
          <w:tcPr>
            <w:tcW w:w="727" w:type="dxa"/>
            <w:tcBorders>
              <w:left w:val="nil"/>
              <w:right w:val="nil"/>
            </w:tcBorders>
            <w:noWrap/>
          </w:tcPr>
          <w:p w14:paraId="2F2BC1B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CB34367"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42D898E" w14:textId="77777777" w:rsidR="000C6ECE" w:rsidRPr="004B1D21" w:rsidRDefault="000C6ECE" w:rsidP="0032748C">
            <w:pPr>
              <w:jc w:val="center"/>
              <w:rPr>
                <w:sz w:val="20"/>
                <w:szCs w:val="20"/>
                <w:lang w:val="sr-Cyrl-CS"/>
              </w:rPr>
            </w:pPr>
            <w:r w:rsidRPr="004B1D21">
              <w:rPr>
                <w:sz w:val="20"/>
                <w:szCs w:val="20"/>
                <w:lang w:val="sr-Cyrl-CS"/>
              </w:rPr>
              <w:t>15.11.2024.</w:t>
            </w:r>
          </w:p>
        </w:tc>
        <w:tc>
          <w:tcPr>
            <w:tcW w:w="1542" w:type="dxa"/>
            <w:tcBorders>
              <w:left w:val="nil"/>
              <w:right w:val="nil"/>
            </w:tcBorders>
            <w:noWrap/>
          </w:tcPr>
          <w:p w14:paraId="2202DCD6" w14:textId="77777777" w:rsidR="000C6ECE" w:rsidRPr="004B1D21" w:rsidRDefault="000C6ECE" w:rsidP="0032748C">
            <w:pPr>
              <w:jc w:val="center"/>
              <w:rPr>
                <w:b/>
                <w:bCs/>
                <w:sz w:val="20"/>
                <w:szCs w:val="20"/>
                <w:lang w:val="sr-Cyrl-CS"/>
              </w:rPr>
            </w:pPr>
          </w:p>
        </w:tc>
        <w:tc>
          <w:tcPr>
            <w:tcW w:w="1950" w:type="dxa"/>
            <w:tcBorders>
              <w:left w:val="nil"/>
            </w:tcBorders>
            <w:noWrap/>
          </w:tcPr>
          <w:p w14:paraId="62DEC5D2" w14:textId="77777777" w:rsidR="000C6ECE" w:rsidRPr="004B1D21" w:rsidRDefault="000C6ECE" w:rsidP="0032748C">
            <w:pPr>
              <w:jc w:val="center"/>
              <w:rPr>
                <w:b/>
                <w:bCs/>
                <w:sz w:val="20"/>
                <w:szCs w:val="20"/>
                <w:lang w:val="sr-Cyrl-CS"/>
              </w:rPr>
            </w:pPr>
          </w:p>
        </w:tc>
      </w:tr>
      <w:tr w:rsidR="000C6ECE" w:rsidRPr="004B1D21" w14:paraId="414894A2" w14:textId="77777777" w:rsidTr="0032748C">
        <w:trPr>
          <w:cantSplit/>
          <w:trHeight w:val="284"/>
        </w:trPr>
        <w:tc>
          <w:tcPr>
            <w:tcW w:w="727" w:type="dxa"/>
            <w:tcBorders>
              <w:left w:val="nil"/>
              <w:right w:val="nil"/>
            </w:tcBorders>
            <w:noWrap/>
          </w:tcPr>
          <w:p w14:paraId="25EFC9C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B1C9974"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337DFE5" w14:textId="77777777" w:rsidR="000C6ECE" w:rsidRPr="004B1D21" w:rsidRDefault="000C6ECE" w:rsidP="0032748C">
            <w:pPr>
              <w:jc w:val="center"/>
              <w:rPr>
                <w:sz w:val="20"/>
                <w:szCs w:val="20"/>
                <w:lang w:val="sr-Cyrl-CS"/>
              </w:rPr>
            </w:pPr>
            <w:r w:rsidRPr="004B1D21">
              <w:rPr>
                <w:sz w:val="20"/>
                <w:szCs w:val="20"/>
                <w:lang w:val="sr-Cyrl-CS"/>
              </w:rPr>
              <w:t>15.05.2039.</w:t>
            </w:r>
          </w:p>
        </w:tc>
        <w:tc>
          <w:tcPr>
            <w:tcW w:w="1542" w:type="dxa"/>
            <w:tcBorders>
              <w:left w:val="nil"/>
              <w:right w:val="nil"/>
            </w:tcBorders>
            <w:noWrap/>
          </w:tcPr>
          <w:p w14:paraId="61950545" w14:textId="77777777" w:rsidR="000C6ECE" w:rsidRPr="004B1D21" w:rsidRDefault="000C6ECE" w:rsidP="0032748C">
            <w:pPr>
              <w:jc w:val="center"/>
              <w:rPr>
                <w:b/>
                <w:bCs/>
                <w:sz w:val="20"/>
                <w:szCs w:val="20"/>
                <w:lang w:val="sr-Cyrl-CS"/>
              </w:rPr>
            </w:pPr>
          </w:p>
        </w:tc>
        <w:tc>
          <w:tcPr>
            <w:tcW w:w="1950" w:type="dxa"/>
            <w:tcBorders>
              <w:left w:val="nil"/>
            </w:tcBorders>
            <w:noWrap/>
          </w:tcPr>
          <w:p w14:paraId="2CF800EF" w14:textId="77777777" w:rsidR="000C6ECE" w:rsidRPr="004B1D21" w:rsidRDefault="000C6ECE" w:rsidP="0032748C">
            <w:pPr>
              <w:jc w:val="center"/>
              <w:rPr>
                <w:b/>
                <w:bCs/>
                <w:sz w:val="20"/>
                <w:szCs w:val="20"/>
                <w:lang w:val="sr-Cyrl-CS"/>
              </w:rPr>
            </w:pPr>
          </w:p>
        </w:tc>
      </w:tr>
      <w:tr w:rsidR="000C6ECE" w:rsidRPr="004B1D21" w14:paraId="5F13256F" w14:textId="77777777" w:rsidTr="0032748C">
        <w:trPr>
          <w:cantSplit/>
          <w:trHeight w:val="284"/>
        </w:trPr>
        <w:tc>
          <w:tcPr>
            <w:tcW w:w="727" w:type="dxa"/>
            <w:tcBorders>
              <w:left w:val="nil"/>
              <w:right w:val="nil"/>
            </w:tcBorders>
            <w:noWrap/>
          </w:tcPr>
          <w:p w14:paraId="187AF37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FDA727F"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3A67454F" w14:textId="77777777" w:rsidR="000C6ECE" w:rsidRPr="004B1D21" w:rsidRDefault="000C6ECE" w:rsidP="0032748C">
            <w:pPr>
              <w:jc w:val="center"/>
              <w:rPr>
                <w:sz w:val="20"/>
                <w:szCs w:val="20"/>
                <w:lang w:val="sr-Cyrl-CS"/>
              </w:rPr>
            </w:pPr>
            <w:r w:rsidRPr="004B1D21">
              <w:rPr>
                <w:sz w:val="20"/>
                <w:szCs w:val="20"/>
                <w:lang w:val="sr-Cyrl-CS"/>
              </w:rPr>
              <w:t>28.188.907</w:t>
            </w:r>
            <w:r w:rsidRPr="004B1D21">
              <w:rPr>
                <w:sz w:val="20"/>
                <w:szCs w:val="20"/>
                <w:lang w:val="sr-Latn-RS"/>
              </w:rPr>
              <w:t xml:space="preserve"> </w:t>
            </w:r>
            <w:r w:rsidRPr="004B1D21">
              <w:rPr>
                <w:sz w:val="20"/>
                <w:szCs w:val="20"/>
                <w:lang w:val="sr-Cyrl-CS"/>
              </w:rPr>
              <w:t>USD</w:t>
            </w:r>
          </w:p>
        </w:tc>
        <w:tc>
          <w:tcPr>
            <w:tcW w:w="1542" w:type="dxa"/>
            <w:tcBorders>
              <w:left w:val="nil"/>
              <w:right w:val="nil"/>
            </w:tcBorders>
            <w:noWrap/>
          </w:tcPr>
          <w:p w14:paraId="26DAB301" w14:textId="77777777" w:rsidR="000C6ECE" w:rsidRPr="004B1D21" w:rsidRDefault="000C6ECE" w:rsidP="0032748C">
            <w:pPr>
              <w:jc w:val="center"/>
              <w:rPr>
                <w:b/>
                <w:bCs/>
                <w:sz w:val="20"/>
                <w:szCs w:val="20"/>
                <w:lang w:val="sr-Cyrl-CS"/>
              </w:rPr>
            </w:pPr>
          </w:p>
        </w:tc>
        <w:tc>
          <w:tcPr>
            <w:tcW w:w="1950" w:type="dxa"/>
            <w:tcBorders>
              <w:left w:val="nil"/>
            </w:tcBorders>
            <w:noWrap/>
          </w:tcPr>
          <w:p w14:paraId="2F11F5E5" w14:textId="77777777" w:rsidR="000C6ECE" w:rsidRPr="004B1D21" w:rsidRDefault="000C6ECE" w:rsidP="0032748C">
            <w:pPr>
              <w:jc w:val="center"/>
              <w:rPr>
                <w:b/>
                <w:bCs/>
                <w:sz w:val="20"/>
                <w:szCs w:val="20"/>
                <w:lang w:val="sr-Cyrl-CS"/>
              </w:rPr>
            </w:pPr>
          </w:p>
        </w:tc>
      </w:tr>
      <w:tr w:rsidR="000C6ECE" w:rsidRPr="004B1D21" w14:paraId="7CCB17B5" w14:textId="77777777" w:rsidTr="0032748C">
        <w:trPr>
          <w:cantSplit/>
          <w:trHeight w:val="284"/>
        </w:trPr>
        <w:tc>
          <w:tcPr>
            <w:tcW w:w="727" w:type="dxa"/>
            <w:tcBorders>
              <w:left w:val="nil"/>
              <w:right w:val="nil"/>
            </w:tcBorders>
            <w:noWrap/>
          </w:tcPr>
          <w:p w14:paraId="7C900BF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D27A0C7"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44FC5FD" w14:textId="77777777" w:rsidR="000C6ECE" w:rsidRPr="004B1D21" w:rsidRDefault="000C6ECE" w:rsidP="0032748C">
            <w:pPr>
              <w:jc w:val="center"/>
              <w:rPr>
                <w:sz w:val="20"/>
                <w:szCs w:val="20"/>
                <w:lang w:val="sr-Cyrl-CS"/>
              </w:rPr>
            </w:pPr>
            <w:r w:rsidRPr="004B1D21">
              <w:rPr>
                <w:sz w:val="20"/>
                <w:szCs w:val="20"/>
                <w:lang w:val="sr-Cyrl-CS"/>
              </w:rPr>
              <w:t>2,00%</w:t>
            </w:r>
          </w:p>
        </w:tc>
        <w:tc>
          <w:tcPr>
            <w:tcW w:w="1542" w:type="dxa"/>
            <w:tcBorders>
              <w:left w:val="nil"/>
              <w:right w:val="nil"/>
            </w:tcBorders>
            <w:noWrap/>
          </w:tcPr>
          <w:p w14:paraId="736B50A0" w14:textId="77777777" w:rsidR="000C6ECE" w:rsidRPr="004B1D21" w:rsidRDefault="000C6ECE" w:rsidP="0032748C">
            <w:pPr>
              <w:jc w:val="center"/>
              <w:rPr>
                <w:b/>
                <w:bCs/>
                <w:sz w:val="20"/>
                <w:szCs w:val="20"/>
                <w:lang w:val="sr-Cyrl-CS"/>
              </w:rPr>
            </w:pPr>
          </w:p>
        </w:tc>
        <w:tc>
          <w:tcPr>
            <w:tcW w:w="1950" w:type="dxa"/>
            <w:tcBorders>
              <w:left w:val="nil"/>
            </w:tcBorders>
            <w:noWrap/>
          </w:tcPr>
          <w:p w14:paraId="77010288" w14:textId="77777777" w:rsidR="000C6ECE" w:rsidRPr="004B1D21" w:rsidRDefault="000C6ECE" w:rsidP="0032748C">
            <w:pPr>
              <w:jc w:val="center"/>
              <w:rPr>
                <w:b/>
                <w:bCs/>
                <w:sz w:val="20"/>
                <w:szCs w:val="20"/>
                <w:lang w:val="sr-Cyrl-CS"/>
              </w:rPr>
            </w:pPr>
          </w:p>
        </w:tc>
      </w:tr>
      <w:tr w:rsidR="000C6ECE" w:rsidRPr="004B1D21" w14:paraId="58F38CB9" w14:textId="77777777" w:rsidTr="0032748C">
        <w:trPr>
          <w:cantSplit/>
          <w:trHeight w:val="284"/>
        </w:trPr>
        <w:tc>
          <w:tcPr>
            <w:tcW w:w="727" w:type="dxa"/>
            <w:tcBorders>
              <w:left w:val="nil"/>
              <w:right w:val="nil"/>
            </w:tcBorders>
            <w:noWrap/>
          </w:tcPr>
          <w:p w14:paraId="16598825" w14:textId="77777777" w:rsidR="000C6ECE" w:rsidRPr="004B1D21" w:rsidRDefault="000C6ECE" w:rsidP="0032748C">
            <w:pPr>
              <w:jc w:val="right"/>
              <w:rPr>
                <w:bCs/>
                <w:sz w:val="20"/>
                <w:szCs w:val="20"/>
                <w:lang w:val="sr-Cyrl-CS"/>
              </w:rPr>
            </w:pPr>
            <w:r w:rsidRPr="004B1D21">
              <w:rPr>
                <w:bCs/>
                <w:sz w:val="20"/>
                <w:szCs w:val="20"/>
                <w:lang w:val="sr-Cyrl-CS"/>
              </w:rPr>
              <w:t>6.11</w:t>
            </w:r>
          </w:p>
        </w:tc>
        <w:tc>
          <w:tcPr>
            <w:tcW w:w="3637" w:type="dxa"/>
            <w:gridSpan w:val="2"/>
            <w:tcBorders>
              <w:left w:val="nil"/>
              <w:right w:val="nil"/>
            </w:tcBorders>
            <w:noWrap/>
          </w:tcPr>
          <w:p w14:paraId="03C8C3FE" w14:textId="77777777" w:rsidR="000C6ECE" w:rsidRPr="004B1D21" w:rsidRDefault="000C6ECE" w:rsidP="0032748C">
            <w:pPr>
              <w:rPr>
                <w:b/>
                <w:bCs/>
                <w:sz w:val="20"/>
                <w:szCs w:val="20"/>
                <w:lang w:val="sr-Cyrl-CS"/>
              </w:rPr>
            </w:pPr>
            <w:r w:rsidRPr="004B1D21">
              <w:rPr>
                <w:b/>
                <w:bCs/>
                <w:sz w:val="20"/>
                <w:szCs w:val="20"/>
                <w:lang w:val="sr-Cyrl-CS"/>
              </w:rPr>
              <w:t>Export - Import Bank of China - Пројекат изградње топловода Обреновац - Нови Београд</w:t>
            </w:r>
          </w:p>
        </w:tc>
        <w:tc>
          <w:tcPr>
            <w:tcW w:w="2546" w:type="dxa"/>
            <w:tcBorders>
              <w:left w:val="nil"/>
              <w:right w:val="nil"/>
            </w:tcBorders>
            <w:noWrap/>
          </w:tcPr>
          <w:p w14:paraId="4813A4DD"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4A897F7" w14:textId="77777777" w:rsidR="000C6ECE" w:rsidRPr="004B1D21" w:rsidRDefault="000C6ECE" w:rsidP="0032748C">
            <w:pPr>
              <w:jc w:val="center"/>
              <w:rPr>
                <w:sz w:val="20"/>
                <w:szCs w:val="20"/>
                <w:lang w:val="sr-Cyrl-CS"/>
              </w:rPr>
            </w:pPr>
            <w:r w:rsidRPr="004B1D21">
              <w:rPr>
                <w:sz w:val="20"/>
                <w:szCs w:val="20"/>
                <w:lang w:val="sr-Cyrl-CS"/>
              </w:rPr>
              <w:t>32.937.160</w:t>
            </w:r>
          </w:p>
        </w:tc>
        <w:tc>
          <w:tcPr>
            <w:tcW w:w="1950" w:type="dxa"/>
            <w:tcBorders>
              <w:left w:val="nil"/>
            </w:tcBorders>
            <w:noWrap/>
          </w:tcPr>
          <w:p w14:paraId="42DAA4DD" w14:textId="77777777" w:rsidR="000C6ECE" w:rsidRPr="004B1D21" w:rsidRDefault="000C6ECE" w:rsidP="0032748C">
            <w:pPr>
              <w:jc w:val="center"/>
              <w:rPr>
                <w:sz w:val="20"/>
                <w:szCs w:val="20"/>
                <w:lang w:val="sr-Cyrl-CS"/>
              </w:rPr>
            </w:pPr>
            <w:r w:rsidRPr="004B1D21">
              <w:rPr>
                <w:sz w:val="20"/>
                <w:szCs w:val="20"/>
                <w:lang w:val="sr-Cyrl-CS"/>
              </w:rPr>
              <w:t>3.855.261.641</w:t>
            </w:r>
          </w:p>
        </w:tc>
      </w:tr>
      <w:tr w:rsidR="000C6ECE" w:rsidRPr="004B1D21" w14:paraId="62BE987A" w14:textId="77777777" w:rsidTr="0032748C">
        <w:trPr>
          <w:cantSplit/>
          <w:trHeight w:val="284"/>
        </w:trPr>
        <w:tc>
          <w:tcPr>
            <w:tcW w:w="727" w:type="dxa"/>
            <w:tcBorders>
              <w:left w:val="nil"/>
              <w:right w:val="nil"/>
            </w:tcBorders>
            <w:noWrap/>
          </w:tcPr>
          <w:p w14:paraId="126A784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9948120"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12A79D8" w14:textId="77777777" w:rsidR="000C6ECE" w:rsidRPr="004B1D21" w:rsidRDefault="000C6ECE" w:rsidP="0032748C">
            <w:pPr>
              <w:jc w:val="center"/>
              <w:rPr>
                <w:sz w:val="20"/>
                <w:szCs w:val="20"/>
              </w:rPr>
            </w:pPr>
            <w:r w:rsidRPr="004B1D21">
              <w:rPr>
                <w:sz w:val="20"/>
                <w:szCs w:val="20"/>
                <w:lang w:val="sr-Cyrl-CS"/>
              </w:rPr>
              <w:t>15.05.2025</w:t>
            </w:r>
            <w:r w:rsidRPr="004B1D21">
              <w:rPr>
                <w:sz w:val="20"/>
                <w:szCs w:val="20"/>
              </w:rPr>
              <w:t>.</w:t>
            </w:r>
          </w:p>
        </w:tc>
        <w:tc>
          <w:tcPr>
            <w:tcW w:w="1542" w:type="dxa"/>
            <w:tcBorders>
              <w:left w:val="nil"/>
              <w:right w:val="nil"/>
            </w:tcBorders>
            <w:noWrap/>
          </w:tcPr>
          <w:p w14:paraId="05914FC7" w14:textId="77777777" w:rsidR="000C6ECE" w:rsidRPr="004B1D21" w:rsidRDefault="000C6ECE" w:rsidP="0032748C">
            <w:pPr>
              <w:jc w:val="center"/>
              <w:rPr>
                <w:sz w:val="20"/>
                <w:szCs w:val="20"/>
                <w:lang w:val="sr-Cyrl-CS"/>
              </w:rPr>
            </w:pPr>
          </w:p>
        </w:tc>
        <w:tc>
          <w:tcPr>
            <w:tcW w:w="1950" w:type="dxa"/>
            <w:tcBorders>
              <w:left w:val="nil"/>
            </w:tcBorders>
            <w:noWrap/>
          </w:tcPr>
          <w:p w14:paraId="32AE45F5" w14:textId="77777777" w:rsidR="000C6ECE" w:rsidRPr="004B1D21" w:rsidRDefault="000C6ECE" w:rsidP="0032748C">
            <w:pPr>
              <w:jc w:val="center"/>
              <w:rPr>
                <w:sz w:val="20"/>
                <w:szCs w:val="20"/>
                <w:lang w:val="sr-Cyrl-CS"/>
              </w:rPr>
            </w:pPr>
          </w:p>
        </w:tc>
      </w:tr>
      <w:tr w:rsidR="000C6ECE" w:rsidRPr="004B1D21" w14:paraId="50068308" w14:textId="77777777" w:rsidTr="0032748C">
        <w:trPr>
          <w:cantSplit/>
          <w:trHeight w:val="284"/>
        </w:trPr>
        <w:tc>
          <w:tcPr>
            <w:tcW w:w="727" w:type="dxa"/>
            <w:tcBorders>
              <w:left w:val="nil"/>
              <w:right w:val="nil"/>
            </w:tcBorders>
            <w:noWrap/>
          </w:tcPr>
          <w:p w14:paraId="44EC5D4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AC46323"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B1BFB7A" w14:textId="77777777" w:rsidR="000C6ECE" w:rsidRPr="004B1D21" w:rsidRDefault="000C6ECE" w:rsidP="0032748C">
            <w:pPr>
              <w:jc w:val="center"/>
              <w:rPr>
                <w:sz w:val="20"/>
                <w:szCs w:val="20"/>
              </w:rPr>
            </w:pPr>
            <w:r w:rsidRPr="004B1D21">
              <w:rPr>
                <w:sz w:val="20"/>
                <w:szCs w:val="20"/>
                <w:lang w:val="sr-Cyrl-CS"/>
              </w:rPr>
              <w:t>15.11.2036</w:t>
            </w:r>
            <w:r w:rsidRPr="004B1D21">
              <w:rPr>
                <w:sz w:val="20"/>
                <w:szCs w:val="20"/>
              </w:rPr>
              <w:t>.</w:t>
            </w:r>
          </w:p>
        </w:tc>
        <w:tc>
          <w:tcPr>
            <w:tcW w:w="1542" w:type="dxa"/>
            <w:tcBorders>
              <w:left w:val="nil"/>
              <w:right w:val="nil"/>
            </w:tcBorders>
            <w:noWrap/>
          </w:tcPr>
          <w:p w14:paraId="1B8B2EEB" w14:textId="77777777" w:rsidR="000C6ECE" w:rsidRPr="004B1D21" w:rsidRDefault="000C6ECE" w:rsidP="0032748C">
            <w:pPr>
              <w:jc w:val="center"/>
              <w:rPr>
                <w:sz w:val="20"/>
                <w:szCs w:val="20"/>
                <w:lang w:val="sr-Cyrl-CS"/>
              </w:rPr>
            </w:pPr>
          </w:p>
        </w:tc>
        <w:tc>
          <w:tcPr>
            <w:tcW w:w="1950" w:type="dxa"/>
            <w:tcBorders>
              <w:left w:val="nil"/>
            </w:tcBorders>
            <w:noWrap/>
          </w:tcPr>
          <w:p w14:paraId="4593BEAB" w14:textId="77777777" w:rsidR="000C6ECE" w:rsidRPr="004B1D21" w:rsidRDefault="000C6ECE" w:rsidP="0032748C">
            <w:pPr>
              <w:jc w:val="center"/>
              <w:rPr>
                <w:sz w:val="20"/>
                <w:szCs w:val="20"/>
                <w:lang w:val="sr-Cyrl-CS"/>
              </w:rPr>
            </w:pPr>
          </w:p>
        </w:tc>
      </w:tr>
      <w:tr w:rsidR="000C6ECE" w:rsidRPr="004B1D21" w14:paraId="7D8E391A" w14:textId="77777777" w:rsidTr="0032748C">
        <w:trPr>
          <w:cantSplit/>
          <w:trHeight w:val="284"/>
        </w:trPr>
        <w:tc>
          <w:tcPr>
            <w:tcW w:w="727" w:type="dxa"/>
            <w:tcBorders>
              <w:left w:val="nil"/>
              <w:bottom w:val="nil"/>
              <w:right w:val="nil"/>
            </w:tcBorders>
            <w:noWrap/>
          </w:tcPr>
          <w:p w14:paraId="24DDACBD"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6738988A"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bottom w:val="nil"/>
              <w:right w:val="nil"/>
            </w:tcBorders>
            <w:noWrap/>
          </w:tcPr>
          <w:p w14:paraId="0140C3B9" w14:textId="77777777" w:rsidR="000C6ECE" w:rsidRPr="004B1D21" w:rsidRDefault="000C6ECE" w:rsidP="0032748C">
            <w:pPr>
              <w:jc w:val="center"/>
              <w:rPr>
                <w:sz w:val="20"/>
                <w:szCs w:val="20"/>
                <w:lang w:val="sr-Cyrl-CS"/>
              </w:rPr>
            </w:pPr>
            <w:r w:rsidRPr="004B1D21">
              <w:rPr>
                <w:sz w:val="20"/>
                <w:szCs w:val="20"/>
                <w:lang w:val="sr-Latn-RS"/>
              </w:rPr>
              <w:t>0</w:t>
            </w:r>
            <w:r w:rsidRPr="004B1D21">
              <w:rPr>
                <w:sz w:val="20"/>
                <w:szCs w:val="20"/>
                <w:lang w:val="sr-Cyrl-CS"/>
              </w:rPr>
              <w:t xml:space="preserve"> EUR</w:t>
            </w:r>
          </w:p>
        </w:tc>
        <w:tc>
          <w:tcPr>
            <w:tcW w:w="1542" w:type="dxa"/>
            <w:tcBorders>
              <w:left w:val="nil"/>
              <w:bottom w:val="nil"/>
              <w:right w:val="nil"/>
            </w:tcBorders>
            <w:noWrap/>
          </w:tcPr>
          <w:p w14:paraId="2CA13EAA"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40EDCAEA" w14:textId="77777777" w:rsidR="000C6ECE" w:rsidRPr="004B1D21" w:rsidRDefault="000C6ECE" w:rsidP="0032748C">
            <w:pPr>
              <w:jc w:val="center"/>
              <w:rPr>
                <w:sz w:val="20"/>
                <w:szCs w:val="20"/>
                <w:lang w:val="sr-Cyrl-CS"/>
              </w:rPr>
            </w:pPr>
          </w:p>
        </w:tc>
      </w:tr>
      <w:tr w:rsidR="000C6ECE" w:rsidRPr="004B1D21" w14:paraId="11D6EF4A" w14:textId="77777777" w:rsidTr="0032748C">
        <w:trPr>
          <w:cantSplit/>
          <w:trHeight w:val="284"/>
        </w:trPr>
        <w:tc>
          <w:tcPr>
            <w:tcW w:w="727" w:type="dxa"/>
            <w:tcBorders>
              <w:top w:val="nil"/>
              <w:left w:val="nil"/>
              <w:bottom w:val="nil"/>
              <w:right w:val="nil"/>
            </w:tcBorders>
            <w:noWrap/>
          </w:tcPr>
          <w:p w14:paraId="5431848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AB6AA22"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CA98177" w14:textId="77777777" w:rsidR="000C6ECE" w:rsidRPr="004B1D21" w:rsidRDefault="000C6ECE" w:rsidP="0032748C">
            <w:pPr>
              <w:jc w:val="center"/>
              <w:rPr>
                <w:sz w:val="20"/>
                <w:szCs w:val="20"/>
                <w:lang w:val="sr-Cyrl-CS"/>
              </w:rPr>
            </w:pPr>
            <w:r w:rsidRPr="004B1D21">
              <w:rPr>
                <w:sz w:val="20"/>
                <w:szCs w:val="20"/>
                <w:lang w:val="sr-Cyrl-CS"/>
              </w:rPr>
              <w:t>6M EURIBOR + 2,70%</w:t>
            </w:r>
          </w:p>
        </w:tc>
        <w:tc>
          <w:tcPr>
            <w:tcW w:w="1542" w:type="dxa"/>
            <w:tcBorders>
              <w:top w:val="nil"/>
              <w:left w:val="nil"/>
              <w:bottom w:val="nil"/>
              <w:right w:val="nil"/>
            </w:tcBorders>
            <w:noWrap/>
          </w:tcPr>
          <w:p w14:paraId="2DD8850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6742C5E" w14:textId="77777777" w:rsidR="000C6ECE" w:rsidRPr="004B1D21" w:rsidRDefault="000C6ECE" w:rsidP="0032748C">
            <w:pPr>
              <w:jc w:val="center"/>
              <w:rPr>
                <w:sz w:val="20"/>
                <w:szCs w:val="20"/>
                <w:lang w:val="sr-Cyrl-CS"/>
              </w:rPr>
            </w:pPr>
          </w:p>
        </w:tc>
      </w:tr>
      <w:tr w:rsidR="000C6ECE" w:rsidRPr="004B1D21" w14:paraId="592264D7" w14:textId="77777777" w:rsidTr="0032748C">
        <w:trPr>
          <w:cantSplit/>
          <w:trHeight w:val="284"/>
        </w:trPr>
        <w:tc>
          <w:tcPr>
            <w:tcW w:w="727" w:type="dxa"/>
            <w:tcBorders>
              <w:top w:val="nil"/>
              <w:left w:val="nil"/>
              <w:right w:val="nil"/>
            </w:tcBorders>
            <w:noWrap/>
          </w:tcPr>
          <w:p w14:paraId="7DA694E3" w14:textId="77777777" w:rsidR="000C6ECE" w:rsidRPr="004B1D21" w:rsidRDefault="000C6ECE" w:rsidP="0032748C">
            <w:pPr>
              <w:jc w:val="right"/>
              <w:rPr>
                <w:bCs/>
                <w:sz w:val="20"/>
                <w:szCs w:val="20"/>
                <w:lang w:val="sr-Latn-RS"/>
              </w:rPr>
            </w:pPr>
            <w:r w:rsidRPr="004B1D21">
              <w:rPr>
                <w:bCs/>
                <w:sz w:val="20"/>
                <w:szCs w:val="20"/>
                <w:lang w:val="sr-Latn-RS"/>
              </w:rPr>
              <w:t>6.12</w:t>
            </w:r>
          </w:p>
        </w:tc>
        <w:tc>
          <w:tcPr>
            <w:tcW w:w="3637" w:type="dxa"/>
            <w:gridSpan w:val="2"/>
            <w:tcBorders>
              <w:top w:val="nil"/>
              <w:left w:val="nil"/>
              <w:right w:val="nil"/>
            </w:tcBorders>
            <w:noWrap/>
          </w:tcPr>
          <w:p w14:paraId="7AAAD2B4" w14:textId="77777777" w:rsidR="000C6ECE" w:rsidRPr="004B1D21" w:rsidRDefault="000C6ECE" w:rsidP="0032748C">
            <w:pPr>
              <w:rPr>
                <w:b/>
                <w:bCs/>
                <w:sz w:val="20"/>
                <w:szCs w:val="20"/>
                <w:lang w:val="sr-Cyrl-CS"/>
              </w:rPr>
            </w:pPr>
            <w:r w:rsidRPr="004B1D21">
              <w:rPr>
                <w:b/>
                <w:bCs/>
                <w:sz w:val="20"/>
                <w:szCs w:val="20"/>
                <w:lang w:val="sr-Cyrl-CS"/>
              </w:rPr>
              <w:t>Export - Import Bank of China - Пројекат изградње државног пута 1б реда бр. 27 Лозница - Ваљево -Лазаревац, деоница Иверак -Лајковац (веза са аутопутем Е-763 Београд - Пожега)</w:t>
            </w:r>
          </w:p>
        </w:tc>
        <w:tc>
          <w:tcPr>
            <w:tcW w:w="2546" w:type="dxa"/>
            <w:tcBorders>
              <w:top w:val="nil"/>
              <w:left w:val="nil"/>
              <w:right w:val="nil"/>
            </w:tcBorders>
            <w:noWrap/>
          </w:tcPr>
          <w:p w14:paraId="0662488B" w14:textId="77777777" w:rsidR="000C6ECE" w:rsidRPr="004B1D21" w:rsidRDefault="000C6ECE" w:rsidP="0032748C">
            <w:pPr>
              <w:jc w:val="center"/>
              <w:rPr>
                <w:sz w:val="20"/>
                <w:szCs w:val="20"/>
                <w:lang w:val="sr-Cyrl-CS"/>
              </w:rPr>
            </w:pPr>
          </w:p>
        </w:tc>
        <w:tc>
          <w:tcPr>
            <w:tcW w:w="1542" w:type="dxa"/>
            <w:tcBorders>
              <w:top w:val="nil"/>
              <w:left w:val="nil"/>
              <w:right w:val="nil"/>
            </w:tcBorders>
            <w:noWrap/>
          </w:tcPr>
          <w:p w14:paraId="0385A76F" w14:textId="77777777" w:rsidR="000C6ECE" w:rsidRPr="004B1D21" w:rsidRDefault="000C6ECE" w:rsidP="0032748C">
            <w:pPr>
              <w:jc w:val="center"/>
              <w:rPr>
                <w:sz w:val="20"/>
                <w:szCs w:val="20"/>
                <w:lang w:val="sr-Cyrl-CS"/>
              </w:rPr>
            </w:pPr>
            <w:r w:rsidRPr="004B1D21">
              <w:rPr>
                <w:sz w:val="20"/>
                <w:szCs w:val="20"/>
                <w:lang w:val="sr-Cyrl-CS"/>
              </w:rPr>
              <w:t>120.726.025</w:t>
            </w:r>
          </w:p>
        </w:tc>
        <w:tc>
          <w:tcPr>
            <w:tcW w:w="1950" w:type="dxa"/>
            <w:tcBorders>
              <w:top w:val="nil"/>
              <w:left w:val="nil"/>
            </w:tcBorders>
            <w:noWrap/>
          </w:tcPr>
          <w:p w14:paraId="397503DF" w14:textId="77777777" w:rsidR="000C6ECE" w:rsidRPr="004B1D21" w:rsidRDefault="000C6ECE" w:rsidP="0032748C">
            <w:pPr>
              <w:jc w:val="center"/>
              <w:rPr>
                <w:sz w:val="20"/>
                <w:szCs w:val="20"/>
                <w:lang w:val="sr-Cyrl-CS"/>
              </w:rPr>
            </w:pPr>
            <w:r w:rsidRPr="004B1D21">
              <w:rPr>
                <w:sz w:val="20"/>
                <w:szCs w:val="20"/>
                <w:lang w:val="sr-Cyrl-CS"/>
              </w:rPr>
              <w:t>14.130.860.519</w:t>
            </w:r>
          </w:p>
        </w:tc>
      </w:tr>
      <w:tr w:rsidR="000C6ECE" w:rsidRPr="004B1D21" w14:paraId="6CCB3311" w14:textId="77777777" w:rsidTr="0032748C">
        <w:trPr>
          <w:cantSplit/>
          <w:trHeight w:val="284"/>
        </w:trPr>
        <w:tc>
          <w:tcPr>
            <w:tcW w:w="727" w:type="dxa"/>
            <w:tcBorders>
              <w:left w:val="nil"/>
              <w:right w:val="nil"/>
            </w:tcBorders>
            <w:noWrap/>
          </w:tcPr>
          <w:p w14:paraId="17837C5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A463FEB"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40EEF30" w14:textId="77777777" w:rsidR="000C6ECE" w:rsidRPr="004B1D21" w:rsidRDefault="000C6ECE" w:rsidP="0032748C">
            <w:pPr>
              <w:jc w:val="center"/>
              <w:rPr>
                <w:sz w:val="20"/>
                <w:szCs w:val="20"/>
              </w:rPr>
            </w:pPr>
            <w:r w:rsidRPr="004B1D21">
              <w:rPr>
                <w:sz w:val="20"/>
                <w:szCs w:val="20"/>
                <w:lang w:val="sr-Cyrl-CS"/>
              </w:rPr>
              <w:t>15.05.2026</w:t>
            </w:r>
            <w:r w:rsidRPr="004B1D21">
              <w:rPr>
                <w:sz w:val="20"/>
                <w:szCs w:val="20"/>
              </w:rPr>
              <w:t>.</w:t>
            </w:r>
          </w:p>
        </w:tc>
        <w:tc>
          <w:tcPr>
            <w:tcW w:w="1542" w:type="dxa"/>
            <w:tcBorders>
              <w:left w:val="nil"/>
              <w:right w:val="nil"/>
            </w:tcBorders>
            <w:noWrap/>
          </w:tcPr>
          <w:p w14:paraId="2BFAF5F5" w14:textId="77777777" w:rsidR="000C6ECE" w:rsidRPr="004B1D21" w:rsidRDefault="000C6ECE" w:rsidP="0032748C">
            <w:pPr>
              <w:jc w:val="center"/>
              <w:rPr>
                <w:sz w:val="20"/>
                <w:szCs w:val="20"/>
                <w:lang w:val="sr-Cyrl-CS"/>
              </w:rPr>
            </w:pPr>
          </w:p>
        </w:tc>
        <w:tc>
          <w:tcPr>
            <w:tcW w:w="1950" w:type="dxa"/>
            <w:tcBorders>
              <w:left w:val="nil"/>
            </w:tcBorders>
            <w:noWrap/>
          </w:tcPr>
          <w:p w14:paraId="55BA7299" w14:textId="77777777" w:rsidR="000C6ECE" w:rsidRPr="004B1D21" w:rsidRDefault="000C6ECE" w:rsidP="0032748C">
            <w:pPr>
              <w:jc w:val="center"/>
              <w:rPr>
                <w:sz w:val="20"/>
                <w:szCs w:val="20"/>
                <w:lang w:val="sr-Cyrl-CS"/>
              </w:rPr>
            </w:pPr>
          </w:p>
        </w:tc>
      </w:tr>
      <w:tr w:rsidR="000C6ECE" w:rsidRPr="004B1D21" w14:paraId="34B71F31" w14:textId="77777777" w:rsidTr="0032748C">
        <w:trPr>
          <w:cantSplit/>
          <w:trHeight w:val="284"/>
        </w:trPr>
        <w:tc>
          <w:tcPr>
            <w:tcW w:w="727" w:type="dxa"/>
            <w:tcBorders>
              <w:left w:val="nil"/>
              <w:right w:val="nil"/>
            </w:tcBorders>
            <w:noWrap/>
          </w:tcPr>
          <w:p w14:paraId="4A730B1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A7C3044"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954772C" w14:textId="77777777" w:rsidR="000C6ECE" w:rsidRPr="004B1D21" w:rsidRDefault="000C6ECE" w:rsidP="0032748C">
            <w:pPr>
              <w:jc w:val="center"/>
              <w:rPr>
                <w:sz w:val="20"/>
                <w:szCs w:val="20"/>
              </w:rPr>
            </w:pPr>
            <w:r w:rsidRPr="004B1D21">
              <w:rPr>
                <w:sz w:val="20"/>
                <w:szCs w:val="20"/>
                <w:lang w:val="sr-Cyrl-CS"/>
              </w:rPr>
              <w:t>15.11.2036</w:t>
            </w:r>
            <w:r w:rsidRPr="004B1D21">
              <w:rPr>
                <w:sz w:val="20"/>
                <w:szCs w:val="20"/>
              </w:rPr>
              <w:t>.</w:t>
            </w:r>
          </w:p>
        </w:tc>
        <w:tc>
          <w:tcPr>
            <w:tcW w:w="1542" w:type="dxa"/>
            <w:tcBorders>
              <w:left w:val="nil"/>
              <w:right w:val="nil"/>
            </w:tcBorders>
            <w:noWrap/>
          </w:tcPr>
          <w:p w14:paraId="486C9DFD" w14:textId="77777777" w:rsidR="000C6ECE" w:rsidRPr="004B1D21" w:rsidRDefault="000C6ECE" w:rsidP="0032748C">
            <w:pPr>
              <w:jc w:val="center"/>
              <w:rPr>
                <w:sz w:val="20"/>
                <w:szCs w:val="20"/>
                <w:lang w:val="sr-Cyrl-CS"/>
              </w:rPr>
            </w:pPr>
          </w:p>
        </w:tc>
        <w:tc>
          <w:tcPr>
            <w:tcW w:w="1950" w:type="dxa"/>
            <w:tcBorders>
              <w:left w:val="nil"/>
            </w:tcBorders>
            <w:noWrap/>
          </w:tcPr>
          <w:p w14:paraId="09F5C5EF" w14:textId="77777777" w:rsidR="000C6ECE" w:rsidRPr="004B1D21" w:rsidRDefault="000C6ECE" w:rsidP="0032748C">
            <w:pPr>
              <w:jc w:val="center"/>
              <w:rPr>
                <w:sz w:val="20"/>
                <w:szCs w:val="20"/>
                <w:lang w:val="sr-Cyrl-CS"/>
              </w:rPr>
            </w:pPr>
          </w:p>
        </w:tc>
      </w:tr>
      <w:tr w:rsidR="000C6ECE" w:rsidRPr="004B1D21" w14:paraId="7A03115A" w14:textId="77777777" w:rsidTr="0032748C">
        <w:trPr>
          <w:cantSplit/>
          <w:trHeight w:val="284"/>
        </w:trPr>
        <w:tc>
          <w:tcPr>
            <w:tcW w:w="727" w:type="dxa"/>
            <w:tcBorders>
              <w:left w:val="nil"/>
              <w:right w:val="nil"/>
            </w:tcBorders>
            <w:noWrap/>
          </w:tcPr>
          <w:p w14:paraId="70346B9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60FB8E6"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443528F2"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46709A24" w14:textId="77777777" w:rsidR="000C6ECE" w:rsidRPr="004B1D21" w:rsidRDefault="000C6ECE" w:rsidP="0032748C">
            <w:pPr>
              <w:jc w:val="center"/>
              <w:rPr>
                <w:sz w:val="20"/>
                <w:szCs w:val="20"/>
                <w:lang w:val="sr-Cyrl-CS"/>
              </w:rPr>
            </w:pPr>
          </w:p>
        </w:tc>
        <w:tc>
          <w:tcPr>
            <w:tcW w:w="1950" w:type="dxa"/>
            <w:tcBorders>
              <w:left w:val="nil"/>
            </w:tcBorders>
            <w:noWrap/>
          </w:tcPr>
          <w:p w14:paraId="68D622D4" w14:textId="77777777" w:rsidR="000C6ECE" w:rsidRPr="004B1D21" w:rsidRDefault="000C6ECE" w:rsidP="0032748C">
            <w:pPr>
              <w:jc w:val="center"/>
              <w:rPr>
                <w:sz w:val="20"/>
                <w:szCs w:val="20"/>
                <w:lang w:val="sr-Cyrl-CS"/>
              </w:rPr>
            </w:pPr>
          </w:p>
        </w:tc>
      </w:tr>
      <w:tr w:rsidR="000C6ECE" w:rsidRPr="004B1D21" w14:paraId="0C388F83" w14:textId="77777777" w:rsidTr="0032748C">
        <w:trPr>
          <w:cantSplit/>
          <w:trHeight w:val="284"/>
        </w:trPr>
        <w:tc>
          <w:tcPr>
            <w:tcW w:w="727" w:type="dxa"/>
            <w:tcBorders>
              <w:left w:val="nil"/>
              <w:right w:val="nil"/>
            </w:tcBorders>
            <w:noWrap/>
          </w:tcPr>
          <w:p w14:paraId="62BDB0F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239E226"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1A5820E" w14:textId="77777777" w:rsidR="000C6ECE" w:rsidRPr="004B1D21" w:rsidRDefault="000C6ECE" w:rsidP="0032748C">
            <w:pPr>
              <w:jc w:val="center"/>
              <w:rPr>
                <w:sz w:val="20"/>
                <w:szCs w:val="20"/>
                <w:lang w:val="sr-Cyrl-CS"/>
              </w:rPr>
            </w:pPr>
            <w:r w:rsidRPr="004B1D21">
              <w:rPr>
                <w:sz w:val="20"/>
                <w:szCs w:val="20"/>
                <w:lang w:val="sr-Cyrl-CS"/>
              </w:rPr>
              <w:t>6M EURIBOR + 2,35%</w:t>
            </w:r>
          </w:p>
        </w:tc>
        <w:tc>
          <w:tcPr>
            <w:tcW w:w="1542" w:type="dxa"/>
            <w:tcBorders>
              <w:left w:val="nil"/>
              <w:right w:val="nil"/>
            </w:tcBorders>
            <w:noWrap/>
          </w:tcPr>
          <w:p w14:paraId="657B1A0B" w14:textId="77777777" w:rsidR="000C6ECE" w:rsidRPr="004B1D21" w:rsidRDefault="000C6ECE" w:rsidP="0032748C">
            <w:pPr>
              <w:jc w:val="center"/>
              <w:rPr>
                <w:sz w:val="20"/>
                <w:szCs w:val="20"/>
                <w:lang w:val="sr-Cyrl-CS"/>
              </w:rPr>
            </w:pPr>
          </w:p>
        </w:tc>
        <w:tc>
          <w:tcPr>
            <w:tcW w:w="1950" w:type="dxa"/>
            <w:tcBorders>
              <w:left w:val="nil"/>
            </w:tcBorders>
            <w:noWrap/>
          </w:tcPr>
          <w:p w14:paraId="3EA2F25C" w14:textId="77777777" w:rsidR="000C6ECE" w:rsidRPr="004B1D21" w:rsidRDefault="000C6ECE" w:rsidP="0032748C">
            <w:pPr>
              <w:jc w:val="center"/>
              <w:rPr>
                <w:sz w:val="20"/>
                <w:szCs w:val="20"/>
                <w:lang w:val="sr-Cyrl-CS"/>
              </w:rPr>
            </w:pPr>
          </w:p>
        </w:tc>
      </w:tr>
      <w:tr w:rsidR="000C6ECE" w:rsidRPr="004B1D21" w14:paraId="07A918A1" w14:textId="77777777" w:rsidTr="0032748C">
        <w:trPr>
          <w:cantSplit/>
          <w:trHeight w:val="284"/>
        </w:trPr>
        <w:tc>
          <w:tcPr>
            <w:tcW w:w="727" w:type="dxa"/>
            <w:tcBorders>
              <w:left w:val="nil"/>
              <w:right w:val="nil"/>
            </w:tcBorders>
            <w:noWrap/>
          </w:tcPr>
          <w:p w14:paraId="70E65121" w14:textId="77777777" w:rsidR="000C6ECE" w:rsidRPr="004B1D21" w:rsidRDefault="000C6ECE" w:rsidP="0032748C">
            <w:pPr>
              <w:jc w:val="right"/>
              <w:rPr>
                <w:bCs/>
                <w:sz w:val="20"/>
                <w:szCs w:val="20"/>
                <w:lang w:val="sr-Latn-RS"/>
              </w:rPr>
            </w:pPr>
            <w:r w:rsidRPr="004B1D21">
              <w:rPr>
                <w:bCs/>
                <w:sz w:val="20"/>
                <w:szCs w:val="20"/>
                <w:lang w:val="sr-Latn-RS"/>
              </w:rPr>
              <w:t>6.13</w:t>
            </w:r>
          </w:p>
        </w:tc>
        <w:tc>
          <w:tcPr>
            <w:tcW w:w="3637" w:type="dxa"/>
            <w:gridSpan w:val="2"/>
            <w:tcBorders>
              <w:left w:val="nil"/>
              <w:right w:val="nil"/>
            </w:tcBorders>
            <w:noWrap/>
          </w:tcPr>
          <w:p w14:paraId="4EC35633" w14:textId="77777777" w:rsidR="000C6ECE" w:rsidRPr="004B1D21" w:rsidRDefault="000C6ECE" w:rsidP="0032748C">
            <w:pPr>
              <w:rPr>
                <w:b/>
                <w:bCs/>
                <w:sz w:val="20"/>
                <w:szCs w:val="20"/>
                <w:lang w:val="sr-Cyrl-CS"/>
              </w:rPr>
            </w:pPr>
            <w:r w:rsidRPr="004B1D21">
              <w:rPr>
                <w:b/>
                <w:bCs/>
                <w:sz w:val="20"/>
                <w:szCs w:val="20"/>
                <w:lang w:val="sr-Cyrl-CS"/>
              </w:rPr>
              <w:t>Export - Import Bank of China - Пројекат изградње брзе саобраћајнице Нови Сад - Рума  (,,Фрушкогорски коридорˮ)</w:t>
            </w:r>
          </w:p>
        </w:tc>
        <w:tc>
          <w:tcPr>
            <w:tcW w:w="2546" w:type="dxa"/>
            <w:tcBorders>
              <w:left w:val="nil"/>
              <w:right w:val="nil"/>
            </w:tcBorders>
            <w:noWrap/>
          </w:tcPr>
          <w:p w14:paraId="36CEBC11"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411B457" w14:textId="77777777" w:rsidR="000C6ECE" w:rsidRPr="004B1D21" w:rsidRDefault="000C6ECE" w:rsidP="0032748C">
            <w:pPr>
              <w:jc w:val="center"/>
              <w:rPr>
                <w:sz w:val="20"/>
                <w:szCs w:val="20"/>
                <w:lang w:val="sr-Cyrl-CS"/>
              </w:rPr>
            </w:pPr>
            <w:r w:rsidRPr="004B1D21">
              <w:rPr>
                <w:sz w:val="20"/>
                <w:szCs w:val="20"/>
                <w:lang w:val="sr-Cyrl-CS"/>
              </w:rPr>
              <w:t>268.294.130</w:t>
            </w:r>
          </w:p>
        </w:tc>
        <w:tc>
          <w:tcPr>
            <w:tcW w:w="1950" w:type="dxa"/>
            <w:tcBorders>
              <w:left w:val="nil"/>
            </w:tcBorders>
            <w:noWrap/>
          </w:tcPr>
          <w:p w14:paraId="2640311E" w14:textId="77777777" w:rsidR="000C6ECE" w:rsidRPr="004B1D21" w:rsidRDefault="000C6ECE" w:rsidP="0032748C">
            <w:pPr>
              <w:jc w:val="center"/>
              <w:rPr>
                <w:sz w:val="20"/>
                <w:szCs w:val="20"/>
                <w:lang w:val="sr-Cyrl-CS"/>
              </w:rPr>
            </w:pPr>
            <w:r w:rsidRPr="004B1D21">
              <w:rPr>
                <w:sz w:val="20"/>
                <w:szCs w:val="20"/>
                <w:lang w:val="sr-Cyrl-CS"/>
              </w:rPr>
              <w:t>31.403.559.631</w:t>
            </w:r>
          </w:p>
        </w:tc>
      </w:tr>
      <w:tr w:rsidR="000C6ECE" w:rsidRPr="004B1D21" w14:paraId="749B8D13" w14:textId="77777777" w:rsidTr="0032748C">
        <w:trPr>
          <w:cantSplit/>
          <w:trHeight w:val="284"/>
        </w:trPr>
        <w:tc>
          <w:tcPr>
            <w:tcW w:w="727" w:type="dxa"/>
            <w:tcBorders>
              <w:left w:val="nil"/>
              <w:right w:val="nil"/>
            </w:tcBorders>
            <w:noWrap/>
          </w:tcPr>
          <w:p w14:paraId="7D228BF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1605467"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792CCF5" w14:textId="77777777" w:rsidR="000C6ECE" w:rsidRPr="004B1D21" w:rsidRDefault="000C6ECE" w:rsidP="0032748C">
            <w:pPr>
              <w:jc w:val="center"/>
              <w:rPr>
                <w:sz w:val="20"/>
                <w:szCs w:val="20"/>
              </w:rPr>
            </w:pPr>
            <w:r w:rsidRPr="004B1D21">
              <w:rPr>
                <w:sz w:val="20"/>
                <w:szCs w:val="20"/>
                <w:lang w:val="sr-Cyrl-CS"/>
              </w:rPr>
              <w:t>15.11.2027</w:t>
            </w:r>
            <w:r w:rsidRPr="004B1D21">
              <w:rPr>
                <w:sz w:val="20"/>
                <w:szCs w:val="20"/>
              </w:rPr>
              <w:t>.</w:t>
            </w:r>
          </w:p>
        </w:tc>
        <w:tc>
          <w:tcPr>
            <w:tcW w:w="1542" w:type="dxa"/>
            <w:tcBorders>
              <w:left w:val="nil"/>
              <w:right w:val="nil"/>
            </w:tcBorders>
            <w:noWrap/>
          </w:tcPr>
          <w:p w14:paraId="35CDAF2B" w14:textId="77777777" w:rsidR="000C6ECE" w:rsidRPr="004B1D21" w:rsidRDefault="000C6ECE" w:rsidP="0032748C">
            <w:pPr>
              <w:jc w:val="center"/>
              <w:rPr>
                <w:sz w:val="20"/>
                <w:szCs w:val="20"/>
                <w:lang w:val="sr-Cyrl-CS"/>
              </w:rPr>
            </w:pPr>
          </w:p>
        </w:tc>
        <w:tc>
          <w:tcPr>
            <w:tcW w:w="1950" w:type="dxa"/>
            <w:tcBorders>
              <w:left w:val="nil"/>
            </w:tcBorders>
            <w:noWrap/>
          </w:tcPr>
          <w:p w14:paraId="2EC5C822" w14:textId="77777777" w:rsidR="000C6ECE" w:rsidRPr="004B1D21" w:rsidRDefault="000C6ECE" w:rsidP="0032748C">
            <w:pPr>
              <w:jc w:val="center"/>
              <w:rPr>
                <w:sz w:val="20"/>
                <w:szCs w:val="20"/>
                <w:lang w:val="sr-Cyrl-CS"/>
              </w:rPr>
            </w:pPr>
          </w:p>
        </w:tc>
      </w:tr>
      <w:tr w:rsidR="000C6ECE" w:rsidRPr="004B1D21" w14:paraId="07336360" w14:textId="77777777" w:rsidTr="0032748C">
        <w:trPr>
          <w:cantSplit/>
          <w:trHeight w:val="284"/>
        </w:trPr>
        <w:tc>
          <w:tcPr>
            <w:tcW w:w="727" w:type="dxa"/>
            <w:tcBorders>
              <w:left w:val="nil"/>
              <w:right w:val="nil"/>
            </w:tcBorders>
            <w:noWrap/>
          </w:tcPr>
          <w:p w14:paraId="0E80121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243678E"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EE892F1" w14:textId="77777777" w:rsidR="000C6ECE" w:rsidRPr="004B1D21" w:rsidRDefault="000C6ECE" w:rsidP="0032748C">
            <w:pPr>
              <w:jc w:val="center"/>
              <w:rPr>
                <w:sz w:val="20"/>
                <w:szCs w:val="20"/>
              </w:rPr>
            </w:pPr>
            <w:r w:rsidRPr="004B1D21">
              <w:rPr>
                <w:sz w:val="20"/>
                <w:szCs w:val="20"/>
                <w:lang w:val="sr-Cyrl-CS"/>
              </w:rPr>
              <w:t>15.05.2042</w:t>
            </w:r>
            <w:r w:rsidRPr="004B1D21">
              <w:rPr>
                <w:sz w:val="20"/>
                <w:szCs w:val="20"/>
              </w:rPr>
              <w:t>.</w:t>
            </w:r>
          </w:p>
        </w:tc>
        <w:tc>
          <w:tcPr>
            <w:tcW w:w="1542" w:type="dxa"/>
            <w:tcBorders>
              <w:left w:val="nil"/>
              <w:right w:val="nil"/>
            </w:tcBorders>
            <w:noWrap/>
          </w:tcPr>
          <w:p w14:paraId="4B5A1805" w14:textId="77777777" w:rsidR="000C6ECE" w:rsidRPr="004B1D21" w:rsidRDefault="000C6ECE" w:rsidP="0032748C">
            <w:pPr>
              <w:jc w:val="center"/>
              <w:rPr>
                <w:sz w:val="20"/>
                <w:szCs w:val="20"/>
                <w:lang w:val="sr-Cyrl-CS"/>
              </w:rPr>
            </w:pPr>
          </w:p>
        </w:tc>
        <w:tc>
          <w:tcPr>
            <w:tcW w:w="1950" w:type="dxa"/>
            <w:tcBorders>
              <w:left w:val="nil"/>
            </w:tcBorders>
            <w:noWrap/>
          </w:tcPr>
          <w:p w14:paraId="5A5843F1" w14:textId="77777777" w:rsidR="000C6ECE" w:rsidRPr="004B1D21" w:rsidRDefault="000C6ECE" w:rsidP="0032748C">
            <w:pPr>
              <w:jc w:val="center"/>
              <w:rPr>
                <w:sz w:val="20"/>
                <w:szCs w:val="20"/>
                <w:lang w:val="sr-Cyrl-CS"/>
              </w:rPr>
            </w:pPr>
          </w:p>
        </w:tc>
      </w:tr>
      <w:tr w:rsidR="000C6ECE" w:rsidRPr="004B1D21" w14:paraId="182FFB22" w14:textId="77777777" w:rsidTr="0032748C">
        <w:trPr>
          <w:cantSplit/>
          <w:trHeight w:val="284"/>
        </w:trPr>
        <w:tc>
          <w:tcPr>
            <w:tcW w:w="727" w:type="dxa"/>
            <w:tcBorders>
              <w:left w:val="nil"/>
              <w:right w:val="nil"/>
            </w:tcBorders>
            <w:noWrap/>
          </w:tcPr>
          <w:p w14:paraId="5977FFC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B9CBEC6"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74F9C53"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442D19A8" w14:textId="77777777" w:rsidR="000C6ECE" w:rsidRPr="004B1D21" w:rsidRDefault="000C6ECE" w:rsidP="0032748C">
            <w:pPr>
              <w:jc w:val="center"/>
              <w:rPr>
                <w:sz w:val="20"/>
                <w:szCs w:val="20"/>
                <w:lang w:val="sr-Cyrl-CS"/>
              </w:rPr>
            </w:pPr>
          </w:p>
        </w:tc>
        <w:tc>
          <w:tcPr>
            <w:tcW w:w="1950" w:type="dxa"/>
            <w:tcBorders>
              <w:left w:val="nil"/>
            </w:tcBorders>
            <w:noWrap/>
          </w:tcPr>
          <w:p w14:paraId="113E2577" w14:textId="77777777" w:rsidR="000C6ECE" w:rsidRPr="004B1D21" w:rsidRDefault="000C6ECE" w:rsidP="0032748C">
            <w:pPr>
              <w:jc w:val="center"/>
              <w:rPr>
                <w:sz w:val="20"/>
                <w:szCs w:val="20"/>
                <w:lang w:val="sr-Cyrl-CS"/>
              </w:rPr>
            </w:pPr>
          </w:p>
        </w:tc>
      </w:tr>
      <w:tr w:rsidR="000C6ECE" w:rsidRPr="004B1D21" w14:paraId="1CF8BDDC" w14:textId="77777777" w:rsidTr="0032748C">
        <w:trPr>
          <w:cantSplit/>
          <w:trHeight w:val="284"/>
        </w:trPr>
        <w:tc>
          <w:tcPr>
            <w:tcW w:w="727" w:type="dxa"/>
            <w:tcBorders>
              <w:left w:val="nil"/>
              <w:right w:val="nil"/>
            </w:tcBorders>
            <w:noWrap/>
          </w:tcPr>
          <w:p w14:paraId="03C203F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51F18E9"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50B77FD" w14:textId="77777777" w:rsidR="000C6ECE" w:rsidRPr="004B1D21" w:rsidRDefault="000C6ECE" w:rsidP="0032748C">
            <w:pPr>
              <w:jc w:val="center"/>
              <w:rPr>
                <w:sz w:val="20"/>
                <w:szCs w:val="20"/>
                <w:lang w:val="sr-Cyrl-CS"/>
              </w:rPr>
            </w:pPr>
            <w:r w:rsidRPr="004B1D21">
              <w:rPr>
                <w:sz w:val="20"/>
                <w:szCs w:val="20"/>
                <w:lang w:val="sr-Cyrl-CS"/>
              </w:rPr>
              <w:t>3,00%</w:t>
            </w:r>
          </w:p>
        </w:tc>
        <w:tc>
          <w:tcPr>
            <w:tcW w:w="1542" w:type="dxa"/>
            <w:tcBorders>
              <w:left w:val="nil"/>
              <w:right w:val="nil"/>
            </w:tcBorders>
            <w:noWrap/>
          </w:tcPr>
          <w:p w14:paraId="3406FA7B" w14:textId="77777777" w:rsidR="000C6ECE" w:rsidRPr="004B1D21" w:rsidRDefault="000C6ECE" w:rsidP="0032748C">
            <w:pPr>
              <w:jc w:val="center"/>
              <w:rPr>
                <w:sz w:val="20"/>
                <w:szCs w:val="20"/>
                <w:lang w:val="sr-Cyrl-CS"/>
              </w:rPr>
            </w:pPr>
          </w:p>
        </w:tc>
        <w:tc>
          <w:tcPr>
            <w:tcW w:w="1950" w:type="dxa"/>
            <w:tcBorders>
              <w:left w:val="nil"/>
            </w:tcBorders>
            <w:noWrap/>
          </w:tcPr>
          <w:p w14:paraId="0AC404CC" w14:textId="77777777" w:rsidR="000C6ECE" w:rsidRPr="004B1D21" w:rsidRDefault="000C6ECE" w:rsidP="0032748C">
            <w:pPr>
              <w:jc w:val="center"/>
              <w:rPr>
                <w:sz w:val="20"/>
                <w:szCs w:val="20"/>
                <w:lang w:val="sr-Cyrl-CS"/>
              </w:rPr>
            </w:pPr>
          </w:p>
        </w:tc>
      </w:tr>
      <w:tr w:rsidR="000C6ECE" w:rsidRPr="004B1D21" w14:paraId="7173D0B2" w14:textId="77777777" w:rsidTr="0032748C">
        <w:trPr>
          <w:cantSplit/>
          <w:trHeight w:val="284"/>
        </w:trPr>
        <w:tc>
          <w:tcPr>
            <w:tcW w:w="727" w:type="dxa"/>
            <w:tcBorders>
              <w:left w:val="nil"/>
              <w:right w:val="nil"/>
            </w:tcBorders>
            <w:noWrap/>
          </w:tcPr>
          <w:p w14:paraId="0D9859CC" w14:textId="77777777" w:rsidR="000C6ECE" w:rsidRPr="004B1D21" w:rsidRDefault="000C6ECE" w:rsidP="0032748C">
            <w:pPr>
              <w:jc w:val="right"/>
              <w:rPr>
                <w:bCs/>
                <w:sz w:val="20"/>
                <w:szCs w:val="20"/>
                <w:lang w:val="sr-Latn-RS"/>
              </w:rPr>
            </w:pPr>
            <w:r w:rsidRPr="004B1D21">
              <w:rPr>
                <w:bCs/>
                <w:sz w:val="20"/>
                <w:szCs w:val="20"/>
                <w:lang w:val="sr-Latn-RS"/>
              </w:rPr>
              <w:t>6.14</w:t>
            </w:r>
          </w:p>
        </w:tc>
        <w:tc>
          <w:tcPr>
            <w:tcW w:w="3637" w:type="dxa"/>
            <w:gridSpan w:val="2"/>
            <w:tcBorders>
              <w:left w:val="nil"/>
              <w:right w:val="nil"/>
            </w:tcBorders>
            <w:noWrap/>
          </w:tcPr>
          <w:p w14:paraId="28B9956B" w14:textId="77777777" w:rsidR="000C6ECE" w:rsidRPr="004B1D21" w:rsidRDefault="000C6ECE" w:rsidP="0032748C">
            <w:pPr>
              <w:rPr>
                <w:b/>
                <w:bCs/>
                <w:sz w:val="20"/>
                <w:szCs w:val="20"/>
                <w:lang w:val="sr-Cyrl-RS"/>
              </w:rPr>
            </w:pPr>
            <w:r w:rsidRPr="004B1D21">
              <w:rPr>
                <w:b/>
                <w:bCs/>
                <w:sz w:val="20"/>
                <w:szCs w:val="20"/>
                <w:lang w:val="sr-Cyrl-CS"/>
              </w:rPr>
              <w:t xml:space="preserve">Export - Import Bank of China - Пројекат изградње </w:t>
            </w:r>
            <w:r w:rsidRPr="004B1D21">
              <w:rPr>
                <w:b/>
                <w:bCs/>
                <w:sz w:val="20"/>
                <w:szCs w:val="20"/>
                <w:lang w:val="sr-Cyrl-RS"/>
              </w:rPr>
              <w:t>обилазнице око Новог Сада са мостом преко Дунава</w:t>
            </w:r>
          </w:p>
        </w:tc>
        <w:tc>
          <w:tcPr>
            <w:tcW w:w="2546" w:type="dxa"/>
            <w:tcBorders>
              <w:left w:val="nil"/>
              <w:right w:val="nil"/>
            </w:tcBorders>
            <w:noWrap/>
          </w:tcPr>
          <w:p w14:paraId="72A5E716"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619F2031" w14:textId="77777777" w:rsidR="000C6ECE" w:rsidRPr="004B1D21" w:rsidRDefault="000C6ECE" w:rsidP="0032748C">
            <w:pPr>
              <w:jc w:val="center"/>
              <w:rPr>
                <w:sz w:val="20"/>
                <w:szCs w:val="20"/>
                <w:lang w:val="sr-Cyrl-CS"/>
              </w:rPr>
            </w:pPr>
            <w:r w:rsidRPr="004B1D21">
              <w:rPr>
                <w:sz w:val="20"/>
                <w:szCs w:val="20"/>
                <w:lang w:val="sr-Cyrl-CS"/>
              </w:rPr>
              <w:t>0</w:t>
            </w:r>
          </w:p>
        </w:tc>
        <w:tc>
          <w:tcPr>
            <w:tcW w:w="1950" w:type="dxa"/>
            <w:tcBorders>
              <w:left w:val="nil"/>
            </w:tcBorders>
            <w:noWrap/>
          </w:tcPr>
          <w:p w14:paraId="30A2D28A" w14:textId="77777777" w:rsidR="000C6ECE" w:rsidRPr="004B1D21" w:rsidRDefault="000C6ECE" w:rsidP="0032748C">
            <w:pPr>
              <w:jc w:val="center"/>
              <w:rPr>
                <w:sz w:val="20"/>
                <w:szCs w:val="20"/>
                <w:lang w:val="sr-Cyrl-CS"/>
              </w:rPr>
            </w:pPr>
            <w:r w:rsidRPr="004B1D21">
              <w:rPr>
                <w:sz w:val="20"/>
                <w:szCs w:val="20"/>
                <w:lang w:val="sr-Cyrl-CS"/>
              </w:rPr>
              <w:t>0</w:t>
            </w:r>
          </w:p>
        </w:tc>
      </w:tr>
      <w:tr w:rsidR="000C6ECE" w:rsidRPr="004B1D21" w14:paraId="75CAEABC" w14:textId="77777777" w:rsidTr="0032748C">
        <w:trPr>
          <w:cantSplit/>
          <w:trHeight w:val="284"/>
        </w:trPr>
        <w:tc>
          <w:tcPr>
            <w:tcW w:w="727" w:type="dxa"/>
            <w:tcBorders>
              <w:left w:val="nil"/>
              <w:right w:val="nil"/>
            </w:tcBorders>
            <w:noWrap/>
          </w:tcPr>
          <w:p w14:paraId="031A315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EE33650"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DA769E5" w14:textId="77777777" w:rsidR="000C6ECE" w:rsidRPr="004B1D21" w:rsidRDefault="000C6ECE" w:rsidP="0032748C">
            <w:pPr>
              <w:jc w:val="center"/>
              <w:rPr>
                <w:sz w:val="20"/>
                <w:szCs w:val="20"/>
                <w:lang w:val="sr-Cyrl-CS"/>
              </w:rPr>
            </w:pPr>
            <w:r w:rsidRPr="004B1D21">
              <w:rPr>
                <w:sz w:val="20"/>
                <w:szCs w:val="20"/>
                <w:lang w:val="sr-Cyrl-CS"/>
              </w:rPr>
              <w:t>15.05.2029.</w:t>
            </w:r>
          </w:p>
        </w:tc>
        <w:tc>
          <w:tcPr>
            <w:tcW w:w="1542" w:type="dxa"/>
            <w:tcBorders>
              <w:left w:val="nil"/>
              <w:right w:val="nil"/>
            </w:tcBorders>
            <w:noWrap/>
          </w:tcPr>
          <w:p w14:paraId="6A961D9A" w14:textId="77777777" w:rsidR="000C6ECE" w:rsidRPr="004B1D21" w:rsidRDefault="000C6ECE" w:rsidP="0032748C">
            <w:pPr>
              <w:jc w:val="center"/>
              <w:rPr>
                <w:sz w:val="20"/>
                <w:szCs w:val="20"/>
                <w:lang w:val="sr-Cyrl-CS"/>
              </w:rPr>
            </w:pPr>
          </w:p>
        </w:tc>
        <w:tc>
          <w:tcPr>
            <w:tcW w:w="1950" w:type="dxa"/>
            <w:tcBorders>
              <w:left w:val="nil"/>
            </w:tcBorders>
            <w:noWrap/>
          </w:tcPr>
          <w:p w14:paraId="1BFA8B9E" w14:textId="77777777" w:rsidR="000C6ECE" w:rsidRPr="004B1D21" w:rsidRDefault="000C6ECE" w:rsidP="0032748C">
            <w:pPr>
              <w:jc w:val="center"/>
              <w:rPr>
                <w:sz w:val="20"/>
                <w:szCs w:val="20"/>
                <w:lang w:val="sr-Cyrl-CS"/>
              </w:rPr>
            </w:pPr>
          </w:p>
        </w:tc>
      </w:tr>
      <w:tr w:rsidR="000C6ECE" w:rsidRPr="004B1D21" w14:paraId="6BD766AA" w14:textId="77777777" w:rsidTr="0032748C">
        <w:trPr>
          <w:cantSplit/>
          <w:trHeight w:val="284"/>
        </w:trPr>
        <w:tc>
          <w:tcPr>
            <w:tcW w:w="727" w:type="dxa"/>
            <w:tcBorders>
              <w:left w:val="nil"/>
              <w:right w:val="nil"/>
            </w:tcBorders>
            <w:noWrap/>
          </w:tcPr>
          <w:p w14:paraId="049C334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768ADF8"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5E6E840" w14:textId="77777777" w:rsidR="000C6ECE" w:rsidRPr="004B1D21" w:rsidRDefault="000C6ECE" w:rsidP="0032748C">
            <w:pPr>
              <w:jc w:val="center"/>
              <w:rPr>
                <w:sz w:val="20"/>
                <w:szCs w:val="20"/>
                <w:lang w:val="sr-Cyrl-CS"/>
              </w:rPr>
            </w:pPr>
            <w:r w:rsidRPr="004B1D21">
              <w:rPr>
                <w:sz w:val="20"/>
                <w:szCs w:val="20"/>
                <w:lang w:val="sr-Cyrl-CS"/>
              </w:rPr>
              <w:t>15.05.2034.</w:t>
            </w:r>
          </w:p>
        </w:tc>
        <w:tc>
          <w:tcPr>
            <w:tcW w:w="1542" w:type="dxa"/>
            <w:tcBorders>
              <w:left w:val="nil"/>
              <w:right w:val="nil"/>
            </w:tcBorders>
            <w:noWrap/>
          </w:tcPr>
          <w:p w14:paraId="06689B1F" w14:textId="77777777" w:rsidR="000C6ECE" w:rsidRPr="004B1D21" w:rsidRDefault="000C6ECE" w:rsidP="0032748C">
            <w:pPr>
              <w:jc w:val="center"/>
              <w:rPr>
                <w:sz w:val="20"/>
                <w:szCs w:val="20"/>
                <w:lang w:val="sr-Cyrl-CS"/>
              </w:rPr>
            </w:pPr>
          </w:p>
        </w:tc>
        <w:tc>
          <w:tcPr>
            <w:tcW w:w="1950" w:type="dxa"/>
            <w:tcBorders>
              <w:left w:val="nil"/>
            </w:tcBorders>
            <w:noWrap/>
          </w:tcPr>
          <w:p w14:paraId="7613ACC1" w14:textId="77777777" w:rsidR="000C6ECE" w:rsidRPr="004B1D21" w:rsidRDefault="000C6ECE" w:rsidP="0032748C">
            <w:pPr>
              <w:jc w:val="center"/>
              <w:rPr>
                <w:sz w:val="20"/>
                <w:szCs w:val="20"/>
                <w:lang w:val="sr-Cyrl-CS"/>
              </w:rPr>
            </w:pPr>
          </w:p>
        </w:tc>
      </w:tr>
      <w:tr w:rsidR="000C6ECE" w:rsidRPr="004B1D21" w14:paraId="31F19F09" w14:textId="77777777" w:rsidTr="0032748C">
        <w:trPr>
          <w:cantSplit/>
          <w:trHeight w:val="284"/>
        </w:trPr>
        <w:tc>
          <w:tcPr>
            <w:tcW w:w="727" w:type="dxa"/>
            <w:tcBorders>
              <w:left w:val="nil"/>
              <w:right w:val="nil"/>
            </w:tcBorders>
            <w:noWrap/>
          </w:tcPr>
          <w:p w14:paraId="418A800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95E07D2"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275EF27C" w14:textId="77777777" w:rsidR="000C6ECE" w:rsidRPr="004B1D21" w:rsidRDefault="000C6ECE" w:rsidP="0032748C">
            <w:pPr>
              <w:jc w:val="center"/>
              <w:rPr>
                <w:sz w:val="20"/>
                <w:szCs w:val="20"/>
                <w:lang w:val="sr-Latn-RS"/>
              </w:rPr>
            </w:pPr>
            <w:r w:rsidRPr="004B1D21">
              <w:rPr>
                <w:sz w:val="20"/>
                <w:szCs w:val="20"/>
                <w:lang w:val="sr-Cyrl-CS"/>
              </w:rPr>
              <w:t xml:space="preserve">0 </w:t>
            </w:r>
            <w:r w:rsidRPr="004B1D21">
              <w:rPr>
                <w:sz w:val="20"/>
                <w:szCs w:val="20"/>
                <w:lang w:val="sr-Latn-RS"/>
              </w:rPr>
              <w:t>EUR</w:t>
            </w:r>
          </w:p>
        </w:tc>
        <w:tc>
          <w:tcPr>
            <w:tcW w:w="1542" w:type="dxa"/>
            <w:tcBorders>
              <w:left w:val="nil"/>
              <w:right w:val="nil"/>
            </w:tcBorders>
            <w:noWrap/>
          </w:tcPr>
          <w:p w14:paraId="008947CE" w14:textId="77777777" w:rsidR="000C6ECE" w:rsidRPr="004B1D21" w:rsidRDefault="000C6ECE" w:rsidP="0032748C">
            <w:pPr>
              <w:jc w:val="center"/>
              <w:rPr>
                <w:sz w:val="20"/>
                <w:szCs w:val="20"/>
                <w:lang w:val="sr-Cyrl-CS"/>
              </w:rPr>
            </w:pPr>
          </w:p>
        </w:tc>
        <w:tc>
          <w:tcPr>
            <w:tcW w:w="1950" w:type="dxa"/>
            <w:tcBorders>
              <w:left w:val="nil"/>
            </w:tcBorders>
            <w:noWrap/>
          </w:tcPr>
          <w:p w14:paraId="2D946BA0" w14:textId="77777777" w:rsidR="000C6ECE" w:rsidRPr="004B1D21" w:rsidRDefault="000C6ECE" w:rsidP="0032748C">
            <w:pPr>
              <w:jc w:val="center"/>
              <w:rPr>
                <w:sz w:val="20"/>
                <w:szCs w:val="20"/>
                <w:lang w:val="sr-Cyrl-CS"/>
              </w:rPr>
            </w:pPr>
          </w:p>
        </w:tc>
      </w:tr>
      <w:tr w:rsidR="000C6ECE" w:rsidRPr="004B1D21" w14:paraId="0AC7728E" w14:textId="77777777" w:rsidTr="0032748C">
        <w:trPr>
          <w:cantSplit/>
          <w:trHeight w:val="284"/>
        </w:trPr>
        <w:tc>
          <w:tcPr>
            <w:tcW w:w="727" w:type="dxa"/>
            <w:tcBorders>
              <w:left w:val="nil"/>
              <w:right w:val="nil"/>
            </w:tcBorders>
            <w:noWrap/>
          </w:tcPr>
          <w:p w14:paraId="1D6EED4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392A10A"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B38DAB4" w14:textId="77777777" w:rsidR="000C6ECE" w:rsidRPr="004B1D21" w:rsidRDefault="000C6ECE" w:rsidP="0032748C">
            <w:pPr>
              <w:jc w:val="center"/>
              <w:rPr>
                <w:sz w:val="20"/>
                <w:szCs w:val="20"/>
                <w:lang w:val="sr-Latn-RS"/>
              </w:rPr>
            </w:pPr>
            <w:r w:rsidRPr="004B1D21">
              <w:rPr>
                <w:sz w:val="20"/>
                <w:szCs w:val="20"/>
                <w:lang w:val="sr-Latn-RS"/>
              </w:rPr>
              <w:t>6M EURIBOR + 1,90%</w:t>
            </w:r>
          </w:p>
        </w:tc>
        <w:tc>
          <w:tcPr>
            <w:tcW w:w="1542" w:type="dxa"/>
            <w:tcBorders>
              <w:left w:val="nil"/>
              <w:right w:val="nil"/>
            </w:tcBorders>
            <w:noWrap/>
          </w:tcPr>
          <w:p w14:paraId="7F2B1A48" w14:textId="77777777" w:rsidR="000C6ECE" w:rsidRPr="004B1D21" w:rsidRDefault="000C6ECE" w:rsidP="0032748C">
            <w:pPr>
              <w:jc w:val="center"/>
              <w:rPr>
                <w:sz w:val="20"/>
                <w:szCs w:val="20"/>
                <w:lang w:val="sr-Cyrl-CS"/>
              </w:rPr>
            </w:pPr>
          </w:p>
        </w:tc>
        <w:tc>
          <w:tcPr>
            <w:tcW w:w="1950" w:type="dxa"/>
            <w:tcBorders>
              <w:left w:val="nil"/>
            </w:tcBorders>
            <w:noWrap/>
          </w:tcPr>
          <w:p w14:paraId="339C35C4" w14:textId="77777777" w:rsidR="000C6ECE" w:rsidRPr="004B1D21" w:rsidRDefault="000C6ECE" w:rsidP="0032748C">
            <w:pPr>
              <w:jc w:val="center"/>
              <w:rPr>
                <w:sz w:val="20"/>
                <w:szCs w:val="20"/>
                <w:lang w:val="sr-Cyrl-CS"/>
              </w:rPr>
            </w:pPr>
          </w:p>
        </w:tc>
      </w:tr>
      <w:tr w:rsidR="000C6ECE" w:rsidRPr="004B1D21" w14:paraId="6412D3DF"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2082569A" w14:textId="77777777" w:rsidR="000C6ECE" w:rsidRPr="004B1D21" w:rsidRDefault="000C6ECE" w:rsidP="0032748C">
            <w:pPr>
              <w:rPr>
                <w:b/>
                <w:bCs/>
                <w:sz w:val="20"/>
                <w:szCs w:val="20"/>
                <w:lang w:val="sr-Cyrl-CS"/>
              </w:rPr>
            </w:pPr>
            <w:r w:rsidRPr="004B1D21">
              <w:rPr>
                <w:b/>
                <w:bCs/>
                <w:sz w:val="20"/>
                <w:szCs w:val="20"/>
                <w:lang w:val="sr-Cyrl-CS"/>
              </w:rPr>
              <w:t>6</w:t>
            </w:r>
          </w:p>
        </w:tc>
        <w:tc>
          <w:tcPr>
            <w:tcW w:w="3637" w:type="dxa"/>
            <w:gridSpan w:val="2"/>
            <w:tcBorders>
              <w:top w:val="single" w:sz="4" w:space="0" w:color="auto"/>
              <w:left w:val="nil"/>
              <w:bottom w:val="single" w:sz="4" w:space="0" w:color="auto"/>
              <w:right w:val="nil"/>
            </w:tcBorders>
            <w:noWrap/>
            <w:vAlign w:val="center"/>
          </w:tcPr>
          <w:p w14:paraId="43412172" w14:textId="77777777" w:rsidR="000C6ECE" w:rsidRPr="004B1D21" w:rsidRDefault="000C6ECE" w:rsidP="0032748C">
            <w:pPr>
              <w:rPr>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34ACE18A"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67553DC7" w14:textId="77777777" w:rsidR="000C6ECE" w:rsidRPr="004B1D21" w:rsidRDefault="000C6ECE" w:rsidP="0032748C">
            <w:pPr>
              <w:jc w:val="center"/>
              <w:rPr>
                <w:b/>
                <w:bCs/>
                <w:sz w:val="20"/>
                <w:szCs w:val="20"/>
                <w:lang w:val="sr-Cyrl-CS"/>
              </w:rPr>
            </w:pPr>
            <w:r w:rsidRPr="004B1D21">
              <w:rPr>
                <w:b/>
                <w:bCs/>
                <w:sz w:val="20"/>
                <w:szCs w:val="20"/>
                <w:lang w:val="sr-Cyrl-CS"/>
              </w:rPr>
              <w:t>2.833.714.581</w:t>
            </w:r>
          </w:p>
        </w:tc>
        <w:tc>
          <w:tcPr>
            <w:tcW w:w="1950" w:type="dxa"/>
            <w:tcBorders>
              <w:top w:val="single" w:sz="4" w:space="0" w:color="auto"/>
              <w:left w:val="nil"/>
              <w:bottom w:val="single" w:sz="4" w:space="0" w:color="auto"/>
            </w:tcBorders>
            <w:noWrap/>
            <w:vAlign w:val="center"/>
          </w:tcPr>
          <w:p w14:paraId="4C2FE28B" w14:textId="77777777" w:rsidR="000C6ECE" w:rsidRPr="004B1D21" w:rsidRDefault="000C6ECE" w:rsidP="0032748C">
            <w:pPr>
              <w:jc w:val="center"/>
              <w:rPr>
                <w:b/>
                <w:bCs/>
                <w:sz w:val="20"/>
                <w:szCs w:val="20"/>
                <w:lang w:val="sr-Cyrl-CS"/>
              </w:rPr>
            </w:pPr>
            <w:r w:rsidRPr="004B1D21">
              <w:rPr>
                <w:b/>
                <w:bCs/>
                <w:sz w:val="20"/>
                <w:szCs w:val="20"/>
                <w:lang w:val="sr-Cyrl-CS"/>
              </w:rPr>
              <w:t>331.683.458.055</w:t>
            </w:r>
          </w:p>
        </w:tc>
      </w:tr>
      <w:tr w:rsidR="000C6ECE" w:rsidRPr="004B1D21" w14:paraId="5B98106E" w14:textId="77777777" w:rsidTr="0032748C">
        <w:trPr>
          <w:cantSplit/>
          <w:trHeight w:val="284"/>
        </w:trPr>
        <w:tc>
          <w:tcPr>
            <w:tcW w:w="727" w:type="dxa"/>
            <w:tcBorders>
              <w:top w:val="single" w:sz="4" w:space="0" w:color="auto"/>
              <w:left w:val="nil"/>
              <w:bottom w:val="nil"/>
              <w:right w:val="nil"/>
            </w:tcBorders>
            <w:noWrap/>
            <w:vAlign w:val="center"/>
          </w:tcPr>
          <w:p w14:paraId="41570900" w14:textId="77777777" w:rsidR="000C6ECE" w:rsidRPr="004B1D21" w:rsidRDefault="000C6ECE" w:rsidP="0032748C">
            <w:pPr>
              <w:rPr>
                <w:b/>
                <w:bCs/>
                <w:sz w:val="20"/>
                <w:szCs w:val="20"/>
                <w:lang w:val="sr-Cyrl-CS"/>
              </w:rPr>
            </w:pPr>
          </w:p>
        </w:tc>
        <w:tc>
          <w:tcPr>
            <w:tcW w:w="3637" w:type="dxa"/>
            <w:gridSpan w:val="2"/>
            <w:tcBorders>
              <w:top w:val="single" w:sz="4" w:space="0" w:color="auto"/>
              <w:left w:val="nil"/>
              <w:bottom w:val="nil"/>
              <w:right w:val="nil"/>
            </w:tcBorders>
            <w:noWrap/>
            <w:vAlign w:val="center"/>
          </w:tcPr>
          <w:p w14:paraId="4301098F" w14:textId="77777777" w:rsidR="000C6ECE" w:rsidRPr="004B1D21" w:rsidRDefault="000C6ECE" w:rsidP="0032748C">
            <w:pPr>
              <w:rPr>
                <w:b/>
                <w:bCs/>
                <w:sz w:val="20"/>
                <w:szCs w:val="20"/>
                <w:lang w:val="sr-Cyrl-CS"/>
              </w:rPr>
            </w:pPr>
            <w:r w:rsidRPr="004B1D21">
              <w:rPr>
                <w:b/>
                <w:bCs/>
                <w:sz w:val="20"/>
                <w:szCs w:val="20"/>
                <w:lang w:val="sr-Cyrl-CS"/>
              </w:rPr>
              <w:t>Кредити страних влада</w:t>
            </w:r>
          </w:p>
        </w:tc>
        <w:tc>
          <w:tcPr>
            <w:tcW w:w="2546" w:type="dxa"/>
            <w:tcBorders>
              <w:top w:val="single" w:sz="4" w:space="0" w:color="auto"/>
              <w:left w:val="nil"/>
              <w:bottom w:val="nil"/>
              <w:right w:val="nil"/>
            </w:tcBorders>
            <w:noWrap/>
          </w:tcPr>
          <w:p w14:paraId="19D89482"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nil"/>
              <w:right w:val="nil"/>
            </w:tcBorders>
            <w:noWrap/>
            <w:vAlign w:val="center"/>
          </w:tcPr>
          <w:p w14:paraId="24C605BC" w14:textId="77777777" w:rsidR="000C6ECE" w:rsidRPr="004B1D21" w:rsidRDefault="000C6ECE" w:rsidP="0032748C">
            <w:pPr>
              <w:jc w:val="center"/>
              <w:rPr>
                <w:b/>
                <w:bCs/>
                <w:sz w:val="20"/>
                <w:szCs w:val="20"/>
                <w:lang w:val="sr-Cyrl-CS"/>
              </w:rPr>
            </w:pPr>
          </w:p>
        </w:tc>
        <w:tc>
          <w:tcPr>
            <w:tcW w:w="1950" w:type="dxa"/>
            <w:tcBorders>
              <w:top w:val="single" w:sz="4" w:space="0" w:color="auto"/>
              <w:left w:val="nil"/>
              <w:bottom w:val="nil"/>
            </w:tcBorders>
            <w:noWrap/>
            <w:vAlign w:val="center"/>
          </w:tcPr>
          <w:p w14:paraId="5BD6D436" w14:textId="77777777" w:rsidR="000C6ECE" w:rsidRPr="004B1D21" w:rsidRDefault="000C6ECE" w:rsidP="0032748C">
            <w:pPr>
              <w:jc w:val="center"/>
              <w:rPr>
                <w:b/>
                <w:bCs/>
                <w:sz w:val="20"/>
                <w:szCs w:val="20"/>
                <w:lang w:val="sr-Cyrl-CS"/>
              </w:rPr>
            </w:pPr>
          </w:p>
        </w:tc>
      </w:tr>
      <w:tr w:rsidR="000C6ECE" w:rsidRPr="004B1D21" w14:paraId="5DA3025E" w14:textId="77777777" w:rsidTr="0032748C">
        <w:trPr>
          <w:cantSplit/>
          <w:trHeight w:val="284"/>
        </w:trPr>
        <w:tc>
          <w:tcPr>
            <w:tcW w:w="727" w:type="dxa"/>
            <w:tcBorders>
              <w:top w:val="nil"/>
              <w:left w:val="nil"/>
              <w:right w:val="nil"/>
            </w:tcBorders>
            <w:noWrap/>
          </w:tcPr>
          <w:p w14:paraId="73BB2C9E" w14:textId="77777777" w:rsidR="000C6ECE" w:rsidRPr="004B1D21" w:rsidRDefault="000C6ECE" w:rsidP="0032748C">
            <w:pPr>
              <w:jc w:val="right"/>
              <w:rPr>
                <w:bCs/>
                <w:sz w:val="20"/>
                <w:szCs w:val="20"/>
                <w:lang w:val="sr-Cyrl-CS"/>
              </w:rPr>
            </w:pPr>
            <w:r w:rsidRPr="004B1D21">
              <w:rPr>
                <w:bCs/>
                <w:sz w:val="20"/>
                <w:szCs w:val="20"/>
                <w:lang w:val="sr-Cyrl-CS"/>
              </w:rPr>
              <w:t>7.1</w:t>
            </w:r>
          </w:p>
        </w:tc>
        <w:tc>
          <w:tcPr>
            <w:tcW w:w="3637" w:type="dxa"/>
            <w:gridSpan w:val="2"/>
            <w:tcBorders>
              <w:top w:val="nil"/>
              <w:left w:val="nil"/>
              <w:right w:val="nil"/>
            </w:tcBorders>
            <w:noWrap/>
          </w:tcPr>
          <w:p w14:paraId="6EAB8F60" w14:textId="77777777" w:rsidR="000C6ECE" w:rsidRPr="004B1D21" w:rsidRDefault="000C6ECE" w:rsidP="0032748C">
            <w:pPr>
              <w:rPr>
                <w:bCs/>
                <w:sz w:val="20"/>
                <w:szCs w:val="20"/>
                <w:lang w:val="sr-Cyrl-CS"/>
              </w:rPr>
            </w:pPr>
            <w:r w:rsidRPr="004B1D21">
              <w:rPr>
                <w:b/>
                <w:bCs/>
                <w:sz w:val="20"/>
                <w:szCs w:val="20"/>
                <w:lang w:val="sr-Cyrl-CS"/>
              </w:rPr>
              <w:t>Oстале стране владе - Репрограмиране обавезе - Кувајт**</w:t>
            </w:r>
          </w:p>
        </w:tc>
        <w:tc>
          <w:tcPr>
            <w:tcW w:w="2546" w:type="dxa"/>
            <w:tcBorders>
              <w:top w:val="nil"/>
              <w:left w:val="nil"/>
              <w:right w:val="nil"/>
            </w:tcBorders>
            <w:noWrap/>
          </w:tcPr>
          <w:p w14:paraId="46A837F5" w14:textId="77777777" w:rsidR="000C6ECE" w:rsidRPr="004B1D21" w:rsidRDefault="000C6ECE" w:rsidP="0032748C">
            <w:pPr>
              <w:jc w:val="center"/>
              <w:rPr>
                <w:sz w:val="20"/>
                <w:szCs w:val="20"/>
                <w:lang w:val="sr-Cyrl-CS"/>
              </w:rPr>
            </w:pPr>
          </w:p>
        </w:tc>
        <w:tc>
          <w:tcPr>
            <w:tcW w:w="1542" w:type="dxa"/>
            <w:tcBorders>
              <w:top w:val="nil"/>
              <w:left w:val="nil"/>
              <w:right w:val="nil"/>
            </w:tcBorders>
            <w:noWrap/>
          </w:tcPr>
          <w:p w14:paraId="3E778300" w14:textId="77777777" w:rsidR="000C6ECE" w:rsidRPr="004B1D21" w:rsidRDefault="000C6ECE" w:rsidP="0032748C">
            <w:pPr>
              <w:jc w:val="center"/>
              <w:rPr>
                <w:sz w:val="20"/>
                <w:szCs w:val="20"/>
                <w:lang w:val="sr-Cyrl-CS"/>
              </w:rPr>
            </w:pPr>
            <w:r w:rsidRPr="004B1D21">
              <w:rPr>
                <w:sz w:val="20"/>
                <w:szCs w:val="20"/>
                <w:lang w:val="sr-Cyrl-CS"/>
              </w:rPr>
              <w:t>162.761.280</w:t>
            </w:r>
          </w:p>
        </w:tc>
        <w:tc>
          <w:tcPr>
            <w:tcW w:w="1950" w:type="dxa"/>
            <w:tcBorders>
              <w:top w:val="nil"/>
              <w:left w:val="nil"/>
            </w:tcBorders>
            <w:noWrap/>
          </w:tcPr>
          <w:p w14:paraId="09E97E68" w14:textId="77777777" w:rsidR="000C6ECE" w:rsidRPr="004B1D21" w:rsidRDefault="000C6ECE" w:rsidP="0032748C">
            <w:pPr>
              <w:jc w:val="center"/>
              <w:rPr>
                <w:sz w:val="20"/>
                <w:szCs w:val="20"/>
                <w:lang w:val="sr-Cyrl-CS"/>
              </w:rPr>
            </w:pPr>
            <w:r w:rsidRPr="004B1D21">
              <w:rPr>
                <w:sz w:val="20"/>
                <w:szCs w:val="20"/>
                <w:lang w:val="sr-Cyrl-CS"/>
              </w:rPr>
              <w:t>19.051.044.998</w:t>
            </w:r>
          </w:p>
        </w:tc>
      </w:tr>
      <w:tr w:rsidR="000C6ECE" w:rsidRPr="004B1D21" w14:paraId="207E2234" w14:textId="77777777" w:rsidTr="0032748C">
        <w:trPr>
          <w:cantSplit/>
          <w:trHeight w:val="284"/>
        </w:trPr>
        <w:tc>
          <w:tcPr>
            <w:tcW w:w="727" w:type="dxa"/>
            <w:tcBorders>
              <w:left w:val="nil"/>
              <w:right w:val="nil"/>
            </w:tcBorders>
            <w:noWrap/>
          </w:tcPr>
          <w:p w14:paraId="519EBEE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20E1C80"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2683504" w14:textId="77777777" w:rsidR="000C6ECE" w:rsidRPr="004B1D21" w:rsidRDefault="000C6ECE" w:rsidP="0032748C">
            <w:pPr>
              <w:jc w:val="center"/>
              <w:rPr>
                <w:sz w:val="20"/>
                <w:szCs w:val="20"/>
                <w:lang w:val="sr-Cyrl-CS"/>
              </w:rPr>
            </w:pPr>
            <w:r w:rsidRPr="004B1D21">
              <w:rPr>
                <w:sz w:val="20"/>
                <w:szCs w:val="20"/>
                <w:lang w:val="sr-Cyrl-CS"/>
              </w:rPr>
              <w:t>21.01.2015.</w:t>
            </w:r>
          </w:p>
        </w:tc>
        <w:tc>
          <w:tcPr>
            <w:tcW w:w="1542" w:type="dxa"/>
            <w:tcBorders>
              <w:left w:val="nil"/>
              <w:right w:val="nil"/>
            </w:tcBorders>
            <w:noWrap/>
          </w:tcPr>
          <w:p w14:paraId="72C69E1C" w14:textId="77777777" w:rsidR="000C6ECE" w:rsidRPr="004B1D21" w:rsidRDefault="000C6ECE" w:rsidP="0032748C">
            <w:pPr>
              <w:jc w:val="center"/>
              <w:rPr>
                <w:sz w:val="20"/>
                <w:szCs w:val="20"/>
                <w:lang w:val="sr-Cyrl-CS"/>
              </w:rPr>
            </w:pPr>
          </w:p>
        </w:tc>
        <w:tc>
          <w:tcPr>
            <w:tcW w:w="1950" w:type="dxa"/>
            <w:tcBorders>
              <w:left w:val="nil"/>
            </w:tcBorders>
            <w:noWrap/>
          </w:tcPr>
          <w:p w14:paraId="48AC9933" w14:textId="77777777" w:rsidR="000C6ECE" w:rsidRPr="004B1D21" w:rsidRDefault="000C6ECE" w:rsidP="0032748C">
            <w:pPr>
              <w:jc w:val="center"/>
              <w:rPr>
                <w:sz w:val="20"/>
                <w:szCs w:val="20"/>
                <w:lang w:val="sr-Cyrl-CS"/>
              </w:rPr>
            </w:pPr>
          </w:p>
        </w:tc>
      </w:tr>
      <w:tr w:rsidR="000C6ECE" w:rsidRPr="004B1D21" w14:paraId="7379B74B" w14:textId="77777777" w:rsidTr="0032748C">
        <w:trPr>
          <w:cantSplit/>
          <w:trHeight w:val="284"/>
        </w:trPr>
        <w:tc>
          <w:tcPr>
            <w:tcW w:w="727" w:type="dxa"/>
            <w:tcBorders>
              <w:left w:val="nil"/>
              <w:right w:val="nil"/>
            </w:tcBorders>
            <w:noWrap/>
          </w:tcPr>
          <w:p w14:paraId="21F2F537"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00B60E09"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3451495" w14:textId="77777777" w:rsidR="000C6ECE" w:rsidRPr="004B1D21" w:rsidRDefault="000C6ECE" w:rsidP="0032748C">
            <w:pPr>
              <w:jc w:val="center"/>
              <w:rPr>
                <w:sz w:val="20"/>
                <w:szCs w:val="20"/>
                <w:lang w:val="sr-Cyrl-CS"/>
              </w:rPr>
            </w:pPr>
            <w:r w:rsidRPr="004B1D21">
              <w:rPr>
                <w:sz w:val="20"/>
                <w:szCs w:val="20"/>
                <w:lang w:val="sr-Cyrl-CS"/>
              </w:rPr>
              <w:t>21.07.2034.</w:t>
            </w:r>
          </w:p>
        </w:tc>
        <w:tc>
          <w:tcPr>
            <w:tcW w:w="1542" w:type="dxa"/>
            <w:tcBorders>
              <w:left w:val="nil"/>
              <w:right w:val="nil"/>
            </w:tcBorders>
            <w:noWrap/>
          </w:tcPr>
          <w:p w14:paraId="6C338380" w14:textId="77777777" w:rsidR="000C6ECE" w:rsidRPr="004B1D21" w:rsidRDefault="000C6ECE" w:rsidP="0032748C">
            <w:pPr>
              <w:jc w:val="center"/>
              <w:rPr>
                <w:sz w:val="20"/>
                <w:szCs w:val="20"/>
                <w:lang w:val="sr-Cyrl-CS"/>
              </w:rPr>
            </w:pPr>
          </w:p>
        </w:tc>
        <w:tc>
          <w:tcPr>
            <w:tcW w:w="1950" w:type="dxa"/>
            <w:tcBorders>
              <w:left w:val="nil"/>
            </w:tcBorders>
            <w:noWrap/>
          </w:tcPr>
          <w:p w14:paraId="0F48B5F8" w14:textId="77777777" w:rsidR="000C6ECE" w:rsidRPr="004B1D21" w:rsidRDefault="000C6ECE" w:rsidP="0032748C">
            <w:pPr>
              <w:jc w:val="center"/>
              <w:rPr>
                <w:sz w:val="20"/>
                <w:szCs w:val="20"/>
                <w:lang w:val="sr-Cyrl-CS"/>
              </w:rPr>
            </w:pPr>
          </w:p>
        </w:tc>
      </w:tr>
      <w:tr w:rsidR="000C6ECE" w:rsidRPr="004B1D21" w14:paraId="2623D77A" w14:textId="77777777" w:rsidTr="0032748C">
        <w:trPr>
          <w:cantSplit/>
          <w:trHeight w:val="284"/>
        </w:trPr>
        <w:tc>
          <w:tcPr>
            <w:tcW w:w="727" w:type="dxa"/>
            <w:tcBorders>
              <w:left w:val="nil"/>
              <w:right w:val="nil"/>
            </w:tcBorders>
            <w:noWrap/>
          </w:tcPr>
          <w:p w14:paraId="1F79AE09"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1A16576E"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6624C75D" w14:textId="77777777" w:rsidR="000C6ECE" w:rsidRPr="004B1D21" w:rsidRDefault="000C6ECE" w:rsidP="0032748C">
            <w:pPr>
              <w:jc w:val="center"/>
              <w:rPr>
                <w:sz w:val="20"/>
                <w:szCs w:val="20"/>
                <w:lang w:val="sr-Cyrl-CS"/>
              </w:rPr>
            </w:pPr>
            <w:r w:rsidRPr="004B1D21">
              <w:rPr>
                <w:sz w:val="20"/>
                <w:szCs w:val="20"/>
                <w:lang w:val="sr-Cyrl-CS"/>
              </w:rPr>
              <w:t>15.501.074 EUR</w:t>
            </w:r>
          </w:p>
        </w:tc>
        <w:tc>
          <w:tcPr>
            <w:tcW w:w="1542" w:type="dxa"/>
            <w:tcBorders>
              <w:left w:val="nil"/>
              <w:right w:val="nil"/>
            </w:tcBorders>
            <w:noWrap/>
          </w:tcPr>
          <w:p w14:paraId="2C0121AA" w14:textId="77777777" w:rsidR="000C6ECE" w:rsidRPr="004B1D21" w:rsidRDefault="000C6ECE" w:rsidP="0032748C">
            <w:pPr>
              <w:jc w:val="center"/>
              <w:rPr>
                <w:sz w:val="20"/>
                <w:szCs w:val="20"/>
                <w:lang w:val="sr-Cyrl-CS"/>
              </w:rPr>
            </w:pPr>
          </w:p>
        </w:tc>
        <w:tc>
          <w:tcPr>
            <w:tcW w:w="1950" w:type="dxa"/>
            <w:tcBorders>
              <w:left w:val="nil"/>
            </w:tcBorders>
            <w:noWrap/>
          </w:tcPr>
          <w:p w14:paraId="4275394B" w14:textId="77777777" w:rsidR="000C6ECE" w:rsidRPr="004B1D21" w:rsidRDefault="000C6ECE" w:rsidP="0032748C">
            <w:pPr>
              <w:jc w:val="center"/>
              <w:rPr>
                <w:sz w:val="20"/>
                <w:szCs w:val="20"/>
                <w:lang w:val="sr-Cyrl-CS"/>
              </w:rPr>
            </w:pPr>
          </w:p>
        </w:tc>
      </w:tr>
      <w:tr w:rsidR="000C6ECE" w:rsidRPr="004B1D21" w14:paraId="1EE3EDE0" w14:textId="77777777" w:rsidTr="0032748C">
        <w:trPr>
          <w:cantSplit/>
          <w:trHeight w:val="284"/>
        </w:trPr>
        <w:tc>
          <w:tcPr>
            <w:tcW w:w="727" w:type="dxa"/>
            <w:tcBorders>
              <w:left w:val="nil"/>
              <w:right w:val="nil"/>
            </w:tcBorders>
            <w:noWrap/>
          </w:tcPr>
          <w:p w14:paraId="480E2602"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61D4E787"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FC306DA" w14:textId="77777777" w:rsidR="000C6ECE" w:rsidRPr="004B1D21" w:rsidRDefault="000C6ECE" w:rsidP="0032748C">
            <w:pPr>
              <w:jc w:val="center"/>
              <w:rPr>
                <w:sz w:val="20"/>
                <w:szCs w:val="20"/>
                <w:lang w:val="sr-Latn-RS"/>
              </w:rPr>
            </w:pPr>
            <w:r w:rsidRPr="004B1D21">
              <w:rPr>
                <w:sz w:val="20"/>
                <w:szCs w:val="20"/>
                <w:lang w:val="sr-Latn-RS"/>
              </w:rPr>
              <w:t>0,393% / 0,483%</w:t>
            </w:r>
          </w:p>
        </w:tc>
        <w:tc>
          <w:tcPr>
            <w:tcW w:w="1542" w:type="dxa"/>
            <w:tcBorders>
              <w:left w:val="nil"/>
              <w:right w:val="nil"/>
            </w:tcBorders>
            <w:noWrap/>
          </w:tcPr>
          <w:p w14:paraId="37EAA6BF" w14:textId="77777777" w:rsidR="000C6ECE" w:rsidRPr="004B1D21" w:rsidRDefault="000C6ECE" w:rsidP="0032748C">
            <w:pPr>
              <w:jc w:val="center"/>
              <w:rPr>
                <w:sz w:val="20"/>
                <w:szCs w:val="20"/>
                <w:lang w:val="sr-Cyrl-CS"/>
              </w:rPr>
            </w:pPr>
          </w:p>
        </w:tc>
        <w:tc>
          <w:tcPr>
            <w:tcW w:w="1950" w:type="dxa"/>
            <w:tcBorders>
              <w:left w:val="nil"/>
            </w:tcBorders>
            <w:noWrap/>
          </w:tcPr>
          <w:p w14:paraId="400BC727" w14:textId="77777777" w:rsidR="000C6ECE" w:rsidRPr="004B1D21" w:rsidRDefault="000C6ECE" w:rsidP="0032748C">
            <w:pPr>
              <w:jc w:val="center"/>
              <w:rPr>
                <w:sz w:val="20"/>
                <w:szCs w:val="20"/>
                <w:lang w:val="sr-Cyrl-CS"/>
              </w:rPr>
            </w:pPr>
          </w:p>
        </w:tc>
      </w:tr>
      <w:tr w:rsidR="000C6ECE" w:rsidRPr="004B1D21" w14:paraId="5952BE3D" w14:textId="77777777" w:rsidTr="0032748C">
        <w:trPr>
          <w:cantSplit/>
          <w:trHeight w:val="284"/>
        </w:trPr>
        <w:tc>
          <w:tcPr>
            <w:tcW w:w="727" w:type="dxa"/>
            <w:tcBorders>
              <w:left w:val="nil"/>
              <w:right w:val="nil"/>
            </w:tcBorders>
            <w:noWrap/>
          </w:tcPr>
          <w:p w14:paraId="29296186" w14:textId="77777777" w:rsidR="000C6ECE" w:rsidRPr="004B1D21" w:rsidRDefault="000C6ECE" w:rsidP="0032748C">
            <w:pPr>
              <w:jc w:val="right"/>
              <w:rPr>
                <w:b/>
                <w:bCs/>
                <w:sz w:val="20"/>
                <w:szCs w:val="20"/>
                <w:lang w:val="sr-Cyrl-CS"/>
              </w:rPr>
            </w:pPr>
            <w:r w:rsidRPr="004B1D21">
              <w:rPr>
                <w:bCs/>
                <w:sz w:val="20"/>
                <w:szCs w:val="20"/>
                <w:lang w:val="sr-Cyrl-CS"/>
              </w:rPr>
              <w:lastRenderedPageBreak/>
              <w:t>7.2</w:t>
            </w:r>
          </w:p>
        </w:tc>
        <w:tc>
          <w:tcPr>
            <w:tcW w:w="3637" w:type="dxa"/>
            <w:gridSpan w:val="2"/>
            <w:tcBorders>
              <w:left w:val="nil"/>
              <w:right w:val="nil"/>
            </w:tcBorders>
            <w:noWrap/>
          </w:tcPr>
          <w:p w14:paraId="338F1F88" w14:textId="77777777" w:rsidR="000C6ECE" w:rsidRPr="004B1D21" w:rsidRDefault="000C6ECE" w:rsidP="0032748C">
            <w:pPr>
              <w:rPr>
                <w:bCs/>
                <w:sz w:val="20"/>
                <w:szCs w:val="20"/>
                <w:lang w:val="sr-Cyrl-CS"/>
              </w:rPr>
            </w:pPr>
            <w:r w:rsidRPr="004B1D21">
              <w:rPr>
                <w:b/>
                <w:bCs/>
                <w:sz w:val="20"/>
                <w:szCs w:val="20"/>
                <w:lang w:val="sr-Cyrl-CS"/>
              </w:rPr>
              <w:t>Влада Републике Француске - Bpifrance Assurance Export</w:t>
            </w:r>
          </w:p>
        </w:tc>
        <w:tc>
          <w:tcPr>
            <w:tcW w:w="2546" w:type="dxa"/>
            <w:tcBorders>
              <w:left w:val="nil"/>
              <w:right w:val="nil"/>
            </w:tcBorders>
            <w:noWrap/>
          </w:tcPr>
          <w:p w14:paraId="14B973AF"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2997BACC" w14:textId="77777777" w:rsidR="000C6ECE" w:rsidRPr="004B1D21" w:rsidRDefault="000C6ECE" w:rsidP="0032748C">
            <w:pPr>
              <w:jc w:val="center"/>
              <w:rPr>
                <w:sz w:val="20"/>
                <w:szCs w:val="20"/>
                <w:lang w:val="sr-Cyrl-CS"/>
              </w:rPr>
            </w:pPr>
            <w:r w:rsidRPr="004B1D21">
              <w:rPr>
                <w:sz w:val="20"/>
                <w:szCs w:val="20"/>
                <w:lang w:val="sr-Cyrl-CS"/>
              </w:rPr>
              <w:t>10.975.000</w:t>
            </w:r>
          </w:p>
        </w:tc>
        <w:tc>
          <w:tcPr>
            <w:tcW w:w="1950" w:type="dxa"/>
            <w:tcBorders>
              <w:left w:val="nil"/>
            </w:tcBorders>
            <w:noWrap/>
          </w:tcPr>
          <w:p w14:paraId="3CE5DCC1" w14:textId="77777777" w:rsidR="000C6ECE" w:rsidRPr="004B1D21" w:rsidRDefault="000C6ECE" w:rsidP="0032748C">
            <w:pPr>
              <w:jc w:val="center"/>
              <w:rPr>
                <w:sz w:val="20"/>
                <w:szCs w:val="20"/>
                <w:lang w:val="sr-Cyrl-CS"/>
              </w:rPr>
            </w:pPr>
            <w:r w:rsidRPr="004B1D21">
              <w:rPr>
                <w:sz w:val="20"/>
                <w:szCs w:val="20"/>
                <w:lang w:val="sr-Cyrl-CS"/>
              </w:rPr>
              <w:t>1.284.612.775</w:t>
            </w:r>
          </w:p>
        </w:tc>
      </w:tr>
      <w:tr w:rsidR="000C6ECE" w:rsidRPr="004B1D21" w14:paraId="528BC267" w14:textId="77777777" w:rsidTr="0032748C">
        <w:trPr>
          <w:cantSplit/>
          <w:trHeight w:val="284"/>
        </w:trPr>
        <w:tc>
          <w:tcPr>
            <w:tcW w:w="727" w:type="dxa"/>
            <w:tcBorders>
              <w:left w:val="nil"/>
              <w:right w:val="nil"/>
            </w:tcBorders>
            <w:noWrap/>
          </w:tcPr>
          <w:p w14:paraId="56591A1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34B3F86"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8D0B69E" w14:textId="77777777" w:rsidR="000C6ECE" w:rsidRPr="004B1D21" w:rsidRDefault="000C6ECE" w:rsidP="0032748C">
            <w:pPr>
              <w:jc w:val="center"/>
              <w:rPr>
                <w:sz w:val="20"/>
                <w:szCs w:val="20"/>
                <w:lang w:val="sr-Cyrl-CS"/>
              </w:rPr>
            </w:pPr>
            <w:r w:rsidRPr="004B1D21">
              <w:rPr>
                <w:sz w:val="20"/>
                <w:szCs w:val="20"/>
                <w:lang w:val="sr-Cyrl-CS"/>
              </w:rPr>
              <w:t>30.06.2031.</w:t>
            </w:r>
          </w:p>
        </w:tc>
        <w:tc>
          <w:tcPr>
            <w:tcW w:w="1542" w:type="dxa"/>
            <w:tcBorders>
              <w:left w:val="nil"/>
              <w:right w:val="nil"/>
            </w:tcBorders>
            <w:noWrap/>
          </w:tcPr>
          <w:p w14:paraId="29FABB6B" w14:textId="77777777" w:rsidR="000C6ECE" w:rsidRPr="004B1D21" w:rsidRDefault="000C6ECE" w:rsidP="0032748C">
            <w:pPr>
              <w:jc w:val="center"/>
              <w:rPr>
                <w:sz w:val="20"/>
                <w:szCs w:val="20"/>
                <w:lang w:val="sr-Cyrl-CS"/>
              </w:rPr>
            </w:pPr>
          </w:p>
        </w:tc>
        <w:tc>
          <w:tcPr>
            <w:tcW w:w="1950" w:type="dxa"/>
            <w:tcBorders>
              <w:left w:val="nil"/>
            </w:tcBorders>
            <w:noWrap/>
          </w:tcPr>
          <w:p w14:paraId="12F4C08E" w14:textId="77777777" w:rsidR="000C6ECE" w:rsidRPr="004B1D21" w:rsidRDefault="000C6ECE" w:rsidP="0032748C">
            <w:pPr>
              <w:jc w:val="center"/>
              <w:rPr>
                <w:sz w:val="20"/>
                <w:szCs w:val="20"/>
                <w:lang w:val="sr-Cyrl-CS"/>
              </w:rPr>
            </w:pPr>
          </w:p>
        </w:tc>
      </w:tr>
      <w:tr w:rsidR="000C6ECE" w:rsidRPr="004B1D21" w14:paraId="50B6DBF2" w14:textId="77777777" w:rsidTr="0032748C">
        <w:trPr>
          <w:cantSplit/>
          <w:trHeight w:val="284"/>
        </w:trPr>
        <w:tc>
          <w:tcPr>
            <w:tcW w:w="727" w:type="dxa"/>
            <w:tcBorders>
              <w:left w:val="nil"/>
              <w:right w:val="nil"/>
            </w:tcBorders>
            <w:noWrap/>
          </w:tcPr>
          <w:p w14:paraId="56ADD9C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689C5B8"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E7316C8" w14:textId="77777777" w:rsidR="000C6ECE" w:rsidRPr="004B1D21" w:rsidRDefault="000C6ECE" w:rsidP="0032748C">
            <w:pPr>
              <w:jc w:val="center"/>
              <w:rPr>
                <w:sz w:val="20"/>
                <w:szCs w:val="20"/>
                <w:lang w:val="sr-Cyrl-CS"/>
              </w:rPr>
            </w:pPr>
            <w:r w:rsidRPr="004B1D21">
              <w:rPr>
                <w:sz w:val="20"/>
                <w:szCs w:val="20"/>
                <w:lang w:val="sr-Cyrl-CS"/>
              </w:rPr>
              <w:t>30.12.2054.</w:t>
            </w:r>
          </w:p>
        </w:tc>
        <w:tc>
          <w:tcPr>
            <w:tcW w:w="1542" w:type="dxa"/>
            <w:tcBorders>
              <w:left w:val="nil"/>
              <w:right w:val="nil"/>
            </w:tcBorders>
            <w:noWrap/>
          </w:tcPr>
          <w:p w14:paraId="303DE8EC" w14:textId="77777777" w:rsidR="000C6ECE" w:rsidRPr="004B1D21" w:rsidRDefault="000C6ECE" w:rsidP="0032748C">
            <w:pPr>
              <w:jc w:val="center"/>
              <w:rPr>
                <w:sz w:val="20"/>
                <w:szCs w:val="20"/>
                <w:lang w:val="sr-Cyrl-CS"/>
              </w:rPr>
            </w:pPr>
          </w:p>
        </w:tc>
        <w:tc>
          <w:tcPr>
            <w:tcW w:w="1950" w:type="dxa"/>
            <w:tcBorders>
              <w:left w:val="nil"/>
            </w:tcBorders>
            <w:noWrap/>
          </w:tcPr>
          <w:p w14:paraId="521D7FA6" w14:textId="77777777" w:rsidR="000C6ECE" w:rsidRPr="004B1D21" w:rsidRDefault="000C6ECE" w:rsidP="0032748C">
            <w:pPr>
              <w:jc w:val="center"/>
              <w:rPr>
                <w:sz w:val="20"/>
                <w:szCs w:val="20"/>
                <w:lang w:val="sr-Cyrl-CS"/>
              </w:rPr>
            </w:pPr>
          </w:p>
        </w:tc>
      </w:tr>
      <w:tr w:rsidR="000C6ECE" w:rsidRPr="004B1D21" w14:paraId="5049AE63" w14:textId="77777777" w:rsidTr="0032748C">
        <w:trPr>
          <w:cantSplit/>
          <w:trHeight w:val="284"/>
        </w:trPr>
        <w:tc>
          <w:tcPr>
            <w:tcW w:w="727" w:type="dxa"/>
            <w:tcBorders>
              <w:left w:val="nil"/>
              <w:right w:val="nil"/>
            </w:tcBorders>
            <w:noWrap/>
          </w:tcPr>
          <w:p w14:paraId="1220A83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9E0E1AD"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133E7215"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5DAB4700" w14:textId="77777777" w:rsidR="000C6ECE" w:rsidRPr="004B1D21" w:rsidRDefault="000C6ECE" w:rsidP="0032748C">
            <w:pPr>
              <w:jc w:val="center"/>
              <w:rPr>
                <w:sz w:val="20"/>
                <w:szCs w:val="20"/>
                <w:lang w:val="sr-Cyrl-CS"/>
              </w:rPr>
            </w:pPr>
          </w:p>
        </w:tc>
        <w:tc>
          <w:tcPr>
            <w:tcW w:w="1950" w:type="dxa"/>
            <w:tcBorders>
              <w:left w:val="nil"/>
            </w:tcBorders>
            <w:noWrap/>
          </w:tcPr>
          <w:p w14:paraId="0ECFADC2" w14:textId="77777777" w:rsidR="000C6ECE" w:rsidRPr="004B1D21" w:rsidRDefault="000C6ECE" w:rsidP="0032748C">
            <w:pPr>
              <w:jc w:val="center"/>
              <w:rPr>
                <w:sz w:val="20"/>
                <w:szCs w:val="20"/>
                <w:lang w:val="sr-Cyrl-CS"/>
              </w:rPr>
            </w:pPr>
          </w:p>
        </w:tc>
      </w:tr>
      <w:tr w:rsidR="000C6ECE" w:rsidRPr="004B1D21" w14:paraId="63A06DE4" w14:textId="77777777" w:rsidTr="0032748C">
        <w:trPr>
          <w:cantSplit/>
          <w:trHeight w:val="284"/>
        </w:trPr>
        <w:tc>
          <w:tcPr>
            <w:tcW w:w="727" w:type="dxa"/>
            <w:tcBorders>
              <w:left w:val="nil"/>
              <w:right w:val="nil"/>
            </w:tcBorders>
            <w:noWrap/>
          </w:tcPr>
          <w:p w14:paraId="35B3EDA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2B1B3EE"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6508024" w14:textId="77777777" w:rsidR="000C6ECE" w:rsidRPr="004B1D21" w:rsidRDefault="000C6ECE" w:rsidP="0032748C">
            <w:pPr>
              <w:jc w:val="center"/>
              <w:rPr>
                <w:sz w:val="20"/>
                <w:szCs w:val="20"/>
                <w:lang w:val="sr-Cyrl-CS"/>
              </w:rPr>
            </w:pPr>
            <w:r w:rsidRPr="004B1D21">
              <w:rPr>
                <w:sz w:val="20"/>
                <w:szCs w:val="20"/>
                <w:lang w:val="sr-Cyrl-CS"/>
              </w:rPr>
              <w:t>0,20%</w:t>
            </w:r>
          </w:p>
        </w:tc>
        <w:tc>
          <w:tcPr>
            <w:tcW w:w="1542" w:type="dxa"/>
            <w:tcBorders>
              <w:left w:val="nil"/>
              <w:right w:val="nil"/>
            </w:tcBorders>
            <w:noWrap/>
          </w:tcPr>
          <w:p w14:paraId="59508DEA" w14:textId="77777777" w:rsidR="000C6ECE" w:rsidRPr="004B1D21" w:rsidRDefault="000C6ECE" w:rsidP="0032748C">
            <w:pPr>
              <w:jc w:val="center"/>
              <w:rPr>
                <w:sz w:val="20"/>
                <w:szCs w:val="20"/>
                <w:lang w:val="sr-Cyrl-CS"/>
              </w:rPr>
            </w:pPr>
          </w:p>
        </w:tc>
        <w:tc>
          <w:tcPr>
            <w:tcW w:w="1950" w:type="dxa"/>
            <w:tcBorders>
              <w:left w:val="nil"/>
            </w:tcBorders>
            <w:noWrap/>
          </w:tcPr>
          <w:p w14:paraId="026123A0" w14:textId="77777777" w:rsidR="000C6ECE" w:rsidRPr="004B1D21" w:rsidRDefault="000C6ECE" w:rsidP="0032748C">
            <w:pPr>
              <w:jc w:val="center"/>
              <w:rPr>
                <w:sz w:val="20"/>
                <w:szCs w:val="20"/>
                <w:lang w:val="sr-Cyrl-CS"/>
              </w:rPr>
            </w:pPr>
          </w:p>
        </w:tc>
      </w:tr>
      <w:tr w:rsidR="000C6ECE" w:rsidRPr="004B1D21" w14:paraId="3371BE9C" w14:textId="77777777" w:rsidTr="0032748C">
        <w:trPr>
          <w:cantSplit/>
          <w:trHeight w:val="284"/>
        </w:trPr>
        <w:tc>
          <w:tcPr>
            <w:tcW w:w="727" w:type="dxa"/>
            <w:tcBorders>
              <w:left w:val="nil"/>
              <w:right w:val="nil"/>
            </w:tcBorders>
            <w:noWrap/>
          </w:tcPr>
          <w:p w14:paraId="1CA4A996" w14:textId="77777777" w:rsidR="000C6ECE" w:rsidRPr="004B1D21" w:rsidRDefault="000C6ECE" w:rsidP="0032748C">
            <w:pPr>
              <w:jc w:val="right"/>
              <w:rPr>
                <w:bCs/>
                <w:sz w:val="20"/>
                <w:szCs w:val="20"/>
                <w:lang w:val="sr-Cyrl-CS"/>
              </w:rPr>
            </w:pPr>
            <w:r w:rsidRPr="004B1D21">
              <w:rPr>
                <w:bCs/>
                <w:sz w:val="20"/>
                <w:szCs w:val="20"/>
                <w:lang w:val="sr-Cyrl-CS"/>
              </w:rPr>
              <w:t>7.3</w:t>
            </w:r>
          </w:p>
        </w:tc>
        <w:tc>
          <w:tcPr>
            <w:tcW w:w="3637" w:type="dxa"/>
            <w:gridSpan w:val="2"/>
            <w:tcBorders>
              <w:left w:val="nil"/>
              <w:right w:val="nil"/>
            </w:tcBorders>
            <w:noWrap/>
          </w:tcPr>
          <w:p w14:paraId="740A9D3B" w14:textId="77777777" w:rsidR="000C6ECE" w:rsidRPr="004B1D21" w:rsidRDefault="000C6ECE" w:rsidP="0032748C">
            <w:pPr>
              <w:rPr>
                <w:bCs/>
                <w:sz w:val="20"/>
                <w:szCs w:val="20"/>
                <w:lang w:val="sr-Cyrl-CS"/>
              </w:rPr>
            </w:pPr>
            <w:r w:rsidRPr="004B1D21">
              <w:rPr>
                <w:b/>
                <w:bCs/>
                <w:sz w:val="20"/>
                <w:szCs w:val="20"/>
                <w:lang w:val="sr-Cyrl-CS"/>
              </w:rPr>
              <w:t>Либија - нерегулисани дуг СФРЈ</w:t>
            </w:r>
          </w:p>
        </w:tc>
        <w:tc>
          <w:tcPr>
            <w:tcW w:w="2546" w:type="dxa"/>
            <w:tcBorders>
              <w:left w:val="nil"/>
              <w:right w:val="nil"/>
            </w:tcBorders>
            <w:noWrap/>
          </w:tcPr>
          <w:p w14:paraId="563ED40C" w14:textId="77777777" w:rsidR="000C6ECE" w:rsidRPr="004B1D21" w:rsidRDefault="000C6ECE" w:rsidP="0032748C">
            <w:pPr>
              <w:jc w:val="center"/>
              <w:rPr>
                <w:sz w:val="20"/>
                <w:szCs w:val="20"/>
                <w:lang w:val="sr-Cyrl-RS"/>
              </w:rPr>
            </w:pPr>
          </w:p>
        </w:tc>
        <w:tc>
          <w:tcPr>
            <w:tcW w:w="1542" w:type="dxa"/>
            <w:tcBorders>
              <w:left w:val="nil"/>
              <w:right w:val="nil"/>
            </w:tcBorders>
            <w:noWrap/>
          </w:tcPr>
          <w:p w14:paraId="4359B4B0" w14:textId="77777777" w:rsidR="000C6ECE" w:rsidRPr="004B1D21" w:rsidRDefault="000C6ECE" w:rsidP="0032748C">
            <w:pPr>
              <w:jc w:val="center"/>
              <w:rPr>
                <w:sz w:val="20"/>
                <w:szCs w:val="20"/>
                <w:lang w:val="sr-Cyrl-CS"/>
              </w:rPr>
            </w:pPr>
            <w:r w:rsidRPr="004B1D21">
              <w:rPr>
                <w:sz w:val="20"/>
                <w:szCs w:val="20"/>
                <w:lang w:val="sr-Cyrl-CS"/>
              </w:rPr>
              <w:t>41.791.625</w:t>
            </w:r>
          </w:p>
        </w:tc>
        <w:tc>
          <w:tcPr>
            <w:tcW w:w="1950" w:type="dxa"/>
            <w:tcBorders>
              <w:left w:val="nil"/>
            </w:tcBorders>
            <w:noWrap/>
          </w:tcPr>
          <w:p w14:paraId="6375A617" w14:textId="77777777" w:rsidR="000C6ECE" w:rsidRPr="004B1D21" w:rsidRDefault="000C6ECE" w:rsidP="0032748C">
            <w:pPr>
              <w:jc w:val="center"/>
              <w:rPr>
                <w:sz w:val="20"/>
                <w:szCs w:val="20"/>
                <w:lang w:val="sr-Cyrl-CS"/>
              </w:rPr>
            </w:pPr>
            <w:r w:rsidRPr="004B1D21">
              <w:rPr>
                <w:sz w:val="20"/>
                <w:szCs w:val="20"/>
                <w:lang w:val="sr-Cyrl-CS"/>
              </w:rPr>
              <w:t>4.891.667.967</w:t>
            </w:r>
          </w:p>
        </w:tc>
      </w:tr>
      <w:tr w:rsidR="000C6ECE" w:rsidRPr="004B1D21" w14:paraId="791F561F" w14:textId="77777777" w:rsidTr="0032748C">
        <w:trPr>
          <w:cantSplit/>
          <w:trHeight w:val="284"/>
        </w:trPr>
        <w:tc>
          <w:tcPr>
            <w:tcW w:w="727" w:type="dxa"/>
            <w:tcBorders>
              <w:left w:val="nil"/>
              <w:right w:val="nil"/>
            </w:tcBorders>
            <w:noWrap/>
          </w:tcPr>
          <w:p w14:paraId="2DAA42F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7D88EFE"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9F2911F"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79B62CFF" w14:textId="77777777" w:rsidR="000C6ECE" w:rsidRPr="004B1D21" w:rsidRDefault="000C6ECE" w:rsidP="0032748C">
            <w:pPr>
              <w:jc w:val="center"/>
              <w:rPr>
                <w:sz w:val="20"/>
                <w:szCs w:val="20"/>
                <w:lang w:val="sr-Cyrl-CS"/>
              </w:rPr>
            </w:pPr>
          </w:p>
        </w:tc>
        <w:tc>
          <w:tcPr>
            <w:tcW w:w="1950" w:type="dxa"/>
            <w:tcBorders>
              <w:left w:val="nil"/>
            </w:tcBorders>
            <w:noWrap/>
          </w:tcPr>
          <w:p w14:paraId="5CE93190" w14:textId="77777777" w:rsidR="000C6ECE" w:rsidRPr="004B1D21" w:rsidRDefault="000C6ECE" w:rsidP="0032748C">
            <w:pPr>
              <w:jc w:val="center"/>
              <w:rPr>
                <w:sz w:val="20"/>
                <w:szCs w:val="20"/>
                <w:lang w:val="sr-Cyrl-CS"/>
              </w:rPr>
            </w:pPr>
          </w:p>
        </w:tc>
      </w:tr>
      <w:tr w:rsidR="000C6ECE" w:rsidRPr="004B1D21" w14:paraId="2E2F392E" w14:textId="77777777" w:rsidTr="0032748C">
        <w:trPr>
          <w:cantSplit/>
          <w:trHeight w:val="284"/>
        </w:trPr>
        <w:tc>
          <w:tcPr>
            <w:tcW w:w="727" w:type="dxa"/>
            <w:tcBorders>
              <w:left w:val="nil"/>
              <w:right w:val="nil"/>
            </w:tcBorders>
            <w:noWrap/>
          </w:tcPr>
          <w:p w14:paraId="4237EA48"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7623B248"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27B6419"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62BBFB4E" w14:textId="77777777" w:rsidR="000C6ECE" w:rsidRPr="004B1D21" w:rsidRDefault="000C6ECE" w:rsidP="0032748C">
            <w:pPr>
              <w:jc w:val="center"/>
              <w:rPr>
                <w:sz w:val="20"/>
                <w:szCs w:val="20"/>
                <w:lang w:val="sr-Cyrl-CS"/>
              </w:rPr>
            </w:pPr>
          </w:p>
        </w:tc>
        <w:tc>
          <w:tcPr>
            <w:tcW w:w="1950" w:type="dxa"/>
            <w:tcBorders>
              <w:left w:val="nil"/>
            </w:tcBorders>
            <w:noWrap/>
          </w:tcPr>
          <w:p w14:paraId="60A4D293" w14:textId="77777777" w:rsidR="000C6ECE" w:rsidRPr="004B1D21" w:rsidRDefault="000C6ECE" w:rsidP="0032748C">
            <w:pPr>
              <w:jc w:val="center"/>
              <w:rPr>
                <w:sz w:val="20"/>
                <w:szCs w:val="20"/>
                <w:lang w:val="sr-Cyrl-CS"/>
              </w:rPr>
            </w:pPr>
          </w:p>
        </w:tc>
      </w:tr>
      <w:tr w:rsidR="000C6ECE" w:rsidRPr="004B1D21" w14:paraId="4DDA3E07" w14:textId="77777777" w:rsidTr="0032748C">
        <w:trPr>
          <w:cantSplit/>
          <w:trHeight w:val="284"/>
        </w:trPr>
        <w:tc>
          <w:tcPr>
            <w:tcW w:w="727" w:type="dxa"/>
            <w:tcBorders>
              <w:left w:val="nil"/>
              <w:right w:val="nil"/>
            </w:tcBorders>
            <w:noWrap/>
          </w:tcPr>
          <w:p w14:paraId="64B16324"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04353639"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086DC988"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76D908F2" w14:textId="77777777" w:rsidR="000C6ECE" w:rsidRPr="004B1D21" w:rsidRDefault="000C6ECE" w:rsidP="0032748C">
            <w:pPr>
              <w:jc w:val="center"/>
              <w:rPr>
                <w:sz w:val="20"/>
                <w:szCs w:val="20"/>
                <w:lang w:val="sr-Cyrl-CS"/>
              </w:rPr>
            </w:pPr>
          </w:p>
        </w:tc>
        <w:tc>
          <w:tcPr>
            <w:tcW w:w="1950" w:type="dxa"/>
            <w:tcBorders>
              <w:left w:val="nil"/>
            </w:tcBorders>
            <w:noWrap/>
          </w:tcPr>
          <w:p w14:paraId="7F3921FF" w14:textId="77777777" w:rsidR="000C6ECE" w:rsidRPr="004B1D21" w:rsidRDefault="000C6ECE" w:rsidP="0032748C">
            <w:pPr>
              <w:jc w:val="center"/>
              <w:rPr>
                <w:sz w:val="20"/>
                <w:szCs w:val="20"/>
                <w:lang w:val="sr-Cyrl-CS"/>
              </w:rPr>
            </w:pPr>
          </w:p>
        </w:tc>
      </w:tr>
      <w:tr w:rsidR="000C6ECE" w:rsidRPr="004B1D21" w14:paraId="7E602027" w14:textId="77777777" w:rsidTr="0032748C">
        <w:trPr>
          <w:cantSplit/>
          <w:trHeight w:val="284"/>
        </w:trPr>
        <w:tc>
          <w:tcPr>
            <w:tcW w:w="727" w:type="dxa"/>
            <w:tcBorders>
              <w:left w:val="nil"/>
              <w:right w:val="nil"/>
            </w:tcBorders>
            <w:noWrap/>
          </w:tcPr>
          <w:p w14:paraId="488A7F44"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04411CB0"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0F63C44"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1172DC9D" w14:textId="77777777" w:rsidR="000C6ECE" w:rsidRPr="004B1D21" w:rsidRDefault="000C6ECE" w:rsidP="0032748C">
            <w:pPr>
              <w:jc w:val="center"/>
              <w:rPr>
                <w:sz w:val="20"/>
                <w:szCs w:val="20"/>
                <w:lang w:val="sr-Cyrl-CS"/>
              </w:rPr>
            </w:pPr>
          </w:p>
        </w:tc>
        <w:tc>
          <w:tcPr>
            <w:tcW w:w="1950" w:type="dxa"/>
            <w:tcBorders>
              <w:left w:val="nil"/>
            </w:tcBorders>
            <w:noWrap/>
          </w:tcPr>
          <w:p w14:paraId="7E8639B0" w14:textId="77777777" w:rsidR="000C6ECE" w:rsidRPr="004B1D21" w:rsidRDefault="000C6ECE" w:rsidP="0032748C">
            <w:pPr>
              <w:jc w:val="center"/>
              <w:rPr>
                <w:sz w:val="20"/>
                <w:szCs w:val="20"/>
                <w:lang w:val="sr-Cyrl-CS"/>
              </w:rPr>
            </w:pPr>
          </w:p>
        </w:tc>
      </w:tr>
      <w:tr w:rsidR="000C6ECE" w:rsidRPr="004B1D21" w14:paraId="046E0CA7" w14:textId="77777777" w:rsidTr="0032748C">
        <w:trPr>
          <w:cantSplit/>
          <w:trHeight w:val="284"/>
        </w:trPr>
        <w:tc>
          <w:tcPr>
            <w:tcW w:w="727" w:type="dxa"/>
            <w:tcBorders>
              <w:left w:val="nil"/>
              <w:bottom w:val="nil"/>
              <w:right w:val="nil"/>
            </w:tcBorders>
            <w:noWrap/>
          </w:tcPr>
          <w:p w14:paraId="48BE64E4" w14:textId="77777777" w:rsidR="000C6ECE" w:rsidRPr="004B1D21" w:rsidRDefault="000C6ECE" w:rsidP="0032748C">
            <w:pPr>
              <w:jc w:val="right"/>
              <w:rPr>
                <w:bCs/>
                <w:sz w:val="20"/>
                <w:szCs w:val="20"/>
                <w:lang w:val="sr-Cyrl-CS"/>
              </w:rPr>
            </w:pPr>
            <w:r w:rsidRPr="004B1D21">
              <w:rPr>
                <w:bCs/>
                <w:sz w:val="20"/>
                <w:szCs w:val="20"/>
                <w:lang w:val="sr-Cyrl-CS"/>
              </w:rPr>
              <w:t>7.4</w:t>
            </w:r>
          </w:p>
        </w:tc>
        <w:tc>
          <w:tcPr>
            <w:tcW w:w="3637" w:type="dxa"/>
            <w:gridSpan w:val="2"/>
            <w:tcBorders>
              <w:left w:val="nil"/>
              <w:bottom w:val="nil"/>
              <w:right w:val="nil"/>
            </w:tcBorders>
            <w:noWrap/>
          </w:tcPr>
          <w:p w14:paraId="4B3147E2" w14:textId="77777777" w:rsidR="000C6ECE" w:rsidRPr="004B1D21" w:rsidRDefault="000C6ECE" w:rsidP="0032748C">
            <w:pPr>
              <w:rPr>
                <w:bCs/>
                <w:sz w:val="20"/>
                <w:szCs w:val="20"/>
                <w:lang w:val="sr-Cyrl-CS"/>
              </w:rPr>
            </w:pPr>
            <w:r w:rsidRPr="004B1D21">
              <w:rPr>
                <w:b/>
                <w:bCs/>
                <w:sz w:val="20"/>
                <w:szCs w:val="20"/>
                <w:lang w:val="sr-Cyrl-CS"/>
              </w:rPr>
              <w:t>Влада Руске Федерације - Државни извозни кредит Влади Републике Србије</w:t>
            </w:r>
          </w:p>
        </w:tc>
        <w:tc>
          <w:tcPr>
            <w:tcW w:w="2546" w:type="dxa"/>
            <w:tcBorders>
              <w:left w:val="nil"/>
              <w:bottom w:val="nil"/>
              <w:right w:val="nil"/>
            </w:tcBorders>
            <w:shd w:val="clear" w:color="auto" w:fill="auto"/>
            <w:noWrap/>
          </w:tcPr>
          <w:p w14:paraId="3C9F86C3" w14:textId="77777777" w:rsidR="000C6ECE" w:rsidRPr="004B1D21" w:rsidRDefault="000C6ECE" w:rsidP="0032748C">
            <w:pPr>
              <w:jc w:val="center"/>
              <w:rPr>
                <w:sz w:val="20"/>
                <w:szCs w:val="20"/>
                <w:lang w:val="sr-Cyrl-CS"/>
              </w:rPr>
            </w:pPr>
          </w:p>
        </w:tc>
        <w:tc>
          <w:tcPr>
            <w:tcW w:w="1542" w:type="dxa"/>
            <w:tcBorders>
              <w:left w:val="nil"/>
              <w:bottom w:val="nil"/>
              <w:right w:val="nil"/>
            </w:tcBorders>
            <w:noWrap/>
          </w:tcPr>
          <w:p w14:paraId="4F01C2A0" w14:textId="77777777" w:rsidR="000C6ECE" w:rsidRPr="004B1D21" w:rsidRDefault="000C6ECE" w:rsidP="0032748C">
            <w:pPr>
              <w:jc w:val="center"/>
              <w:rPr>
                <w:sz w:val="20"/>
                <w:szCs w:val="20"/>
                <w:lang w:val="sr-Cyrl-CS"/>
              </w:rPr>
            </w:pPr>
            <w:r w:rsidRPr="004B1D21">
              <w:rPr>
                <w:sz w:val="20"/>
                <w:szCs w:val="20"/>
                <w:lang w:val="sr-Cyrl-CS"/>
              </w:rPr>
              <w:t>625.352.884</w:t>
            </w:r>
          </w:p>
        </w:tc>
        <w:tc>
          <w:tcPr>
            <w:tcW w:w="1950" w:type="dxa"/>
            <w:tcBorders>
              <w:left w:val="nil"/>
              <w:bottom w:val="nil"/>
            </w:tcBorders>
            <w:noWrap/>
          </w:tcPr>
          <w:p w14:paraId="11946186" w14:textId="77777777" w:rsidR="000C6ECE" w:rsidRPr="004B1D21" w:rsidRDefault="000C6ECE" w:rsidP="0032748C">
            <w:pPr>
              <w:jc w:val="center"/>
              <w:rPr>
                <w:sz w:val="20"/>
                <w:szCs w:val="20"/>
                <w:lang w:val="sr-Cyrl-CS"/>
              </w:rPr>
            </w:pPr>
            <w:r w:rsidRPr="004B1D21">
              <w:rPr>
                <w:sz w:val="20"/>
                <w:szCs w:val="20"/>
                <w:lang w:val="sr-Cyrl-CS"/>
              </w:rPr>
              <w:t>73.196.929.682</w:t>
            </w:r>
          </w:p>
        </w:tc>
      </w:tr>
      <w:tr w:rsidR="000C6ECE" w:rsidRPr="004B1D21" w14:paraId="20A5189A" w14:textId="77777777" w:rsidTr="0032748C">
        <w:trPr>
          <w:cantSplit/>
          <w:trHeight w:val="284"/>
        </w:trPr>
        <w:tc>
          <w:tcPr>
            <w:tcW w:w="727" w:type="dxa"/>
            <w:tcBorders>
              <w:left w:val="nil"/>
              <w:bottom w:val="nil"/>
              <w:right w:val="nil"/>
            </w:tcBorders>
            <w:noWrap/>
          </w:tcPr>
          <w:p w14:paraId="0CE81446"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E5E7E59"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shd w:val="clear" w:color="auto" w:fill="auto"/>
            <w:noWrap/>
          </w:tcPr>
          <w:p w14:paraId="4A21E9A8" w14:textId="77777777" w:rsidR="000C6ECE" w:rsidRPr="004B1D21" w:rsidRDefault="000C6ECE" w:rsidP="0032748C">
            <w:pPr>
              <w:jc w:val="center"/>
              <w:rPr>
                <w:sz w:val="20"/>
                <w:szCs w:val="20"/>
                <w:lang w:val="sr-Cyrl-CS"/>
              </w:rPr>
            </w:pPr>
            <w:r w:rsidRPr="004B1D21">
              <w:rPr>
                <w:sz w:val="20"/>
                <w:szCs w:val="20"/>
                <w:lang w:val="sr-Cyrl-CS"/>
              </w:rPr>
              <w:t>30.03.2019.</w:t>
            </w:r>
          </w:p>
        </w:tc>
        <w:tc>
          <w:tcPr>
            <w:tcW w:w="1542" w:type="dxa"/>
            <w:tcBorders>
              <w:top w:val="nil"/>
              <w:left w:val="nil"/>
              <w:bottom w:val="nil"/>
              <w:right w:val="nil"/>
            </w:tcBorders>
            <w:noWrap/>
          </w:tcPr>
          <w:p w14:paraId="120DBD42"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4223DAE" w14:textId="77777777" w:rsidR="000C6ECE" w:rsidRPr="004B1D21" w:rsidRDefault="000C6ECE" w:rsidP="0032748C">
            <w:pPr>
              <w:jc w:val="center"/>
              <w:rPr>
                <w:sz w:val="20"/>
                <w:szCs w:val="20"/>
                <w:lang w:val="sr-Cyrl-CS"/>
              </w:rPr>
            </w:pPr>
          </w:p>
        </w:tc>
      </w:tr>
      <w:tr w:rsidR="000C6ECE" w:rsidRPr="004B1D21" w14:paraId="2AAB94F9" w14:textId="77777777" w:rsidTr="0032748C">
        <w:trPr>
          <w:cantSplit/>
          <w:trHeight w:val="284"/>
        </w:trPr>
        <w:tc>
          <w:tcPr>
            <w:tcW w:w="727" w:type="dxa"/>
            <w:tcBorders>
              <w:left w:val="nil"/>
              <w:bottom w:val="nil"/>
              <w:right w:val="nil"/>
            </w:tcBorders>
            <w:noWrap/>
          </w:tcPr>
          <w:p w14:paraId="78AD7DFF"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32C7865D"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shd w:val="clear" w:color="auto" w:fill="auto"/>
            <w:noWrap/>
          </w:tcPr>
          <w:p w14:paraId="2B7A78D3" w14:textId="77777777" w:rsidR="000C6ECE" w:rsidRPr="004B1D21" w:rsidRDefault="000C6ECE" w:rsidP="0032748C">
            <w:pPr>
              <w:jc w:val="center"/>
              <w:rPr>
                <w:sz w:val="20"/>
                <w:szCs w:val="20"/>
                <w:lang w:val="sr-Cyrl-CS"/>
              </w:rPr>
            </w:pPr>
            <w:r w:rsidRPr="004B1D21">
              <w:rPr>
                <w:sz w:val="20"/>
                <w:szCs w:val="20"/>
                <w:lang w:val="sr-Cyrl-CS"/>
              </w:rPr>
              <w:t>30.12.2035.</w:t>
            </w:r>
          </w:p>
        </w:tc>
        <w:tc>
          <w:tcPr>
            <w:tcW w:w="1542" w:type="dxa"/>
            <w:tcBorders>
              <w:top w:val="nil"/>
              <w:left w:val="nil"/>
              <w:bottom w:val="nil"/>
              <w:right w:val="nil"/>
            </w:tcBorders>
            <w:noWrap/>
          </w:tcPr>
          <w:p w14:paraId="147A04B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81437C0" w14:textId="77777777" w:rsidR="000C6ECE" w:rsidRPr="004B1D21" w:rsidRDefault="000C6ECE" w:rsidP="0032748C">
            <w:pPr>
              <w:jc w:val="center"/>
              <w:rPr>
                <w:sz w:val="20"/>
                <w:szCs w:val="20"/>
                <w:lang w:val="sr-Cyrl-CS"/>
              </w:rPr>
            </w:pPr>
          </w:p>
        </w:tc>
      </w:tr>
      <w:tr w:rsidR="000C6ECE" w:rsidRPr="004B1D21" w14:paraId="5D00FDB4" w14:textId="77777777" w:rsidTr="0032748C">
        <w:trPr>
          <w:cantSplit/>
          <w:trHeight w:val="284"/>
        </w:trPr>
        <w:tc>
          <w:tcPr>
            <w:tcW w:w="727" w:type="dxa"/>
            <w:tcBorders>
              <w:left w:val="nil"/>
              <w:bottom w:val="nil"/>
              <w:right w:val="nil"/>
            </w:tcBorders>
            <w:noWrap/>
          </w:tcPr>
          <w:p w14:paraId="137ECE3B" w14:textId="77777777" w:rsidR="000C6ECE" w:rsidRPr="004B1D21" w:rsidRDefault="000C6ECE" w:rsidP="0032748C">
            <w:pPr>
              <w:rPr>
                <w:bCs/>
                <w:sz w:val="20"/>
                <w:szCs w:val="20"/>
                <w:lang w:val="sr-Cyrl-CS"/>
              </w:rPr>
            </w:pPr>
          </w:p>
        </w:tc>
        <w:tc>
          <w:tcPr>
            <w:tcW w:w="3637" w:type="dxa"/>
            <w:gridSpan w:val="2"/>
            <w:tcBorders>
              <w:left w:val="nil"/>
              <w:bottom w:val="nil"/>
              <w:right w:val="nil"/>
            </w:tcBorders>
            <w:noWrap/>
          </w:tcPr>
          <w:p w14:paraId="02BA62A3"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bottom w:val="nil"/>
              <w:right w:val="nil"/>
            </w:tcBorders>
            <w:shd w:val="clear" w:color="auto" w:fill="auto"/>
            <w:noWrap/>
          </w:tcPr>
          <w:p w14:paraId="4366B958" w14:textId="77777777" w:rsidR="000C6ECE" w:rsidRPr="004B1D21" w:rsidRDefault="000C6ECE" w:rsidP="0032748C">
            <w:pPr>
              <w:jc w:val="center"/>
              <w:rPr>
                <w:sz w:val="20"/>
                <w:szCs w:val="20"/>
                <w:lang w:val="sr-Cyrl-CS"/>
              </w:rPr>
            </w:pPr>
            <w:r w:rsidRPr="004B1D21">
              <w:rPr>
                <w:sz w:val="20"/>
                <w:szCs w:val="20"/>
                <w:lang w:val="sr-Cyrl-CS"/>
              </w:rPr>
              <w:t>61.369.686 USD</w:t>
            </w:r>
          </w:p>
        </w:tc>
        <w:tc>
          <w:tcPr>
            <w:tcW w:w="1542" w:type="dxa"/>
            <w:tcBorders>
              <w:left w:val="nil"/>
              <w:bottom w:val="nil"/>
              <w:right w:val="nil"/>
            </w:tcBorders>
            <w:noWrap/>
          </w:tcPr>
          <w:p w14:paraId="56E12C4D"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176D73D2" w14:textId="77777777" w:rsidR="000C6ECE" w:rsidRPr="004B1D21" w:rsidRDefault="000C6ECE" w:rsidP="0032748C">
            <w:pPr>
              <w:jc w:val="center"/>
              <w:rPr>
                <w:sz w:val="20"/>
                <w:szCs w:val="20"/>
                <w:lang w:val="sr-Cyrl-CS"/>
              </w:rPr>
            </w:pPr>
          </w:p>
        </w:tc>
      </w:tr>
      <w:tr w:rsidR="000C6ECE" w:rsidRPr="004B1D21" w14:paraId="07D393F1" w14:textId="77777777" w:rsidTr="0032748C">
        <w:trPr>
          <w:cantSplit/>
          <w:trHeight w:val="284"/>
        </w:trPr>
        <w:tc>
          <w:tcPr>
            <w:tcW w:w="727" w:type="dxa"/>
            <w:tcBorders>
              <w:top w:val="nil"/>
              <w:left w:val="nil"/>
              <w:bottom w:val="nil"/>
              <w:right w:val="nil"/>
            </w:tcBorders>
            <w:noWrap/>
          </w:tcPr>
          <w:p w14:paraId="0A11C7FF"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673240CD"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shd w:val="clear" w:color="auto" w:fill="auto"/>
            <w:noWrap/>
          </w:tcPr>
          <w:p w14:paraId="0DECD709" w14:textId="77777777" w:rsidR="000C6ECE" w:rsidRPr="004B1D21" w:rsidRDefault="000C6ECE" w:rsidP="0032748C">
            <w:pPr>
              <w:jc w:val="center"/>
              <w:rPr>
                <w:sz w:val="20"/>
                <w:szCs w:val="20"/>
                <w:lang w:val="sr-Cyrl-CS"/>
              </w:rPr>
            </w:pPr>
            <w:r w:rsidRPr="004B1D21">
              <w:rPr>
                <w:sz w:val="20"/>
                <w:szCs w:val="20"/>
                <w:lang w:val="sr-Cyrl-CS"/>
              </w:rPr>
              <w:t>4,10%</w:t>
            </w:r>
          </w:p>
        </w:tc>
        <w:tc>
          <w:tcPr>
            <w:tcW w:w="1542" w:type="dxa"/>
            <w:tcBorders>
              <w:top w:val="nil"/>
              <w:left w:val="nil"/>
              <w:bottom w:val="nil"/>
              <w:right w:val="nil"/>
            </w:tcBorders>
            <w:noWrap/>
          </w:tcPr>
          <w:p w14:paraId="52023096"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90ECCCD" w14:textId="77777777" w:rsidR="000C6ECE" w:rsidRPr="004B1D21" w:rsidRDefault="000C6ECE" w:rsidP="0032748C">
            <w:pPr>
              <w:jc w:val="center"/>
              <w:rPr>
                <w:sz w:val="20"/>
                <w:szCs w:val="20"/>
                <w:lang w:val="sr-Cyrl-CS"/>
              </w:rPr>
            </w:pPr>
          </w:p>
        </w:tc>
      </w:tr>
      <w:tr w:rsidR="000C6ECE" w:rsidRPr="004B1D21" w14:paraId="0027D7B2" w14:textId="77777777" w:rsidTr="0032748C">
        <w:trPr>
          <w:cantSplit/>
          <w:trHeight w:val="284"/>
        </w:trPr>
        <w:tc>
          <w:tcPr>
            <w:tcW w:w="727" w:type="dxa"/>
            <w:tcBorders>
              <w:top w:val="nil"/>
              <w:left w:val="nil"/>
              <w:bottom w:val="nil"/>
              <w:right w:val="nil"/>
            </w:tcBorders>
            <w:noWrap/>
          </w:tcPr>
          <w:p w14:paraId="5ADF3241" w14:textId="77777777" w:rsidR="000C6ECE" w:rsidRPr="004B1D21" w:rsidRDefault="000C6ECE" w:rsidP="0032748C">
            <w:pPr>
              <w:jc w:val="right"/>
              <w:rPr>
                <w:bCs/>
                <w:sz w:val="20"/>
                <w:szCs w:val="20"/>
                <w:lang w:val="sr-Cyrl-CS"/>
              </w:rPr>
            </w:pPr>
            <w:r w:rsidRPr="004B1D21">
              <w:rPr>
                <w:bCs/>
                <w:sz w:val="20"/>
                <w:szCs w:val="20"/>
                <w:lang w:val="sr-Cyrl-CS"/>
              </w:rPr>
              <w:t>7.5</w:t>
            </w:r>
          </w:p>
        </w:tc>
        <w:tc>
          <w:tcPr>
            <w:tcW w:w="3637" w:type="dxa"/>
            <w:gridSpan w:val="2"/>
            <w:tcBorders>
              <w:top w:val="nil"/>
              <w:left w:val="nil"/>
              <w:bottom w:val="nil"/>
              <w:right w:val="nil"/>
            </w:tcBorders>
            <w:noWrap/>
          </w:tcPr>
          <w:p w14:paraId="3F97E02C" w14:textId="77777777" w:rsidR="000C6ECE" w:rsidRPr="004B1D21" w:rsidRDefault="000C6ECE" w:rsidP="0032748C">
            <w:pPr>
              <w:rPr>
                <w:b/>
                <w:bCs/>
                <w:sz w:val="20"/>
                <w:szCs w:val="20"/>
                <w:lang w:val="sr-Cyrl-CS"/>
              </w:rPr>
            </w:pPr>
            <w:r w:rsidRPr="004B1D21">
              <w:rPr>
                <w:b/>
                <w:bCs/>
                <w:sz w:val="20"/>
                <w:szCs w:val="20"/>
                <w:lang w:val="sr-Cyrl-CS"/>
              </w:rPr>
              <w:t>Влада Руске Федерације -  Државни извозни кредит Влади Републике Србије</w:t>
            </w:r>
          </w:p>
        </w:tc>
        <w:tc>
          <w:tcPr>
            <w:tcW w:w="2546" w:type="dxa"/>
            <w:tcBorders>
              <w:top w:val="nil"/>
              <w:left w:val="nil"/>
              <w:bottom w:val="nil"/>
              <w:right w:val="nil"/>
            </w:tcBorders>
            <w:shd w:val="clear" w:color="auto" w:fill="auto"/>
            <w:noWrap/>
          </w:tcPr>
          <w:p w14:paraId="407FDBCA"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041FAC21" w14:textId="77777777" w:rsidR="000C6ECE" w:rsidRPr="004B1D21" w:rsidRDefault="000C6ECE" w:rsidP="0032748C">
            <w:pPr>
              <w:jc w:val="center"/>
              <w:rPr>
                <w:sz w:val="20"/>
                <w:szCs w:val="20"/>
                <w:lang w:val="sr-Cyrl-CS"/>
              </w:rPr>
            </w:pPr>
            <w:r w:rsidRPr="004B1D21">
              <w:rPr>
                <w:sz w:val="20"/>
                <w:szCs w:val="20"/>
                <w:lang w:val="sr-Cyrl-CS"/>
              </w:rPr>
              <w:t>81.125.986</w:t>
            </w:r>
          </w:p>
        </w:tc>
        <w:tc>
          <w:tcPr>
            <w:tcW w:w="1950" w:type="dxa"/>
            <w:tcBorders>
              <w:top w:val="nil"/>
              <w:left w:val="nil"/>
              <w:bottom w:val="nil"/>
            </w:tcBorders>
            <w:noWrap/>
          </w:tcPr>
          <w:p w14:paraId="4E1B1600" w14:textId="77777777" w:rsidR="000C6ECE" w:rsidRPr="004B1D21" w:rsidRDefault="000C6ECE" w:rsidP="0032748C">
            <w:pPr>
              <w:jc w:val="center"/>
              <w:rPr>
                <w:sz w:val="20"/>
                <w:szCs w:val="20"/>
                <w:lang w:val="sr-Cyrl-CS"/>
              </w:rPr>
            </w:pPr>
            <w:r w:rsidRPr="004B1D21">
              <w:rPr>
                <w:sz w:val="20"/>
                <w:szCs w:val="20"/>
                <w:lang w:val="sr-Cyrl-CS"/>
              </w:rPr>
              <w:t>9.495.715.527</w:t>
            </w:r>
          </w:p>
        </w:tc>
      </w:tr>
      <w:tr w:rsidR="000C6ECE" w:rsidRPr="004B1D21" w14:paraId="039FB908" w14:textId="77777777" w:rsidTr="0032748C">
        <w:trPr>
          <w:cantSplit/>
          <w:trHeight w:val="284"/>
        </w:trPr>
        <w:tc>
          <w:tcPr>
            <w:tcW w:w="727" w:type="dxa"/>
            <w:tcBorders>
              <w:top w:val="nil"/>
              <w:left w:val="nil"/>
              <w:bottom w:val="nil"/>
              <w:right w:val="nil"/>
            </w:tcBorders>
            <w:noWrap/>
          </w:tcPr>
          <w:p w14:paraId="138A650A"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3F52EBE7"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shd w:val="clear" w:color="auto" w:fill="auto"/>
            <w:noWrap/>
          </w:tcPr>
          <w:p w14:paraId="6B30D8C2" w14:textId="77777777" w:rsidR="000C6ECE" w:rsidRPr="004B1D21" w:rsidRDefault="000C6ECE" w:rsidP="0032748C">
            <w:pPr>
              <w:jc w:val="center"/>
              <w:rPr>
                <w:sz w:val="20"/>
                <w:szCs w:val="20"/>
                <w:lang w:val="sr-Cyrl-CS"/>
              </w:rPr>
            </w:pPr>
            <w:r w:rsidRPr="004B1D21">
              <w:rPr>
                <w:sz w:val="20"/>
                <w:szCs w:val="20"/>
                <w:lang w:val="sr-Cyrl-CS"/>
              </w:rPr>
              <w:t>30.03.2026.</w:t>
            </w:r>
          </w:p>
        </w:tc>
        <w:tc>
          <w:tcPr>
            <w:tcW w:w="1542" w:type="dxa"/>
            <w:tcBorders>
              <w:top w:val="nil"/>
              <w:left w:val="nil"/>
              <w:bottom w:val="nil"/>
              <w:right w:val="nil"/>
            </w:tcBorders>
            <w:noWrap/>
          </w:tcPr>
          <w:p w14:paraId="4BF886B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854ADE4" w14:textId="77777777" w:rsidR="000C6ECE" w:rsidRPr="004B1D21" w:rsidRDefault="000C6ECE" w:rsidP="0032748C">
            <w:pPr>
              <w:jc w:val="center"/>
              <w:rPr>
                <w:sz w:val="20"/>
                <w:szCs w:val="20"/>
                <w:lang w:val="sr-Cyrl-CS"/>
              </w:rPr>
            </w:pPr>
          </w:p>
        </w:tc>
      </w:tr>
      <w:tr w:rsidR="000C6ECE" w:rsidRPr="004B1D21" w14:paraId="3DBE926A" w14:textId="77777777" w:rsidTr="0032748C">
        <w:trPr>
          <w:cantSplit/>
          <w:trHeight w:val="284"/>
        </w:trPr>
        <w:tc>
          <w:tcPr>
            <w:tcW w:w="727" w:type="dxa"/>
            <w:tcBorders>
              <w:top w:val="nil"/>
              <w:left w:val="nil"/>
              <w:bottom w:val="nil"/>
              <w:right w:val="nil"/>
            </w:tcBorders>
            <w:noWrap/>
          </w:tcPr>
          <w:p w14:paraId="218A1A09"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4A15929A"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shd w:val="clear" w:color="auto" w:fill="auto"/>
            <w:noWrap/>
          </w:tcPr>
          <w:p w14:paraId="38A5F4CA" w14:textId="77777777" w:rsidR="000C6ECE" w:rsidRPr="004B1D21" w:rsidRDefault="000C6ECE" w:rsidP="0032748C">
            <w:pPr>
              <w:jc w:val="center"/>
              <w:rPr>
                <w:sz w:val="20"/>
                <w:szCs w:val="20"/>
                <w:lang w:val="sr-Cyrl-CS"/>
              </w:rPr>
            </w:pPr>
            <w:r w:rsidRPr="004B1D21">
              <w:rPr>
                <w:sz w:val="20"/>
                <w:szCs w:val="20"/>
                <w:lang w:val="sr-Cyrl-CS"/>
              </w:rPr>
              <w:t>30.12.2030.</w:t>
            </w:r>
          </w:p>
        </w:tc>
        <w:tc>
          <w:tcPr>
            <w:tcW w:w="1542" w:type="dxa"/>
            <w:tcBorders>
              <w:top w:val="nil"/>
              <w:left w:val="nil"/>
              <w:bottom w:val="nil"/>
              <w:right w:val="nil"/>
            </w:tcBorders>
            <w:noWrap/>
          </w:tcPr>
          <w:p w14:paraId="51ACB0D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909F310" w14:textId="77777777" w:rsidR="000C6ECE" w:rsidRPr="004B1D21" w:rsidRDefault="000C6ECE" w:rsidP="0032748C">
            <w:pPr>
              <w:jc w:val="center"/>
              <w:rPr>
                <w:sz w:val="20"/>
                <w:szCs w:val="20"/>
                <w:lang w:val="sr-Cyrl-CS"/>
              </w:rPr>
            </w:pPr>
          </w:p>
        </w:tc>
      </w:tr>
      <w:tr w:rsidR="000C6ECE" w:rsidRPr="004B1D21" w14:paraId="0552B6CF" w14:textId="77777777" w:rsidTr="0032748C">
        <w:trPr>
          <w:cantSplit/>
          <w:trHeight w:val="284"/>
        </w:trPr>
        <w:tc>
          <w:tcPr>
            <w:tcW w:w="727" w:type="dxa"/>
            <w:tcBorders>
              <w:top w:val="nil"/>
              <w:left w:val="nil"/>
              <w:bottom w:val="nil"/>
              <w:right w:val="nil"/>
            </w:tcBorders>
            <w:noWrap/>
          </w:tcPr>
          <w:p w14:paraId="5303D209"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549D81D4"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shd w:val="clear" w:color="auto" w:fill="auto"/>
            <w:noWrap/>
          </w:tcPr>
          <w:p w14:paraId="398A84B2"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121182F9"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4DA49EC" w14:textId="77777777" w:rsidR="000C6ECE" w:rsidRPr="004B1D21" w:rsidRDefault="000C6ECE" w:rsidP="0032748C">
            <w:pPr>
              <w:jc w:val="center"/>
              <w:rPr>
                <w:sz w:val="20"/>
                <w:szCs w:val="20"/>
                <w:lang w:val="sr-Cyrl-CS"/>
              </w:rPr>
            </w:pPr>
          </w:p>
        </w:tc>
      </w:tr>
      <w:tr w:rsidR="000C6ECE" w:rsidRPr="004B1D21" w14:paraId="6F868099" w14:textId="77777777" w:rsidTr="0032748C">
        <w:trPr>
          <w:cantSplit/>
          <w:trHeight w:val="284"/>
        </w:trPr>
        <w:tc>
          <w:tcPr>
            <w:tcW w:w="727" w:type="dxa"/>
            <w:tcBorders>
              <w:top w:val="nil"/>
              <w:left w:val="nil"/>
              <w:bottom w:val="nil"/>
              <w:right w:val="nil"/>
            </w:tcBorders>
            <w:noWrap/>
          </w:tcPr>
          <w:p w14:paraId="513BCF08"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E8249B5"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shd w:val="clear" w:color="auto" w:fill="auto"/>
            <w:noWrap/>
          </w:tcPr>
          <w:p w14:paraId="6752A2DB" w14:textId="77777777" w:rsidR="000C6ECE" w:rsidRPr="004B1D21" w:rsidRDefault="000C6ECE" w:rsidP="0032748C">
            <w:pPr>
              <w:jc w:val="center"/>
              <w:rPr>
                <w:sz w:val="20"/>
                <w:szCs w:val="20"/>
                <w:lang w:val="sr-Cyrl-CS"/>
              </w:rPr>
            </w:pPr>
            <w:r w:rsidRPr="004B1D21">
              <w:rPr>
                <w:sz w:val="20"/>
                <w:szCs w:val="20"/>
                <w:lang w:val="sr-Cyrl-CS"/>
              </w:rPr>
              <w:t>2,00%</w:t>
            </w:r>
          </w:p>
        </w:tc>
        <w:tc>
          <w:tcPr>
            <w:tcW w:w="1542" w:type="dxa"/>
            <w:tcBorders>
              <w:top w:val="nil"/>
              <w:left w:val="nil"/>
              <w:bottom w:val="nil"/>
              <w:right w:val="nil"/>
            </w:tcBorders>
            <w:noWrap/>
          </w:tcPr>
          <w:p w14:paraId="683EA05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59B3D2B" w14:textId="77777777" w:rsidR="000C6ECE" w:rsidRPr="004B1D21" w:rsidRDefault="000C6ECE" w:rsidP="0032748C">
            <w:pPr>
              <w:jc w:val="center"/>
              <w:rPr>
                <w:sz w:val="20"/>
                <w:szCs w:val="20"/>
                <w:lang w:val="sr-Cyrl-CS"/>
              </w:rPr>
            </w:pPr>
          </w:p>
        </w:tc>
      </w:tr>
      <w:tr w:rsidR="000C6ECE" w:rsidRPr="004B1D21" w14:paraId="3B03E0CB" w14:textId="77777777" w:rsidTr="0032748C">
        <w:trPr>
          <w:cantSplit/>
          <w:trHeight w:val="284"/>
        </w:trPr>
        <w:tc>
          <w:tcPr>
            <w:tcW w:w="727" w:type="dxa"/>
            <w:tcBorders>
              <w:top w:val="nil"/>
              <w:left w:val="nil"/>
              <w:bottom w:val="nil"/>
              <w:right w:val="nil"/>
            </w:tcBorders>
            <w:noWrap/>
          </w:tcPr>
          <w:p w14:paraId="16004F97" w14:textId="77777777" w:rsidR="000C6ECE" w:rsidRPr="004B1D21" w:rsidRDefault="000C6ECE" w:rsidP="0032748C">
            <w:pPr>
              <w:jc w:val="right"/>
              <w:rPr>
                <w:bCs/>
                <w:sz w:val="20"/>
                <w:szCs w:val="20"/>
                <w:lang w:val="sr-Cyrl-CS"/>
              </w:rPr>
            </w:pPr>
            <w:r w:rsidRPr="004B1D21">
              <w:rPr>
                <w:bCs/>
                <w:sz w:val="20"/>
                <w:szCs w:val="20"/>
                <w:lang w:val="sr-Cyrl-CS"/>
              </w:rPr>
              <w:t>7.6</w:t>
            </w:r>
          </w:p>
        </w:tc>
        <w:tc>
          <w:tcPr>
            <w:tcW w:w="3637" w:type="dxa"/>
            <w:gridSpan w:val="2"/>
            <w:tcBorders>
              <w:top w:val="nil"/>
              <w:left w:val="nil"/>
              <w:bottom w:val="nil"/>
              <w:right w:val="nil"/>
            </w:tcBorders>
            <w:noWrap/>
          </w:tcPr>
          <w:p w14:paraId="24FA1DD0" w14:textId="77777777" w:rsidR="000C6ECE" w:rsidRPr="004B1D21" w:rsidRDefault="000C6ECE" w:rsidP="0032748C">
            <w:pPr>
              <w:rPr>
                <w:bCs/>
                <w:sz w:val="20"/>
                <w:szCs w:val="20"/>
                <w:lang w:val="sr-Cyrl-CS"/>
              </w:rPr>
            </w:pPr>
            <w:r w:rsidRPr="004B1D21">
              <w:rPr>
                <w:b/>
                <w:bCs/>
                <w:sz w:val="20"/>
                <w:szCs w:val="20"/>
                <w:lang w:val="sr-Cyrl-CS"/>
              </w:rPr>
              <w:t>Влада Емирата Aбу Даби  (Уједињени Арапски Емирати)</w:t>
            </w:r>
          </w:p>
        </w:tc>
        <w:tc>
          <w:tcPr>
            <w:tcW w:w="2546" w:type="dxa"/>
            <w:tcBorders>
              <w:top w:val="nil"/>
              <w:left w:val="nil"/>
              <w:bottom w:val="nil"/>
              <w:right w:val="nil"/>
            </w:tcBorders>
            <w:shd w:val="clear" w:color="auto" w:fill="auto"/>
            <w:noWrap/>
          </w:tcPr>
          <w:p w14:paraId="2A5672C1"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517D26CF" w14:textId="77777777" w:rsidR="000C6ECE" w:rsidRPr="004B1D21" w:rsidRDefault="000C6ECE" w:rsidP="0032748C">
            <w:pPr>
              <w:jc w:val="center"/>
              <w:rPr>
                <w:sz w:val="20"/>
                <w:szCs w:val="20"/>
                <w:lang w:val="sr-Cyrl-CS"/>
              </w:rPr>
            </w:pPr>
            <w:r w:rsidRPr="004B1D21">
              <w:rPr>
                <w:sz w:val="20"/>
                <w:szCs w:val="20"/>
                <w:lang w:val="sr-Cyrl-CS"/>
              </w:rPr>
              <w:t>935.716.666</w:t>
            </w:r>
          </w:p>
        </w:tc>
        <w:tc>
          <w:tcPr>
            <w:tcW w:w="1950" w:type="dxa"/>
            <w:tcBorders>
              <w:top w:val="nil"/>
              <w:left w:val="nil"/>
              <w:bottom w:val="nil"/>
            </w:tcBorders>
            <w:noWrap/>
          </w:tcPr>
          <w:p w14:paraId="4946C517" w14:textId="77777777" w:rsidR="000C6ECE" w:rsidRPr="004B1D21" w:rsidRDefault="000C6ECE" w:rsidP="0032748C">
            <w:pPr>
              <w:jc w:val="center"/>
              <w:rPr>
                <w:sz w:val="20"/>
                <w:szCs w:val="20"/>
                <w:lang w:val="sr-Cyrl-CS"/>
              </w:rPr>
            </w:pPr>
            <w:r w:rsidRPr="004B1D21">
              <w:rPr>
                <w:sz w:val="20"/>
                <w:szCs w:val="20"/>
                <w:lang w:val="sr-Cyrl-CS"/>
              </w:rPr>
              <w:t>109.524.700.000</w:t>
            </w:r>
          </w:p>
        </w:tc>
      </w:tr>
      <w:tr w:rsidR="000C6ECE" w:rsidRPr="004B1D21" w14:paraId="69CA498A" w14:textId="77777777" w:rsidTr="0032748C">
        <w:trPr>
          <w:cantSplit/>
          <w:trHeight w:val="284"/>
        </w:trPr>
        <w:tc>
          <w:tcPr>
            <w:tcW w:w="727" w:type="dxa"/>
            <w:tcBorders>
              <w:top w:val="nil"/>
              <w:left w:val="nil"/>
              <w:bottom w:val="nil"/>
              <w:right w:val="nil"/>
            </w:tcBorders>
            <w:noWrap/>
          </w:tcPr>
          <w:p w14:paraId="1ED392A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5ACFDE2"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shd w:val="clear" w:color="auto" w:fill="auto"/>
            <w:noWrap/>
          </w:tcPr>
          <w:p w14:paraId="4894A74F" w14:textId="77777777" w:rsidR="000C6ECE" w:rsidRPr="004B1D21" w:rsidRDefault="000C6ECE" w:rsidP="0032748C">
            <w:pPr>
              <w:jc w:val="center"/>
              <w:rPr>
                <w:sz w:val="20"/>
                <w:szCs w:val="20"/>
                <w:lang w:val="sr-Cyrl-CS"/>
              </w:rPr>
            </w:pPr>
            <w:r w:rsidRPr="004B1D21">
              <w:rPr>
                <w:sz w:val="20"/>
                <w:szCs w:val="20"/>
                <w:lang w:val="sr-Cyrl-CS"/>
              </w:rPr>
              <w:t>14.08.202</w:t>
            </w:r>
            <w:r w:rsidRPr="004B1D21">
              <w:rPr>
                <w:sz w:val="20"/>
                <w:szCs w:val="20"/>
                <w:lang w:val="sr-Latn-RS"/>
              </w:rPr>
              <w:t>6</w:t>
            </w:r>
            <w:r w:rsidRPr="004B1D21">
              <w:rPr>
                <w:sz w:val="20"/>
                <w:szCs w:val="20"/>
                <w:lang w:val="sr-Cyrl-CS"/>
              </w:rPr>
              <w:t>.</w:t>
            </w:r>
          </w:p>
        </w:tc>
        <w:tc>
          <w:tcPr>
            <w:tcW w:w="1542" w:type="dxa"/>
            <w:tcBorders>
              <w:top w:val="nil"/>
              <w:left w:val="nil"/>
              <w:bottom w:val="nil"/>
              <w:right w:val="nil"/>
            </w:tcBorders>
            <w:noWrap/>
          </w:tcPr>
          <w:p w14:paraId="09E3643C"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388FFCD" w14:textId="77777777" w:rsidR="000C6ECE" w:rsidRPr="004B1D21" w:rsidRDefault="000C6ECE" w:rsidP="0032748C">
            <w:pPr>
              <w:jc w:val="center"/>
              <w:rPr>
                <w:sz w:val="20"/>
                <w:szCs w:val="20"/>
                <w:lang w:val="sr-Cyrl-CS"/>
              </w:rPr>
            </w:pPr>
          </w:p>
        </w:tc>
      </w:tr>
      <w:tr w:rsidR="000C6ECE" w:rsidRPr="004B1D21" w14:paraId="56C1E968" w14:textId="77777777" w:rsidTr="0032748C">
        <w:trPr>
          <w:cantSplit/>
          <w:trHeight w:val="284"/>
        </w:trPr>
        <w:tc>
          <w:tcPr>
            <w:tcW w:w="727" w:type="dxa"/>
            <w:tcBorders>
              <w:top w:val="nil"/>
              <w:left w:val="nil"/>
              <w:bottom w:val="nil"/>
              <w:right w:val="nil"/>
            </w:tcBorders>
            <w:noWrap/>
          </w:tcPr>
          <w:p w14:paraId="10742CE5"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53EB0709"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shd w:val="clear" w:color="auto" w:fill="auto"/>
            <w:noWrap/>
          </w:tcPr>
          <w:p w14:paraId="7A79C6CC" w14:textId="77777777" w:rsidR="000C6ECE" w:rsidRPr="004B1D21" w:rsidRDefault="000C6ECE" w:rsidP="0032748C">
            <w:pPr>
              <w:jc w:val="center"/>
              <w:rPr>
                <w:sz w:val="20"/>
                <w:szCs w:val="20"/>
                <w:lang w:val="sr-Cyrl-CS"/>
              </w:rPr>
            </w:pPr>
            <w:r w:rsidRPr="004B1D21">
              <w:rPr>
                <w:sz w:val="20"/>
                <w:szCs w:val="20"/>
                <w:lang w:val="sr-Cyrl-CS"/>
              </w:rPr>
              <w:t>14.08.202</w:t>
            </w:r>
            <w:r w:rsidRPr="004B1D21">
              <w:rPr>
                <w:sz w:val="20"/>
                <w:szCs w:val="20"/>
                <w:lang w:val="sr-Latn-RS"/>
              </w:rPr>
              <w:t>6</w:t>
            </w:r>
            <w:r w:rsidRPr="004B1D21">
              <w:rPr>
                <w:sz w:val="20"/>
                <w:szCs w:val="20"/>
                <w:lang w:val="sr-Cyrl-CS"/>
              </w:rPr>
              <w:t>.</w:t>
            </w:r>
          </w:p>
        </w:tc>
        <w:tc>
          <w:tcPr>
            <w:tcW w:w="1542" w:type="dxa"/>
            <w:tcBorders>
              <w:top w:val="nil"/>
              <w:left w:val="nil"/>
              <w:bottom w:val="nil"/>
              <w:right w:val="nil"/>
            </w:tcBorders>
            <w:noWrap/>
          </w:tcPr>
          <w:p w14:paraId="2CCC7AD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B917853" w14:textId="77777777" w:rsidR="000C6ECE" w:rsidRPr="004B1D21" w:rsidRDefault="000C6ECE" w:rsidP="0032748C">
            <w:pPr>
              <w:jc w:val="center"/>
              <w:rPr>
                <w:sz w:val="20"/>
                <w:szCs w:val="20"/>
                <w:lang w:val="sr-Cyrl-CS"/>
              </w:rPr>
            </w:pPr>
          </w:p>
        </w:tc>
      </w:tr>
      <w:tr w:rsidR="000C6ECE" w:rsidRPr="004B1D21" w14:paraId="16628916" w14:textId="77777777" w:rsidTr="0032748C">
        <w:trPr>
          <w:cantSplit/>
          <w:trHeight w:val="284"/>
        </w:trPr>
        <w:tc>
          <w:tcPr>
            <w:tcW w:w="727" w:type="dxa"/>
            <w:tcBorders>
              <w:top w:val="nil"/>
              <w:left w:val="nil"/>
              <w:bottom w:val="nil"/>
              <w:right w:val="nil"/>
            </w:tcBorders>
            <w:noWrap/>
          </w:tcPr>
          <w:p w14:paraId="68243224"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4FA4767B"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shd w:val="clear" w:color="auto" w:fill="auto"/>
            <w:noWrap/>
          </w:tcPr>
          <w:p w14:paraId="736219A2" w14:textId="77777777" w:rsidR="000C6ECE" w:rsidRPr="004B1D21" w:rsidRDefault="000C6ECE" w:rsidP="0032748C">
            <w:pPr>
              <w:jc w:val="center"/>
              <w:rPr>
                <w:sz w:val="20"/>
                <w:szCs w:val="20"/>
                <w:lang w:val="sr-Cyrl-CS"/>
              </w:rPr>
            </w:pPr>
            <w:r w:rsidRPr="004B1D21">
              <w:rPr>
                <w:sz w:val="20"/>
                <w:szCs w:val="20"/>
                <w:lang w:val="sr-Cyrl-CS"/>
              </w:rPr>
              <w:t>0 USD</w:t>
            </w:r>
          </w:p>
        </w:tc>
        <w:tc>
          <w:tcPr>
            <w:tcW w:w="1542" w:type="dxa"/>
            <w:tcBorders>
              <w:top w:val="nil"/>
              <w:left w:val="nil"/>
              <w:bottom w:val="nil"/>
              <w:right w:val="nil"/>
            </w:tcBorders>
            <w:noWrap/>
          </w:tcPr>
          <w:p w14:paraId="157E4A99"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900950B" w14:textId="77777777" w:rsidR="000C6ECE" w:rsidRPr="004B1D21" w:rsidRDefault="000C6ECE" w:rsidP="0032748C">
            <w:pPr>
              <w:jc w:val="center"/>
              <w:rPr>
                <w:sz w:val="20"/>
                <w:szCs w:val="20"/>
                <w:lang w:val="sr-Cyrl-CS"/>
              </w:rPr>
            </w:pPr>
          </w:p>
        </w:tc>
      </w:tr>
      <w:tr w:rsidR="000C6ECE" w:rsidRPr="004B1D21" w14:paraId="2C9EAC42" w14:textId="77777777" w:rsidTr="0032748C">
        <w:trPr>
          <w:cantSplit/>
          <w:trHeight w:val="284"/>
        </w:trPr>
        <w:tc>
          <w:tcPr>
            <w:tcW w:w="727" w:type="dxa"/>
            <w:tcBorders>
              <w:top w:val="nil"/>
              <w:left w:val="nil"/>
              <w:bottom w:val="nil"/>
              <w:right w:val="nil"/>
            </w:tcBorders>
            <w:noWrap/>
          </w:tcPr>
          <w:p w14:paraId="5D31CC69"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5A7BB38E"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shd w:val="clear" w:color="auto" w:fill="auto"/>
            <w:noWrap/>
          </w:tcPr>
          <w:p w14:paraId="56A43F80" w14:textId="77777777" w:rsidR="000C6ECE" w:rsidRPr="004B1D21" w:rsidRDefault="000C6ECE" w:rsidP="0032748C">
            <w:pPr>
              <w:jc w:val="center"/>
              <w:rPr>
                <w:sz w:val="20"/>
                <w:szCs w:val="20"/>
                <w:lang w:val="sr-Cyrl-CS"/>
              </w:rPr>
            </w:pPr>
            <w:r w:rsidRPr="004B1D21">
              <w:rPr>
                <w:sz w:val="20"/>
                <w:szCs w:val="20"/>
                <w:lang w:val="sr-Latn-RS"/>
              </w:rPr>
              <w:t>4</w:t>
            </w:r>
            <w:r w:rsidRPr="004B1D21">
              <w:rPr>
                <w:sz w:val="20"/>
                <w:szCs w:val="20"/>
                <w:lang w:val="sr-Cyrl-CS"/>
              </w:rPr>
              <w:t>,00%</w:t>
            </w:r>
          </w:p>
        </w:tc>
        <w:tc>
          <w:tcPr>
            <w:tcW w:w="1542" w:type="dxa"/>
            <w:tcBorders>
              <w:top w:val="nil"/>
              <w:left w:val="nil"/>
              <w:bottom w:val="nil"/>
              <w:right w:val="nil"/>
            </w:tcBorders>
            <w:noWrap/>
          </w:tcPr>
          <w:p w14:paraId="7625076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59B29C9" w14:textId="77777777" w:rsidR="000C6ECE" w:rsidRPr="004B1D21" w:rsidRDefault="000C6ECE" w:rsidP="0032748C">
            <w:pPr>
              <w:jc w:val="center"/>
              <w:rPr>
                <w:sz w:val="20"/>
                <w:szCs w:val="20"/>
                <w:lang w:val="sr-Cyrl-CS"/>
              </w:rPr>
            </w:pPr>
          </w:p>
        </w:tc>
      </w:tr>
      <w:tr w:rsidR="000C6ECE" w:rsidRPr="004B1D21" w14:paraId="673F6C59" w14:textId="77777777" w:rsidTr="0032748C">
        <w:trPr>
          <w:cantSplit/>
          <w:trHeight w:val="284"/>
        </w:trPr>
        <w:tc>
          <w:tcPr>
            <w:tcW w:w="727" w:type="dxa"/>
            <w:tcBorders>
              <w:top w:val="nil"/>
              <w:left w:val="nil"/>
              <w:bottom w:val="nil"/>
              <w:right w:val="nil"/>
            </w:tcBorders>
            <w:noWrap/>
          </w:tcPr>
          <w:p w14:paraId="5E432835" w14:textId="77777777" w:rsidR="000C6ECE" w:rsidRPr="004B1D21" w:rsidRDefault="000C6ECE" w:rsidP="0032748C">
            <w:pPr>
              <w:jc w:val="right"/>
              <w:rPr>
                <w:bCs/>
                <w:sz w:val="20"/>
                <w:szCs w:val="20"/>
                <w:lang w:val="sr-Cyrl-CS"/>
              </w:rPr>
            </w:pPr>
            <w:r w:rsidRPr="004B1D21">
              <w:rPr>
                <w:bCs/>
                <w:sz w:val="20"/>
                <w:szCs w:val="20"/>
                <w:lang w:val="sr-Cyrl-CS"/>
              </w:rPr>
              <w:t>7.7</w:t>
            </w:r>
          </w:p>
        </w:tc>
        <w:tc>
          <w:tcPr>
            <w:tcW w:w="3637" w:type="dxa"/>
            <w:gridSpan w:val="2"/>
            <w:tcBorders>
              <w:top w:val="nil"/>
              <w:left w:val="nil"/>
              <w:bottom w:val="nil"/>
              <w:right w:val="nil"/>
            </w:tcBorders>
            <w:noWrap/>
          </w:tcPr>
          <w:p w14:paraId="516A56FD" w14:textId="77777777" w:rsidR="000C6ECE" w:rsidRPr="004B1D21" w:rsidRDefault="000C6ECE" w:rsidP="0032748C">
            <w:pPr>
              <w:rPr>
                <w:b/>
                <w:bCs/>
                <w:sz w:val="20"/>
                <w:szCs w:val="20"/>
                <w:lang w:val="sr-Cyrl-CS"/>
              </w:rPr>
            </w:pPr>
            <w:r w:rsidRPr="004B1D21">
              <w:rPr>
                <w:b/>
                <w:bCs/>
                <w:sz w:val="20"/>
                <w:szCs w:val="20"/>
                <w:lang w:val="sr-Cyrl-CS"/>
              </w:rPr>
              <w:t>Фонд за развој Абу Дабија за буџетску подршку**</w:t>
            </w:r>
          </w:p>
        </w:tc>
        <w:tc>
          <w:tcPr>
            <w:tcW w:w="2546" w:type="dxa"/>
            <w:tcBorders>
              <w:top w:val="nil"/>
              <w:left w:val="nil"/>
              <w:bottom w:val="nil"/>
              <w:right w:val="nil"/>
            </w:tcBorders>
            <w:noWrap/>
          </w:tcPr>
          <w:p w14:paraId="77980AAA"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1EDE0509" w14:textId="77777777" w:rsidR="000C6ECE" w:rsidRPr="004B1D21" w:rsidRDefault="000C6ECE" w:rsidP="0032748C">
            <w:pPr>
              <w:jc w:val="center"/>
              <w:rPr>
                <w:sz w:val="20"/>
                <w:szCs w:val="20"/>
                <w:lang w:val="sr-Cyrl-CS"/>
              </w:rPr>
            </w:pPr>
            <w:r w:rsidRPr="004B1D21">
              <w:rPr>
                <w:sz w:val="20"/>
                <w:szCs w:val="20"/>
                <w:lang w:val="sr-Cyrl-CS"/>
              </w:rPr>
              <w:t>356.579.506</w:t>
            </w:r>
          </w:p>
        </w:tc>
        <w:tc>
          <w:tcPr>
            <w:tcW w:w="1950" w:type="dxa"/>
            <w:tcBorders>
              <w:top w:val="nil"/>
              <w:left w:val="nil"/>
              <w:bottom w:val="nil"/>
            </w:tcBorders>
            <w:noWrap/>
          </w:tcPr>
          <w:p w14:paraId="4673E5B0" w14:textId="77777777" w:rsidR="000C6ECE" w:rsidRPr="004B1D21" w:rsidRDefault="000C6ECE" w:rsidP="0032748C">
            <w:pPr>
              <w:jc w:val="center"/>
              <w:rPr>
                <w:sz w:val="20"/>
                <w:szCs w:val="20"/>
                <w:lang w:val="sr-Cyrl-CS"/>
              </w:rPr>
            </w:pPr>
            <w:r w:rsidRPr="004B1D21">
              <w:rPr>
                <w:sz w:val="20"/>
                <w:szCs w:val="20"/>
                <w:lang w:val="sr-Cyrl-CS"/>
              </w:rPr>
              <w:t>41.737.274.680</w:t>
            </w:r>
          </w:p>
        </w:tc>
      </w:tr>
      <w:tr w:rsidR="000C6ECE" w:rsidRPr="004B1D21" w14:paraId="6DDCF462" w14:textId="77777777" w:rsidTr="0032748C">
        <w:trPr>
          <w:cantSplit/>
          <w:trHeight w:val="284"/>
        </w:trPr>
        <w:tc>
          <w:tcPr>
            <w:tcW w:w="727" w:type="dxa"/>
            <w:tcBorders>
              <w:top w:val="nil"/>
              <w:left w:val="nil"/>
              <w:bottom w:val="nil"/>
              <w:right w:val="nil"/>
            </w:tcBorders>
            <w:noWrap/>
          </w:tcPr>
          <w:p w14:paraId="072C8341"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51B3FDD3"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11D5DC0" w14:textId="77777777" w:rsidR="000C6ECE" w:rsidRPr="004B1D21" w:rsidRDefault="000C6ECE" w:rsidP="0032748C">
            <w:pPr>
              <w:jc w:val="center"/>
              <w:rPr>
                <w:sz w:val="20"/>
                <w:szCs w:val="20"/>
                <w:lang w:val="sr-Cyrl-CS"/>
              </w:rPr>
            </w:pPr>
            <w:r w:rsidRPr="004B1D21">
              <w:rPr>
                <w:sz w:val="20"/>
                <w:szCs w:val="20"/>
                <w:lang w:val="sr-Cyrl-CS"/>
              </w:rPr>
              <w:t>05.10.2021.</w:t>
            </w:r>
          </w:p>
        </w:tc>
        <w:tc>
          <w:tcPr>
            <w:tcW w:w="1542" w:type="dxa"/>
            <w:tcBorders>
              <w:top w:val="nil"/>
              <w:left w:val="nil"/>
              <w:bottom w:val="nil"/>
              <w:right w:val="nil"/>
            </w:tcBorders>
            <w:noWrap/>
          </w:tcPr>
          <w:p w14:paraId="5EA236E9"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0217046" w14:textId="77777777" w:rsidR="000C6ECE" w:rsidRPr="004B1D21" w:rsidRDefault="000C6ECE" w:rsidP="0032748C">
            <w:pPr>
              <w:jc w:val="center"/>
              <w:rPr>
                <w:sz w:val="20"/>
                <w:szCs w:val="20"/>
                <w:lang w:val="sr-Cyrl-CS"/>
              </w:rPr>
            </w:pPr>
          </w:p>
        </w:tc>
      </w:tr>
      <w:tr w:rsidR="000C6ECE" w:rsidRPr="004B1D21" w14:paraId="008B2996" w14:textId="77777777" w:rsidTr="0032748C">
        <w:trPr>
          <w:cantSplit/>
          <w:trHeight w:val="284"/>
        </w:trPr>
        <w:tc>
          <w:tcPr>
            <w:tcW w:w="727" w:type="dxa"/>
            <w:tcBorders>
              <w:top w:val="nil"/>
              <w:left w:val="nil"/>
              <w:bottom w:val="nil"/>
              <w:right w:val="nil"/>
            </w:tcBorders>
            <w:noWrap/>
          </w:tcPr>
          <w:p w14:paraId="50985454"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7EE7F6C0"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23F21498" w14:textId="77777777" w:rsidR="000C6ECE" w:rsidRPr="004B1D21" w:rsidRDefault="000C6ECE" w:rsidP="0032748C">
            <w:pPr>
              <w:jc w:val="center"/>
              <w:rPr>
                <w:sz w:val="20"/>
                <w:szCs w:val="20"/>
                <w:lang w:val="sr-Cyrl-CS"/>
              </w:rPr>
            </w:pPr>
            <w:r w:rsidRPr="004B1D21">
              <w:rPr>
                <w:sz w:val="20"/>
                <w:szCs w:val="20"/>
                <w:lang w:val="sr-Cyrl-CS"/>
              </w:rPr>
              <w:t>05.04.2026.</w:t>
            </w:r>
          </w:p>
        </w:tc>
        <w:tc>
          <w:tcPr>
            <w:tcW w:w="1542" w:type="dxa"/>
            <w:tcBorders>
              <w:top w:val="nil"/>
              <w:left w:val="nil"/>
              <w:bottom w:val="nil"/>
              <w:right w:val="nil"/>
            </w:tcBorders>
            <w:noWrap/>
          </w:tcPr>
          <w:p w14:paraId="190CD3F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C2CDF9C" w14:textId="77777777" w:rsidR="000C6ECE" w:rsidRPr="004B1D21" w:rsidRDefault="000C6ECE" w:rsidP="0032748C">
            <w:pPr>
              <w:jc w:val="center"/>
              <w:rPr>
                <w:sz w:val="20"/>
                <w:szCs w:val="20"/>
                <w:lang w:val="sr-Cyrl-CS"/>
              </w:rPr>
            </w:pPr>
          </w:p>
        </w:tc>
      </w:tr>
      <w:tr w:rsidR="000C6ECE" w:rsidRPr="004B1D21" w14:paraId="3E60CA46" w14:textId="77777777" w:rsidTr="0032748C">
        <w:trPr>
          <w:cantSplit/>
          <w:trHeight w:val="284"/>
        </w:trPr>
        <w:tc>
          <w:tcPr>
            <w:tcW w:w="727" w:type="dxa"/>
            <w:tcBorders>
              <w:top w:val="nil"/>
              <w:left w:val="nil"/>
              <w:bottom w:val="nil"/>
              <w:right w:val="nil"/>
            </w:tcBorders>
            <w:noWrap/>
          </w:tcPr>
          <w:p w14:paraId="75C6FEA9"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6E2488D0"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0AA17CD7" w14:textId="77777777" w:rsidR="000C6ECE" w:rsidRPr="004B1D21" w:rsidRDefault="000C6ECE" w:rsidP="0032748C">
            <w:pPr>
              <w:jc w:val="center"/>
              <w:rPr>
                <w:sz w:val="20"/>
                <w:szCs w:val="20"/>
              </w:rPr>
            </w:pPr>
            <w:r w:rsidRPr="004B1D21">
              <w:rPr>
                <w:sz w:val="20"/>
                <w:szCs w:val="20"/>
                <w:lang w:val="sr-Cyrl-CS"/>
              </w:rPr>
              <w:t>178.289.75</w:t>
            </w:r>
            <w:r w:rsidRPr="004B1D21">
              <w:rPr>
                <w:sz w:val="20"/>
                <w:szCs w:val="20"/>
                <w:lang w:val="sr-Latn-RS"/>
              </w:rPr>
              <w:t xml:space="preserve">4 </w:t>
            </w:r>
            <w:r w:rsidRPr="004B1D21">
              <w:rPr>
                <w:sz w:val="20"/>
                <w:szCs w:val="20"/>
              </w:rPr>
              <w:t>EUR</w:t>
            </w:r>
          </w:p>
        </w:tc>
        <w:tc>
          <w:tcPr>
            <w:tcW w:w="1542" w:type="dxa"/>
            <w:tcBorders>
              <w:top w:val="nil"/>
              <w:left w:val="nil"/>
              <w:bottom w:val="nil"/>
              <w:right w:val="nil"/>
            </w:tcBorders>
            <w:noWrap/>
          </w:tcPr>
          <w:p w14:paraId="703EFF8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BDD9318" w14:textId="77777777" w:rsidR="000C6ECE" w:rsidRPr="004B1D21" w:rsidRDefault="000C6ECE" w:rsidP="0032748C">
            <w:pPr>
              <w:jc w:val="center"/>
              <w:rPr>
                <w:sz w:val="20"/>
                <w:szCs w:val="20"/>
                <w:lang w:val="sr-Cyrl-CS"/>
              </w:rPr>
            </w:pPr>
          </w:p>
        </w:tc>
      </w:tr>
      <w:tr w:rsidR="000C6ECE" w:rsidRPr="004B1D21" w14:paraId="39075AD3" w14:textId="77777777" w:rsidTr="0032748C">
        <w:trPr>
          <w:cantSplit/>
          <w:trHeight w:val="284"/>
        </w:trPr>
        <w:tc>
          <w:tcPr>
            <w:tcW w:w="727" w:type="dxa"/>
            <w:tcBorders>
              <w:top w:val="nil"/>
              <w:left w:val="nil"/>
              <w:bottom w:val="nil"/>
              <w:right w:val="nil"/>
            </w:tcBorders>
            <w:noWrap/>
          </w:tcPr>
          <w:p w14:paraId="223CAF01" w14:textId="77777777" w:rsidR="000C6ECE" w:rsidRPr="004B1D21" w:rsidRDefault="000C6ECE" w:rsidP="0032748C">
            <w:pPr>
              <w:rPr>
                <w:bCs/>
                <w:sz w:val="20"/>
                <w:szCs w:val="20"/>
                <w:lang w:val="sr-Cyrl-CS"/>
              </w:rPr>
            </w:pPr>
          </w:p>
          <w:p w14:paraId="0D128F76"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1C164A08"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E22D62C" w14:textId="77777777" w:rsidR="000C6ECE" w:rsidRPr="004B1D21" w:rsidRDefault="000C6ECE" w:rsidP="0032748C">
            <w:pPr>
              <w:jc w:val="center"/>
              <w:rPr>
                <w:sz w:val="20"/>
                <w:szCs w:val="20"/>
                <w:lang w:val="sr-Cyrl-CS"/>
              </w:rPr>
            </w:pPr>
            <w:r w:rsidRPr="004B1D21">
              <w:rPr>
                <w:sz w:val="20"/>
                <w:szCs w:val="20"/>
                <w:lang w:val="sr-Cyrl-CS"/>
              </w:rPr>
              <w:t>0,96%</w:t>
            </w:r>
          </w:p>
        </w:tc>
        <w:tc>
          <w:tcPr>
            <w:tcW w:w="1542" w:type="dxa"/>
            <w:tcBorders>
              <w:top w:val="nil"/>
              <w:left w:val="nil"/>
              <w:bottom w:val="nil"/>
              <w:right w:val="nil"/>
            </w:tcBorders>
            <w:noWrap/>
          </w:tcPr>
          <w:p w14:paraId="397F117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ACE57B3" w14:textId="77777777" w:rsidR="000C6ECE" w:rsidRPr="004B1D21" w:rsidRDefault="000C6ECE" w:rsidP="0032748C">
            <w:pPr>
              <w:jc w:val="center"/>
              <w:rPr>
                <w:sz w:val="20"/>
                <w:szCs w:val="20"/>
                <w:lang w:val="sr-Cyrl-CS"/>
              </w:rPr>
            </w:pPr>
          </w:p>
        </w:tc>
      </w:tr>
      <w:tr w:rsidR="000C6ECE" w:rsidRPr="004B1D21" w14:paraId="780BBDE4" w14:textId="77777777" w:rsidTr="0032748C">
        <w:trPr>
          <w:cantSplit/>
          <w:trHeight w:val="284"/>
        </w:trPr>
        <w:tc>
          <w:tcPr>
            <w:tcW w:w="727" w:type="dxa"/>
            <w:tcBorders>
              <w:top w:val="nil"/>
              <w:left w:val="nil"/>
              <w:bottom w:val="nil"/>
              <w:right w:val="nil"/>
            </w:tcBorders>
            <w:noWrap/>
          </w:tcPr>
          <w:p w14:paraId="6A342099" w14:textId="77777777" w:rsidR="000C6ECE" w:rsidRPr="004B1D21" w:rsidRDefault="000C6ECE" w:rsidP="0032748C">
            <w:pPr>
              <w:jc w:val="right"/>
              <w:rPr>
                <w:bCs/>
                <w:sz w:val="20"/>
                <w:szCs w:val="20"/>
                <w:lang w:val="sr-Cyrl-CS"/>
              </w:rPr>
            </w:pPr>
            <w:r w:rsidRPr="004B1D21">
              <w:rPr>
                <w:bCs/>
                <w:sz w:val="20"/>
                <w:szCs w:val="20"/>
                <w:lang w:val="sr-Cyrl-CS"/>
              </w:rPr>
              <w:t>7.8</w:t>
            </w:r>
          </w:p>
        </w:tc>
        <w:tc>
          <w:tcPr>
            <w:tcW w:w="3637" w:type="dxa"/>
            <w:gridSpan w:val="2"/>
            <w:tcBorders>
              <w:top w:val="nil"/>
              <w:left w:val="nil"/>
              <w:bottom w:val="nil"/>
              <w:right w:val="nil"/>
            </w:tcBorders>
            <w:noWrap/>
          </w:tcPr>
          <w:p w14:paraId="6CD38684" w14:textId="77777777" w:rsidR="000C6ECE" w:rsidRPr="004B1D21" w:rsidRDefault="000C6ECE" w:rsidP="0032748C">
            <w:pPr>
              <w:rPr>
                <w:b/>
                <w:bCs/>
                <w:sz w:val="20"/>
                <w:szCs w:val="20"/>
                <w:lang w:val="sr-Cyrl-CS"/>
              </w:rPr>
            </w:pPr>
            <w:r w:rsidRPr="004B1D21">
              <w:rPr>
                <w:b/>
                <w:bCs/>
                <w:sz w:val="20"/>
                <w:szCs w:val="20"/>
                <w:lang w:val="sr-Cyrl-CS"/>
              </w:rPr>
              <w:t>Фонд за развој Абу Дабија - Развој система за наводњавање I фаза</w:t>
            </w:r>
          </w:p>
        </w:tc>
        <w:tc>
          <w:tcPr>
            <w:tcW w:w="2546" w:type="dxa"/>
            <w:tcBorders>
              <w:top w:val="nil"/>
              <w:left w:val="nil"/>
              <w:bottom w:val="nil"/>
              <w:right w:val="nil"/>
            </w:tcBorders>
            <w:noWrap/>
          </w:tcPr>
          <w:p w14:paraId="09DC563D"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64E5255E" w14:textId="77777777" w:rsidR="000C6ECE" w:rsidRPr="004B1D21" w:rsidRDefault="000C6ECE" w:rsidP="0032748C">
            <w:pPr>
              <w:jc w:val="center"/>
              <w:rPr>
                <w:sz w:val="20"/>
                <w:szCs w:val="20"/>
                <w:lang w:val="sr-Cyrl-CS"/>
              </w:rPr>
            </w:pPr>
            <w:r w:rsidRPr="004B1D21">
              <w:rPr>
                <w:sz w:val="20"/>
                <w:szCs w:val="20"/>
                <w:lang w:val="sr-Cyrl-CS"/>
              </w:rPr>
              <w:t>41.260.859</w:t>
            </w:r>
          </w:p>
        </w:tc>
        <w:tc>
          <w:tcPr>
            <w:tcW w:w="1950" w:type="dxa"/>
            <w:tcBorders>
              <w:top w:val="nil"/>
              <w:left w:val="nil"/>
              <w:bottom w:val="nil"/>
            </w:tcBorders>
            <w:noWrap/>
          </w:tcPr>
          <w:p w14:paraId="45D784BA" w14:textId="77777777" w:rsidR="000C6ECE" w:rsidRPr="004B1D21" w:rsidRDefault="000C6ECE" w:rsidP="0032748C">
            <w:pPr>
              <w:jc w:val="center"/>
              <w:rPr>
                <w:sz w:val="20"/>
                <w:szCs w:val="20"/>
                <w:lang w:val="sr-Cyrl-CS"/>
              </w:rPr>
            </w:pPr>
            <w:r w:rsidRPr="004B1D21">
              <w:rPr>
                <w:sz w:val="20"/>
                <w:szCs w:val="20"/>
                <w:lang w:val="sr-Cyrl-CS"/>
              </w:rPr>
              <w:t>4.829.542.279</w:t>
            </w:r>
          </w:p>
        </w:tc>
      </w:tr>
      <w:tr w:rsidR="000C6ECE" w:rsidRPr="004B1D21" w14:paraId="7BD22829" w14:textId="77777777" w:rsidTr="0032748C">
        <w:trPr>
          <w:cantSplit/>
          <w:trHeight w:val="284"/>
        </w:trPr>
        <w:tc>
          <w:tcPr>
            <w:tcW w:w="727" w:type="dxa"/>
            <w:tcBorders>
              <w:top w:val="nil"/>
              <w:left w:val="nil"/>
              <w:bottom w:val="nil"/>
              <w:right w:val="nil"/>
            </w:tcBorders>
            <w:noWrap/>
          </w:tcPr>
          <w:p w14:paraId="7580CA5D"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68E03969"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D075313" w14:textId="77777777" w:rsidR="000C6ECE" w:rsidRPr="004B1D21" w:rsidRDefault="000C6ECE" w:rsidP="0032748C">
            <w:pPr>
              <w:jc w:val="center"/>
              <w:rPr>
                <w:sz w:val="20"/>
                <w:szCs w:val="20"/>
                <w:lang w:val="sr-Cyrl-CS"/>
              </w:rPr>
            </w:pPr>
            <w:r w:rsidRPr="004B1D21">
              <w:rPr>
                <w:sz w:val="20"/>
                <w:szCs w:val="20"/>
                <w:lang w:val="sr-Cyrl-CS"/>
              </w:rPr>
              <w:t>01.03.2019.</w:t>
            </w:r>
          </w:p>
        </w:tc>
        <w:tc>
          <w:tcPr>
            <w:tcW w:w="1542" w:type="dxa"/>
            <w:tcBorders>
              <w:top w:val="nil"/>
              <w:left w:val="nil"/>
              <w:bottom w:val="nil"/>
              <w:right w:val="nil"/>
            </w:tcBorders>
            <w:noWrap/>
          </w:tcPr>
          <w:p w14:paraId="1D0AE94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6A32513" w14:textId="77777777" w:rsidR="000C6ECE" w:rsidRPr="004B1D21" w:rsidRDefault="000C6ECE" w:rsidP="0032748C">
            <w:pPr>
              <w:jc w:val="center"/>
              <w:rPr>
                <w:sz w:val="20"/>
                <w:szCs w:val="20"/>
                <w:lang w:val="sr-Cyrl-CS"/>
              </w:rPr>
            </w:pPr>
          </w:p>
        </w:tc>
      </w:tr>
      <w:tr w:rsidR="000C6ECE" w:rsidRPr="004B1D21" w14:paraId="5E820648" w14:textId="77777777" w:rsidTr="0032748C">
        <w:trPr>
          <w:cantSplit/>
          <w:trHeight w:val="284"/>
        </w:trPr>
        <w:tc>
          <w:tcPr>
            <w:tcW w:w="727" w:type="dxa"/>
            <w:tcBorders>
              <w:top w:val="nil"/>
              <w:left w:val="nil"/>
              <w:bottom w:val="nil"/>
              <w:right w:val="nil"/>
            </w:tcBorders>
            <w:noWrap/>
          </w:tcPr>
          <w:p w14:paraId="485B9A11"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7D324AAD"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D67BA26" w14:textId="77777777" w:rsidR="000C6ECE" w:rsidRPr="004B1D21" w:rsidRDefault="000C6ECE" w:rsidP="0032748C">
            <w:pPr>
              <w:jc w:val="center"/>
              <w:rPr>
                <w:sz w:val="20"/>
                <w:szCs w:val="20"/>
                <w:lang w:val="sr-Cyrl-CS"/>
              </w:rPr>
            </w:pPr>
            <w:r w:rsidRPr="004B1D21">
              <w:rPr>
                <w:sz w:val="20"/>
                <w:szCs w:val="20"/>
                <w:lang w:val="sr-Cyrl-CS"/>
              </w:rPr>
              <w:t>01.09.2033.</w:t>
            </w:r>
          </w:p>
        </w:tc>
        <w:tc>
          <w:tcPr>
            <w:tcW w:w="1542" w:type="dxa"/>
            <w:tcBorders>
              <w:top w:val="nil"/>
              <w:left w:val="nil"/>
              <w:bottom w:val="nil"/>
              <w:right w:val="nil"/>
            </w:tcBorders>
            <w:noWrap/>
          </w:tcPr>
          <w:p w14:paraId="5F5CFB7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D284F97" w14:textId="77777777" w:rsidR="000C6ECE" w:rsidRPr="004B1D21" w:rsidRDefault="000C6ECE" w:rsidP="0032748C">
            <w:pPr>
              <w:jc w:val="center"/>
              <w:rPr>
                <w:sz w:val="20"/>
                <w:szCs w:val="20"/>
                <w:lang w:val="sr-Cyrl-CS"/>
              </w:rPr>
            </w:pPr>
          </w:p>
        </w:tc>
      </w:tr>
      <w:tr w:rsidR="000C6ECE" w:rsidRPr="004B1D21" w14:paraId="5C814D62" w14:textId="77777777" w:rsidTr="0032748C">
        <w:trPr>
          <w:cantSplit/>
          <w:trHeight w:val="284"/>
        </w:trPr>
        <w:tc>
          <w:tcPr>
            <w:tcW w:w="727" w:type="dxa"/>
            <w:tcBorders>
              <w:top w:val="nil"/>
              <w:left w:val="nil"/>
              <w:bottom w:val="nil"/>
              <w:right w:val="nil"/>
            </w:tcBorders>
            <w:noWrap/>
          </w:tcPr>
          <w:p w14:paraId="3D37DB5D"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22E74525"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1D54656D" w14:textId="77777777" w:rsidR="000C6ECE" w:rsidRPr="004B1D21" w:rsidRDefault="000C6ECE" w:rsidP="0032748C">
            <w:pPr>
              <w:jc w:val="center"/>
              <w:rPr>
                <w:sz w:val="20"/>
                <w:szCs w:val="20"/>
                <w:lang w:val="sr-Cyrl-CS"/>
              </w:rPr>
            </w:pPr>
            <w:r w:rsidRPr="004B1D21">
              <w:rPr>
                <w:sz w:val="20"/>
                <w:szCs w:val="20"/>
                <w:lang w:val="sr-Cyrl-CS"/>
              </w:rPr>
              <w:t>23.752.000</w:t>
            </w:r>
            <w:r w:rsidRPr="004B1D21">
              <w:rPr>
                <w:lang w:val="sr-Cyrl-CS"/>
              </w:rPr>
              <w:t xml:space="preserve"> </w:t>
            </w:r>
            <w:r w:rsidRPr="004B1D21">
              <w:rPr>
                <w:sz w:val="20"/>
                <w:szCs w:val="20"/>
                <w:lang w:val="sr-Cyrl-CS"/>
              </w:rPr>
              <w:t>AED</w:t>
            </w:r>
          </w:p>
        </w:tc>
        <w:tc>
          <w:tcPr>
            <w:tcW w:w="1542" w:type="dxa"/>
            <w:tcBorders>
              <w:top w:val="nil"/>
              <w:left w:val="nil"/>
              <w:bottom w:val="nil"/>
              <w:right w:val="nil"/>
            </w:tcBorders>
            <w:noWrap/>
          </w:tcPr>
          <w:p w14:paraId="49C3B6E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44D8201" w14:textId="77777777" w:rsidR="000C6ECE" w:rsidRPr="004B1D21" w:rsidRDefault="000C6ECE" w:rsidP="0032748C">
            <w:pPr>
              <w:jc w:val="center"/>
              <w:rPr>
                <w:sz w:val="20"/>
                <w:szCs w:val="20"/>
                <w:lang w:val="sr-Cyrl-CS"/>
              </w:rPr>
            </w:pPr>
          </w:p>
        </w:tc>
      </w:tr>
      <w:tr w:rsidR="000C6ECE" w:rsidRPr="004B1D21" w14:paraId="3DE661C6" w14:textId="77777777" w:rsidTr="0032748C">
        <w:trPr>
          <w:cantSplit/>
          <w:trHeight w:val="284"/>
        </w:trPr>
        <w:tc>
          <w:tcPr>
            <w:tcW w:w="727" w:type="dxa"/>
            <w:tcBorders>
              <w:top w:val="nil"/>
              <w:left w:val="nil"/>
              <w:bottom w:val="nil"/>
              <w:right w:val="nil"/>
            </w:tcBorders>
            <w:noWrap/>
          </w:tcPr>
          <w:p w14:paraId="67828D87"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167C6796"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D9E9C6A" w14:textId="77777777" w:rsidR="000C6ECE" w:rsidRPr="004B1D21" w:rsidRDefault="000C6ECE" w:rsidP="0032748C">
            <w:pPr>
              <w:jc w:val="center"/>
              <w:rPr>
                <w:sz w:val="20"/>
                <w:szCs w:val="20"/>
                <w:lang w:val="sr-Cyrl-CS"/>
              </w:rPr>
            </w:pPr>
            <w:r w:rsidRPr="004B1D21">
              <w:rPr>
                <w:sz w:val="20"/>
                <w:szCs w:val="20"/>
                <w:lang w:val="sr-Cyrl-CS"/>
              </w:rPr>
              <w:t>2,50% + 0,50% административни трошкови</w:t>
            </w:r>
          </w:p>
        </w:tc>
        <w:tc>
          <w:tcPr>
            <w:tcW w:w="1542" w:type="dxa"/>
            <w:tcBorders>
              <w:top w:val="nil"/>
              <w:left w:val="nil"/>
              <w:bottom w:val="nil"/>
              <w:right w:val="nil"/>
            </w:tcBorders>
            <w:noWrap/>
          </w:tcPr>
          <w:p w14:paraId="08E36DD2"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7F8C691" w14:textId="77777777" w:rsidR="000C6ECE" w:rsidRPr="004B1D21" w:rsidRDefault="000C6ECE" w:rsidP="0032748C">
            <w:pPr>
              <w:jc w:val="center"/>
              <w:rPr>
                <w:sz w:val="20"/>
                <w:szCs w:val="20"/>
                <w:lang w:val="sr-Cyrl-CS"/>
              </w:rPr>
            </w:pPr>
          </w:p>
        </w:tc>
      </w:tr>
      <w:tr w:rsidR="000C6ECE" w:rsidRPr="004B1D21" w14:paraId="658903A3" w14:textId="77777777" w:rsidTr="0032748C">
        <w:trPr>
          <w:cantSplit/>
          <w:trHeight w:val="284"/>
        </w:trPr>
        <w:tc>
          <w:tcPr>
            <w:tcW w:w="727" w:type="dxa"/>
            <w:tcBorders>
              <w:top w:val="nil"/>
              <w:left w:val="nil"/>
              <w:bottom w:val="nil"/>
              <w:right w:val="nil"/>
            </w:tcBorders>
            <w:noWrap/>
          </w:tcPr>
          <w:p w14:paraId="4A41AC24" w14:textId="77777777" w:rsidR="000C6ECE" w:rsidRPr="004B1D21" w:rsidRDefault="000C6ECE" w:rsidP="0032748C">
            <w:pPr>
              <w:rPr>
                <w:bCs/>
                <w:sz w:val="20"/>
                <w:szCs w:val="20"/>
                <w:lang w:val="sr-Latn-RS"/>
              </w:rPr>
            </w:pPr>
            <w:r w:rsidRPr="004B1D21">
              <w:rPr>
                <w:bCs/>
                <w:sz w:val="20"/>
                <w:szCs w:val="20"/>
                <w:lang w:val="sr-Latn-RS"/>
              </w:rPr>
              <w:t xml:space="preserve">   7.9</w:t>
            </w:r>
          </w:p>
        </w:tc>
        <w:tc>
          <w:tcPr>
            <w:tcW w:w="3637" w:type="dxa"/>
            <w:gridSpan w:val="2"/>
            <w:tcBorders>
              <w:top w:val="nil"/>
              <w:left w:val="nil"/>
              <w:bottom w:val="nil"/>
              <w:right w:val="nil"/>
            </w:tcBorders>
            <w:noWrap/>
          </w:tcPr>
          <w:p w14:paraId="5475B84B" w14:textId="77777777" w:rsidR="000C6ECE" w:rsidRPr="004B1D21" w:rsidRDefault="000C6ECE" w:rsidP="0032748C">
            <w:pPr>
              <w:rPr>
                <w:b/>
                <w:bCs/>
                <w:sz w:val="20"/>
                <w:szCs w:val="20"/>
                <w:lang w:val="sr-Cyrl-RS"/>
              </w:rPr>
            </w:pPr>
            <w:r w:rsidRPr="004B1D21">
              <w:rPr>
                <w:b/>
                <w:bCs/>
                <w:sz w:val="20"/>
                <w:szCs w:val="20"/>
                <w:lang w:val="sr-Cyrl-CS"/>
              </w:rPr>
              <w:t xml:space="preserve">Фонд за развој Абу Дабија – </w:t>
            </w:r>
            <w:r w:rsidRPr="004B1D21">
              <w:rPr>
                <w:b/>
                <w:bCs/>
                <w:sz w:val="20"/>
                <w:szCs w:val="20"/>
                <w:lang w:val="sr-Cyrl-RS"/>
              </w:rPr>
              <w:t>Зајам за финансирање подршке буџету Републике Србије</w:t>
            </w:r>
          </w:p>
        </w:tc>
        <w:tc>
          <w:tcPr>
            <w:tcW w:w="2546" w:type="dxa"/>
            <w:tcBorders>
              <w:top w:val="nil"/>
              <w:left w:val="nil"/>
              <w:bottom w:val="nil"/>
              <w:right w:val="nil"/>
            </w:tcBorders>
            <w:noWrap/>
          </w:tcPr>
          <w:p w14:paraId="432BFF92" w14:textId="77777777" w:rsidR="000C6ECE" w:rsidRPr="004B1D21" w:rsidRDefault="000C6ECE" w:rsidP="0032748C">
            <w:pPr>
              <w:rPr>
                <w:sz w:val="20"/>
                <w:szCs w:val="20"/>
                <w:lang w:val="sr-Cyrl-CS"/>
              </w:rPr>
            </w:pPr>
          </w:p>
        </w:tc>
        <w:tc>
          <w:tcPr>
            <w:tcW w:w="1542" w:type="dxa"/>
            <w:tcBorders>
              <w:top w:val="nil"/>
              <w:left w:val="nil"/>
              <w:bottom w:val="nil"/>
              <w:right w:val="nil"/>
            </w:tcBorders>
            <w:noWrap/>
          </w:tcPr>
          <w:p w14:paraId="09F85437" w14:textId="77777777" w:rsidR="000C6ECE" w:rsidRPr="004B1D21" w:rsidRDefault="000C6ECE" w:rsidP="0032748C">
            <w:pPr>
              <w:jc w:val="center"/>
              <w:rPr>
                <w:sz w:val="20"/>
                <w:szCs w:val="20"/>
                <w:lang w:val="sr-Cyrl-CS"/>
              </w:rPr>
            </w:pPr>
            <w:r w:rsidRPr="004B1D21">
              <w:rPr>
                <w:sz w:val="20"/>
                <w:szCs w:val="20"/>
                <w:lang w:val="sr-Cyrl-CS"/>
              </w:rPr>
              <w:t>935.716.666</w:t>
            </w:r>
          </w:p>
        </w:tc>
        <w:tc>
          <w:tcPr>
            <w:tcW w:w="1950" w:type="dxa"/>
            <w:tcBorders>
              <w:top w:val="nil"/>
              <w:left w:val="nil"/>
              <w:bottom w:val="nil"/>
            </w:tcBorders>
            <w:noWrap/>
          </w:tcPr>
          <w:p w14:paraId="16C38319" w14:textId="77777777" w:rsidR="000C6ECE" w:rsidRPr="004B1D21" w:rsidRDefault="000C6ECE" w:rsidP="0032748C">
            <w:pPr>
              <w:jc w:val="center"/>
              <w:rPr>
                <w:sz w:val="20"/>
                <w:szCs w:val="20"/>
                <w:lang w:val="sr-Cyrl-CS"/>
              </w:rPr>
            </w:pPr>
            <w:r w:rsidRPr="004B1D21">
              <w:rPr>
                <w:sz w:val="20"/>
                <w:szCs w:val="20"/>
                <w:lang w:val="sr-Cyrl-CS"/>
              </w:rPr>
              <w:t>109.524.700.000</w:t>
            </w:r>
          </w:p>
        </w:tc>
      </w:tr>
      <w:tr w:rsidR="000C6ECE" w:rsidRPr="004B1D21" w14:paraId="5DDCDB15" w14:textId="77777777" w:rsidTr="0032748C">
        <w:trPr>
          <w:cantSplit/>
          <w:trHeight w:val="284"/>
        </w:trPr>
        <w:tc>
          <w:tcPr>
            <w:tcW w:w="727" w:type="dxa"/>
            <w:tcBorders>
              <w:top w:val="nil"/>
              <w:left w:val="nil"/>
              <w:bottom w:val="nil"/>
              <w:right w:val="nil"/>
            </w:tcBorders>
            <w:noWrap/>
          </w:tcPr>
          <w:p w14:paraId="545D6ED6" w14:textId="77777777" w:rsidR="000C6ECE" w:rsidRPr="004B1D21" w:rsidRDefault="000C6ECE" w:rsidP="0032748C">
            <w:pPr>
              <w:rPr>
                <w:bCs/>
                <w:sz w:val="20"/>
                <w:szCs w:val="20"/>
                <w:lang w:val="sr-Latn-RS"/>
              </w:rPr>
            </w:pPr>
          </w:p>
        </w:tc>
        <w:tc>
          <w:tcPr>
            <w:tcW w:w="3637" w:type="dxa"/>
            <w:gridSpan w:val="2"/>
            <w:tcBorders>
              <w:top w:val="nil"/>
              <w:left w:val="nil"/>
              <w:bottom w:val="nil"/>
              <w:right w:val="nil"/>
            </w:tcBorders>
            <w:noWrap/>
          </w:tcPr>
          <w:p w14:paraId="1F71F3CB"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1A2635F" w14:textId="77777777" w:rsidR="000C6ECE" w:rsidRPr="004B1D21" w:rsidRDefault="000C6ECE" w:rsidP="0032748C">
            <w:pPr>
              <w:jc w:val="center"/>
              <w:rPr>
                <w:sz w:val="20"/>
                <w:szCs w:val="20"/>
                <w:lang w:val="sr-Cyrl-CS"/>
              </w:rPr>
            </w:pPr>
            <w:r w:rsidRPr="004B1D21">
              <w:rPr>
                <w:sz w:val="20"/>
                <w:szCs w:val="20"/>
                <w:lang w:val="sr-Cyrl-CS"/>
              </w:rPr>
              <w:t>09.12.202</w:t>
            </w:r>
            <w:r w:rsidRPr="004B1D21">
              <w:rPr>
                <w:sz w:val="20"/>
                <w:szCs w:val="20"/>
                <w:lang w:val="sr-Latn-RS"/>
              </w:rPr>
              <w:t>6</w:t>
            </w:r>
            <w:r w:rsidRPr="004B1D21">
              <w:rPr>
                <w:sz w:val="20"/>
                <w:szCs w:val="20"/>
                <w:lang w:val="sr-Cyrl-CS"/>
              </w:rPr>
              <w:t>.</w:t>
            </w:r>
          </w:p>
        </w:tc>
        <w:tc>
          <w:tcPr>
            <w:tcW w:w="1542" w:type="dxa"/>
            <w:tcBorders>
              <w:top w:val="nil"/>
              <w:left w:val="nil"/>
              <w:bottom w:val="nil"/>
              <w:right w:val="nil"/>
            </w:tcBorders>
            <w:noWrap/>
          </w:tcPr>
          <w:p w14:paraId="7DCB2F4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6E22CC8" w14:textId="77777777" w:rsidR="000C6ECE" w:rsidRPr="004B1D21" w:rsidRDefault="000C6ECE" w:rsidP="0032748C">
            <w:pPr>
              <w:jc w:val="center"/>
              <w:rPr>
                <w:sz w:val="20"/>
                <w:szCs w:val="20"/>
                <w:lang w:val="sr-Cyrl-CS"/>
              </w:rPr>
            </w:pPr>
          </w:p>
        </w:tc>
      </w:tr>
      <w:tr w:rsidR="000C6ECE" w:rsidRPr="004B1D21" w14:paraId="3D0BA9BF" w14:textId="77777777" w:rsidTr="0032748C">
        <w:trPr>
          <w:cantSplit/>
          <w:trHeight w:val="284"/>
        </w:trPr>
        <w:tc>
          <w:tcPr>
            <w:tcW w:w="727" w:type="dxa"/>
            <w:tcBorders>
              <w:top w:val="nil"/>
              <w:left w:val="nil"/>
              <w:bottom w:val="nil"/>
              <w:right w:val="nil"/>
            </w:tcBorders>
            <w:noWrap/>
          </w:tcPr>
          <w:p w14:paraId="7CCD9A27" w14:textId="77777777" w:rsidR="000C6ECE" w:rsidRPr="004B1D21" w:rsidRDefault="000C6ECE" w:rsidP="0032748C">
            <w:pPr>
              <w:rPr>
                <w:bCs/>
                <w:sz w:val="20"/>
                <w:szCs w:val="20"/>
                <w:lang w:val="sr-Latn-RS"/>
              </w:rPr>
            </w:pPr>
          </w:p>
        </w:tc>
        <w:tc>
          <w:tcPr>
            <w:tcW w:w="3637" w:type="dxa"/>
            <w:gridSpan w:val="2"/>
            <w:tcBorders>
              <w:top w:val="nil"/>
              <w:left w:val="nil"/>
              <w:bottom w:val="nil"/>
              <w:right w:val="nil"/>
            </w:tcBorders>
            <w:noWrap/>
          </w:tcPr>
          <w:p w14:paraId="769FCF16"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BD8882F" w14:textId="77777777" w:rsidR="000C6ECE" w:rsidRPr="004B1D21" w:rsidRDefault="000C6ECE" w:rsidP="0032748C">
            <w:pPr>
              <w:jc w:val="center"/>
              <w:rPr>
                <w:sz w:val="20"/>
                <w:szCs w:val="20"/>
                <w:lang w:val="sr-Cyrl-CS"/>
              </w:rPr>
            </w:pPr>
            <w:r w:rsidRPr="004B1D21">
              <w:rPr>
                <w:sz w:val="20"/>
                <w:szCs w:val="20"/>
                <w:lang w:val="sr-Cyrl-CS"/>
              </w:rPr>
              <w:t>09.12.202</w:t>
            </w:r>
            <w:r w:rsidRPr="004B1D21">
              <w:rPr>
                <w:sz w:val="20"/>
                <w:szCs w:val="20"/>
                <w:lang w:val="sr-Latn-RS"/>
              </w:rPr>
              <w:t>6</w:t>
            </w:r>
            <w:r w:rsidRPr="004B1D21">
              <w:rPr>
                <w:sz w:val="20"/>
                <w:szCs w:val="20"/>
                <w:lang w:val="sr-Cyrl-CS"/>
              </w:rPr>
              <w:t>.</w:t>
            </w:r>
          </w:p>
        </w:tc>
        <w:tc>
          <w:tcPr>
            <w:tcW w:w="1542" w:type="dxa"/>
            <w:tcBorders>
              <w:top w:val="nil"/>
              <w:left w:val="nil"/>
              <w:bottom w:val="nil"/>
              <w:right w:val="nil"/>
            </w:tcBorders>
            <w:noWrap/>
          </w:tcPr>
          <w:p w14:paraId="6CED636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A0AD7F4" w14:textId="77777777" w:rsidR="000C6ECE" w:rsidRPr="004B1D21" w:rsidRDefault="000C6ECE" w:rsidP="0032748C">
            <w:pPr>
              <w:jc w:val="center"/>
              <w:rPr>
                <w:sz w:val="20"/>
                <w:szCs w:val="20"/>
                <w:lang w:val="sr-Cyrl-CS"/>
              </w:rPr>
            </w:pPr>
          </w:p>
        </w:tc>
      </w:tr>
      <w:tr w:rsidR="000C6ECE" w:rsidRPr="004B1D21" w14:paraId="0E894C05" w14:textId="77777777" w:rsidTr="0032748C">
        <w:trPr>
          <w:cantSplit/>
          <w:trHeight w:val="284"/>
        </w:trPr>
        <w:tc>
          <w:tcPr>
            <w:tcW w:w="727" w:type="dxa"/>
            <w:tcBorders>
              <w:top w:val="nil"/>
              <w:left w:val="nil"/>
              <w:bottom w:val="nil"/>
              <w:right w:val="nil"/>
            </w:tcBorders>
            <w:noWrap/>
          </w:tcPr>
          <w:p w14:paraId="037BD2C4" w14:textId="77777777" w:rsidR="000C6ECE" w:rsidRPr="004B1D21" w:rsidRDefault="000C6ECE" w:rsidP="0032748C">
            <w:pPr>
              <w:rPr>
                <w:bCs/>
                <w:sz w:val="20"/>
                <w:szCs w:val="20"/>
                <w:lang w:val="sr-Latn-RS"/>
              </w:rPr>
            </w:pPr>
          </w:p>
        </w:tc>
        <w:tc>
          <w:tcPr>
            <w:tcW w:w="3637" w:type="dxa"/>
            <w:gridSpan w:val="2"/>
            <w:tcBorders>
              <w:top w:val="nil"/>
              <w:left w:val="nil"/>
              <w:bottom w:val="nil"/>
              <w:right w:val="nil"/>
            </w:tcBorders>
            <w:noWrap/>
          </w:tcPr>
          <w:p w14:paraId="40515C88"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0C579125" w14:textId="77777777" w:rsidR="000C6ECE" w:rsidRPr="004B1D21" w:rsidRDefault="000C6ECE" w:rsidP="0032748C">
            <w:pPr>
              <w:jc w:val="center"/>
              <w:rPr>
                <w:sz w:val="20"/>
                <w:szCs w:val="20"/>
                <w:lang w:val="sr-Cyrl-CS"/>
              </w:rPr>
            </w:pPr>
            <w:r w:rsidRPr="004B1D21">
              <w:rPr>
                <w:sz w:val="20"/>
                <w:szCs w:val="20"/>
                <w:lang w:val="sr-Latn-RS"/>
              </w:rPr>
              <w:t xml:space="preserve">0 </w:t>
            </w:r>
            <w:r w:rsidRPr="004B1D21">
              <w:rPr>
                <w:sz w:val="20"/>
                <w:szCs w:val="20"/>
                <w:lang w:val="sr-Cyrl-CS"/>
              </w:rPr>
              <w:t>USD</w:t>
            </w:r>
          </w:p>
        </w:tc>
        <w:tc>
          <w:tcPr>
            <w:tcW w:w="1542" w:type="dxa"/>
            <w:tcBorders>
              <w:top w:val="nil"/>
              <w:left w:val="nil"/>
              <w:bottom w:val="nil"/>
              <w:right w:val="nil"/>
            </w:tcBorders>
            <w:noWrap/>
          </w:tcPr>
          <w:p w14:paraId="1667F3B6"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CFD5A98" w14:textId="77777777" w:rsidR="000C6ECE" w:rsidRPr="004B1D21" w:rsidRDefault="000C6ECE" w:rsidP="0032748C">
            <w:pPr>
              <w:jc w:val="center"/>
              <w:rPr>
                <w:sz w:val="20"/>
                <w:szCs w:val="20"/>
                <w:lang w:val="sr-Cyrl-CS"/>
              </w:rPr>
            </w:pPr>
          </w:p>
        </w:tc>
      </w:tr>
      <w:tr w:rsidR="000C6ECE" w:rsidRPr="004B1D21" w14:paraId="13E4C632" w14:textId="77777777" w:rsidTr="0032748C">
        <w:trPr>
          <w:cantSplit/>
          <w:trHeight w:val="284"/>
        </w:trPr>
        <w:tc>
          <w:tcPr>
            <w:tcW w:w="727" w:type="dxa"/>
            <w:tcBorders>
              <w:top w:val="nil"/>
              <w:left w:val="nil"/>
              <w:bottom w:val="single" w:sz="4" w:space="0" w:color="auto"/>
              <w:right w:val="nil"/>
            </w:tcBorders>
            <w:noWrap/>
          </w:tcPr>
          <w:p w14:paraId="44360447" w14:textId="77777777" w:rsidR="000C6ECE" w:rsidRPr="004B1D21" w:rsidRDefault="000C6ECE" w:rsidP="0032748C">
            <w:pPr>
              <w:rPr>
                <w:bCs/>
                <w:sz w:val="20"/>
                <w:szCs w:val="20"/>
                <w:lang w:val="sr-Latn-RS"/>
              </w:rPr>
            </w:pPr>
          </w:p>
        </w:tc>
        <w:tc>
          <w:tcPr>
            <w:tcW w:w="3637" w:type="dxa"/>
            <w:gridSpan w:val="2"/>
            <w:tcBorders>
              <w:top w:val="nil"/>
              <w:left w:val="nil"/>
              <w:bottom w:val="single" w:sz="4" w:space="0" w:color="auto"/>
              <w:right w:val="nil"/>
            </w:tcBorders>
            <w:noWrap/>
          </w:tcPr>
          <w:p w14:paraId="674EF4ED"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single" w:sz="4" w:space="0" w:color="auto"/>
              <w:right w:val="nil"/>
            </w:tcBorders>
            <w:noWrap/>
          </w:tcPr>
          <w:p w14:paraId="5B171FD5" w14:textId="77777777" w:rsidR="000C6ECE" w:rsidRPr="004B1D21" w:rsidRDefault="000C6ECE" w:rsidP="0032748C">
            <w:pPr>
              <w:jc w:val="center"/>
              <w:rPr>
                <w:sz w:val="20"/>
                <w:szCs w:val="20"/>
                <w:lang w:val="sr-Cyrl-CS"/>
              </w:rPr>
            </w:pPr>
            <w:r w:rsidRPr="004B1D21">
              <w:rPr>
                <w:sz w:val="20"/>
                <w:szCs w:val="20"/>
                <w:lang w:val="sr-Latn-RS"/>
              </w:rPr>
              <w:t>4,00</w:t>
            </w:r>
            <w:r w:rsidRPr="004B1D21">
              <w:rPr>
                <w:sz w:val="20"/>
                <w:szCs w:val="20"/>
                <w:lang w:val="sr-Cyrl-CS"/>
              </w:rPr>
              <w:t>%</w:t>
            </w:r>
          </w:p>
        </w:tc>
        <w:tc>
          <w:tcPr>
            <w:tcW w:w="1542" w:type="dxa"/>
            <w:tcBorders>
              <w:top w:val="nil"/>
              <w:left w:val="nil"/>
              <w:bottom w:val="single" w:sz="4" w:space="0" w:color="auto"/>
              <w:right w:val="nil"/>
            </w:tcBorders>
            <w:noWrap/>
          </w:tcPr>
          <w:p w14:paraId="212D1243"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59224CAF" w14:textId="77777777" w:rsidR="000C6ECE" w:rsidRPr="004B1D21" w:rsidRDefault="000C6ECE" w:rsidP="0032748C">
            <w:pPr>
              <w:jc w:val="center"/>
              <w:rPr>
                <w:sz w:val="20"/>
                <w:szCs w:val="20"/>
                <w:lang w:val="sr-Cyrl-CS"/>
              </w:rPr>
            </w:pPr>
          </w:p>
        </w:tc>
      </w:tr>
      <w:tr w:rsidR="000C6ECE" w:rsidRPr="004B1D21" w14:paraId="2E64788E"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4A941FDD" w14:textId="77777777" w:rsidR="000C6ECE" w:rsidRPr="004B1D21" w:rsidRDefault="000C6ECE" w:rsidP="0032748C">
            <w:pPr>
              <w:rPr>
                <w:bCs/>
                <w:sz w:val="20"/>
                <w:szCs w:val="20"/>
                <w:lang w:val="sr-Cyrl-CS"/>
              </w:rPr>
            </w:pPr>
            <w:r w:rsidRPr="004B1D21">
              <w:rPr>
                <w:b/>
                <w:bCs/>
                <w:sz w:val="20"/>
                <w:szCs w:val="20"/>
                <w:lang w:val="sr-Cyrl-CS"/>
              </w:rPr>
              <w:t>7</w:t>
            </w:r>
          </w:p>
        </w:tc>
        <w:tc>
          <w:tcPr>
            <w:tcW w:w="3637" w:type="dxa"/>
            <w:gridSpan w:val="2"/>
            <w:tcBorders>
              <w:top w:val="single" w:sz="4" w:space="0" w:color="auto"/>
              <w:left w:val="nil"/>
              <w:bottom w:val="single" w:sz="4" w:space="0" w:color="auto"/>
              <w:right w:val="nil"/>
            </w:tcBorders>
            <w:noWrap/>
            <w:vAlign w:val="center"/>
          </w:tcPr>
          <w:p w14:paraId="2F9747DD" w14:textId="77777777" w:rsidR="000C6ECE" w:rsidRPr="004B1D21" w:rsidRDefault="000C6ECE" w:rsidP="0032748C">
            <w:pPr>
              <w:rPr>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59ACB64F"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51DAEA69" w14:textId="77777777" w:rsidR="000C6ECE" w:rsidRPr="004B1D21" w:rsidRDefault="000C6ECE" w:rsidP="0032748C">
            <w:pPr>
              <w:jc w:val="center"/>
              <w:rPr>
                <w:b/>
                <w:bCs/>
                <w:sz w:val="20"/>
                <w:szCs w:val="20"/>
                <w:lang w:val="sr-Cyrl-CS"/>
              </w:rPr>
            </w:pPr>
            <w:r w:rsidRPr="004B1D21">
              <w:rPr>
                <w:b/>
                <w:bCs/>
                <w:sz w:val="20"/>
                <w:szCs w:val="20"/>
                <w:lang w:val="sr-Cyrl-CS"/>
              </w:rPr>
              <w:t>3.191.280.472</w:t>
            </w:r>
          </w:p>
        </w:tc>
        <w:tc>
          <w:tcPr>
            <w:tcW w:w="1950" w:type="dxa"/>
            <w:tcBorders>
              <w:top w:val="single" w:sz="4" w:space="0" w:color="auto"/>
              <w:left w:val="nil"/>
              <w:bottom w:val="single" w:sz="4" w:space="0" w:color="auto"/>
            </w:tcBorders>
            <w:noWrap/>
            <w:vAlign w:val="center"/>
          </w:tcPr>
          <w:p w14:paraId="565FA5B2" w14:textId="77777777" w:rsidR="000C6ECE" w:rsidRPr="004B1D21" w:rsidRDefault="000C6ECE" w:rsidP="0032748C">
            <w:pPr>
              <w:jc w:val="center"/>
              <w:rPr>
                <w:b/>
                <w:bCs/>
                <w:sz w:val="20"/>
                <w:szCs w:val="20"/>
                <w:lang w:val="sr-Cyrl-CS"/>
              </w:rPr>
            </w:pPr>
            <w:r w:rsidRPr="004B1D21">
              <w:rPr>
                <w:b/>
                <w:bCs/>
                <w:sz w:val="20"/>
                <w:szCs w:val="20"/>
                <w:lang w:val="sr-Cyrl-CS"/>
              </w:rPr>
              <w:t>373.536.187.908</w:t>
            </w:r>
          </w:p>
        </w:tc>
      </w:tr>
      <w:tr w:rsidR="000C6ECE" w:rsidRPr="004B1D21" w14:paraId="71E5E5E0" w14:textId="77777777" w:rsidTr="0032748C">
        <w:trPr>
          <w:cantSplit/>
          <w:trHeight w:val="284"/>
        </w:trPr>
        <w:tc>
          <w:tcPr>
            <w:tcW w:w="727" w:type="dxa"/>
            <w:tcBorders>
              <w:top w:val="single" w:sz="4" w:space="0" w:color="auto"/>
              <w:left w:val="nil"/>
              <w:right w:val="nil"/>
            </w:tcBorders>
            <w:noWrap/>
          </w:tcPr>
          <w:p w14:paraId="5F719FB9" w14:textId="77777777" w:rsidR="000C6ECE" w:rsidRPr="004B1D21" w:rsidRDefault="000C6ECE" w:rsidP="0032748C">
            <w:pPr>
              <w:rPr>
                <w:b/>
                <w:bCs/>
                <w:sz w:val="20"/>
                <w:szCs w:val="20"/>
                <w:lang w:val="sr-Cyrl-CS"/>
              </w:rPr>
            </w:pPr>
          </w:p>
        </w:tc>
        <w:tc>
          <w:tcPr>
            <w:tcW w:w="3637" w:type="dxa"/>
            <w:gridSpan w:val="2"/>
            <w:tcBorders>
              <w:top w:val="single" w:sz="4" w:space="0" w:color="auto"/>
              <w:left w:val="nil"/>
              <w:right w:val="nil"/>
            </w:tcBorders>
            <w:noWrap/>
          </w:tcPr>
          <w:p w14:paraId="250968A1" w14:textId="77777777" w:rsidR="000C6ECE" w:rsidRPr="004B1D21" w:rsidRDefault="000C6ECE" w:rsidP="0032748C">
            <w:pPr>
              <w:rPr>
                <w:b/>
                <w:bCs/>
                <w:sz w:val="20"/>
                <w:szCs w:val="20"/>
                <w:lang w:val="sr-Cyrl-CS"/>
              </w:rPr>
            </w:pPr>
            <w:r w:rsidRPr="004B1D21">
              <w:rPr>
                <w:b/>
                <w:bCs/>
                <w:sz w:val="20"/>
                <w:szCs w:val="20"/>
                <w:lang w:val="sr-Cyrl-CS"/>
              </w:rPr>
              <w:t>Остали страни кредитори</w:t>
            </w:r>
          </w:p>
        </w:tc>
        <w:tc>
          <w:tcPr>
            <w:tcW w:w="2546" w:type="dxa"/>
            <w:tcBorders>
              <w:top w:val="single" w:sz="4" w:space="0" w:color="auto"/>
              <w:left w:val="nil"/>
              <w:right w:val="nil"/>
            </w:tcBorders>
            <w:noWrap/>
          </w:tcPr>
          <w:p w14:paraId="74FFBBF5" w14:textId="77777777" w:rsidR="000C6ECE" w:rsidRPr="004B1D21" w:rsidRDefault="000C6ECE" w:rsidP="0032748C">
            <w:pPr>
              <w:jc w:val="center"/>
              <w:rPr>
                <w:b/>
                <w:sz w:val="20"/>
                <w:szCs w:val="20"/>
                <w:lang w:val="sr-Cyrl-CS"/>
              </w:rPr>
            </w:pPr>
          </w:p>
        </w:tc>
        <w:tc>
          <w:tcPr>
            <w:tcW w:w="1542" w:type="dxa"/>
            <w:tcBorders>
              <w:top w:val="single" w:sz="4" w:space="0" w:color="auto"/>
              <w:left w:val="nil"/>
              <w:right w:val="nil"/>
            </w:tcBorders>
            <w:noWrap/>
          </w:tcPr>
          <w:p w14:paraId="11DA8D2F" w14:textId="77777777" w:rsidR="000C6ECE" w:rsidRPr="004B1D21" w:rsidRDefault="000C6ECE" w:rsidP="0032748C">
            <w:pPr>
              <w:jc w:val="center"/>
              <w:rPr>
                <w:b/>
                <w:sz w:val="20"/>
                <w:szCs w:val="20"/>
                <w:lang w:val="sr-Cyrl-CS"/>
              </w:rPr>
            </w:pPr>
          </w:p>
        </w:tc>
        <w:tc>
          <w:tcPr>
            <w:tcW w:w="1950" w:type="dxa"/>
            <w:tcBorders>
              <w:top w:val="single" w:sz="4" w:space="0" w:color="auto"/>
              <w:left w:val="nil"/>
            </w:tcBorders>
            <w:noWrap/>
          </w:tcPr>
          <w:p w14:paraId="0866FC33" w14:textId="77777777" w:rsidR="000C6ECE" w:rsidRPr="004B1D21" w:rsidRDefault="000C6ECE" w:rsidP="0032748C">
            <w:pPr>
              <w:jc w:val="center"/>
              <w:rPr>
                <w:b/>
                <w:sz w:val="20"/>
                <w:szCs w:val="20"/>
                <w:lang w:val="sr-Cyrl-CS"/>
              </w:rPr>
            </w:pPr>
          </w:p>
        </w:tc>
      </w:tr>
      <w:tr w:rsidR="000C6ECE" w:rsidRPr="004B1D21" w14:paraId="60B69771" w14:textId="77777777" w:rsidTr="0032748C">
        <w:trPr>
          <w:cantSplit/>
          <w:trHeight w:val="284"/>
        </w:trPr>
        <w:tc>
          <w:tcPr>
            <w:tcW w:w="727" w:type="dxa"/>
            <w:tcBorders>
              <w:left w:val="nil"/>
              <w:bottom w:val="nil"/>
              <w:right w:val="nil"/>
            </w:tcBorders>
            <w:noWrap/>
          </w:tcPr>
          <w:p w14:paraId="1BB0A8CE" w14:textId="77777777" w:rsidR="000C6ECE" w:rsidRPr="004B1D21" w:rsidRDefault="000C6ECE" w:rsidP="0032748C">
            <w:pPr>
              <w:jc w:val="right"/>
              <w:rPr>
                <w:bCs/>
                <w:sz w:val="20"/>
                <w:szCs w:val="20"/>
                <w:lang w:val="sr-Cyrl-CS"/>
              </w:rPr>
            </w:pPr>
            <w:r w:rsidRPr="004B1D21">
              <w:rPr>
                <w:bCs/>
                <w:sz w:val="20"/>
                <w:szCs w:val="20"/>
                <w:lang w:val="sr-Cyrl-CS"/>
              </w:rPr>
              <w:t>8.1</w:t>
            </w:r>
          </w:p>
        </w:tc>
        <w:tc>
          <w:tcPr>
            <w:tcW w:w="3637" w:type="dxa"/>
            <w:gridSpan w:val="2"/>
            <w:tcBorders>
              <w:left w:val="nil"/>
              <w:bottom w:val="nil"/>
              <w:right w:val="nil"/>
            </w:tcBorders>
            <w:noWrap/>
          </w:tcPr>
          <w:p w14:paraId="6348A600" w14:textId="77777777" w:rsidR="000C6ECE" w:rsidRPr="004B1D21" w:rsidRDefault="000C6ECE" w:rsidP="0032748C">
            <w:pPr>
              <w:rPr>
                <w:bCs/>
                <w:sz w:val="20"/>
                <w:szCs w:val="20"/>
                <w:lang w:val="sr-Cyrl-CS"/>
              </w:rPr>
            </w:pPr>
            <w:r w:rsidRPr="004B1D21">
              <w:rPr>
                <w:b/>
                <w:bCs/>
                <w:sz w:val="20"/>
                <w:szCs w:val="20"/>
                <w:lang w:val="sr-Cyrl-CS"/>
              </w:rPr>
              <w:t>Париски клуб</w:t>
            </w:r>
          </w:p>
        </w:tc>
        <w:tc>
          <w:tcPr>
            <w:tcW w:w="2546" w:type="dxa"/>
            <w:tcBorders>
              <w:left w:val="nil"/>
              <w:bottom w:val="nil"/>
              <w:right w:val="nil"/>
            </w:tcBorders>
            <w:noWrap/>
          </w:tcPr>
          <w:p w14:paraId="75152C8E" w14:textId="77777777" w:rsidR="000C6ECE" w:rsidRPr="004B1D21" w:rsidRDefault="000C6ECE" w:rsidP="0032748C">
            <w:pPr>
              <w:jc w:val="center"/>
              <w:rPr>
                <w:sz w:val="20"/>
                <w:szCs w:val="20"/>
                <w:lang w:val="sr-Cyrl-CS"/>
              </w:rPr>
            </w:pPr>
          </w:p>
        </w:tc>
        <w:tc>
          <w:tcPr>
            <w:tcW w:w="1542" w:type="dxa"/>
            <w:tcBorders>
              <w:left w:val="nil"/>
              <w:bottom w:val="nil"/>
              <w:right w:val="nil"/>
            </w:tcBorders>
            <w:noWrap/>
          </w:tcPr>
          <w:p w14:paraId="485B4CA1" w14:textId="77777777" w:rsidR="000C6ECE" w:rsidRPr="004B1D21" w:rsidRDefault="000C6ECE" w:rsidP="0032748C">
            <w:pPr>
              <w:jc w:val="center"/>
              <w:rPr>
                <w:sz w:val="20"/>
                <w:szCs w:val="20"/>
                <w:lang w:val="sr-Cyrl-CS"/>
              </w:rPr>
            </w:pPr>
            <w:r w:rsidRPr="004B1D21">
              <w:rPr>
                <w:sz w:val="20"/>
                <w:szCs w:val="20"/>
                <w:lang w:val="sr-Cyrl-CS"/>
              </w:rPr>
              <w:t>315.246.245</w:t>
            </w:r>
          </w:p>
        </w:tc>
        <w:tc>
          <w:tcPr>
            <w:tcW w:w="1950" w:type="dxa"/>
            <w:tcBorders>
              <w:left w:val="nil"/>
              <w:bottom w:val="nil"/>
            </w:tcBorders>
            <w:noWrap/>
          </w:tcPr>
          <w:p w14:paraId="71979EDE" w14:textId="77777777" w:rsidR="000C6ECE" w:rsidRPr="004B1D21" w:rsidRDefault="000C6ECE" w:rsidP="0032748C">
            <w:pPr>
              <w:jc w:val="center"/>
              <w:rPr>
                <w:sz w:val="20"/>
                <w:szCs w:val="20"/>
                <w:lang w:val="sr-Cyrl-CS"/>
              </w:rPr>
            </w:pPr>
            <w:r w:rsidRPr="004B1D21">
              <w:rPr>
                <w:sz w:val="20"/>
                <w:szCs w:val="20"/>
                <w:lang w:val="sr-Cyrl-CS"/>
              </w:rPr>
              <w:t>36.899.257.772</w:t>
            </w:r>
          </w:p>
        </w:tc>
      </w:tr>
      <w:tr w:rsidR="000C6ECE" w:rsidRPr="004B1D21" w14:paraId="7DBE6F87" w14:textId="77777777" w:rsidTr="0032748C">
        <w:trPr>
          <w:cantSplit/>
          <w:trHeight w:val="284"/>
        </w:trPr>
        <w:tc>
          <w:tcPr>
            <w:tcW w:w="727" w:type="dxa"/>
            <w:tcBorders>
              <w:top w:val="nil"/>
              <w:left w:val="nil"/>
              <w:bottom w:val="single" w:sz="4" w:space="0" w:color="auto"/>
              <w:right w:val="nil"/>
            </w:tcBorders>
            <w:noWrap/>
          </w:tcPr>
          <w:p w14:paraId="57DCC05D" w14:textId="77777777" w:rsidR="000C6ECE" w:rsidRPr="004B1D21" w:rsidRDefault="000C6ECE" w:rsidP="0032748C">
            <w:pPr>
              <w:jc w:val="right"/>
              <w:rPr>
                <w:bCs/>
                <w:sz w:val="20"/>
                <w:szCs w:val="20"/>
                <w:lang w:val="sr-Cyrl-CS"/>
              </w:rPr>
            </w:pPr>
          </w:p>
        </w:tc>
        <w:tc>
          <w:tcPr>
            <w:tcW w:w="3637" w:type="dxa"/>
            <w:gridSpan w:val="2"/>
            <w:tcBorders>
              <w:top w:val="nil"/>
              <w:left w:val="nil"/>
              <w:bottom w:val="single" w:sz="4" w:space="0" w:color="auto"/>
              <w:right w:val="nil"/>
            </w:tcBorders>
            <w:noWrap/>
          </w:tcPr>
          <w:p w14:paraId="4ACC825B"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single" w:sz="4" w:space="0" w:color="auto"/>
              <w:right w:val="nil"/>
            </w:tcBorders>
            <w:noWrap/>
          </w:tcPr>
          <w:p w14:paraId="22B1BD58" w14:textId="77777777" w:rsidR="000C6ECE" w:rsidRPr="004B1D21" w:rsidRDefault="000C6ECE" w:rsidP="0032748C">
            <w:pPr>
              <w:jc w:val="center"/>
              <w:rPr>
                <w:sz w:val="20"/>
                <w:szCs w:val="20"/>
                <w:lang w:val="sr-Cyrl-CS"/>
              </w:rPr>
            </w:pPr>
            <w:r w:rsidRPr="004B1D21">
              <w:rPr>
                <w:sz w:val="20"/>
                <w:szCs w:val="20"/>
                <w:lang w:val="sr-Cyrl-CS"/>
              </w:rPr>
              <w:t>22.09.2005.</w:t>
            </w:r>
          </w:p>
        </w:tc>
        <w:tc>
          <w:tcPr>
            <w:tcW w:w="1542" w:type="dxa"/>
            <w:tcBorders>
              <w:top w:val="nil"/>
              <w:left w:val="nil"/>
              <w:bottom w:val="single" w:sz="4" w:space="0" w:color="auto"/>
              <w:right w:val="nil"/>
            </w:tcBorders>
            <w:noWrap/>
          </w:tcPr>
          <w:p w14:paraId="17B99C1B"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46A6880F" w14:textId="77777777" w:rsidR="000C6ECE" w:rsidRPr="004B1D21" w:rsidRDefault="000C6ECE" w:rsidP="0032748C">
            <w:pPr>
              <w:jc w:val="center"/>
              <w:rPr>
                <w:sz w:val="20"/>
                <w:szCs w:val="20"/>
                <w:lang w:val="sr-Cyrl-CS"/>
              </w:rPr>
            </w:pPr>
          </w:p>
        </w:tc>
      </w:tr>
      <w:tr w:rsidR="000C6ECE" w:rsidRPr="004B1D21" w14:paraId="7456BB62" w14:textId="77777777" w:rsidTr="0032748C">
        <w:trPr>
          <w:cantSplit/>
          <w:trHeight w:val="284"/>
        </w:trPr>
        <w:tc>
          <w:tcPr>
            <w:tcW w:w="727" w:type="dxa"/>
            <w:tcBorders>
              <w:top w:val="single" w:sz="4" w:space="0" w:color="auto"/>
              <w:left w:val="nil"/>
              <w:bottom w:val="nil"/>
              <w:right w:val="nil"/>
            </w:tcBorders>
            <w:noWrap/>
          </w:tcPr>
          <w:p w14:paraId="0DC98435" w14:textId="77777777" w:rsidR="000C6ECE" w:rsidRPr="004B1D21" w:rsidRDefault="000C6ECE" w:rsidP="0032748C">
            <w:pPr>
              <w:rPr>
                <w:bCs/>
                <w:sz w:val="20"/>
                <w:szCs w:val="20"/>
                <w:lang w:val="sr-Cyrl-CS"/>
              </w:rPr>
            </w:pPr>
          </w:p>
        </w:tc>
        <w:tc>
          <w:tcPr>
            <w:tcW w:w="3637" w:type="dxa"/>
            <w:gridSpan w:val="2"/>
            <w:tcBorders>
              <w:top w:val="single" w:sz="4" w:space="0" w:color="auto"/>
              <w:left w:val="nil"/>
              <w:bottom w:val="nil"/>
              <w:right w:val="nil"/>
            </w:tcBorders>
            <w:noWrap/>
          </w:tcPr>
          <w:p w14:paraId="06E1A9F8"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single" w:sz="4" w:space="0" w:color="auto"/>
              <w:left w:val="nil"/>
              <w:bottom w:val="nil"/>
              <w:right w:val="nil"/>
            </w:tcBorders>
            <w:noWrap/>
          </w:tcPr>
          <w:p w14:paraId="1A4231DD" w14:textId="77777777" w:rsidR="000C6ECE" w:rsidRPr="004B1D21" w:rsidRDefault="000C6ECE" w:rsidP="0032748C">
            <w:pPr>
              <w:jc w:val="center"/>
              <w:rPr>
                <w:sz w:val="20"/>
                <w:szCs w:val="20"/>
                <w:lang w:val="sr-Cyrl-CS"/>
              </w:rPr>
            </w:pPr>
            <w:r w:rsidRPr="004B1D21">
              <w:rPr>
                <w:sz w:val="20"/>
                <w:szCs w:val="20"/>
                <w:lang w:val="sr-Cyrl-CS"/>
              </w:rPr>
              <w:t>22.03.2041.</w:t>
            </w:r>
          </w:p>
        </w:tc>
        <w:tc>
          <w:tcPr>
            <w:tcW w:w="1542" w:type="dxa"/>
            <w:tcBorders>
              <w:top w:val="single" w:sz="4" w:space="0" w:color="auto"/>
              <w:left w:val="nil"/>
              <w:bottom w:val="nil"/>
              <w:right w:val="nil"/>
            </w:tcBorders>
            <w:noWrap/>
          </w:tcPr>
          <w:p w14:paraId="787FA98C" w14:textId="77777777" w:rsidR="000C6ECE" w:rsidRPr="004B1D21" w:rsidRDefault="000C6ECE" w:rsidP="0032748C">
            <w:pPr>
              <w:jc w:val="center"/>
              <w:rPr>
                <w:sz w:val="20"/>
                <w:szCs w:val="20"/>
                <w:lang w:val="sr-Cyrl-CS"/>
              </w:rPr>
            </w:pPr>
          </w:p>
        </w:tc>
        <w:tc>
          <w:tcPr>
            <w:tcW w:w="1950" w:type="dxa"/>
            <w:tcBorders>
              <w:top w:val="single" w:sz="4" w:space="0" w:color="auto"/>
              <w:left w:val="nil"/>
              <w:bottom w:val="nil"/>
            </w:tcBorders>
            <w:noWrap/>
          </w:tcPr>
          <w:p w14:paraId="54985DE3" w14:textId="77777777" w:rsidR="000C6ECE" w:rsidRPr="004B1D21" w:rsidRDefault="000C6ECE" w:rsidP="0032748C">
            <w:pPr>
              <w:jc w:val="center"/>
              <w:rPr>
                <w:sz w:val="20"/>
                <w:szCs w:val="20"/>
                <w:lang w:val="sr-Cyrl-CS"/>
              </w:rPr>
            </w:pPr>
          </w:p>
        </w:tc>
      </w:tr>
      <w:tr w:rsidR="000C6ECE" w:rsidRPr="004B1D21" w14:paraId="1947B107" w14:textId="77777777" w:rsidTr="0032748C">
        <w:trPr>
          <w:cantSplit/>
          <w:trHeight w:val="284"/>
        </w:trPr>
        <w:tc>
          <w:tcPr>
            <w:tcW w:w="727" w:type="dxa"/>
            <w:tcBorders>
              <w:top w:val="nil"/>
              <w:left w:val="nil"/>
              <w:bottom w:val="nil"/>
              <w:right w:val="nil"/>
            </w:tcBorders>
            <w:noWrap/>
          </w:tcPr>
          <w:p w14:paraId="3E5F8A59"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724B59F6"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4FC72635" w14:textId="77777777" w:rsidR="000C6ECE" w:rsidRPr="004B1D21" w:rsidRDefault="000C6ECE" w:rsidP="0032748C">
            <w:pPr>
              <w:jc w:val="center"/>
              <w:rPr>
                <w:sz w:val="20"/>
                <w:szCs w:val="20"/>
                <w:lang w:val="sr-Cyrl-CS"/>
              </w:rPr>
            </w:pPr>
            <w:r w:rsidRPr="004B1D21">
              <w:rPr>
                <w:sz w:val="20"/>
                <w:szCs w:val="20"/>
                <w:lang w:val="sr-Cyrl-CS"/>
              </w:rPr>
              <w:t>49.809.35</w:t>
            </w:r>
            <w:r w:rsidRPr="004B1D21">
              <w:rPr>
                <w:sz w:val="20"/>
                <w:szCs w:val="20"/>
                <w:lang w:val="sr-Latn-RS"/>
              </w:rPr>
              <w:t>6</w:t>
            </w:r>
            <w:r w:rsidRPr="004B1D21">
              <w:rPr>
                <w:sz w:val="20"/>
                <w:szCs w:val="20"/>
                <w:lang w:val="sr-Cyrl-CS"/>
              </w:rPr>
              <w:t xml:space="preserve"> EUR</w:t>
            </w:r>
          </w:p>
          <w:p w14:paraId="26119234" w14:textId="77777777" w:rsidR="000C6ECE" w:rsidRPr="004B1D21" w:rsidRDefault="000C6ECE" w:rsidP="0032748C">
            <w:pPr>
              <w:jc w:val="center"/>
              <w:rPr>
                <w:sz w:val="20"/>
                <w:szCs w:val="20"/>
                <w:lang w:val="sr-Latn-RS"/>
              </w:rPr>
            </w:pPr>
            <w:r w:rsidRPr="004B1D21">
              <w:rPr>
                <w:sz w:val="20"/>
                <w:szCs w:val="20"/>
                <w:lang w:val="sr-Cyrl-CS"/>
              </w:rPr>
              <w:t>42.318.0</w:t>
            </w:r>
            <w:r w:rsidRPr="004B1D21">
              <w:rPr>
                <w:sz w:val="20"/>
                <w:szCs w:val="20"/>
                <w:lang w:val="sr-Latn-RS"/>
              </w:rPr>
              <w:t>40</w:t>
            </w:r>
            <w:r w:rsidRPr="004B1D21">
              <w:rPr>
                <w:sz w:val="20"/>
                <w:szCs w:val="20"/>
                <w:lang w:val="sr-Cyrl-CS"/>
              </w:rPr>
              <w:t xml:space="preserve"> USD</w:t>
            </w:r>
            <w:r w:rsidRPr="004B1D21">
              <w:rPr>
                <w:sz w:val="20"/>
                <w:szCs w:val="20"/>
                <w:lang w:val="sr-Latn-RS"/>
              </w:rPr>
              <w:t xml:space="preserve"> </w:t>
            </w:r>
          </w:p>
          <w:p w14:paraId="0B228B4B" w14:textId="77777777" w:rsidR="000C6ECE" w:rsidRPr="004B1D21" w:rsidRDefault="000C6ECE" w:rsidP="0032748C">
            <w:pPr>
              <w:jc w:val="center"/>
              <w:rPr>
                <w:sz w:val="20"/>
                <w:szCs w:val="20"/>
                <w:lang w:val="sr-Cyrl-CS"/>
              </w:rPr>
            </w:pPr>
            <w:r w:rsidRPr="004B1D21">
              <w:rPr>
                <w:sz w:val="20"/>
                <w:szCs w:val="20"/>
                <w:lang w:val="sr-Cyrl-CS"/>
              </w:rPr>
              <w:t>456.50</w:t>
            </w:r>
            <w:r w:rsidRPr="004B1D21">
              <w:rPr>
                <w:sz w:val="20"/>
                <w:szCs w:val="20"/>
                <w:lang w:val="sr-Latn-RS"/>
              </w:rPr>
              <w:t>9</w:t>
            </w:r>
            <w:r w:rsidRPr="004B1D21">
              <w:rPr>
                <w:sz w:val="20"/>
                <w:szCs w:val="20"/>
                <w:lang w:val="sr-Cyrl-CS"/>
              </w:rPr>
              <w:t xml:space="preserve"> GBP</w:t>
            </w:r>
          </w:p>
          <w:p w14:paraId="47466AC7" w14:textId="77777777" w:rsidR="000C6ECE" w:rsidRPr="004B1D21" w:rsidRDefault="000C6ECE" w:rsidP="0032748C">
            <w:pPr>
              <w:jc w:val="center"/>
              <w:rPr>
                <w:sz w:val="20"/>
                <w:szCs w:val="20"/>
                <w:lang w:val="sr-Cyrl-CS"/>
              </w:rPr>
            </w:pPr>
            <w:r w:rsidRPr="004B1D21">
              <w:rPr>
                <w:sz w:val="20"/>
                <w:szCs w:val="20"/>
                <w:lang w:val="sr-Cyrl-CS"/>
              </w:rPr>
              <w:t>9.686.00</w:t>
            </w:r>
            <w:r w:rsidRPr="004B1D21">
              <w:rPr>
                <w:sz w:val="20"/>
                <w:szCs w:val="20"/>
                <w:lang w:val="sr-Latn-RS"/>
              </w:rPr>
              <w:t>2</w:t>
            </w:r>
            <w:r w:rsidRPr="004B1D21">
              <w:rPr>
                <w:sz w:val="20"/>
                <w:szCs w:val="20"/>
                <w:lang w:val="sr-Cyrl-CS"/>
              </w:rPr>
              <w:t xml:space="preserve"> CHF</w:t>
            </w:r>
          </w:p>
          <w:p w14:paraId="737B2669" w14:textId="77777777" w:rsidR="000C6ECE" w:rsidRPr="004B1D21" w:rsidRDefault="000C6ECE" w:rsidP="0032748C">
            <w:pPr>
              <w:jc w:val="center"/>
              <w:rPr>
                <w:sz w:val="20"/>
                <w:szCs w:val="20"/>
                <w:lang w:val="sr-Cyrl-CS"/>
              </w:rPr>
            </w:pPr>
            <w:r>
              <w:rPr>
                <w:sz w:val="20"/>
                <w:szCs w:val="20"/>
                <w:lang w:val="sr-Cyrl-CS"/>
              </w:rPr>
              <w:t>635.51</w:t>
            </w:r>
            <w:r>
              <w:rPr>
                <w:sz w:val="20"/>
                <w:szCs w:val="20"/>
                <w:lang w:val="sr-Latn-RS"/>
              </w:rPr>
              <w:t>7</w:t>
            </w:r>
            <w:r w:rsidRPr="004B1D21">
              <w:rPr>
                <w:sz w:val="20"/>
                <w:szCs w:val="20"/>
                <w:lang w:val="sr-Cyrl-CS"/>
              </w:rPr>
              <w:t>.</w:t>
            </w:r>
            <w:r>
              <w:rPr>
                <w:sz w:val="20"/>
                <w:szCs w:val="20"/>
                <w:lang w:val="sr-Latn-RS"/>
              </w:rPr>
              <w:t>7</w:t>
            </w:r>
            <w:r w:rsidRPr="004B1D21">
              <w:rPr>
                <w:sz w:val="20"/>
                <w:szCs w:val="20"/>
                <w:lang w:val="sr-Latn-RS"/>
              </w:rPr>
              <w:t>00</w:t>
            </w:r>
            <w:r w:rsidRPr="004B1D21">
              <w:rPr>
                <w:sz w:val="20"/>
                <w:szCs w:val="20"/>
                <w:lang w:val="sr-Cyrl-CS"/>
              </w:rPr>
              <w:t xml:space="preserve"> JPY </w:t>
            </w:r>
          </w:p>
          <w:p w14:paraId="567D8D58" w14:textId="77777777" w:rsidR="000C6ECE" w:rsidRPr="004B1D21" w:rsidRDefault="000C6ECE" w:rsidP="0032748C">
            <w:pPr>
              <w:jc w:val="center"/>
              <w:rPr>
                <w:sz w:val="20"/>
                <w:szCs w:val="20"/>
                <w:lang w:val="sr-Cyrl-CS"/>
              </w:rPr>
            </w:pPr>
            <w:r w:rsidRPr="004B1D21">
              <w:rPr>
                <w:sz w:val="20"/>
                <w:szCs w:val="20"/>
                <w:lang w:val="sr-Cyrl-CS"/>
              </w:rPr>
              <w:t>5.036.276 DKK</w:t>
            </w:r>
          </w:p>
          <w:p w14:paraId="29A444E8" w14:textId="77777777" w:rsidR="000C6ECE" w:rsidRPr="004B1D21" w:rsidRDefault="000C6ECE" w:rsidP="0032748C">
            <w:pPr>
              <w:jc w:val="center"/>
              <w:rPr>
                <w:sz w:val="20"/>
                <w:szCs w:val="20"/>
                <w:lang w:val="sr-Cyrl-CS"/>
              </w:rPr>
            </w:pPr>
            <w:r w:rsidRPr="004B1D21">
              <w:rPr>
                <w:sz w:val="20"/>
                <w:szCs w:val="20"/>
                <w:lang w:val="sr-Cyrl-CS"/>
              </w:rPr>
              <w:t>3.178.405 SEK</w:t>
            </w:r>
          </w:p>
          <w:p w14:paraId="1DF44D41" w14:textId="77777777" w:rsidR="000C6ECE" w:rsidRPr="004B1D21" w:rsidRDefault="000C6ECE" w:rsidP="0032748C">
            <w:pPr>
              <w:jc w:val="center"/>
              <w:rPr>
                <w:sz w:val="20"/>
                <w:szCs w:val="20"/>
                <w:lang w:val="sr-Cyrl-CS"/>
              </w:rPr>
            </w:pPr>
            <w:r w:rsidRPr="004B1D21">
              <w:rPr>
                <w:sz w:val="20"/>
                <w:szCs w:val="20"/>
                <w:lang w:val="sr-Cyrl-CS"/>
              </w:rPr>
              <w:t>5.091.992 NOK</w:t>
            </w:r>
          </w:p>
        </w:tc>
        <w:tc>
          <w:tcPr>
            <w:tcW w:w="1542" w:type="dxa"/>
            <w:tcBorders>
              <w:top w:val="nil"/>
              <w:left w:val="nil"/>
              <w:bottom w:val="nil"/>
              <w:right w:val="nil"/>
            </w:tcBorders>
            <w:noWrap/>
          </w:tcPr>
          <w:p w14:paraId="4044695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B8A0753" w14:textId="77777777" w:rsidR="000C6ECE" w:rsidRPr="004B1D21" w:rsidRDefault="000C6ECE" w:rsidP="0032748C">
            <w:pPr>
              <w:jc w:val="center"/>
              <w:rPr>
                <w:sz w:val="20"/>
                <w:szCs w:val="20"/>
                <w:lang w:val="sr-Cyrl-CS"/>
              </w:rPr>
            </w:pPr>
          </w:p>
        </w:tc>
      </w:tr>
      <w:tr w:rsidR="000C6ECE" w:rsidRPr="004B1D21" w14:paraId="58792BDB" w14:textId="77777777" w:rsidTr="0032748C">
        <w:trPr>
          <w:cantSplit/>
          <w:trHeight w:val="284"/>
        </w:trPr>
        <w:tc>
          <w:tcPr>
            <w:tcW w:w="727" w:type="dxa"/>
            <w:tcBorders>
              <w:top w:val="nil"/>
              <w:left w:val="nil"/>
              <w:bottom w:val="nil"/>
              <w:right w:val="nil"/>
            </w:tcBorders>
            <w:noWrap/>
          </w:tcPr>
          <w:p w14:paraId="6E5F2405"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52F5C2C9"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93E734F" w14:textId="77777777" w:rsidR="000C6ECE" w:rsidRPr="004B1D21" w:rsidRDefault="000C6ECE" w:rsidP="0032748C">
            <w:pPr>
              <w:jc w:val="center"/>
              <w:rPr>
                <w:sz w:val="20"/>
                <w:szCs w:val="20"/>
                <w:lang w:val="sr-Cyrl-CS"/>
              </w:rPr>
            </w:pPr>
            <w:r w:rsidRPr="004B1D21">
              <w:rPr>
                <w:sz w:val="20"/>
                <w:szCs w:val="20"/>
                <w:lang w:val="sr-Cyrl-CS"/>
              </w:rPr>
              <w:t xml:space="preserve">различита за сваку </w:t>
            </w:r>
          </w:p>
          <w:p w14:paraId="2BDA72D2" w14:textId="77777777" w:rsidR="000C6ECE" w:rsidRPr="004B1D21" w:rsidRDefault="000C6ECE" w:rsidP="0032748C">
            <w:pPr>
              <w:jc w:val="center"/>
              <w:rPr>
                <w:sz w:val="20"/>
                <w:szCs w:val="20"/>
                <w:lang w:val="sr-Cyrl-CS"/>
              </w:rPr>
            </w:pPr>
            <w:r w:rsidRPr="004B1D21">
              <w:rPr>
                <w:sz w:val="20"/>
                <w:szCs w:val="20"/>
                <w:lang w:val="sr-Cyrl-CS"/>
              </w:rPr>
              <w:t xml:space="preserve">земљу чланицу </w:t>
            </w:r>
          </w:p>
          <w:p w14:paraId="7673A2F3" w14:textId="77777777" w:rsidR="000C6ECE" w:rsidRPr="004B1D21" w:rsidRDefault="000C6ECE" w:rsidP="0032748C">
            <w:pPr>
              <w:jc w:val="center"/>
              <w:rPr>
                <w:sz w:val="20"/>
                <w:szCs w:val="20"/>
                <w:lang w:val="sr-Cyrl-CS"/>
              </w:rPr>
            </w:pPr>
            <w:r w:rsidRPr="004B1D21">
              <w:rPr>
                <w:sz w:val="20"/>
                <w:szCs w:val="20"/>
                <w:lang w:val="sr-Cyrl-CS"/>
              </w:rPr>
              <w:t>Париског клуба</w:t>
            </w:r>
          </w:p>
        </w:tc>
        <w:tc>
          <w:tcPr>
            <w:tcW w:w="1542" w:type="dxa"/>
            <w:tcBorders>
              <w:top w:val="nil"/>
              <w:left w:val="nil"/>
              <w:bottom w:val="nil"/>
              <w:right w:val="nil"/>
            </w:tcBorders>
            <w:noWrap/>
          </w:tcPr>
          <w:p w14:paraId="4D3F3B1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DCBA4AD" w14:textId="77777777" w:rsidR="000C6ECE" w:rsidRPr="004B1D21" w:rsidRDefault="000C6ECE" w:rsidP="0032748C">
            <w:pPr>
              <w:jc w:val="center"/>
              <w:rPr>
                <w:sz w:val="20"/>
                <w:szCs w:val="20"/>
                <w:lang w:val="sr-Cyrl-CS"/>
              </w:rPr>
            </w:pPr>
          </w:p>
        </w:tc>
      </w:tr>
      <w:tr w:rsidR="000C6ECE" w:rsidRPr="004B1D21" w14:paraId="4922C2E6" w14:textId="77777777" w:rsidTr="0032748C">
        <w:trPr>
          <w:cantSplit/>
          <w:trHeight w:val="284"/>
        </w:trPr>
        <w:tc>
          <w:tcPr>
            <w:tcW w:w="727" w:type="dxa"/>
            <w:tcBorders>
              <w:left w:val="nil"/>
              <w:right w:val="nil"/>
            </w:tcBorders>
            <w:noWrap/>
          </w:tcPr>
          <w:p w14:paraId="3B945470" w14:textId="77777777" w:rsidR="000C6ECE" w:rsidRPr="004B1D21" w:rsidRDefault="000C6ECE" w:rsidP="0032748C">
            <w:pPr>
              <w:jc w:val="right"/>
              <w:rPr>
                <w:bCs/>
                <w:sz w:val="20"/>
                <w:szCs w:val="20"/>
                <w:lang w:val="sr-Latn-RS"/>
              </w:rPr>
            </w:pPr>
            <w:r w:rsidRPr="004B1D21">
              <w:rPr>
                <w:bCs/>
                <w:sz w:val="20"/>
                <w:szCs w:val="20"/>
                <w:lang w:val="sr-Cyrl-CS"/>
              </w:rPr>
              <w:t>8.</w:t>
            </w:r>
            <w:r w:rsidRPr="004B1D21">
              <w:rPr>
                <w:bCs/>
                <w:sz w:val="20"/>
                <w:szCs w:val="20"/>
                <w:lang w:val="sr-Latn-RS"/>
              </w:rPr>
              <w:t>2</w:t>
            </w:r>
          </w:p>
        </w:tc>
        <w:tc>
          <w:tcPr>
            <w:tcW w:w="3637" w:type="dxa"/>
            <w:gridSpan w:val="2"/>
            <w:tcBorders>
              <w:left w:val="nil"/>
              <w:right w:val="nil"/>
            </w:tcBorders>
            <w:noWrap/>
          </w:tcPr>
          <w:p w14:paraId="44782B66" w14:textId="77777777" w:rsidR="000C6ECE" w:rsidRPr="004B1D21" w:rsidRDefault="000C6ECE" w:rsidP="0032748C">
            <w:pPr>
              <w:rPr>
                <w:bCs/>
                <w:sz w:val="20"/>
                <w:szCs w:val="20"/>
                <w:lang w:val="sr-Cyrl-CS"/>
              </w:rPr>
            </w:pPr>
            <w:r w:rsidRPr="004B1D21">
              <w:rPr>
                <w:b/>
                <w:bCs/>
                <w:sz w:val="20"/>
                <w:szCs w:val="20"/>
                <w:lang w:val="sr-Cyrl-CS"/>
              </w:rPr>
              <w:t xml:space="preserve">KfW - Водовод и рехабилитација у општинама средње величине у Србији </w:t>
            </w:r>
            <w:r w:rsidRPr="004B1D21">
              <w:rPr>
                <w:b/>
                <w:bCs/>
                <w:sz w:val="20"/>
                <w:szCs w:val="20"/>
              </w:rPr>
              <w:t>I</w:t>
            </w:r>
            <w:r w:rsidRPr="004B1D21">
              <w:rPr>
                <w:b/>
                <w:bCs/>
                <w:sz w:val="20"/>
                <w:szCs w:val="20"/>
                <w:lang w:val="sr-Cyrl-CS"/>
              </w:rPr>
              <w:t xml:space="preserve"> - фаза 2</w:t>
            </w:r>
          </w:p>
        </w:tc>
        <w:tc>
          <w:tcPr>
            <w:tcW w:w="2546" w:type="dxa"/>
            <w:tcBorders>
              <w:left w:val="nil"/>
              <w:right w:val="nil"/>
            </w:tcBorders>
            <w:noWrap/>
          </w:tcPr>
          <w:p w14:paraId="5125B24F"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2E365AC4" w14:textId="77777777" w:rsidR="000C6ECE" w:rsidRPr="004B1D21" w:rsidRDefault="000C6ECE" w:rsidP="0032748C">
            <w:pPr>
              <w:jc w:val="center"/>
              <w:rPr>
                <w:sz w:val="20"/>
                <w:szCs w:val="20"/>
                <w:lang w:val="sr-Cyrl-CS"/>
              </w:rPr>
            </w:pPr>
            <w:r w:rsidRPr="004B1D21">
              <w:rPr>
                <w:sz w:val="20"/>
                <w:szCs w:val="20"/>
                <w:lang w:val="sr-Cyrl-CS"/>
              </w:rPr>
              <w:t>1.052.885</w:t>
            </w:r>
          </w:p>
        </w:tc>
        <w:tc>
          <w:tcPr>
            <w:tcW w:w="1950" w:type="dxa"/>
            <w:tcBorders>
              <w:left w:val="nil"/>
            </w:tcBorders>
            <w:noWrap/>
          </w:tcPr>
          <w:p w14:paraId="7644D16A" w14:textId="77777777" w:rsidR="000C6ECE" w:rsidRPr="004B1D21" w:rsidRDefault="000C6ECE" w:rsidP="0032748C">
            <w:pPr>
              <w:jc w:val="center"/>
              <w:rPr>
                <w:sz w:val="20"/>
                <w:szCs w:val="20"/>
                <w:lang w:val="sr-Cyrl-CS"/>
              </w:rPr>
            </w:pPr>
            <w:r w:rsidRPr="004B1D21">
              <w:rPr>
                <w:sz w:val="20"/>
                <w:szCs w:val="20"/>
                <w:lang w:val="sr-Cyrl-CS"/>
              </w:rPr>
              <w:t>123.239.168</w:t>
            </w:r>
          </w:p>
        </w:tc>
      </w:tr>
      <w:tr w:rsidR="000C6ECE" w:rsidRPr="004B1D21" w14:paraId="53AED69B" w14:textId="77777777" w:rsidTr="0032748C">
        <w:trPr>
          <w:cantSplit/>
          <w:trHeight w:val="284"/>
        </w:trPr>
        <w:tc>
          <w:tcPr>
            <w:tcW w:w="727" w:type="dxa"/>
            <w:tcBorders>
              <w:left w:val="nil"/>
              <w:right w:val="nil"/>
            </w:tcBorders>
            <w:noWrap/>
          </w:tcPr>
          <w:p w14:paraId="559BC0E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3444578"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D29E77A" w14:textId="77777777" w:rsidR="000C6ECE" w:rsidRPr="004B1D21" w:rsidRDefault="000C6ECE" w:rsidP="0032748C">
            <w:pPr>
              <w:jc w:val="center"/>
              <w:rPr>
                <w:sz w:val="20"/>
                <w:szCs w:val="20"/>
                <w:lang w:val="sr-Cyrl-CS"/>
              </w:rPr>
            </w:pPr>
            <w:r w:rsidRPr="004B1D21">
              <w:rPr>
                <w:sz w:val="20"/>
                <w:szCs w:val="20"/>
                <w:lang w:val="sr-Cyrl-CS"/>
              </w:rPr>
              <w:t>30.06.2013.</w:t>
            </w:r>
          </w:p>
        </w:tc>
        <w:tc>
          <w:tcPr>
            <w:tcW w:w="1542" w:type="dxa"/>
            <w:tcBorders>
              <w:left w:val="nil"/>
              <w:right w:val="nil"/>
            </w:tcBorders>
            <w:noWrap/>
          </w:tcPr>
          <w:p w14:paraId="4BA2402F" w14:textId="77777777" w:rsidR="000C6ECE" w:rsidRPr="004B1D21" w:rsidRDefault="000C6ECE" w:rsidP="0032748C">
            <w:pPr>
              <w:jc w:val="center"/>
              <w:rPr>
                <w:sz w:val="20"/>
                <w:szCs w:val="20"/>
                <w:lang w:val="sr-Cyrl-CS"/>
              </w:rPr>
            </w:pPr>
          </w:p>
        </w:tc>
        <w:tc>
          <w:tcPr>
            <w:tcW w:w="1950" w:type="dxa"/>
            <w:tcBorders>
              <w:left w:val="nil"/>
            </w:tcBorders>
            <w:noWrap/>
          </w:tcPr>
          <w:p w14:paraId="2A85377F" w14:textId="77777777" w:rsidR="000C6ECE" w:rsidRPr="004B1D21" w:rsidRDefault="000C6ECE" w:rsidP="0032748C">
            <w:pPr>
              <w:jc w:val="center"/>
              <w:rPr>
                <w:sz w:val="20"/>
                <w:szCs w:val="20"/>
                <w:lang w:val="sr-Cyrl-CS"/>
              </w:rPr>
            </w:pPr>
          </w:p>
        </w:tc>
      </w:tr>
      <w:tr w:rsidR="000C6ECE" w:rsidRPr="004B1D21" w14:paraId="136FEF89" w14:textId="77777777" w:rsidTr="0032748C">
        <w:trPr>
          <w:cantSplit/>
          <w:trHeight w:val="284"/>
        </w:trPr>
        <w:tc>
          <w:tcPr>
            <w:tcW w:w="727" w:type="dxa"/>
            <w:tcBorders>
              <w:left w:val="nil"/>
              <w:right w:val="nil"/>
            </w:tcBorders>
            <w:noWrap/>
          </w:tcPr>
          <w:p w14:paraId="756BDF7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6697675"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6F23B3F" w14:textId="77777777" w:rsidR="000C6ECE" w:rsidRPr="004B1D21" w:rsidRDefault="000C6ECE" w:rsidP="0032748C">
            <w:pPr>
              <w:jc w:val="center"/>
              <w:rPr>
                <w:sz w:val="20"/>
                <w:szCs w:val="20"/>
                <w:lang w:val="sr-Cyrl-CS"/>
              </w:rPr>
            </w:pPr>
            <w:r w:rsidRPr="004B1D21">
              <w:rPr>
                <w:sz w:val="20"/>
                <w:szCs w:val="20"/>
                <w:lang w:val="sr-Cyrl-CS"/>
              </w:rPr>
              <w:t>30.12.2024.</w:t>
            </w:r>
          </w:p>
        </w:tc>
        <w:tc>
          <w:tcPr>
            <w:tcW w:w="1542" w:type="dxa"/>
            <w:tcBorders>
              <w:left w:val="nil"/>
              <w:right w:val="nil"/>
            </w:tcBorders>
            <w:noWrap/>
          </w:tcPr>
          <w:p w14:paraId="25D7CA70" w14:textId="77777777" w:rsidR="000C6ECE" w:rsidRPr="004B1D21" w:rsidRDefault="000C6ECE" w:rsidP="0032748C">
            <w:pPr>
              <w:jc w:val="center"/>
              <w:rPr>
                <w:sz w:val="20"/>
                <w:szCs w:val="20"/>
                <w:lang w:val="sr-Cyrl-CS"/>
              </w:rPr>
            </w:pPr>
          </w:p>
        </w:tc>
        <w:tc>
          <w:tcPr>
            <w:tcW w:w="1950" w:type="dxa"/>
            <w:tcBorders>
              <w:left w:val="nil"/>
            </w:tcBorders>
            <w:noWrap/>
          </w:tcPr>
          <w:p w14:paraId="627DE967" w14:textId="77777777" w:rsidR="000C6ECE" w:rsidRPr="004B1D21" w:rsidRDefault="000C6ECE" w:rsidP="0032748C">
            <w:pPr>
              <w:jc w:val="center"/>
              <w:rPr>
                <w:sz w:val="20"/>
                <w:szCs w:val="20"/>
                <w:lang w:val="sr-Cyrl-CS"/>
              </w:rPr>
            </w:pPr>
          </w:p>
        </w:tc>
      </w:tr>
      <w:tr w:rsidR="000C6ECE" w:rsidRPr="004B1D21" w14:paraId="1001AF52" w14:textId="77777777" w:rsidTr="0032748C">
        <w:trPr>
          <w:cantSplit/>
          <w:trHeight w:val="284"/>
        </w:trPr>
        <w:tc>
          <w:tcPr>
            <w:tcW w:w="727" w:type="dxa"/>
            <w:tcBorders>
              <w:left w:val="nil"/>
              <w:right w:val="nil"/>
            </w:tcBorders>
            <w:noWrap/>
          </w:tcPr>
          <w:p w14:paraId="4845097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B8860D7"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9F7C656" w14:textId="77777777" w:rsidR="000C6ECE" w:rsidRPr="004B1D21" w:rsidRDefault="000C6ECE" w:rsidP="0032748C">
            <w:pPr>
              <w:jc w:val="center"/>
              <w:rPr>
                <w:sz w:val="20"/>
                <w:szCs w:val="20"/>
                <w:lang w:val="sr-Cyrl-CS"/>
              </w:rPr>
            </w:pPr>
            <w:r w:rsidRPr="004B1D21">
              <w:rPr>
                <w:sz w:val="20"/>
                <w:szCs w:val="20"/>
                <w:lang w:val="sr-Cyrl-CS"/>
              </w:rPr>
              <w:t>2.111.692 EUR</w:t>
            </w:r>
          </w:p>
        </w:tc>
        <w:tc>
          <w:tcPr>
            <w:tcW w:w="1542" w:type="dxa"/>
            <w:tcBorders>
              <w:left w:val="nil"/>
              <w:right w:val="nil"/>
            </w:tcBorders>
            <w:noWrap/>
          </w:tcPr>
          <w:p w14:paraId="1180ADDB" w14:textId="77777777" w:rsidR="000C6ECE" w:rsidRPr="004B1D21" w:rsidRDefault="000C6ECE" w:rsidP="0032748C">
            <w:pPr>
              <w:jc w:val="center"/>
              <w:rPr>
                <w:sz w:val="20"/>
                <w:szCs w:val="20"/>
                <w:lang w:val="sr-Cyrl-CS"/>
              </w:rPr>
            </w:pPr>
          </w:p>
        </w:tc>
        <w:tc>
          <w:tcPr>
            <w:tcW w:w="1950" w:type="dxa"/>
            <w:tcBorders>
              <w:left w:val="nil"/>
            </w:tcBorders>
            <w:noWrap/>
          </w:tcPr>
          <w:p w14:paraId="109A7185" w14:textId="77777777" w:rsidR="000C6ECE" w:rsidRPr="004B1D21" w:rsidRDefault="000C6ECE" w:rsidP="0032748C">
            <w:pPr>
              <w:jc w:val="center"/>
              <w:rPr>
                <w:sz w:val="20"/>
                <w:szCs w:val="20"/>
                <w:lang w:val="sr-Cyrl-CS"/>
              </w:rPr>
            </w:pPr>
          </w:p>
        </w:tc>
      </w:tr>
      <w:tr w:rsidR="000C6ECE" w:rsidRPr="004B1D21" w14:paraId="0B0A4B28" w14:textId="77777777" w:rsidTr="0032748C">
        <w:trPr>
          <w:cantSplit/>
          <w:trHeight w:val="284"/>
        </w:trPr>
        <w:tc>
          <w:tcPr>
            <w:tcW w:w="727" w:type="dxa"/>
            <w:tcBorders>
              <w:left w:val="nil"/>
              <w:right w:val="nil"/>
            </w:tcBorders>
            <w:noWrap/>
          </w:tcPr>
          <w:p w14:paraId="2BAF928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9948E80"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32B6EFD" w14:textId="77777777" w:rsidR="000C6ECE" w:rsidRPr="004B1D21" w:rsidRDefault="000C6ECE" w:rsidP="0032748C">
            <w:pPr>
              <w:jc w:val="center"/>
              <w:rPr>
                <w:sz w:val="20"/>
                <w:szCs w:val="20"/>
                <w:lang w:val="sr-Cyrl-CS"/>
              </w:rPr>
            </w:pPr>
            <w:r w:rsidRPr="004B1D21">
              <w:rPr>
                <w:sz w:val="20"/>
                <w:szCs w:val="20"/>
                <w:lang w:val="sr-Cyrl-CS"/>
              </w:rPr>
              <w:t>6,17%</w:t>
            </w:r>
          </w:p>
        </w:tc>
        <w:tc>
          <w:tcPr>
            <w:tcW w:w="1542" w:type="dxa"/>
            <w:tcBorders>
              <w:left w:val="nil"/>
              <w:right w:val="nil"/>
            </w:tcBorders>
            <w:noWrap/>
          </w:tcPr>
          <w:p w14:paraId="544D9303" w14:textId="77777777" w:rsidR="000C6ECE" w:rsidRPr="004B1D21" w:rsidRDefault="000C6ECE" w:rsidP="0032748C">
            <w:pPr>
              <w:jc w:val="center"/>
              <w:rPr>
                <w:sz w:val="20"/>
                <w:szCs w:val="20"/>
                <w:lang w:val="sr-Cyrl-CS"/>
              </w:rPr>
            </w:pPr>
          </w:p>
        </w:tc>
        <w:tc>
          <w:tcPr>
            <w:tcW w:w="1950" w:type="dxa"/>
            <w:tcBorders>
              <w:left w:val="nil"/>
            </w:tcBorders>
            <w:noWrap/>
          </w:tcPr>
          <w:p w14:paraId="3F0DAF49" w14:textId="77777777" w:rsidR="000C6ECE" w:rsidRPr="004B1D21" w:rsidRDefault="000C6ECE" w:rsidP="0032748C">
            <w:pPr>
              <w:jc w:val="center"/>
              <w:rPr>
                <w:sz w:val="20"/>
                <w:szCs w:val="20"/>
                <w:lang w:val="sr-Cyrl-CS"/>
              </w:rPr>
            </w:pPr>
          </w:p>
        </w:tc>
      </w:tr>
      <w:tr w:rsidR="000C6ECE" w:rsidRPr="004B1D21" w14:paraId="1610EA97" w14:textId="77777777" w:rsidTr="0032748C">
        <w:trPr>
          <w:cantSplit/>
          <w:trHeight w:val="284"/>
        </w:trPr>
        <w:tc>
          <w:tcPr>
            <w:tcW w:w="727" w:type="dxa"/>
            <w:tcBorders>
              <w:left w:val="nil"/>
              <w:right w:val="nil"/>
            </w:tcBorders>
            <w:noWrap/>
          </w:tcPr>
          <w:p w14:paraId="24F1E386" w14:textId="77777777" w:rsidR="000C6ECE" w:rsidRPr="004B1D21" w:rsidRDefault="000C6ECE" w:rsidP="0032748C">
            <w:pPr>
              <w:jc w:val="right"/>
              <w:rPr>
                <w:bCs/>
                <w:sz w:val="20"/>
                <w:szCs w:val="20"/>
                <w:lang w:val="sr-Latn-RS"/>
              </w:rPr>
            </w:pPr>
            <w:r w:rsidRPr="004B1D21">
              <w:rPr>
                <w:bCs/>
                <w:sz w:val="20"/>
                <w:szCs w:val="20"/>
                <w:lang w:val="sr-Cyrl-CS"/>
              </w:rPr>
              <w:t>8.</w:t>
            </w:r>
            <w:r w:rsidRPr="004B1D21">
              <w:rPr>
                <w:bCs/>
                <w:sz w:val="20"/>
                <w:szCs w:val="20"/>
                <w:lang w:val="sr-Latn-RS"/>
              </w:rPr>
              <w:t>3</w:t>
            </w:r>
          </w:p>
        </w:tc>
        <w:tc>
          <w:tcPr>
            <w:tcW w:w="3637" w:type="dxa"/>
            <w:gridSpan w:val="2"/>
            <w:tcBorders>
              <w:left w:val="nil"/>
              <w:right w:val="nil"/>
            </w:tcBorders>
            <w:noWrap/>
          </w:tcPr>
          <w:p w14:paraId="6EB242AD" w14:textId="77777777" w:rsidR="000C6ECE" w:rsidRPr="004B1D21" w:rsidRDefault="000C6ECE" w:rsidP="0032748C">
            <w:pPr>
              <w:rPr>
                <w:bCs/>
                <w:sz w:val="20"/>
                <w:szCs w:val="20"/>
                <w:lang w:val="sr-Cyrl-CS"/>
              </w:rPr>
            </w:pPr>
            <w:r w:rsidRPr="004B1D21">
              <w:rPr>
                <w:b/>
                <w:bCs/>
                <w:sz w:val="20"/>
                <w:szCs w:val="20"/>
                <w:lang w:val="sr-Cyrl-CS"/>
              </w:rPr>
              <w:t xml:space="preserve">KfW - Водовод и рехабилитација у општинама средње величине у Србији </w:t>
            </w:r>
            <w:r w:rsidRPr="004B1D21">
              <w:rPr>
                <w:b/>
                <w:bCs/>
                <w:sz w:val="20"/>
                <w:szCs w:val="20"/>
              </w:rPr>
              <w:t>II</w:t>
            </w:r>
            <w:r w:rsidRPr="004B1D21">
              <w:rPr>
                <w:b/>
                <w:bCs/>
                <w:sz w:val="20"/>
                <w:szCs w:val="20"/>
                <w:lang w:val="sr-Cyrl-CS"/>
              </w:rPr>
              <w:t xml:space="preserve"> - фаза 2</w:t>
            </w:r>
          </w:p>
        </w:tc>
        <w:tc>
          <w:tcPr>
            <w:tcW w:w="2546" w:type="dxa"/>
            <w:tcBorders>
              <w:left w:val="nil"/>
              <w:right w:val="nil"/>
            </w:tcBorders>
            <w:noWrap/>
          </w:tcPr>
          <w:p w14:paraId="47B4CD20"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7E2E1C36" w14:textId="77777777" w:rsidR="000C6ECE" w:rsidRPr="004B1D21" w:rsidRDefault="000C6ECE" w:rsidP="0032748C">
            <w:pPr>
              <w:jc w:val="center"/>
              <w:rPr>
                <w:sz w:val="20"/>
                <w:szCs w:val="20"/>
                <w:lang w:val="sr-Cyrl-CS"/>
              </w:rPr>
            </w:pPr>
            <w:r w:rsidRPr="004B1D21">
              <w:rPr>
                <w:sz w:val="20"/>
                <w:szCs w:val="20"/>
                <w:lang w:val="sr-Cyrl-CS"/>
              </w:rPr>
              <w:t>3.498.870</w:t>
            </w:r>
          </w:p>
        </w:tc>
        <w:tc>
          <w:tcPr>
            <w:tcW w:w="1950" w:type="dxa"/>
            <w:tcBorders>
              <w:left w:val="nil"/>
            </w:tcBorders>
            <w:noWrap/>
          </w:tcPr>
          <w:p w14:paraId="49FD50C8" w14:textId="77777777" w:rsidR="000C6ECE" w:rsidRPr="004B1D21" w:rsidRDefault="000C6ECE" w:rsidP="0032748C">
            <w:pPr>
              <w:jc w:val="center"/>
              <w:rPr>
                <w:sz w:val="20"/>
                <w:szCs w:val="20"/>
                <w:lang w:val="sr-Cyrl-CS"/>
              </w:rPr>
            </w:pPr>
            <w:r w:rsidRPr="004B1D21">
              <w:rPr>
                <w:sz w:val="20"/>
                <w:szCs w:val="20"/>
                <w:lang w:val="sr-Cyrl-CS"/>
              </w:rPr>
              <w:t>409.539.272</w:t>
            </w:r>
          </w:p>
        </w:tc>
      </w:tr>
      <w:tr w:rsidR="000C6ECE" w:rsidRPr="004B1D21" w14:paraId="583F4733" w14:textId="77777777" w:rsidTr="0032748C">
        <w:trPr>
          <w:cantSplit/>
          <w:trHeight w:val="284"/>
        </w:trPr>
        <w:tc>
          <w:tcPr>
            <w:tcW w:w="727" w:type="dxa"/>
            <w:tcBorders>
              <w:left w:val="nil"/>
              <w:right w:val="nil"/>
            </w:tcBorders>
            <w:noWrap/>
          </w:tcPr>
          <w:p w14:paraId="220465D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DC3D1C8"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C53B5FA" w14:textId="77777777" w:rsidR="000C6ECE" w:rsidRPr="004B1D21" w:rsidRDefault="000C6ECE" w:rsidP="0032748C">
            <w:pPr>
              <w:jc w:val="center"/>
              <w:rPr>
                <w:sz w:val="20"/>
                <w:szCs w:val="20"/>
                <w:lang w:val="sr-Cyrl-CS"/>
              </w:rPr>
            </w:pPr>
            <w:r w:rsidRPr="004B1D21">
              <w:rPr>
                <w:sz w:val="20"/>
                <w:szCs w:val="20"/>
                <w:lang w:val="sr-Cyrl-CS"/>
              </w:rPr>
              <w:t>30.12.2014.</w:t>
            </w:r>
          </w:p>
        </w:tc>
        <w:tc>
          <w:tcPr>
            <w:tcW w:w="1542" w:type="dxa"/>
            <w:tcBorders>
              <w:left w:val="nil"/>
              <w:right w:val="nil"/>
            </w:tcBorders>
            <w:noWrap/>
          </w:tcPr>
          <w:p w14:paraId="32792D3C" w14:textId="77777777" w:rsidR="000C6ECE" w:rsidRPr="004B1D21" w:rsidRDefault="000C6ECE" w:rsidP="0032748C">
            <w:pPr>
              <w:jc w:val="center"/>
              <w:rPr>
                <w:sz w:val="20"/>
                <w:szCs w:val="20"/>
                <w:lang w:val="sr-Cyrl-CS"/>
              </w:rPr>
            </w:pPr>
          </w:p>
        </w:tc>
        <w:tc>
          <w:tcPr>
            <w:tcW w:w="1950" w:type="dxa"/>
            <w:tcBorders>
              <w:left w:val="nil"/>
            </w:tcBorders>
            <w:noWrap/>
          </w:tcPr>
          <w:p w14:paraId="6DC9228C" w14:textId="77777777" w:rsidR="000C6ECE" w:rsidRPr="004B1D21" w:rsidRDefault="000C6ECE" w:rsidP="0032748C">
            <w:pPr>
              <w:jc w:val="center"/>
              <w:rPr>
                <w:sz w:val="20"/>
                <w:szCs w:val="20"/>
                <w:lang w:val="sr-Cyrl-CS"/>
              </w:rPr>
            </w:pPr>
          </w:p>
        </w:tc>
      </w:tr>
      <w:tr w:rsidR="000C6ECE" w:rsidRPr="004B1D21" w14:paraId="3D8369F0" w14:textId="77777777" w:rsidTr="0032748C">
        <w:trPr>
          <w:cantSplit/>
          <w:trHeight w:val="284"/>
        </w:trPr>
        <w:tc>
          <w:tcPr>
            <w:tcW w:w="727" w:type="dxa"/>
            <w:tcBorders>
              <w:left w:val="nil"/>
              <w:right w:val="nil"/>
            </w:tcBorders>
            <w:noWrap/>
          </w:tcPr>
          <w:p w14:paraId="0E9B509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76E6067"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075432E" w14:textId="77777777" w:rsidR="000C6ECE" w:rsidRPr="004B1D21" w:rsidRDefault="000C6ECE" w:rsidP="0032748C">
            <w:pPr>
              <w:jc w:val="center"/>
              <w:rPr>
                <w:sz w:val="20"/>
                <w:szCs w:val="20"/>
                <w:lang w:val="sr-Cyrl-CS"/>
              </w:rPr>
            </w:pPr>
            <w:r w:rsidRPr="004B1D21">
              <w:rPr>
                <w:sz w:val="20"/>
                <w:szCs w:val="20"/>
                <w:lang w:val="sr-Cyrl-CS"/>
              </w:rPr>
              <w:t>30.12.2026.</w:t>
            </w:r>
          </w:p>
        </w:tc>
        <w:tc>
          <w:tcPr>
            <w:tcW w:w="1542" w:type="dxa"/>
            <w:tcBorders>
              <w:left w:val="nil"/>
              <w:right w:val="nil"/>
            </w:tcBorders>
            <w:noWrap/>
          </w:tcPr>
          <w:p w14:paraId="0D9F2DFB" w14:textId="77777777" w:rsidR="000C6ECE" w:rsidRPr="004B1D21" w:rsidRDefault="000C6ECE" w:rsidP="0032748C">
            <w:pPr>
              <w:jc w:val="center"/>
              <w:rPr>
                <w:sz w:val="20"/>
                <w:szCs w:val="20"/>
                <w:lang w:val="sr-Cyrl-CS"/>
              </w:rPr>
            </w:pPr>
          </w:p>
        </w:tc>
        <w:tc>
          <w:tcPr>
            <w:tcW w:w="1950" w:type="dxa"/>
            <w:tcBorders>
              <w:left w:val="nil"/>
            </w:tcBorders>
            <w:noWrap/>
          </w:tcPr>
          <w:p w14:paraId="2EB3A9BC" w14:textId="77777777" w:rsidR="000C6ECE" w:rsidRPr="004B1D21" w:rsidRDefault="000C6ECE" w:rsidP="0032748C">
            <w:pPr>
              <w:jc w:val="center"/>
              <w:rPr>
                <w:sz w:val="20"/>
                <w:szCs w:val="20"/>
                <w:lang w:val="sr-Cyrl-CS"/>
              </w:rPr>
            </w:pPr>
          </w:p>
        </w:tc>
      </w:tr>
      <w:tr w:rsidR="000C6ECE" w:rsidRPr="004B1D21" w14:paraId="53E43C65" w14:textId="77777777" w:rsidTr="0032748C">
        <w:trPr>
          <w:cantSplit/>
          <w:trHeight w:val="284"/>
        </w:trPr>
        <w:tc>
          <w:tcPr>
            <w:tcW w:w="727" w:type="dxa"/>
            <w:tcBorders>
              <w:left w:val="nil"/>
              <w:right w:val="nil"/>
            </w:tcBorders>
            <w:noWrap/>
          </w:tcPr>
          <w:p w14:paraId="7583F17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1D2E41A"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285A81D" w14:textId="77777777" w:rsidR="000C6ECE" w:rsidRPr="004B1D21" w:rsidRDefault="000C6ECE" w:rsidP="0032748C">
            <w:pPr>
              <w:jc w:val="center"/>
              <w:rPr>
                <w:sz w:val="20"/>
                <w:szCs w:val="20"/>
                <w:lang w:val="sr-Cyrl-CS"/>
              </w:rPr>
            </w:pPr>
            <w:r w:rsidRPr="004B1D21">
              <w:rPr>
                <w:sz w:val="20"/>
                <w:szCs w:val="20"/>
                <w:lang w:val="sr-Cyrl-CS"/>
              </w:rPr>
              <w:t>1.400.000 EUR</w:t>
            </w:r>
          </w:p>
        </w:tc>
        <w:tc>
          <w:tcPr>
            <w:tcW w:w="1542" w:type="dxa"/>
            <w:tcBorders>
              <w:left w:val="nil"/>
              <w:right w:val="nil"/>
            </w:tcBorders>
            <w:noWrap/>
          </w:tcPr>
          <w:p w14:paraId="0C8F453E" w14:textId="77777777" w:rsidR="000C6ECE" w:rsidRPr="004B1D21" w:rsidRDefault="000C6ECE" w:rsidP="0032748C">
            <w:pPr>
              <w:jc w:val="center"/>
              <w:rPr>
                <w:sz w:val="20"/>
                <w:szCs w:val="20"/>
                <w:lang w:val="sr-Cyrl-CS"/>
              </w:rPr>
            </w:pPr>
          </w:p>
        </w:tc>
        <w:tc>
          <w:tcPr>
            <w:tcW w:w="1950" w:type="dxa"/>
            <w:tcBorders>
              <w:left w:val="nil"/>
            </w:tcBorders>
            <w:noWrap/>
          </w:tcPr>
          <w:p w14:paraId="6F6013CB" w14:textId="77777777" w:rsidR="000C6ECE" w:rsidRPr="004B1D21" w:rsidRDefault="000C6ECE" w:rsidP="0032748C">
            <w:pPr>
              <w:jc w:val="center"/>
              <w:rPr>
                <w:sz w:val="20"/>
                <w:szCs w:val="20"/>
                <w:lang w:val="sr-Cyrl-CS"/>
              </w:rPr>
            </w:pPr>
          </w:p>
        </w:tc>
      </w:tr>
      <w:tr w:rsidR="000C6ECE" w:rsidRPr="004B1D21" w14:paraId="7CC2C9B3" w14:textId="77777777" w:rsidTr="0032748C">
        <w:trPr>
          <w:cantSplit/>
          <w:trHeight w:val="284"/>
        </w:trPr>
        <w:tc>
          <w:tcPr>
            <w:tcW w:w="727" w:type="dxa"/>
            <w:tcBorders>
              <w:left w:val="nil"/>
              <w:right w:val="nil"/>
            </w:tcBorders>
            <w:noWrap/>
          </w:tcPr>
          <w:p w14:paraId="75EDCD0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EDF5352"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88C393F" w14:textId="77777777" w:rsidR="000C6ECE" w:rsidRPr="004B1D21" w:rsidRDefault="000C6ECE" w:rsidP="0032748C">
            <w:pPr>
              <w:jc w:val="center"/>
              <w:rPr>
                <w:sz w:val="20"/>
                <w:szCs w:val="20"/>
                <w:lang w:val="sr-Cyrl-CS"/>
              </w:rPr>
            </w:pPr>
            <w:r w:rsidRPr="004B1D21">
              <w:rPr>
                <w:sz w:val="20"/>
                <w:szCs w:val="20"/>
                <w:lang w:val="sr-Cyrl-CS"/>
              </w:rPr>
              <w:t>3,49%</w:t>
            </w:r>
          </w:p>
        </w:tc>
        <w:tc>
          <w:tcPr>
            <w:tcW w:w="1542" w:type="dxa"/>
            <w:tcBorders>
              <w:left w:val="nil"/>
              <w:right w:val="nil"/>
            </w:tcBorders>
            <w:noWrap/>
          </w:tcPr>
          <w:p w14:paraId="567CF22A" w14:textId="77777777" w:rsidR="000C6ECE" w:rsidRPr="004B1D21" w:rsidRDefault="000C6ECE" w:rsidP="0032748C">
            <w:pPr>
              <w:jc w:val="center"/>
              <w:rPr>
                <w:sz w:val="20"/>
                <w:szCs w:val="20"/>
                <w:lang w:val="sr-Cyrl-CS"/>
              </w:rPr>
            </w:pPr>
          </w:p>
        </w:tc>
        <w:tc>
          <w:tcPr>
            <w:tcW w:w="1950" w:type="dxa"/>
            <w:tcBorders>
              <w:left w:val="nil"/>
            </w:tcBorders>
            <w:noWrap/>
          </w:tcPr>
          <w:p w14:paraId="12630BA7" w14:textId="77777777" w:rsidR="000C6ECE" w:rsidRPr="004B1D21" w:rsidRDefault="000C6ECE" w:rsidP="0032748C">
            <w:pPr>
              <w:jc w:val="center"/>
              <w:rPr>
                <w:sz w:val="20"/>
                <w:szCs w:val="20"/>
                <w:lang w:val="sr-Cyrl-CS"/>
              </w:rPr>
            </w:pPr>
          </w:p>
        </w:tc>
      </w:tr>
      <w:tr w:rsidR="000C6ECE" w:rsidRPr="004B1D21" w14:paraId="0508E65E" w14:textId="77777777" w:rsidTr="0032748C">
        <w:trPr>
          <w:cantSplit/>
          <w:trHeight w:val="284"/>
        </w:trPr>
        <w:tc>
          <w:tcPr>
            <w:tcW w:w="727" w:type="dxa"/>
            <w:tcBorders>
              <w:left w:val="nil"/>
              <w:right w:val="nil"/>
            </w:tcBorders>
            <w:noWrap/>
          </w:tcPr>
          <w:p w14:paraId="57C0D588" w14:textId="77777777" w:rsidR="000C6ECE" w:rsidRPr="004B1D21" w:rsidRDefault="000C6ECE" w:rsidP="0032748C">
            <w:pPr>
              <w:jc w:val="right"/>
              <w:rPr>
                <w:bCs/>
                <w:sz w:val="20"/>
                <w:szCs w:val="20"/>
                <w:lang w:val="sr-Latn-RS"/>
              </w:rPr>
            </w:pPr>
            <w:r w:rsidRPr="004B1D21">
              <w:rPr>
                <w:bCs/>
                <w:sz w:val="20"/>
                <w:szCs w:val="20"/>
                <w:lang w:val="sr-Cyrl-CS"/>
              </w:rPr>
              <w:t>8.</w:t>
            </w:r>
            <w:r w:rsidRPr="004B1D21">
              <w:rPr>
                <w:bCs/>
                <w:sz w:val="20"/>
                <w:szCs w:val="20"/>
                <w:lang w:val="sr-Latn-RS"/>
              </w:rPr>
              <w:t>4</w:t>
            </w:r>
          </w:p>
        </w:tc>
        <w:tc>
          <w:tcPr>
            <w:tcW w:w="3637" w:type="dxa"/>
            <w:gridSpan w:val="2"/>
            <w:tcBorders>
              <w:left w:val="nil"/>
              <w:right w:val="nil"/>
            </w:tcBorders>
            <w:noWrap/>
          </w:tcPr>
          <w:p w14:paraId="1BCCA5D7" w14:textId="77777777" w:rsidR="000C6ECE" w:rsidRPr="004B1D21" w:rsidRDefault="000C6ECE" w:rsidP="0032748C">
            <w:pPr>
              <w:rPr>
                <w:bCs/>
                <w:sz w:val="20"/>
                <w:szCs w:val="20"/>
                <w:lang w:val="sr-Cyrl-CS"/>
              </w:rPr>
            </w:pPr>
            <w:r w:rsidRPr="004B1D21">
              <w:rPr>
                <w:b/>
                <w:bCs/>
                <w:sz w:val="20"/>
                <w:szCs w:val="20"/>
                <w:lang w:val="sr-Cyrl-CS"/>
              </w:rPr>
              <w:t>KfW - Програм водоснабдевања и пречишћавања отпадних вода у општинама средње величине у Србији III</w:t>
            </w:r>
          </w:p>
        </w:tc>
        <w:tc>
          <w:tcPr>
            <w:tcW w:w="2546" w:type="dxa"/>
            <w:tcBorders>
              <w:left w:val="nil"/>
              <w:right w:val="nil"/>
            </w:tcBorders>
            <w:noWrap/>
          </w:tcPr>
          <w:p w14:paraId="1502DE02"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2A0BAF58" w14:textId="77777777" w:rsidR="000C6ECE" w:rsidRPr="004B1D21" w:rsidRDefault="000C6ECE" w:rsidP="0032748C">
            <w:pPr>
              <w:jc w:val="center"/>
              <w:rPr>
                <w:sz w:val="20"/>
                <w:szCs w:val="20"/>
                <w:lang w:val="sr-Cyrl-CS"/>
              </w:rPr>
            </w:pPr>
            <w:r w:rsidRPr="004B1D21">
              <w:rPr>
                <w:sz w:val="20"/>
                <w:szCs w:val="20"/>
                <w:lang w:val="sr-Cyrl-CS"/>
              </w:rPr>
              <w:t>16.300.761</w:t>
            </w:r>
          </w:p>
        </w:tc>
        <w:tc>
          <w:tcPr>
            <w:tcW w:w="1950" w:type="dxa"/>
            <w:tcBorders>
              <w:left w:val="nil"/>
            </w:tcBorders>
            <w:noWrap/>
          </w:tcPr>
          <w:p w14:paraId="1D529ACA" w14:textId="77777777" w:rsidR="000C6ECE" w:rsidRPr="004B1D21" w:rsidRDefault="000C6ECE" w:rsidP="0032748C">
            <w:pPr>
              <w:jc w:val="center"/>
              <w:rPr>
                <w:sz w:val="20"/>
                <w:szCs w:val="20"/>
                <w:lang w:val="sr-Cyrl-CS"/>
              </w:rPr>
            </w:pPr>
            <w:r w:rsidRPr="004B1D21">
              <w:rPr>
                <w:sz w:val="20"/>
                <w:szCs w:val="20"/>
                <w:lang w:val="sr-Cyrl-CS"/>
              </w:rPr>
              <w:t>1.907.987.759</w:t>
            </w:r>
          </w:p>
        </w:tc>
      </w:tr>
      <w:tr w:rsidR="000C6ECE" w:rsidRPr="004B1D21" w14:paraId="63F3AE76" w14:textId="77777777" w:rsidTr="0032748C">
        <w:trPr>
          <w:cantSplit/>
          <w:trHeight w:val="284"/>
        </w:trPr>
        <w:tc>
          <w:tcPr>
            <w:tcW w:w="727" w:type="dxa"/>
            <w:tcBorders>
              <w:left w:val="nil"/>
              <w:right w:val="nil"/>
            </w:tcBorders>
            <w:noWrap/>
          </w:tcPr>
          <w:p w14:paraId="417A535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CDC8E2C"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446E5BC" w14:textId="77777777" w:rsidR="000C6ECE" w:rsidRPr="004B1D21" w:rsidRDefault="000C6ECE" w:rsidP="0032748C">
            <w:pPr>
              <w:jc w:val="center"/>
              <w:rPr>
                <w:sz w:val="20"/>
                <w:szCs w:val="20"/>
                <w:lang w:val="sr-Cyrl-CS"/>
              </w:rPr>
            </w:pPr>
            <w:r w:rsidRPr="004B1D21">
              <w:rPr>
                <w:sz w:val="20"/>
                <w:szCs w:val="20"/>
                <w:lang w:val="sr-Cyrl-CS"/>
              </w:rPr>
              <w:t>30.06.2016.</w:t>
            </w:r>
          </w:p>
        </w:tc>
        <w:tc>
          <w:tcPr>
            <w:tcW w:w="1542" w:type="dxa"/>
            <w:tcBorders>
              <w:left w:val="nil"/>
              <w:right w:val="nil"/>
            </w:tcBorders>
            <w:noWrap/>
          </w:tcPr>
          <w:p w14:paraId="2EE8162B" w14:textId="77777777" w:rsidR="000C6ECE" w:rsidRPr="004B1D21" w:rsidRDefault="000C6ECE" w:rsidP="0032748C">
            <w:pPr>
              <w:jc w:val="center"/>
              <w:rPr>
                <w:sz w:val="20"/>
                <w:szCs w:val="20"/>
                <w:lang w:val="sr-Cyrl-CS"/>
              </w:rPr>
            </w:pPr>
          </w:p>
        </w:tc>
        <w:tc>
          <w:tcPr>
            <w:tcW w:w="1950" w:type="dxa"/>
            <w:tcBorders>
              <w:left w:val="nil"/>
            </w:tcBorders>
            <w:noWrap/>
          </w:tcPr>
          <w:p w14:paraId="18A7444B" w14:textId="77777777" w:rsidR="000C6ECE" w:rsidRPr="004B1D21" w:rsidRDefault="000C6ECE" w:rsidP="0032748C">
            <w:pPr>
              <w:jc w:val="center"/>
              <w:rPr>
                <w:sz w:val="20"/>
                <w:szCs w:val="20"/>
                <w:lang w:val="sr-Cyrl-CS"/>
              </w:rPr>
            </w:pPr>
          </w:p>
        </w:tc>
      </w:tr>
      <w:tr w:rsidR="000C6ECE" w:rsidRPr="004B1D21" w14:paraId="651B0264" w14:textId="77777777" w:rsidTr="0032748C">
        <w:trPr>
          <w:cantSplit/>
          <w:trHeight w:val="284"/>
        </w:trPr>
        <w:tc>
          <w:tcPr>
            <w:tcW w:w="727" w:type="dxa"/>
            <w:tcBorders>
              <w:left w:val="nil"/>
              <w:right w:val="nil"/>
            </w:tcBorders>
            <w:noWrap/>
          </w:tcPr>
          <w:p w14:paraId="1678CE1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3863CEA"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FDBB593" w14:textId="77777777" w:rsidR="000C6ECE" w:rsidRPr="004B1D21" w:rsidRDefault="000C6ECE" w:rsidP="0032748C">
            <w:pPr>
              <w:jc w:val="center"/>
              <w:rPr>
                <w:sz w:val="20"/>
                <w:szCs w:val="20"/>
                <w:lang w:val="sr-Cyrl-CS"/>
              </w:rPr>
            </w:pPr>
            <w:r w:rsidRPr="004B1D21">
              <w:rPr>
                <w:sz w:val="20"/>
                <w:szCs w:val="20"/>
                <w:lang w:val="sr-Cyrl-CS"/>
              </w:rPr>
              <w:t>30.12.2027.</w:t>
            </w:r>
          </w:p>
        </w:tc>
        <w:tc>
          <w:tcPr>
            <w:tcW w:w="1542" w:type="dxa"/>
            <w:tcBorders>
              <w:left w:val="nil"/>
              <w:right w:val="nil"/>
            </w:tcBorders>
            <w:noWrap/>
          </w:tcPr>
          <w:p w14:paraId="6AD196B3" w14:textId="77777777" w:rsidR="000C6ECE" w:rsidRPr="004B1D21" w:rsidRDefault="000C6ECE" w:rsidP="0032748C">
            <w:pPr>
              <w:jc w:val="center"/>
              <w:rPr>
                <w:sz w:val="20"/>
                <w:szCs w:val="20"/>
                <w:lang w:val="sr-Cyrl-CS"/>
              </w:rPr>
            </w:pPr>
          </w:p>
        </w:tc>
        <w:tc>
          <w:tcPr>
            <w:tcW w:w="1950" w:type="dxa"/>
            <w:tcBorders>
              <w:left w:val="nil"/>
            </w:tcBorders>
            <w:noWrap/>
          </w:tcPr>
          <w:p w14:paraId="058F4A1E" w14:textId="77777777" w:rsidR="000C6ECE" w:rsidRPr="004B1D21" w:rsidRDefault="000C6ECE" w:rsidP="0032748C">
            <w:pPr>
              <w:jc w:val="center"/>
              <w:rPr>
                <w:sz w:val="20"/>
                <w:szCs w:val="20"/>
                <w:lang w:val="sr-Cyrl-CS"/>
              </w:rPr>
            </w:pPr>
          </w:p>
        </w:tc>
      </w:tr>
      <w:tr w:rsidR="000C6ECE" w:rsidRPr="004B1D21" w14:paraId="3E71E08D" w14:textId="77777777" w:rsidTr="0032748C">
        <w:trPr>
          <w:cantSplit/>
          <w:trHeight w:val="284"/>
        </w:trPr>
        <w:tc>
          <w:tcPr>
            <w:tcW w:w="727" w:type="dxa"/>
            <w:tcBorders>
              <w:left w:val="nil"/>
              <w:right w:val="nil"/>
            </w:tcBorders>
            <w:noWrap/>
          </w:tcPr>
          <w:p w14:paraId="5837979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7BF267D"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2B3470D0" w14:textId="77777777" w:rsidR="000C6ECE" w:rsidRPr="004B1D21" w:rsidRDefault="000C6ECE" w:rsidP="0032748C">
            <w:pPr>
              <w:jc w:val="center"/>
              <w:rPr>
                <w:sz w:val="20"/>
                <w:szCs w:val="20"/>
                <w:lang w:val="sr-Cyrl-CS"/>
              </w:rPr>
            </w:pPr>
            <w:r w:rsidRPr="004B1D21">
              <w:rPr>
                <w:sz w:val="20"/>
                <w:szCs w:val="20"/>
                <w:lang w:val="sr-Cyrl-CS"/>
              </w:rPr>
              <w:t>4.667.333 EUR</w:t>
            </w:r>
          </w:p>
        </w:tc>
        <w:tc>
          <w:tcPr>
            <w:tcW w:w="1542" w:type="dxa"/>
            <w:tcBorders>
              <w:left w:val="nil"/>
              <w:right w:val="nil"/>
            </w:tcBorders>
            <w:noWrap/>
          </w:tcPr>
          <w:p w14:paraId="15D8A884" w14:textId="77777777" w:rsidR="000C6ECE" w:rsidRPr="004B1D21" w:rsidRDefault="000C6ECE" w:rsidP="0032748C">
            <w:pPr>
              <w:jc w:val="center"/>
              <w:rPr>
                <w:sz w:val="20"/>
                <w:szCs w:val="20"/>
                <w:lang w:val="sr-Cyrl-CS"/>
              </w:rPr>
            </w:pPr>
          </w:p>
        </w:tc>
        <w:tc>
          <w:tcPr>
            <w:tcW w:w="1950" w:type="dxa"/>
            <w:tcBorders>
              <w:left w:val="nil"/>
            </w:tcBorders>
            <w:noWrap/>
          </w:tcPr>
          <w:p w14:paraId="33C59856" w14:textId="77777777" w:rsidR="000C6ECE" w:rsidRPr="004B1D21" w:rsidRDefault="000C6ECE" w:rsidP="0032748C">
            <w:pPr>
              <w:jc w:val="center"/>
              <w:rPr>
                <w:sz w:val="20"/>
                <w:szCs w:val="20"/>
                <w:lang w:val="sr-Cyrl-CS"/>
              </w:rPr>
            </w:pPr>
          </w:p>
        </w:tc>
      </w:tr>
      <w:tr w:rsidR="000C6ECE" w:rsidRPr="004B1D21" w14:paraId="2FC85CFB" w14:textId="77777777" w:rsidTr="0032748C">
        <w:trPr>
          <w:cantSplit/>
          <w:trHeight w:val="284"/>
        </w:trPr>
        <w:tc>
          <w:tcPr>
            <w:tcW w:w="727" w:type="dxa"/>
            <w:tcBorders>
              <w:left w:val="nil"/>
              <w:right w:val="nil"/>
            </w:tcBorders>
            <w:noWrap/>
          </w:tcPr>
          <w:p w14:paraId="31C05BB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B8C2552"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A809575" w14:textId="77777777" w:rsidR="000C6ECE" w:rsidRPr="004B1D21" w:rsidRDefault="000C6ECE" w:rsidP="0032748C">
            <w:pPr>
              <w:jc w:val="center"/>
              <w:rPr>
                <w:sz w:val="20"/>
                <w:szCs w:val="20"/>
                <w:lang w:val="sr-Cyrl-CS"/>
              </w:rPr>
            </w:pPr>
            <w:r w:rsidRPr="004B1D21">
              <w:rPr>
                <w:sz w:val="20"/>
                <w:szCs w:val="20"/>
                <w:lang w:val="sr-Cyrl-CS"/>
              </w:rPr>
              <w:t>2,00%</w:t>
            </w:r>
          </w:p>
        </w:tc>
        <w:tc>
          <w:tcPr>
            <w:tcW w:w="1542" w:type="dxa"/>
            <w:tcBorders>
              <w:left w:val="nil"/>
              <w:right w:val="nil"/>
            </w:tcBorders>
            <w:noWrap/>
          </w:tcPr>
          <w:p w14:paraId="01F254BE" w14:textId="77777777" w:rsidR="000C6ECE" w:rsidRPr="004B1D21" w:rsidRDefault="000C6ECE" w:rsidP="0032748C">
            <w:pPr>
              <w:jc w:val="center"/>
              <w:rPr>
                <w:sz w:val="20"/>
                <w:szCs w:val="20"/>
                <w:lang w:val="sr-Cyrl-CS"/>
              </w:rPr>
            </w:pPr>
          </w:p>
        </w:tc>
        <w:tc>
          <w:tcPr>
            <w:tcW w:w="1950" w:type="dxa"/>
            <w:tcBorders>
              <w:left w:val="nil"/>
            </w:tcBorders>
            <w:noWrap/>
          </w:tcPr>
          <w:p w14:paraId="48A9A915" w14:textId="77777777" w:rsidR="000C6ECE" w:rsidRPr="004B1D21" w:rsidRDefault="000C6ECE" w:rsidP="0032748C">
            <w:pPr>
              <w:jc w:val="center"/>
              <w:rPr>
                <w:sz w:val="20"/>
                <w:szCs w:val="20"/>
                <w:lang w:val="sr-Cyrl-CS"/>
              </w:rPr>
            </w:pPr>
          </w:p>
        </w:tc>
      </w:tr>
      <w:tr w:rsidR="000C6ECE" w:rsidRPr="004B1D21" w14:paraId="38E584CC" w14:textId="77777777" w:rsidTr="0032748C">
        <w:trPr>
          <w:cantSplit/>
          <w:trHeight w:val="284"/>
        </w:trPr>
        <w:tc>
          <w:tcPr>
            <w:tcW w:w="727" w:type="dxa"/>
            <w:tcBorders>
              <w:left w:val="nil"/>
              <w:right w:val="nil"/>
            </w:tcBorders>
            <w:noWrap/>
          </w:tcPr>
          <w:p w14:paraId="34A3C534" w14:textId="77777777" w:rsidR="000C6ECE" w:rsidRPr="004B1D21" w:rsidRDefault="000C6ECE" w:rsidP="0032748C">
            <w:pPr>
              <w:jc w:val="right"/>
              <w:rPr>
                <w:bCs/>
                <w:sz w:val="20"/>
                <w:szCs w:val="20"/>
                <w:lang w:val="sr-Latn-RS"/>
              </w:rPr>
            </w:pPr>
            <w:r w:rsidRPr="004B1D21">
              <w:rPr>
                <w:bCs/>
                <w:sz w:val="20"/>
                <w:szCs w:val="20"/>
                <w:lang w:val="sr-Cyrl-CS"/>
              </w:rPr>
              <w:t>8.</w:t>
            </w:r>
            <w:r w:rsidRPr="004B1D21">
              <w:rPr>
                <w:bCs/>
                <w:sz w:val="20"/>
                <w:szCs w:val="20"/>
                <w:lang w:val="sr-Latn-RS"/>
              </w:rPr>
              <w:t>5</w:t>
            </w:r>
          </w:p>
        </w:tc>
        <w:tc>
          <w:tcPr>
            <w:tcW w:w="3637" w:type="dxa"/>
            <w:gridSpan w:val="2"/>
            <w:tcBorders>
              <w:left w:val="nil"/>
              <w:right w:val="nil"/>
            </w:tcBorders>
            <w:noWrap/>
          </w:tcPr>
          <w:p w14:paraId="09D12254" w14:textId="77777777" w:rsidR="000C6ECE" w:rsidRPr="004B1D21" w:rsidRDefault="000C6ECE" w:rsidP="0032748C">
            <w:pPr>
              <w:rPr>
                <w:bCs/>
                <w:sz w:val="20"/>
                <w:szCs w:val="20"/>
                <w:lang w:val="sr-Cyrl-CS"/>
              </w:rPr>
            </w:pPr>
            <w:r w:rsidRPr="004B1D21">
              <w:rPr>
                <w:b/>
                <w:bCs/>
                <w:sz w:val="20"/>
                <w:szCs w:val="20"/>
                <w:lang w:val="sr-Cyrl-CS"/>
              </w:rPr>
              <w:t>KfW - Пројекат енергетске ефикасности у јавним објектима</w:t>
            </w:r>
          </w:p>
        </w:tc>
        <w:tc>
          <w:tcPr>
            <w:tcW w:w="2546" w:type="dxa"/>
            <w:tcBorders>
              <w:left w:val="nil"/>
              <w:right w:val="nil"/>
            </w:tcBorders>
            <w:noWrap/>
          </w:tcPr>
          <w:p w14:paraId="371E9A1A"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2C0AAA05" w14:textId="77777777" w:rsidR="000C6ECE" w:rsidRPr="004B1D21" w:rsidRDefault="000C6ECE" w:rsidP="0032748C">
            <w:pPr>
              <w:jc w:val="center"/>
              <w:rPr>
                <w:sz w:val="20"/>
                <w:szCs w:val="20"/>
                <w:lang w:val="sr-Cyrl-CS"/>
              </w:rPr>
            </w:pPr>
            <w:r w:rsidRPr="004B1D21">
              <w:rPr>
                <w:sz w:val="20"/>
                <w:szCs w:val="20"/>
                <w:lang w:val="sr-Cyrl-CS"/>
              </w:rPr>
              <w:t>11.278.445</w:t>
            </w:r>
          </w:p>
        </w:tc>
        <w:tc>
          <w:tcPr>
            <w:tcW w:w="1950" w:type="dxa"/>
            <w:tcBorders>
              <w:left w:val="nil"/>
            </w:tcBorders>
            <w:noWrap/>
          </w:tcPr>
          <w:p w14:paraId="30293BBD" w14:textId="77777777" w:rsidR="000C6ECE" w:rsidRPr="004B1D21" w:rsidRDefault="000C6ECE" w:rsidP="0032748C">
            <w:pPr>
              <w:jc w:val="center"/>
              <w:rPr>
                <w:sz w:val="20"/>
                <w:szCs w:val="20"/>
                <w:lang w:val="sr-Cyrl-CS"/>
              </w:rPr>
            </w:pPr>
            <w:r w:rsidRPr="004B1D21">
              <w:rPr>
                <w:sz w:val="20"/>
                <w:szCs w:val="20"/>
                <w:lang w:val="sr-Cyrl-CS"/>
              </w:rPr>
              <w:t>1.320.130.761</w:t>
            </w:r>
          </w:p>
        </w:tc>
      </w:tr>
      <w:tr w:rsidR="000C6ECE" w:rsidRPr="004B1D21" w14:paraId="6487C8F1" w14:textId="77777777" w:rsidTr="0032748C">
        <w:trPr>
          <w:cantSplit/>
          <w:trHeight w:val="284"/>
        </w:trPr>
        <w:tc>
          <w:tcPr>
            <w:tcW w:w="727" w:type="dxa"/>
            <w:tcBorders>
              <w:left w:val="nil"/>
              <w:right w:val="nil"/>
            </w:tcBorders>
            <w:noWrap/>
          </w:tcPr>
          <w:p w14:paraId="5824565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511CF82"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75257AA" w14:textId="77777777" w:rsidR="000C6ECE" w:rsidRPr="004B1D21" w:rsidRDefault="000C6ECE" w:rsidP="0032748C">
            <w:pPr>
              <w:jc w:val="center"/>
              <w:rPr>
                <w:sz w:val="20"/>
                <w:szCs w:val="20"/>
                <w:lang w:val="sr-Cyrl-CS"/>
              </w:rPr>
            </w:pPr>
            <w:r w:rsidRPr="004B1D21">
              <w:rPr>
                <w:sz w:val="20"/>
                <w:szCs w:val="20"/>
                <w:lang w:val="sr-Cyrl-CS"/>
              </w:rPr>
              <w:t>30.12.2017.</w:t>
            </w:r>
          </w:p>
        </w:tc>
        <w:tc>
          <w:tcPr>
            <w:tcW w:w="1542" w:type="dxa"/>
            <w:tcBorders>
              <w:left w:val="nil"/>
              <w:right w:val="nil"/>
            </w:tcBorders>
            <w:noWrap/>
          </w:tcPr>
          <w:p w14:paraId="4CF9D964" w14:textId="77777777" w:rsidR="000C6ECE" w:rsidRPr="004B1D21" w:rsidRDefault="000C6ECE" w:rsidP="0032748C">
            <w:pPr>
              <w:jc w:val="center"/>
              <w:rPr>
                <w:sz w:val="20"/>
                <w:szCs w:val="20"/>
                <w:lang w:val="sr-Cyrl-CS"/>
              </w:rPr>
            </w:pPr>
          </w:p>
        </w:tc>
        <w:tc>
          <w:tcPr>
            <w:tcW w:w="1950" w:type="dxa"/>
            <w:tcBorders>
              <w:left w:val="nil"/>
            </w:tcBorders>
            <w:noWrap/>
          </w:tcPr>
          <w:p w14:paraId="2815B9DB" w14:textId="77777777" w:rsidR="000C6ECE" w:rsidRPr="004B1D21" w:rsidRDefault="000C6ECE" w:rsidP="0032748C">
            <w:pPr>
              <w:jc w:val="center"/>
              <w:rPr>
                <w:sz w:val="20"/>
                <w:szCs w:val="20"/>
                <w:lang w:val="sr-Cyrl-CS"/>
              </w:rPr>
            </w:pPr>
          </w:p>
        </w:tc>
      </w:tr>
      <w:tr w:rsidR="000C6ECE" w:rsidRPr="004B1D21" w14:paraId="4409E1DD" w14:textId="77777777" w:rsidTr="0032748C">
        <w:trPr>
          <w:cantSplit/>
          <w:trHeight w:val="284"/>
        </w:trPr>
        <w:tc>
          <w:tcPr>
            <w:tcW w:w="727" w:type="dxa"/>
            <w:tcBorders>
              <w:left w:val="nil"/>
              <w:right w:val="nil"/>
            </w:tcBorders>
            <w:noWrap/>
          </w:tcPr>
          <w:p w14:paraId="4834C33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B31932F"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7E83E21" w14:textId="77777777" w:rsidR="000C6ECE" w:rsidRPr="004B1D21" w:rsidRDefault="000C6ECE" w:rsidP="0032748C">
            <w:pPr>
              <w:jc w:val="center"/>
              <w:rPr>
                <w:sz w:val="20"/>
                <w:szCs w:val="20"/>
                <w:lang w:val="sr-Cyrl-CS"/>
              </w:rPr>
            </w:pPr>
            <w:r w:rsidRPr="004B1D21">
              <w:rPr>
                <w:sz w:val="20"/>
                <w:szCs w:val="20"/>
                <w:lang w:val="sr-Cyrl-CS"/>
              </w:rPr>
              <w:t>30.12.2029.</w:t>
            </w:r>
          </w:p>
        </w:tc>
        <w:tc>
          <w:tcPr>
            <w:tcW w:w="1542" w:type="dxa"/>
            <w:tcBorders>
              <w:left w:val="nil"/>
              <w:right w:val="nil"/>
            </w:tcBorders>
            <w:noWrap/>
          </w:tcPr>
          <w:p w14:paraId="13A4397B" w14:textId="77777777" w:rsidR="000C6ECE" w:rsidRPr="004B1D21" w:rsidRDefault="000C6ECE" w:rsidP="0032748C">
            <w:pPr>
              <w:jc w:val="center"/>
              <w:rPr>
                <w:sz w:val="20"/>
                <w:szCs w:val="20"/>
                <w:lang w:val="sr-Cyrl-CS"/>
              </w:rPr>
            </w:pPr>
          </w:p>
        </w:tc>
        <w:tc>
          <w:tcPr>
            <w:tcW w:w="1950" w:type="dxa"/>
            <w:tcBorders>
              <w:left w:val="nil"/>
            </w:tcBorders>
            <w:noWrap/>
          </w:tcPr>
          <w:p w14:paraId="1E3DCDB9" w14:textId="77777777" w:rsidR="000C6ECE" w:rsidRPr="004B1D21" w:rsidRDefault="000C6ECE" w:rsidP="0032748C">
            <w:pPr>
              <w:jc w:val="center"/>
              <w:rPr>
                <w:sz w:val="20"/>
                <w:szCs w:val="20"/>
                <w:lang w:val="sr-Cyrl-CS"/>
              </w:rPr>
            </w:pPr>
          </w:p>
        </w:tc>
      </w:tr>
      <w:tr w:rsidR="000C6ECE" w:rsidRPr="004B1D21" w14:paraId="1E315E76" w14:textId="77777777" w:rsidTr="0032748C">
        <w:trPr>
          <w:cantSplit/>
          <w:trHeight w:val="284"/>
        </w:trPr>
        <w:tc>
          <w:tcPr>
            <w:tcW w:w="727" w:type="dxa"/>
            <w:tcBorders>
              <w:left w:val="nil"/>
              <w:right w:val="nil"/>
            </w:tcBorders>
            <w:noWrap/>
          </w:tcPr>
          <w:p w14:paraId="4A2AA2D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0B5FDDA"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40D875AD" w14:textId="77777777" w:rsidR="000C6ECE" w:rsidRPr="004B1D21" w:rsidRDefault="000C6ECE" w:rsidP="0032748C">
            <w:pPr>
              <w:jc w:val="center"/>
              <w:rPr>
                <w:sz w:val="20"/>
                <w:szCs w:val="20"/>
                <w:lang w:val="sr-Latn-RS"/>
              </w:rPr>
            </w:pPr>
            <w:r w:rsidRPr="004B1D21">
              <w:rPr>
                <w:sz w:val="20"/>
                <w:szCs w:val="20"/>
                <w:lang w:val="sr-Cyrl-CS"/>
              </w:rPr>
              <w:t xml:space="preserve">2.050.626 </w:t>
            </w:r>
            <w:r w:rsidRPr="004B1D21">
              <w:rPr>
                <w:sz w:val="20"/>
                <w:szCs w:val="20"/>
                <w:lang w:val="sr-Latn-RS"/>
              </w:rPr>
              <w:t>EUR</w:t>
            </w:r>
          </w:p>
        </w:tc>
        <w:tc>
          <w:tcPr>
            <w:tcW w:w="1542" w:type="dxa"/>
            <w:tcBorders>
              <w:left w:val="nil"/>
              <w:right w:val="nil"/>
            </w:tcBorders>
            <w:noWrap/>
          </w:tcPr>
          <w:p w14:paraId="4B2753C0" w14:textId="77777777" w:rsidR="000C6ECE" w:rsidRPr="004B1D21" w:rsidRDefault="000C6ECE" w:rsidP="0032748C">
            <w:pPr>
              <w:jc w:val="center"/>
              <w:rPr>
                <w:sz w:val="20"/>
                <w:szCs w:val="20"/>
                <w:lang w:val="sr-Cyrl-CS"/>
              </w:rPr>
            </w:pPr>
          </w:p>
        </w:tc>
        <w:tc>
          <w:tcPr>
            <w:tcW w:w="1950" w:type="dxa"/>
            <w:tcBorders>
              <w:left w:val="nil"/>
            </w:tcBorders>
            <w:noWrap/>
          </w:tcPr>
          <w:p w14:paraId="3EC4C7CA" w14:textId="77777777" w:rsidR="000C6ECE" w:rsidRPr="004B1D21" w:rsidRDefault="000C6ECE" w:rsidP="0032748C">
            <w:pPr>
              <w:jc w:val="center"/>
              <w:rPr>
                <w:sz w:val="20"/>
                <w:szCs w:val="20"/>
                <w:lang w:val="sr-Cyrl-CS"/>
              </w:rPr>
            </w:pPr>
          </w:p>
        </w:tc>
      </w:tr>
      <w:tr w:rsidR="000C6ECE" w:rsidRPr="004B1D21" w14:paraId="64D7DF8F" w14:textId="77777777" w:rsidTr="0032748C">
        <w:trPr>
          <w:cantSplit/>
          <w:trHeight w:val="284"/>
        </w:trPr>
        <w:tc>
          <w:tcPr>
            <w:tcW w:w="727" w:type="dxa"/>
            <w:tcBorders>
              <w:left w:val="nil"/>
              <w:right w:val="nil"/>
            </w:tcBorders>
            <w:noWrap/>
          </w:tcPr>
          <w:p w14:paraId="670192A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26517CB"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B4EA6E1" w14:textId="77777777" w:rsidR="000C6ECE" w:rsidRPr="004B1D21" w:rsidRDefault="000C6ECE" w:rsidP="0032748C">
            <w:pPr>
              <w:jc w:val="center"/>
              <w:rPr>
                <w:sz w:val="20"/>
                <w:szCs w:val="20"/>
                <w:lang w:val="sr-Cyrl-CS"/>
              </w:rPr>
            </w:pPr>
            <w:r w:rsidRPr="004B1D21">
              <w:rPr>
                <w:sz w:val="20"/>
                <w:szCs w:val="20"/>
                <w:lang w:val="sr-Cyrl-CS"/>
              </w:rPr>
              <w:t>2,10%</w:t>
            </w:r>
          </w:p>
        </w:tc>
        <w:tc>
          <w:tcPr>
            <w:tcW w:w="1542" w:type="dxa"/>
            <w:tcBorders>
              <w:left w:val="nil"/>
              <w:right w:val="nil"/>
            </w:tcBorders>
            <w:noWrap/>
          </w:tcPr>
          <w:p w14:paraId="5364E14D" w14:textId="77777777" w:rsidR="000C6ECE" w:rsidRPr="004B1D21" w:rsidRDefault="000C6ECE" w:rsidP="0032748C">
            <w:pPr>
              <w:jc w:val="center"/>
              <w:rPr>
                <w:sz w:val="20"/>
                <w:szCs w:val="20"/>
                <w:lang w:val="sr-Cyrl-CS"/>
              </w:rPr>
            </w:pPr>
          </w:p>
        </w:tc>
        <w:tc>
          <w:tcPr>
            <w:tcW w:w="1950" w:type="dxa"/>
            <w:tcBorders>
              <w:left w:val="nil"/>
            </w:tcBorders>
            <w:noWrap/>
          </w:tcPr>
          <w:p w14:paraId="60241F76" w14:textId="77777777" w:rsidR="000C6ECE" w:rsidRPr="004B1D21" w:rsidRDefault="000C6ECE" w:rsidP="0032748C">
            <w:pPr>
              <w:jc w:val="center"/>
              <w:rPr>
                <w:sz w:val="20"/>
                <w:szCs w:val="20"/>
                <w:lang w:val="sr-Cyrl-CS"/>
              </w:rPr>
            </w:pPr>
          </w:p>
        </w:tc>
      </w:tr>
      <w:tr w:rsidR="000C6ECE" w:rsidRPr="004B1D21" w14:paraId="55A6221D" w14:textId="77777777" w:rsidTr="0032748C">
        <w:trPr>
          <w:cantSplit/>
          <w:trHeight w:val="284"/>
        </w:trPr>
        <w:tc>
          <w:tcPr>
            <w:tcW w:w="727" w:type="dxa"/>
            <w:tcBorders>
              <w:left w:val="nil"/>
              <w:right w:val="nil"/>
            </w:tcBorders>
            <w:noWrap/>
          </w:tcPr>
          <w:p w14:paraId="48A86E27" w14:textId="77777777" w:rsidR="000C6ECE" w:rsidRPr="004B1D21" w:rsidRDefault="000C6ECE" w:rsidP="0032748C">
            <w:pPr>
              <w:jc w:val="right"/>
              <w:rPr>
                <w:bCs/>
                <w:sz w:val="20"/>
                <w:szCs w:val="20"/>
                <w:lang w:val="sr-Latn-RS"/>
              </w:rPr>
            </w:pPr>
            <w:r w:rsidRPr="004B1D21">
              <w:rPr>
                <w:bCs/>
                <w:sz w:val="20"/>
                <w:szCs w:val="20"/>
                <w:lang w:val="sr-Cyrl-CS"/>
              </w:rPr>
              <w:t>8.</w:t>
            </w:r>
            <w:r w:rsidRPr="004B1D21">
              <w:rPr>
                <w:bCs/>
                <w:sz w:val="20"/>
                <w:szCs w:val="20"/>
                <w:lang w:val="sr-Latn-RS"/>
              </w:rPr>
              <w:t>6</w:t>
            </w:r>
          </w:p>
        </w:tc>
        <w:tc>
          <w:tcPr>
            <w:tcW w:w="3637" w:type="dxa"/>
            <w:gridSpan w:val="2"/>
            <w:tcBorders>
              <w:left w:val="nil"/>
              <w:right w:val="nil"/>
            </w:tcBorders>
            <w:noWrap/>
          </w:tcPr>
          <w:p w14:paraId="0096BC04" w14:textId="77777777" w:rsidR="000C6ECE" w:rsidRPr="004B1D21" w:rsidRDefault="000C6ECE" w:rsidP="0032748C">
            <w:pPr>
              <w:rPr>
                <w:bCs/>
                <w:sz w:val="20"/>
                <w:szCs w:val="20"/>
                <w:lang w:val="sr-Cyrl-CS"/>
              </w:rPr>
            </w:pPr>
            <w:r w:rsidRPr="004B1D21">
              <w:rPr>
                <w:b/>
                <w:bCs/>
                <w:sz w:val="20"/>
                <w:szCs w:val="20"/>
                <w:lang w:val="sr-Cyrl-CS"/>
              </w:rPr>
              <w:t>KfW - Програм подстицања обновљиве енергије - Развој тржишта биомасе у Републици Србији (прва компонента)</w:t>
            </w:r>
          </w:p>
        </w:tc>
        <w:tc>
          <w:tcPr>
            <w:tcW w:w="2546" w:type="dxa"/>
            <w:tcBorders>
              <w:left w:val="nil"/>
              <w:right w:val="nil"/>
            </w:tcBorders>
            <w:noWrap/>
          </w:tcPr>
          <w:p w14:paraId="31B7A3DF"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6D166140" w14:textId="77777777" w:rsidR="000C6ECE" w:rsidRPr="004B1D21" w:rsidRDefault="000C6ECE" w:rsidP="0032748C">
            <w:pPr>
              <w:jc w:val="center"/>
              <w:rPr>
                <w:sz w:val="20"/>
                <w:szCs w:val="20"/>
                <w:lang w:val="sr-Cyrl-CS"/>
              </w:rPr>
            </w:pPr>
            <w:r w:rsidRPr="004B1D21">
              <w:rPr>
                <w:sz w:val="20"/>
                <w:szCs w:val="20"/>
                <w:lang w:val="sr-Cyrl-CS"/>
              </w:rPr>
              <w:t>13.953.866</w:t>
            </w:r>
          </w:p>
        </w:tc>
        <w:tc>
          <w:tcPr>
            <w:tcW w:w="1950" w:type="dxa"/>
            <w:tcBorders>
              <w:left w:val="nil"/>
            </w:tcBorders>
            <w:noWrap/>
          </w:tcPr>
          <w:p w14:paraId="0E9DC548" w14:textId="77777777" w:rsidR="000C6ECE" w:rsidRPr="004B1D21" w:rsidRDefault="000C6ECE" w:rsidP="0032748C">
            <w:pPr>
              <w:jc w:val="center"/>
              <w:rPr>
                <w:sz w:val="20"/>
                <w:szCs w:val="20"/>
                <w:lang w:val="sr-Cyrl-CS"/>
              </w:rPr>
            </w:pPr>
            <w:r w:rsidRPr="004B1D21">
              <w:rPr>
                <w:sz w:val="20"/>
                <w:szCs w:val="20"/>
                <w:lang w:val="sr-Cyrl-CS"/>
              </w:rPr>
              <w:t>1.633.286.036</w:t>
            </w:r>
          </w:p>
        </w:tc>
      </w:tr>
      <w:tr w:rsidR="000C6ECE" w:rsidRPr="004B1D21" w14:paraId="282B3E60" w14:textId="77777777" w:rsidTr="0032748C">
        <w:trPr>
          <w:cantSplit/>
          <w:trHeight w:val="284"/>
        </w:trPr>
        <w:tc>
          <w:tcPr>
            <w:tcW w:w="727" w:type="dxa"/>
            <w:tcBorders>
              <w:left w:val="nil"/>
              <w:right w:val="nil"/>
            </w:tcBorders>
            <w:noWrap/>
          </w:tcPr>
          <w:p w14:paraId="61778CE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2652FA4"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EE1897C" w14:textId="77777777" w:rsidR="000C6ECE" w:rsidRPr="004B1D21" w:rsidRDefault="000C6ECE" w:rsidP="0032748C">
            <w:pPr>
              <w:jc w:val="center"/>
              <w:rPr>
                <w:sz w:val="20"/>
                <w:szCs w:val="20"/>
                <w:lang w:val="sr-Cyrl-CS"/>
              </w:rPr>
            </w:pPr>
            <w:r w:rsidRPr="004B1D21">
              <w:rPr>
                <w:sz w:val="20"/>
                <w:szCs w:val="20"/>
                <w:lang w:val="sr-Cyrl-CS"/>
              </w:rPr>
              <w:t>15.05.2022.</w:t>
            </w:r>
          </w:p>
        </w:tc>
        <w:tc>
          <w:tcPr>
            <w:tcW w:w="1542" w:type="dxa"/>
            <w:tcBorders>
              <w:left w:val="nil"/>
              <w:right w:val="nil"/>
            </w:tcBorders>
            <w:noWrap/>
          </w:tcPr>
          <w:p w14:paraId="6D642AE4" w14:textId="77777777" w:rsidR="000C6ECE" w:rsidRPr="004B1D21" w:rsidRDefault="000C6ECE" w:rsidP="0032748C">
            <w:pPr>
              <w:jc w:val="center"/>
              <w:rPr>
                <w:sz w:val="20"/>
                <w:szCs w:val="20"/>
                <w:lang w:val="sr-Cyrl-CS"/>
              </w:rPr>
            </w:pPr>
          </w:p>
        </w:tc>
        <w:tc>
          <w:tcPr>
            <w:tcW w:w="1950" w:type="dxa"/>
            <w:tcBorders>
              <w:left w:val="nil"/>
            </w:tcBorders>
            <w:noWrap/>
          </w:tcPr>
          <w:p w14:paraId="36CE6CA8" w14:textId="77777777" w:rsidR="000C6ECE" w:rsidRPr="004B1D21" w:rsidRDefault="000C6ECE" w:rsidP="0032748C">
            <w:pPr>
              <w:jc w:val="center"/>
              <w:rPr>
                <w:sz w:val="20"/>
                <w:szCs w:val="20"/>
                <w:lang w:val="sr-Cyrl-CS"/>
              </w:rPr>
            </w:pPr>
          </w:p>
        </w:tc>
      </w:tr>
      <w:tr w:rsidR="000C6ECE" w:rsidRPr="004B1D21" w14:paraId="575FB6E7" w14:textId="77777777" w:rsidTr="0032748C">
        <w:trPr>
          <w:cantSplit/>
          <w:trHeight w:val="284"/>
        </w:trPr>
        <w:tc>
          <w:tcPr>
            <w:tcW w:w="727" w:type="dxa"/>
            <w:tcBorders>
              <w:left w:val="nil"/>
              <w:right w:val="nil"/>
            </w:tcBorders>
            <w:noWrap/>
          </w:tcPr>
          <w:p w14:paraId="1E04BE7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70ADF86"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72DF5CA" w14:textId="77777777" w:rsidR="000C6ECE" w:rsidRPr="004B1D21" w:rsidRDefault="000C6ECE" w:rsidP="0032748C">
            <w:pPr>
              <w:jc w:val="center"/>
              <w:rPr>
                <w:sz w:val="20"/>
                <w:szCs w:val="20"/>
                <w:lang w:val="sr-Cyrl-CS"/>
              </w:rPr>
            </w:pPr>
            <w:r w:rsidRPr="004B1D21">
              <w:rPr>
                <w:sz w:val="20"/>
                <w:szCs w:val="20"/>
                <w:lang w:val="sr-Cyrl-CS"/>
              </w:rPr>
              <w:t>15.05.2032.</w:t>
            </w:r>
          </w:p>
        </w:tc>
        <w:tc>
          <w:tcPr>
            <w:tcW w:w="1542" w:type="dxa"/>
            <w:tcBorders>
              <w:left w:val="nil"/>
              <w:right w:val="nil"/>
            </w:tcBorders>
            <w:noWrap/>
          </w:tcPr>
          <w:p w14:paraId="793B259D" w14:textId="77777777" w:rsidR="000C6ECE" w:rsidRPr="004B1D21" w:rsidRDefault="000C6ECE" w:rsidP="0032748C">
            <w:pPr>
              <w:jc w:val="center"/>
              <w:rPr>
                <w:sz w:val="20"/>
                <w:szCs w:val="20"/>
                <w:lang w:val="sr-Cyrl-CS"/>
              </w:rPr>
            </w:pPr>
          </w:p>
        </w:tc>
        <w:tc>
          <w:tcPr>
            <w:tcW w:w="1950" w:type="dxa"/>
            <w:tcBorders>
              <w:left w:val="nil"/>
            </w:tcBorders>
            <w:noWrap/>
          </w:tcPr>
          <w:p w14:paraId="6D1EF311" w14:textId="77777777" w:rsidR="000C6ECE" w:rsidRPr="004B1D21" w:rsidRDefault="000C6ECE" w:rsidP="0032748C">
            <w:pPr>
              <w:jc w:val="center"/>
              <w:rPr>
                <w:sz w:val="20"/>
                <w:szCs w:val="20"/>
                <w:lang w:val="sr-Cyrl-CS"/>
              </w:rPr>
            </w:pPr>
          </w:p>
        </w:tc>
      </w:tr>
      <w:tr w:rsidR="000C6ECE" w:rsidRPr="004B1D21" w14:paraId="42EB84EE" w14:textId="77777777" w:rsidTr="0032748C">
        <w:trPr>
          <w:cantSplit/>
          <w:trHeight w:val="284"/>
        </w:trPr>
        <w:tc>
          <w:tcPr>
            <w:tcW w:w="727" w:type="dxa"/>
            <w:tcBorders>
              <w:left w:val="nil"/>
              <w:right w:val="nil"/>
            </w:tcBorders>
            <w:noWrap/>
          </w:tcPr>
          <w:p w14:paraId="0DF8B32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8FCD275"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36228156" w14:textId="77777777" w:rsidR="000C6ECE" w:rsidRPr="004B1D21" w:rsidRDefault="000C6ECE" w:rsidP="0032748C">
            <w:pPr>
              <w:jc w:val="center"/>
              <w:rPr>
                <w:sz w:val="20"/>
                <w:szCs w:val="20"/>
                <w:lang w:val="sr-Cyrl-CS"/>
              </w:rPr>
            </w:pPr>
            <w:r w:rsidRPr="004B1D21">
              <w:rPr>
                <w:sz w:val="20"/>
                <w:szCs w:val="20"/>
                <w:lang w:val="sr-Cyrl-CS"/>
              </w:rPr>
              <w:t>1.904.000 EUR</w:t>
            </w:r>
          </w:p>
        </w:tc>
        <w:tc>
          <w:tcPr>
            <w:tcW w:w="1542" w:type="dxa"/>
            <w:tcBorders>
              <w:left w:val="nil"/>
              <w:right w:val="nil"/>
            </w:tcBorders>
            <w:noWrap/>
          </w:tcPr>
          <w:p w14:paraId="64C887DF" w14:textId="77777777" w:rsidR="000C6ECE" w:rsidRPr="004B1D21" w:rsidRDefault="000C6ECE" w:rsidP="0032748C">
            <w:pPr>
              <w:jc w:val="center"/>
              <w:rPr>
                <w:sz w:val="20"/>
                <w:szCs w:val="20"/>
                <w:lang w:val="sr-Cyrl-CS"/>
              </w:rPr>
            </w:pPr>
          </w:p>
        </w:tc>
        <w:tc>
          <w:tcPr>
            <w:tcW w:w="1950" w:type="dxa"/>
            <w:tcBorders>
              <w:left w:val="nil"/>
            </w:tcBorders>
            <w:noWrap/>
          </w:tcPr>
          <w:p w14:paraId="7C1168B9" w14:textId="77777777" w:rsidR="000C6ECE" w:rsidRPr="004B1D21" w:rsidRDefault="000C6ECE" w:rsidP="0032748C">
            <w:pPr>
              <w:jc w:val="center"/>
              <w:rPr>
                <w:sz w:val="20"/>
                <w:szCs w:val="20"/>
                <w:lang w:val="sr-Cyrl-CS"/>
              </w:rPr>
            </w:pPr>
          </w:p>
        </w:tc>
      </w:tr>
      <w:tr w:rsidR="000C6ECE" w:rsidRPr="004B1D21" w14:paraId="1F20C8A6" w14:textId="77777777" w:rsidTr="0032748C">
        <w:trPr>
          <w:cantSplit/>
          <w:trHeight w:val="284"/>
        </w:trPr>
        <w:tc>
          <w:tcPr>
            <w:tcW w:w="727" w:type="dxa"/>
            <w:tcBorders>
              <w:left w:val="nil"/>
              <w:right w:val="nil"/>
            </w:tcBorders>
            <w:noWrap/>
          </w:tcPr>
          <w:p w14:paraId="605784E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891DDEC"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EFB57F7" w14:textId="77777777" w:rsidR="000C6ECE" w:rsidRPr="004B1D21" w:rsidRDefault="000C6ECE" w:rsidP="0032748C">
            <w:pPr>
              <w:jc w:val="center"/>
              <w:rPr>
                <w:sz w:val="20"/>
                <w:szCs w:val="20"/>
                <w:lang w:val="sr-Cyrl-CS"/>
              </w:rPr>
            </w:pPr>
            <w:r w:rsidRPr="004B1D21">
              <w:rPr>
                <w:sz w:val="20"/>
                <w:szCs w:val="20"/>
                <w:lang w:val="sr-Cyrl-CS"/>
              </w:rPr>
              <w:t>1,10%</w:t>
            </w:r>
          </w:p>
        </w:tc>
        <w:tc>
          <w:tcPr>
            <w:tcW w:w="1542" w:type="dxa"/>
            <w:tcBorders>
              <w:left w:val="nil"/>
              <w:right w:val="nil"/>
            </w:tcBorders>
            <w:noWrap/>
          </w:tcPr>
          <w:p w14:paraId="7B6A5F2A" w14:textId="77777777" w:rsidR="000C6ECE" w:rsidRPr="004B1D21" w:rsidRDefault="000C6ECE" w:rsidP="0032748C">
            <w:pPr>
              <w:jc w:val="center"/>
              <w:rPr>
                <w:sz w:val="20"/>
                <w:szCs w:val="20"/>
                <w:lang w:val="sr-Cyrl-CS"/>
              </w:rPr>
            </w:pPr>
          </w:p>
        </w:tc>
        <w:tc>
          <w:tcPr>
            <w:tcW w:w="1950" w:type="dxa"/>
            <w:tcBorders>
              <w:left w:val="nil"/>
            </w:tcBorders>
            <w:noWrap/>
          </w:tcPr>
          <w:p w14:paraId="3AD1D68E" w14:textId="77777777" w:rsidR="000C6ECE" w:rsidRPr="004B1D21" w:rsidRDefault="000C6ECE" w:rsidP="0032748C">
            <w:pPr>
              <w:jc w:val="center"/>
              <w:rPr>
                <w:sz w:val="20"/>
                <w:szCs w:val="20"/>
                <w:lang w:val="sr-Cyrl-CS"/>
              </w:rPr>
            </w:pPr>
          </w:p>
        </w:tc>
      </w:tr>
      <w:tr w:rsidR="000C6ECE" w:rsidRPr="004B1D21" w14:paraId="32911ACF" w14:textId="77777777" w:rsidTr="0032748C">
        <w:trPr>
          <w:cantSplit/>
          <w:trHeight w:val="284"/>
        </w:trPr>
        <w:tc>
          <w:tcPr>
            <w:tcW w:w="727" w:type="dxa"/>
            <w:tcBorders>
              <w:left w:val="nil"/>
              <w:right w:val="nil"/>
            </w:tcBorders>
            <w:noWrap/>
          </w:tcPr>
          <w:p w14:paraId="47BE5196" w14:textId="77777777" w:rsidR="000C6ECE" w:rsidRPr="004B1D21" w:rsidRDefault="000C6ECE" w:rsidP="0032748C">
            <w:pPr>
              <w:jc w:val="right"/>
              <w:rPr>
                <w:bCs/>
                <w:sz w:val="20"/>
                <w:szCs w:val="20"/>
                <w:lang w:val="sr-Latn-RS"/>
              </w:rPr>
            </w:pPr>
            <w:r w:rsidRPr="004B1D21">
              <w:rPr>
                <w:bCs/>
                <w:sz w:val="20"/>
                <w:szCs w:val="20"/>
                <w:lang w:val="sr-Cyrl-CS"/>
              </w:rPr>
              <w:t>8.</w:t>
            </w:r>
            <w:r w:rsidRPr="004B1D21">
              <w:rPr>
                <w:bCs/>
                <w:sz w:val="20"/>
                <w:szCs w:val="20"/>
                <w:lang w:val="sr-Latn-RS"/>
              </w:rPr>
              <w:t>7</w:t>
            </w:r>
          </w:p>
        </w:tc>
        <w:tc>
          <w:tcPr>
            <w:tcW w:w="3637" w:type="dxa"/>
            <w:gridSpan w:val="2"/>
            <w:tcBorders>
              <w:left w:val="nil"/>
              <w:right w:val="nil"/>
            </w:tcBorders>
            <w:noWrap/>
          </w:tcPr>
          <w:p w14:paraId="6B4CB3B1" w14:textId="77777777" w:rsidR="000C6ECE" w:rsidRPr="004B1D21" w:rsidRDefault="000C6ECE" w:rsidP="0032748C">
            <w:pPr>
              <w:rPr>
                <w:bCs/>
                <w:sz w:val="20"/>
                <w:szCs w:val="20"/>
                <w:lang w:val="sr-Cyrl-CS"/>
              </w:rPr>
            </w:pPr>
            <w:r w:rsidRPr="004B1D21">
              <w:rPr>
                <w:b/>
                <w:bCs/>
                <w:sz w:val="20"/>
                <w:szCs w:val="20"/>
                <w:lang w:val="sr-Cyrl-CS"/>
              </w:rPr>
              <w:t>KfW - Програм водоснабдевања и канализације у општинама средње величине у Србији V</w:t>
            </w:r>
          </w:p>
        </w:tc>
        <w:tc>
          <w:tcPr>
            <w:tcW w:w="2546" w:type="dxa"/>
            <w:tcBorders>
              <w:left w:val="nil"/>
              <w:right w:val="nil"/>
            </w:tcBorders>
            <w:noWrap/>
          </w:tcPr>
          <w:p w14:paraId="78968316"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412FD183" w14:textId="77777777" w:rsidR="000C6ECE" w:rsidRPr="004B1D21" w:rsidRDefault="000C6ECE" w:rsidP="0032748C">
            <w:pPr>
              <w:jc w:val="center"/>
              <w:rPr>
                <w:sz w:val="20"/>
                <w:szCs w:val="20"/>
                <w:lang w:val="sr-Cyrl-CS"/>
              </w:rPr>
            </w:pPr>
            <w:r w:rsidRPr="004B1D21">
              <w:rPr>
                <w:sz w:val="20"/>
                <w:szCs w:val="20"/>
                <w:lang w:val="sr-Cyrl-CS"/>
              </w:rPr>
              <w:t>12.849.568</w:t>
            </w:r>
          </w:p>
        </w:tc>
        <w:tc>
          <w:tcPr>
            <w:tcW w:w="1950" w:type="dxa"/>
            <w:tcBorders>
              <w:left w:val="nil"/>
            </w:tcBorders>
            <w:noWrap/>
          </w:tcPr>
          <w:p w14:paraId="6285656E" w14:textId="77777777" w:rsidR="000C6ECE" w:rsidRPr="004B1D21" w:rsidRDefault="000C6ECE" w:rsidP="0032748C">
            <w:pPr>
              <w:jc w:val="center"/>
              <w:rPr>
                <w:sz w:val="20"/>
                <w:szCs w:val="20"/>
                <w:lang w:val="sr-Cyrl-CS"/>
              </w:rPr>
            </w:pPr>
            <w:r w:rsidRPr="004B1D21">
              <w:rPr>
                <w:sz w:val="20"/>
                <w:szCs w:val="20"/>
                <w:lang w:val="sr-Cyrl-CS"/>
              </w:rPr>
              <w:t>1.504.029.132</w:t>
            </w:r>
          </w:p>
        </w:tc>
      </w:tr>
      <w:tr w:rsidR="000C6ECE" w:rsidRPr="004B1D21" w14:paraId="34A8AB82" w14:textId="77777777" w:rsidTr="0032748C">
        <w:trPr>
          <w:cantSplit/>
          <w:trHeight w:val="284"/>
        </w:trPr>
        <w:tc>
          <w:tcPr>
            <w:tcW w:w="727" w:type="dxa"/>
            <w:tcBorders>
              <w:left w:val="nil"/>
              <w:right w:val="nil"/>
            </w:tcBorders>
            <w:noWrap/>
          </w:tcPr>
          <w:p w14:paraId="03BE359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31BADA4"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7E12BBE" w14:textId="77777777" w:rsidR="000C6ECE" w:rsidRPr="004B1D21" w:rsidRDefault="000C6ECE" w:rsidP="0032748C">
            <w:pPr>
              <w:jc w:val="center"/>
              <w:rPr>
                <w:sz w:val="20"/>
                <w:szCs w:val="20"/>
                <w:lang w:val="sr-Cyrl-CS"/>
              </w:rPr>
            </w:pPr>
            <w:r w:rsidRPr="004B1D21">
              <w:rPr>
                <w:sz w:val="20"/>
                <w:szCs w:val="20"/>
                <w:lang w:val="sr-Cyrl-CS"/>
              </w:rPr>
              <w:t>30.05.2022.</w:t>
            </w:r>
          </w:p>
        </w:tc>
        <w:tc>
          <w:tcPr>
            <w:tcW w:w="1542" w:type="dxa"/>
            <w:tcBorders>
              <w:left w:val="nil"/>
              <w:right w:val="nil"/>
            </w:tcBorders>
            <w:noWrap/>
          </w:tcPr>
          <w:p w14:paraId="2457F696" w14:textId="77777777" w:rsidR="000C6ECE" w:rsidRPr="004B1D21" w:rsidRDefault="000C6ECE" w:rsidP="0032748C">
            <w:pPr>
              <w:jc w:val="center"/>
              <w:rPr>
                <w:sz w:val="20"/>
                <w:szCs w:val="20"/>
                <w:lang w:val="sr-Cyrl-CS"/>
              </w:rPr>
            </w:pPr>
          </w:p>
        </w:tc>
        <w:tc>
          <w:tcPr>
            <w:tcW w:w="1950" w:type="dxa"/>
            <w:tcBorders>
              <w:left w:val="nil"/>
            </w:tcBorders>
            <w:noWrap/>
          </w:tcPr>
          <w:p w14:paraId="5D9B94CF" w14:textId="77777777" w:rsidR="000C6ECE" w:rsidRPr="004B1D21" w:rsidRDefault="000C6ECE" w:rsidP="0032748C">
            <w:pPr>
              <w:jc w:val="center"/>
              <w:rPr>
                <w:sz w:val="20"/>
                <w:szCs w:val="20"/>
                <w:lang w:val="sr-Cyrl-CS"/>
              </w:rPr>
            </w:pPr>
          </w:p>
        </w:tc>
      </w:tr>
      <w:tr w:rsidR="000C6ECE" w:rsidRPr="004B1D21" w14:paraId="551DE5AD" w14:textId="77777777" w:rsidTr="0032748C">
        <w:trPr>
          <w:cantSplit/>
          <w:trHeight w:val="284"/>
        </w:trPr>
        <w:tc>
          <w:tcPr>
            <w:tcW w:w="727" w:type="dxa"/>
            <w:tcBorders>
              <w:left w:val="nil"/>
              <w:right w:val="nil"/>
            </w:tcBorders>
            <w:noWrap/>
          </w:tcPr>
          <w:p w14:paraId="45C859B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225AF5F"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AC5A1B5" w14:textId="77777777" w:rsidR="000C6ECE" w:rsidRPr="004B1D21" w:rsidRDefault="000C6ECE" w:rsidP="0032748C">
            <w:pPr>
              <w:jc w:val="center"/>
              <w:rPr>
                <w:sz w:val="20"/>
                <w:szCs w:val="20"/>
                <w:lang w:val="sr-Cyrl-CS"/>
              </w:rPr>
            </w:pPr>
            <w:r w:rsidRPr="004B1D21">
              <w:rPr>
                <w:sz w:val="20"/>
                <w:szCs w:val="20"/>
                <w:lang w:val="sr-Cyrl-CS"/>
              </w:rPr>
              <w:t>30.05.2032.</w:t>
            </w:r>
          </w:p>
        </w:tc>
        <w:tc>
          <w:tcPr>
            <w:tcW w:w="1542" w:type="dxa"/>
            <w:tcBorders>
              <w:left w:val="nil"/>
              <w:right w:val="nil"/>
            </w:tcBorders>
            <w:noWrap/>
          </w:tcPr>
          <w:p w14:paraId="3AD9808F" w14:textId="77777777" w:rsidR="000C6ECE" w:rsidRPr="004B1D21" w:rsidRDefault="000C6ECE" w:rsidP="0032748C">
            <w:pPr>
              <w:jc w:val="center"/>
              <w:rPr>
                <w:sz w:val="20"/>
                <w:szCs w:val="20"/>
                <w:lang w:val="sr-Cyrl-CS"/>
              </w:rPr>
            </w:pPr>
          </w:p>
        </w:tc>
        <w:tc>
          <w:tcPr>
            <w:tcW w:w="1950" w:type="dxa"/>
            <w:tcBorders>
              <w:left w:val="nil"/>
            </w:tcBorders>
            <w:noWrap/>
          </w:tcPr>
          <w:p w14:paraId="4525C5B1" w14:textId="77777777" w:rsidR="000C6ECE" w:rsidRPr="004B1D21" w:rsidRDefault="000C6ECE" w:rsidP="0032748C">
            <w:pPr>
              <w:jc w:val="center"/>
              <w:rPr>
                <w:sz w:val="20"/>
                <w:szCs w:val="20"/>
                <w:lang w:val="sr-Cyrl-CS"/>
              </w:rPr>
            </w:pPr>
          </w:p>
        </w:tc>
      </w:tr>
      <w:tr w:rsidR="000C6ECE" w:rsidRPr="004B1D21" w14:paraId="26406706" w14:textId="77777777" w:rsidTr="0032748C">
        <w:trPr>
          <w:cantSplit/>
          <w:trHeight w:val="284"/>
        </w:trPr>
        <w:tc>
          <w:tcPr>
            <w:tcW w:w="727" w:type="dxa"/>
            <w:tcBorders>
              <w:left w:val="nil"/>
              <w:bottom w:val="nil"/>
              <w:right w:val="nil"/>
            </w:tcBorders>
            <w:noWrap/>
          </w:tcPr>
          <w:p w14:paraId="7700F789"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7B252CDD"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bottom w:val="nil"/>
              <w:right w:val="nil"/>
            </w:tcBorders>
            <w:noWrap/>
          </w:tcPr>
          <w:p w14:paraId="5C372247" w14:textId="77777777" w:rsidR="000C6ECE" w:rsidRPr="004B1D21" w:rsidRDefault="000C6ECE" w:rsidP="0032748C">
            <w:pPr>
              <w:jc w:val="center"/>
              <w:rPr>
                <w:sz w:val="20"/>
                <w:szCs w:val="20"/>
                <w:lang w:val="sr-Cyrl-CS"/>
              </w:rPr>
            </w:pPr>
            <w:r w:rsidRPr="004B1D21">
              <w:rPr>
                <w:sz w:val="20"/>
                <w:szCs w:val="20"/>
                <w:lang w:val="sr-Cyrl-CS"/>
              </w:rPr>
              <w:t>1.618.000 EUR</w:t>
            </w:r>
          </w:p>
        </w:tc>
        <w:tc>
          <w:tcPr>
            <w:tcW w:w="1542" w:type="dxa"/>
            <w:tcBorders>
              <w:left w:val="nil"/>
              <w:bottom w:val="nil"/>
              <w:right w:val="nil"/>
            </w:tcBorders>
            <w:noWrap/>
          </w:tcPr>
          <w:p w14:paraId="4A2AF1B5"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6C878684" w14:textId="77777777" w:rsidR="000C6ECE" w:rsidRPr="004B1D21" w:rsidRDefault="000C6ECE" w:rsidP="0032748C">
            <w:pPr>
              <w:jc w:val="center"/>
              <w:rPr>
                <w:sz w:val="20"/>
                <w:szCs w:val="20"/>
                <w:lang w:val="sr-Cyrl-CS"/>
              </w:rPr>
            </w:pPr>
          </w:p>
        </w:tc>
      </w:tr>
      <w:tr w:rsidR="000C6ECE" w:rsidRPr="004B1D21" w14:paraId="34EDB5DC" w14:textId="77777777" w:rsidTr="0032748C">
        <w:trPr>
          <w:cantSplit/>
          <w:trHeight w:val="284"/>
        </w:trPr>
        <w:tc>
          <w:tcPr>
            <w:tcW w:w="727" w:type="dxa"/>
            <w:tcBorders>
              <w:top w:val="nil"/>
              <w:left w:val="nil"/>
              <w:bottom w:val="nil"/>
              <w:right w:val="nil"/>
            </w:tcBorders>
            <w:noWrap/>
          </w:tcPr>
          <w:p w14:paraId="0FBD0868"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1F82C3C"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08C5EB51" w14:textId="77777777" w:rsidR="000C6ECE" w:rsidRPr="004B1D21" w:rsidRDefault="000C6ECE" w:rsidP="0032748C">
            <w:pPr>
              <w:jc w:val="center"/>
              <w:rPr>
                <w:sz w:val="20"/>
                <w:szCs w:val="20"/>
                <w:lang w:val="sr-Cyrl-CS"/>
              </w:rPr>
            </w:pPr>
            <w:r w:rsidRPr="004B1D21">
              <w:rPr>
                <w:sz w:val="20"/>
                <w:szCs w:val="20"/>
                <w:lang w:val="sr-Cyrl-CS"/>
              </w:rPr>
              <w:t>1,10%</w:t>
            </w:r>
          </w:p>
        </w:tc>
        <w:tc>
          <w:tcPr>
            <w:tcW w:w="1542" w:type="dxa"/>
            <w:tcBorders>
              <w:top w:val="nil"/>
              <w:left w:val="nil"/>
              <w:bottom w:val="nil"/>
              <w:right w:val="nil"/>
            </w:tcBorders>
            <w:noWrap/>
          </w:tcPr>
          <w:p w14:paraId="2BE13D0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AEEC44D" w14:textId="77777777" w:rsidR="000C6ECE" w:rsidRPr="004B1D21" w:rsidRDefault="000C6ECE" w:rsidP="0032748C">
            <w:pPr>
              <w:jc w:val="center"/>
              <w:rPr>
                <w:sz w:val="20"/>
                <w:szCs w:val="20"/>
                <w:lang w:val="sr-Cyrl-CS"/>
              </w:rPr>
            </w:pPr>
          </w:p>
        </w:tc>
      </w:tr>
      <w:tr w:rsidR="000C6ECE" w:rsidRPr="004B1D21" w14:paraId="4CF0D97F" w14:textId="77777777" w:rsidTr="0032748C">
        <w:trPr>
          <w:cantSplit/>
          <w:trHeight w:val="284"/>
        </w:trPr>
        <w:tc>
          <w:tcPr>
            <w:tcW w:w="727" w:type="dxa"/>
            <w:tcBorders>
              <w:top w:val="nil"/>
              <w:left w:val="nil"/>
              <w:right w:val="nil"/>
            </w:tcBorders>
            <w:noWrap/>
          </w:tcPr>
          <w:p w14:paraId="1E668461" w14:textId="77777777" w:rsidR="000C6ECE" w:rsidRPr="004B1D21" w:rsidRDefault="000C6ECE" w:rsidP="0032748C">
            <w:pPr>
              <w:jc w:val="right"/>
              <w:rPr>
                <w:bCs/>
                <w:sz w:val="20"/>
                <w:szCs w:val="20"/>
                <w:lang w:val="sr-Cyrl-CS"/>
              </w:rPr>
            </w:pPr>
            <w:r w:rsidRPr="004B1D21">
              <w:rPr>
                <w:bCs/>
                <w:sz w:val="20"/>
                <w:szCs w:val="20"/>
                <w:lang w:val="sr-Cyrl-CS"/>
              </w:rPr>
              <w:t>8.</w:t>
            </w:r>
            <w:r w:rsidRPr="004B1D21">
              <w:rPr>
                <w:bCs/>
                <w:sz w:val="20"/>
                <w:szCs w:val="20"/>
                <w:lang w:val="sr-Latn-RS"/>
              </w:rPr>
              <w:t>8</w:t>
            </w:r>
            <w:r w:rsidRPr="004B1D21">
              <w:rPr>
                <w:bCs/>
                <w:sz w:val="20"/>
                <w:szCs w:val="20"/>
                <w:lang w:val="sr-Cyrl-CS"/>
              </w:rPr>
              <w:t xml:space="preserve"> </w:t>
            </w:r>
          </w:p>
        </w:tc>
        <w:tc>
          <w:tcPr>
            <w:tcW w:w="3637" w:type="dxa"/>
            <w:gridSpan w:val="2"/>
            <w:tcBorders>
              <w:top w:val="nil"/>
              <w:left w:val="nil"/>
              <w:right w:val="nil"/>
            </w:tcBorders>
            <w:noWrap/>
          </w:tcPr>
          <w:p w14:paraId="5DF12D57" w14:textId="77777777" w:rsidR="000C6ECE" w:rsidRPr="004B1D21" w:rsidRDefault="000C6ECE" w:rsidP="0032748C">
            <w:pPr>
              <w:rPr>
                <w:b/>
                <w:bCs/>
                <w:sz w:val="20"/>
                <w:szCs w:val="20"/>
                <w:lang w:val="sr-Cyrl-CS"/>
              </w:rPr>
            </w:pPr>
            <w:r w:rsidRPr="004B1D21">
              <w:rPr>
                <w:b/>
                <w:bCs/>
                <w:sz w:val="20"/>
                <w:szCs w:val="20"/>
                <w:lang w:val="sr-Cyrl-CS"/>
              </w:rPr>
              <w:t>KfW - Пројекат енергетске ефикасности у објектима јавне намене - фаза II</w:t>
            </w:r>
          </w:p>
        </w:tc>
        <w:tc>
          <w:tcPr>
            <w:tcW w:w="2546" w:type="dxa"/>
            <w:tcBorders>
              <w:top w:val="nil"/>
              <w:left w:val="nil"/>
              <w:right w:val="nil"/>
            </w:tcBorders>
            <w:noWrap/>
          </w:tcPr>
          <w:p w14:paraId="086553FA" w14:textId="77777777" w:rsidR="000C6ECE" w:rsidRPr="004B1D21" w:rsidRDefault="000C6ECE" w:rsidP="0032748C">
            <w:pPr>
              <w:jc w:val="center"/>
              <w:rPr>
                <w:sz w:val="20"/>
                <w:szCs w:val="20"/>
                <w:lang w:val="sr-Cyrl-CS"/>
              </w:rPr>
            </w:pPr>
          </w:p>
        </w:tc>
        <w:tc>
          <w:tcPr>
            <w:tcW w:w="1542" w:type="dxa"/>
            <w:tcBorders>
              <w:top w:val="nil"/>
              <w:left w:val="nil"/>
              <w:right w:val="nil"/>
            </w:tcBorders>
            <w:noWrap/>
          </w:tcPr>
          <w:p w14:paraId="32534A7B" w14:textId="77777777" w:rsidR="000C6ECE" w:rsidRPr="004B1D21" w:rsidRDefault="000C6ECE" w:rsidP="0032748C">
            <w:pPr>
              <w:jc w:val="center"/>
              <w:rPr>
                <w:sz w:val="20"/>
                <w:szCs w:val="20"/>
                <w:lang w:val="sr-Cyrl-CS"/>
              </w:rPr>
            </w:pPr>
            <w:r w:rsidRPr="004B1D21">
              <w:rPr>
                <w:sz w:val="20"/>
                <w:szCs w:val="20"/>
                <w:lang w:val="sr-Cyrl-CS"/>
              </w:rPr>
              <w:t>3.047.619</w:t>
            </w:r>
          </w:p>
        </w:tc>
        <w:tc>
          <w:tcPr>
            <w:tcW w:w="1950" w:type="dxa"/>
            <w:tcBorders>
              <w:top w:val="nil"/>
              <w:left w:val="nil"/>
            </w:tcBorders>
            <w:noWrap/>
          </w:tcPr>
          <w:p w14:paraId="405D0E0D" w14:textId="77777777" w:rsidR="000C6ECE" w:rsidRPr="004B1D21" w:rsidRDefault="000C6ECE" w:rsidP="0032748C">
            <w:pPr>
              <w:jc w:val="center"/>
              <w:rPr>
                <w:sz w:val="20"/>
                <w:szCs w:val="20"/>
                <w:lang w:val="sr-Cyrl-CS"/>
              </w:rPr>
            </w:pPr>
            <w:r w:rsidRPr="004B1D21">
              <w:rPr>
                <w:sz w:val="20"/>
                <w:szCs w:val="20"/>
                <w:lang w:val="sr-Cyrl-CS"/>
              </w:rPr>
              <w:t>356.720.762</w:t>
            </w:r>
          </w:p>
        </w:tc>
      </w:tr>
      <w:tr w:rsidR="000C6ECE" w:rsidRPr="004B1D21" w14:paraId="2F75155D" w14:textId="77777777" w:rsidTr="0032748C">
        <w:trPr>
          <w:cantSplit/>
          <w:trHeight w:val="284"/>
        </w:trPr>
        <w:tc>
          <w:tcPr>
            <w:tcW w:w="727" w:type="dxa"/>
            <w:tcBorders>
              <w:left w:val="nil"/>
              <w:right w:val="nil"/>
            </w:tcBorders>
            <w:noWrap/>
          </w:tcPr>
          <w:p w14:paraId="4ED4AFA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062B32A"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5803FE0" w14:textId="77777777" w:rsidR="000C6ECE" w:rsidRPr="004B1D21" w:rsidRDefault="000C6ECE" w:rsidP="0032748C">
            <w:pPr>
              <w:jc w:val="center"/>
              <w:rPr>
                <w:sz w:val="20"/>
                <w:szCs w:val="20"/>
                <w:lang w:val="sr-Cyrl-CS"/>
              </w:rPr>
            </w:pPr>
            <w:r w:rsidRPr="004B1D21">
              <w:rPr>
                <w:sz w:val="20"/>
                <w:szCs w:val="20"/>
                <w:lang w:val="sr-Cyrl-CS"/>
              </w:rPr>
              <w:t>15.05.2024.</w:t>
            </w:r>
          </w:p>
        </w:tc>
        <w:tc>
          <w:tcPr>
            <w:tcW w:w="1542" w:type="dxa"/>
            <w:tcBorders>
              <w:left w:val="nil"/>
              <w:right w:val="nil"/>
            </w:tcBorders>
            <w:noWrap/>
          </w:tcPr>
          <w:p w14:paraId="541F6A9C" w14:textId="77777777" w:rsidR="000C6ECE" w:rsidRPr="004B1D21" w:rsidRDefault="000C6ECE" w:rsidP="0032748C">
            <w:pPr>
              <w:jc w:val="center"/>
              <w:rPr>
                <w:sz w:val="20"/>
                <w:szCs w:val="20"/>
                <w:lang w:val="sr-Cyrl-CS"/>
              </w:rPr>
            </w:pPr>
          </w:p>
        </w:tc>
        <w:tc>
          <w:tcPr>
            <w:tcW w:w="1950" w:type="dxa"/>
            <w:tcBorders>
              <w:left w:val="nil"/>
            </w:tcBorders>
            <w:noWrap/>
          </w:tcPr>
          <w:p w14:paraId="5449D4C9" w14:textId="77777777" w:rsidR="000C6ECE" w:rsidRPr="004B1D21" w:rsidRDefault="000C6ECE" w:rsidP="0032748C">
            <w:pPr>
              <w:jc w:val="center"/>
              <w:rPr>
                <w:sz w:val="20"/>
                <w:szCs w:val="20"/>
                <w:lang w:val="sr-Cyrl-CS"/>
              </w:rPr>
            </w:pPr>
          </w:p>
        </w:tc>
      </w:tr>
      <w:tr w:rsidR="000C6ECE" w:rsidRPr="004B1D21" w14:paraId="417FEC3D" w14:textId="77777777" w:rsidTr="0032748C">
        <w:trPr>
          <w:cantSplit/>
          <w:trHeight w:val="284"/>
        </w:trPr>
        <w:tc>
          <w:tcPr>
            <w:tcW w:w="727" w:type="dxa"/>
            <w:tcBorders>
              <w:left w:val="nil"/>
              <w:right w:val="nil"/>
            </w:tcBorders>
            <w:noWrap/>
          </w:tcPr>
          <w:p w14:paraId="39C14B4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772C3DB"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8D07E34" w14:textId="77777777" w:rsidR="000C6ECE" w:rsidRPr="004B1D21" w:rsidRDefault="000C6ECE" w:rsidP="0032748C">
            <w:pPr>
              <w:jc w:val="center"/>
              <w:rPr>
                <w:sz w:val="20"/>
                <w:szCs w:val="20"/>
                <w:lang w:val="sr-Cyrl-CS"/>
              </w:rPr>
            </w:pPr>
            <w:r w:rsidRPr="004B1D21">
              <w:rPr>
                <w:sz w:val="20"/>
                <w:szCs w:val="20"/>
                <w:lang w:val="sr-Cyrl-CS"/>
              </w:rPr>
              <w:t>15.05.2034.</w:t>
            </w:r>
          </w:p>
        </w:tc>
        <w:tc>
          <w:tcPr>
            <w:tcW w:w="1542" w:type="dxa"/>
            <w:tcBorders>
              <w:left w:val="nil"/>
              <w:right w:val="nil"/>
            </w:tcBorders>
            <w:noWrap/>
          </w:tcPr>
          <w:p w14:paraId="11865BF9" w14:textId="77777777" w:rsidR="000C6ECE" w:rsidRPr="004B1D21" w:rsidRDefault="000C6ECE" w:rsidP="0032748C">
            <w:pPr>
              <w:jc w:val="center"/>
              <w:rPr>
                <w:sz w:val="20"/>
                <w:szCs w:val="20"/>
                <w:lang w:val="sr-Cyrl-CS"/>
              </w:rPr>
            </w:pPr>
          </w:p>
        </w:tc>
        <w:tc>
          <w:tcPr>
            <w:tcW w:w="1950" w:type="dxa"/>
            <w:tcBorders>
              <w:left w:val="nil"/>
            </w:tcBorders>
            <w:noWrap/>
          </w:tcPr>
          <w:p w14:paraId="6A831315" w14:textId="77777777" w:rsidR="000C6ECE" w:rsidRPr="004B1D21" w:rsidRDefault="000C6ECE" w:rsidP="0032748C">
            <w:pPr>
              <w:jc w:val="center"/>
              <w:rPr>
                <w:sz w:val="20"/>
                <w:szCs w:val="20"/>
                <w:lang w:val="sr-Cyrl-CS"/>
              </w:rPr>
            </w:pPr>
          </w:p>
        </w:tc>
      </w:tr>
      <w:tr w:rsidR="000C6ECE" w:rsidRPr="004B1D21" w14:paraId="5E27D5DB" w14:textId="77777777" w:rsidTr="0032748C">
        <w:trPr>
          <w:cantSplit/>
          <w:trHeight w:val="284"/>
        </w:trPr>
        <w:tc>
          <w:tcPr>
            <w:tcW w:w="727" w:type="dxa"/>
            <w:tcBorders>
              <w:left w:val="nil"/>
              <w:right w:val="nil"/>
            </w:tcBorders>
            <w:noWrap/>
          </w:tcPr>
          <w:p w14:paraId="6396B14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71CF2AD"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1C969B8F" w14:textId="77777777" w:rsidR="000C6ECE" w:rsidRPr="004B1D21" w:rsidRDefault="000C6ECE" w:rsidP="0032748C">
            <w:pPr>
              <w:jc w:val="center"/>
              <w:rPr>
                <w:sz w:val="20"/>
                <w:szCs w:val="20"/>
                <w:lang w:val="sr-Cyrl-CS"/>
              </w:rPr>
            </w:pPr>
            <w:r w:rsidRPr="004B1D21">
              <w:rPr>
                <w:sz w:val="20"/>
                <w:szCs w:val="20"/>
                <w:lang w:val="sr-Cyrl-CS"/>
              </w:rPr>
              <w:t>1.904.762 EUR</w:t>
            </w:r>
          </w:p>
        </w:tc>
        <w:tc>
          <w:tcPr>
            <w:tcW w:w="1542" w:type="dxa"/>
            <w:tcBorders>
              <w:left w:val="nil"/>
              <w:right w:val="nil"/>
            </w:tcBorders>
            <w:noWrap/>
          </w:tcPr>
          <w:p w14:paraId="58DA8614" w14:textId="77777777" w:rsidR="000C6ECE" w:rsidRPr="004B1D21" w:rsidRDefault="000C6ECE" w:rsidP="0032748C">
            <w:pPr>
              <w:jc w:val="center"/>
              <w:rPr>
                <w:sz w:val="20"/>
                <w:szCs w:val="20"/>
                <w:lang w:val="sr-Cyrl-CS"/>
              </w:rPr>
            </w:pPr>
          </w:p>
        </w:tc>
        <w:tc>
          <w:tcPr>
            <w:tcW w:w="1950" w:type="dxa"/>
            <w:tcBorders>
              <w:left w:val="nil"/>
            </w:tcBorders>
            <w:noWrap/>
          </w:tcPr>
          <w:p w14:paraId="525691E5" w14:textId="77777777" w:rsidR="000C6ECE" w:rsidRPr="004B1D21" w:rsidRDefault="000C6ECE" w:rsidP="0032748C">
            <w:pPr>
              <w:jc w:val="center"/>
              <w:rPr>
                <w:sz w:val="20"/>
                <w:szCs w:val="20"/>
                <w:lang w:val="sr-Cyrl-CS"/>
              </w:rPr>
            </w:pPr>
          </w:p>
        </w:tc>
      </w:tr>
      <w:tr w:rsidR="000C6ECE" w:rsidRPr="004B1D21" w14:paraId="680BDC8C" w14:textId="77777777" w:rsidTr="0032748C">
        <w:trPr>
          <w:cantSplit/>
          <w:trHeight w:val="264"/>
        </w:trPr>
        <w:tc>
          <w:tcPr>
            <w:tcW w:w="727" w:type="dxa"/>
            <w:tcBorders>
              <w:left w:val="nil"/>
              <w:right w:val="nil"/>
            </w:tcBorders>
            <w:noWrap/>
          </w:tcPr>
          <w:p w14:paraId="3944205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5991454"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CAD9DE0" w14:textId="77777777" w:rsidR="000C6ECE" w:rsidRPr="004B1D21" w:rsidRDefault="000C6ECE" w:rsidP="0032748C">
            <w:pPr>
              <w:jc w:val="center"/>
              <w:rPr>
                <w:sz w:val="20"/>
                <w:szCs w:val="20"/>
                <w:lang w:val="sr-Cyrl-CS"/>
              </w:rPr>
            </w:pPr>
            <w:r w:rsidRPr="004B1D21">
              <w:rPr>
                <w:sz w:val="20"/>
                <w:szCs w:val="20"/>
                <w:lang w:val="sr-Cyrl-CS"/>
              </w:rPr>
              <w:t>0,90%</w:t>
            </w:r>
          </w:p>
        </w:tc>
        <w:tc>
          <w:tcPr>
            <w:tcW w:w="1542" w:type="dxa"/>
            <w:tcBorders>
              <w:left w:val="nil"/>
              <w:right w:val="nil"/>
            </w:tcBorders>
            <w:noWrap/>
          </w:tcPr>
          <w:p w14:paraId="0B8E7F88" w14:textId="77777777" w:rsidR="000C6ECE" w:rsidRPr="004B1D21" w:rsidRDefault="000C6ECE" w:rsidP="0032748C">
            <w:pPr>
              <w:jc w:val="center"/>
              <w:rPr>
                <w:sz w:val="20"/>
                <w:szCs w:val="20"/>
                <w:lang w:val="sr-Cyrl-CS"/>
              </w:rPr>
            </w:pPr>
          </w:p>
        </w:tc>
        <w:tc>
          <w:tcPr>
            <w:tcW w:w="1950" w:type="dxa"/>
            <w:tcBorders>
              <w:left w:val="nil"/>
            </w:tcBorders>
            <w:noWrap/>
          </w:tcPr>
          <w:p w14:paraId="74BF401F" w14:textId="77777777" w:rsidR="000C6ECE" w:rsidRPr="004B1D21" w:rsidRDefault="000C6ECE" w:rsidP="0032748C">
            <w:pPr>
              <w:jc w:val="center"/>
              <w:rPr>
                <w:sz w:val="20"/>
                <w:szCs w:val="20"/>
                <w:lang w:val="sr-Cyrl-CS"/>
              </w:rPr>
            </w:pPr>
          </w:p>
        </w:tc>
      </w:tr>
      <w:tr w:rsidR="000C6ECE" w:rsidRPr="004B1D21" w14:paraId="539ACE7C" w14:textId="77777777" w:rsidTr="0032748C">
        <w:trPr>
          <w:cantSplit/>
          <w:trHeight w:val="284"/>
        </w:trPr>
        <w:tc>
          <w:tcPr>
            <w:tcW w:w="727" w:type="dxa"/>
            <w:tcBorders>
              <w:left w:val="nil"/>
              <w:right w:val="nil"/>
            </w:tcBorders>
            <w:noWrap/>
          </w:tcPr>
          <w:p w14:paraId="2A18C74B" w14:textId="77777777" w:rsidR="000C6ECE" w:rsidRPr="004B1D21" w:rsidRDefault="000C6ECE" w:rsidP="0032748C">
            <w:pPr>
              <w:jc w:val="right"/>
              <w:rPr>
                <w:bCs/>
                <w:sz w:val="20"/>
                <w:szCs w:val="20"/>
                <w:lang w:val="sr-Cyrl-CS"/>
              </w:rPr>
            </w:pPr>
            <w:r w:rsidRPr="004B1D21">
              <w:rPr>
                <w:bCs/>
                <w:sz w:val="20"/>
                <w:szCs w:val="20"/>
                <w:lang w:val="sr-Cyrl-CS"/>
              </w:rPr>
              <w:t>8.</w:t>
            </w:r>
            <w:r w:rsidRPr="004B1D21">
              <w:rPr>
                <w:bCs/>
                <w:sz w:val="20"/>
                <w:szCs w:val="20"/>
                <w:lang w:val="sr-Latn-RS"/>
              </w:rPr>
              <w:t>9</w:t>
            </w:r>
            <w:r w:rsidRPr="004B1D21">
              <w:rPr>
                <w:bCs/>
                <w:sz w:val="20"/>
                <w:szCs w:val="20"/>
                <w:lang w:val="sr-Cyrl-CS"/>
              </w:rPr>
              <w:t xml:space="preserve"> </w:t>
            </w:r>
          </w:p>
        </w:tc>
        <w:tc>
          <w:tcPr>
            <w:tcW w:w="3637" w:type="dxa"/>
            <w:gridSpan w:val="2"/>
            <w:tcBorders>
              <w:left w:val="nil"/>
              <w:right w:val="nil"/>
            </w:tcBorders>
            <w:noWrap/>
          </w:tcPr>
          <w:p w14:paraId="13A25952" w14:textId="77777777" w:rsidR="000C6ECE" w:rsidRPr="004B1D21" w:rsidRDefault="000C6ECE" w:rsidP="0032748C">
            <w:pPr>
              <w:rPr>
                <w:b/>
                <w:bCs/>
                <w:sz w:val="20"/>
                <w:szCs w:val="20"/>
                <w:lang w:val="sr-Cyrl-CS"/>
              </w:rPr>
            </w:pPr>
            <w:r w:rsidRPr="004B1D21">
              <w:rPr>
                <w:b/>
                <w:bCs/>
                <w:sz w:val="20"/>
                <w:szCs w:val="20"/>
                <w:lang w:val="sr-Cyrl-CS"/>
              </w:rPr>
              <w:t>KfW - Пројекат Енергетска ефикасност у зградама јавне намене и обновљиви извори енергије у сектору даљинског грејања - Озелењавање јавног сектора</w:t>
            </w:r>
          </w:p>
        </w:tc>
        <w:tc>
          <w:tcPr>
            <w:tcW w:w="2546" w:type="dxa"/>
            <w:tcBorders>
              <w:left w:val="nil"/>
              <w:right w:val="nil"/>
            </w:tcBorders>
            <w:noWrap/>
          </w:tcPr>
          <w:p w14:paraId="564966CB"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58F968F0" w14:textId="77777777" w:rsidR="000C6ECE" w:rsidRPr="004B1D21" w:rsidRDefault="000C6ECE" w:rsidP="0032748C">
            <w:pPr>
              <w:jc w:val="center"/>
              <w:rPr>
                <w:sz w:val="20"/>
                <w:szCs w:val="20"/>
                <w:lang w:val="sr-Cyrl-CS"/>
              </w:rPr>
            </w:pPr>
            <w:r w:rsidRPr="004B1D21">
              <w:rPr>
                <w:sz w:val="20"/>
                <w:szCs w:val="20"/>
                <w:lang w:val="sr-Cyrl-CS"/>
              </w:rPr>
              <w:t>834.535</w:t>
            </w:r>
          </w:p>
        </w:tc>
        <w:tc>
          <w:tcPr>
            <w:tcW w:w="1950" w:type="dxa"/>
            <w:tcBorders>
              <w:left w:val="nil"/>
            </w:tcBorders>
            <w:noWrap/>
          </w:tcPr>
          <w:p w14:paraId="733BAE4E" w14:textId="77777777" w:rsidR="000C6ECE" w:rsidRPr="004B1D21" w:rsidRDefault="000C6ECE" w:rsidP="0032748C">
            <w:pPr>
              <w:jc w:val="center"/>
              <w:rPr>
                <w:sz w:val="20"/>
                <w:szCs w:val="20"/>
                <w:lang w:val="sr-Cyrl-CS"/>
              </w:rPr>
            </w:pPr>
            <w:r w:rsidRPr="004B1D21">
              <w:rPr>
                <w:sz w:val="20"/>
                <w:szCs w:val="20"/>
                <w:lang w:val="sr-Cyrl-CS"/>
              </w:rPr>
              <w:t>97.681.464</w:t>
            </w:r>
          </w:p>
        </w:tc>
      </w:tr>
      <w:tr w:rsidR="000C6ECE" w:rsidRPr="004B1D21" w14:paraId="3155E070" w14:textId="77777777" w:rsidTr="0032748C">
        <w:trPr>
          <w:cantSplit/>
          <w:trHeight w:val="284"/>
        </w:trPr>
        <w:tc>
          <w:tcPr>
            <w:tcW w:w="727" w:type="dxa"/>
            <w:tcBorders>
              <w:left w:val="nil"/>
              <w:right w:val="nil"/>
            </w:tcBorders>
            <w:noWrap/>
          </w:tcPr>
          <w:p w14:paraId="74F0577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3586A10"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1E9CF24" w14:textId="77777777" w:rsidR="000C6ECE" w:rsidRPr="004B1D21" w:rsidRDefault="000C6ECE" w:rsidP="0032748C">
            <w:pPr>
              <w:jc w:val="center"/>
              <w:rPr>
                <w:sz w:val="20"/>
                <w:szCs w:val="20"/>
                <w:lang w:val="sr-Cyrl-CS"/>
              </w:rPr>
            </w:pPr>
            <w:r w:rsidRPr="004B1D21">
              <w:rPr>
                <w:sz w:val="20"/>
                <w:szCs w:val="20"/>
                <w:lang w:val="sr-Cyrl-CS"/>
              </w:rPr>
              <w:t>15.11.2025.</w:t>
            </w:r>
          </w:p>
        </w:tc>
        <w:tc>
          <w:tcPr>
            <w:tcW w:w="1542" w:type="dxa"/>
            <w:tcBorders>
              <w:left w:val="nil"/>
              <w:right w:val="nil"/>
            </w:tcBorders>
            <w:noWrap/>
          </w:tcPr>
          <w:p w14:paraId="71BC5E0F" w14:textId="77777777" w:rsidR="000C6ECE" w:rsidRPr="004B1D21" w:rsidRDefault="000C6ECE" w:rsidP="0032748C">
            <w:pPr>
              <w:jc w:val="center"/>
              <w:rPr>
                <w:sz w:val="20"/>
                <w:szCs w:val="20"/>
                <w:lang w:val="sr-Cyrl-CS"/>
              </w:rPr>
            </w:pPr>
          </w:p>
        </w:tc>
        <w:tc>
          <w:tcPr>
            <w:tcW w:w="1950" w:type="dxa"/>
            <w:tcBorders>
              <w:left w:val="nil"/>
            </w:tcBorders>
            <w:noWrap/>
          </w:tcPr>
          <w:p w14:paraId="62715850" w14:textId="77777777" w:rsidR="000C6ECE" w:rsidRPr="004B1D21" w:rsidRDefault="000C6ECE" w:rsidP="0032748C">
            <w:pPr>
              <w:jc w:val="center"/>
              <w:rPr>
                <w:sz w:val="20"/>
                <w:szCs w:val="20"/>
                <w:lang w:val="sr-Cyrl-CS"/>
              </w:rPr>
            </w:pPr>
          </w:p>
        </w:tc>
      </w:tr>
      <w:tr w:rsidR="000C6ECE" w:rsidRPr="004B1D21" w14:paraId="484A90F2" w14:textId="77777777" w:rsidTr="0032748C">
        <w:trPr>
          <w:cantSplit/>
          <w:trHeight w:val="284"/>
        </w:trPr>
        <w:tc>
          <w:tcPr>
            <w:tcW w:w="727" w:type="dxa"/>
            <w:tcBorders>
              <w:left w:val="nil"/>
              <w:right w:val="nil"/>
            </w:tcBorders>
            <w:noWrap/>
          </w:tcPr>
          <w:p w14:paraId="468FE75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9AA55AA"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6A50D8F" w14:textId="77777777" w:rsidR="000C6ECE" w:rsidRPr="004B1D21" w:rsidRDefault="000C6ECE" w:rsidP="0032748C">
            <w:pPr>
              <w:jc w:val="center"/>
              <w:rPr>
                <w:sz w:val="20"/>
                <w:szCs w:val="20"/>
                <w:lang w:val="sr-Cyrl-CS"/>
              </w:rPr>
            </w:pPr>
            <w:r w:rsidRPr="004B1D21">
              <w:rPr>
                <w:sz w:val="20"/>
                <w:szCs w:val="20"/>
                <w:lang w:val="sr-Cyrl-CS"/>
              </w:rPr>
              <w:t>15.11.2035.</w:t>
            </w:r>
          </w:p>
        </w:tc>
        <w:tc>
          <w:tcPr>
            <w:tcW w:w="1542" w:type="dxa"/>
            <w:tcBorders>
              <w:left w:val="nil"/>
              <w:right w:val="nil"/>
            </w:tcBorders>
            <w:noWrap/>
          </w:tcPr>
          <w:p w14:paraId="750606A1" w14:textId="77777777" w:rsidR="000C6ECE" w:rsidRPr="004B1D21" w:rsidRDefault="000C6ECE" w:rsidP="0032748C">
            <w:pPr>
              <w:jc w:val="center"/>
              <w:rPr>
                <w:sz w:val="20"/>
                <w:szCs w:val="20"/>
                <w:lang w:val="sr-Cyrl-CS"/>
              </w:rPr>
            </w:pPr>
          </w:p>
        </w:tc>
        <w:tc>
          <w:tcPr>
            <w:tcW w:w="1950" w:type="dxa"/>
            <w:tcBorders>
              <w:left w:val="nil"/>
            </w:tcBorders>
            <w:noWrap/>
          </w:tcPr>
          <w:p w14:paraId="03394CF9" w14:textId="77777777" w:rsidR="000C6ECE" w:rsidRPr="004B1D21" w:rsidRDefault="000C6ECE" w:rsidP="0032748C">
            <w:pPr>
              <w:jc w:val="center"/>
              <w:rPr>
                <w:sz w:val="20"/>
                <w:szCs w:val="20"/>
                <w:lang w:val="sr-Cyrl-CS"/>
              </w:rPr>
            </w:pPr>
          </w:p>
        </w:tc>
      </w:tr>
      <w:tr w:rsidR="000C6ECE" w:rsidRPr="004B1D21" w14:paraId="32E614FB" w14:textId="77777777" w:rsidTr="0032748C">
        <w:trPr>
          <w:cantSplit/>
          <w:trHeight w:val="284"/>
        </w:trPr>
        <w:tc>
          <w:tcPr>
            <w:tcW w:w="727" w:type="dxa"/>
            <w:tcBorders>
              <w:left w:val="nil"/>
              <w:right w:val="nil"/>
            </w:tcBorders>
            <w:noWrap/>
          </w:tcPr>
          <w:p w14:paraId="6FA77F5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7CDEF66"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0265E304"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19C2C475" w14:textId="77777777" w:rsidR="000C6ECE" w:rsidRPr="004B1D21" w:rsidRDefault="000C6ECE" w:rsidP="0032748C">
            <w:pPr>
              <w:jc w:val="center"/>
              <w:rPr>
                <w:sz w:val="20"/>
                <w:szCs w:val="20"/>
                <w:lang w:val="sr-Cyrl-CS"/>
              </w:rPr>
            </w:pPr>
          </w:p>
        </w:tc>
        <w:tc>
          <w:tcPr>
            <w:tcW w:w="1950" w:type="dxa"/>
            <w:tcBorders>
              <w:left w:val="nil"/>
            </w:tcBorders>
            <w:noWrap/>
          </w:tcPr>
          <w:p w14:paraId="5FF7723A" w14:textId="77777777" w:rsidR="000C6ECE" w:rsidRPr="004B1D21" w:rsidRDefault="000C6ECE" w:rsidP="0032748C">
            <w:pPr>
              <w:jc w:val="center"/>
              <w:rPr>
                <w:sz w:val="20"/>
                <w:szCs w:val="20"/>
                <w:lang w:val="sr-Cyrl-CS"/>
              </w:rPr>
            </w:pPr>
          </w:p>
        </w:tc>
      </w:tr>
      <w:tr w:rsidR="000C6ECE" w:rsidRPr="004B1D21" w14:paraId="2B03851C" w14:textId="77777777" w:rsidTr="0032748C">
        <w:trPr>
          <w:cantSplit/>
          <w:trHeight w:val="284"/>
        </w:trPr>
        <w:tc>
          <w:tcPr>
            <w:tcW w:w="727" w:type="dxa"/>
            <w:tcBorders>
              <w:left w:val="nil"/>
              <w:right w:val="nil"/>
            </w:tcBorders>
            <w:noWrap/>
          </w:tcPr>
          <w:p w14:paraId="3FBFA8F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6C1E605"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7A222EF" w14:textId="77777777" w:rsidR="000C6ECE" w:rsidRPr="004B1D21" w:rsidRDefault="000C6ECE" w:rsidP="0032748C">
            <w:pPr>
              <w:jc w:val="center"/>
              <w:rPr>
                <w:sz w:val="20"/>
                <w:szCs w:val="20"/>
                <w:lang w:val="sr-Cyrl-CS"/>
              </w:rPr>
            </w:pPr>
            <w:r w:rsidRPr="004B1D21">
              <w:rPr>
                <w:sz w:val="20"/>
                <w:szCs w:val="20"/>
                <w:lang w:val="sr-Cyrl-CS"/>
              </w:rPr>
              <w:t>KfW стопа + 0,40%</w:t>
            </w:r>
          </w:p>
        </w:tc>
        <w:tc>
          <w:tcPr>
            <w:tcW w:w="1542" w:type="dxa"/>
            <w:tcBorders>
              <w:left w:val="nil"/>
              <w:right w:val="nil"/>
            </w:tcBorders>
            <w:noWrap/>
          </w:tcPr>
          <w:p w14:paraId="322311DA" w14:textId="77777777" w:rsidR="000C6ECE" w:rsidRPr="004B1D21" w:rsidRDefault="000C6ECE" w:rsidP="0032748C">
            <w:pPr>
              <w:jc w:val="center"/>
              <w:rPr>
                <w:sz w:val="20"/>
                <w:szCs w:val="20"/>
                <w:lang w:val="sr-Cyrl-CS"/>
              </w:rPr>
            </w:pPr>
          </w:p>
        </w:tc>
        <w:tc>
          <w:tcPr>
            <w:tcW w:w="1950" w:type="dxa"/>
            <w:tcBorders>
              <w:left w:val="nil"/>
            </w:tcBorders>
            <w:noWrap/>
          </w:tcPr>
          <w:p w14:paraId="0670A8AC" w14:textId="77777777" w:rsidR="000C6ECE" w:rsidRPr="004B1D21" w:rsidRDefault="000C6ECE" w:rsidP="0032748C">
            <w:pPr>
              <w:jc w:val="center"/>
              <w:rPr>
                <w:sz w:val="20"/>
                <w:szCs w:val="20"/>
                <w:lang w:val="sr-Cyrl-CS"/>
              </w:rPr>
            </w:pPr>
          </w:p>
        </w:tc>
      </w:tr>
      <w:tr w:rsidR="000C6ECE" w:rsidRPr="004B1D21" w14:paraId="76F81FC1" w14:textId="77777777" w:rsidTr="0032748C">
        <w:trPr>
          <w:cantSplit/>
          <w:trHeight w:val="284"/>
        </w:trPr>
        <w:tc>
          <w:tcPr>
            <w:tcW w:w="727" w:type="dxa"/>
            <w:tcBorders>
              <w:left w:val="nil"/>
              <w:right w:val="nil"/>
            </w:tcBorders>
            <w:noWrap/>
          </w:tcPr>
          <w:p w14:paraId="4116469C" w14:textId="77777777" w:rsidR="000C6ECE" w:rsidRPr="004B1D21" w:rsidRDefault="000C6ECE" w:rsidP="0032748C">
            <w:pPr>
              <w:jc w:val="right"/>
              <w:rPr>
                <w:bCs/>
                <w:sz w:val="20"/>
                <w:szCs w:val="20"/>
                <w:lang w:val="sr-Cyrl-CS"/>
              </w:rPr>
            </w:pPr>
            <w:r w:rsidRPr="004B1D21">
              <w:rPr>
                <w:bCs/>
                <w:sz w:val="20"/>
                <w:szCs w:val="20"/>
                <w:lang w:val="sr-Cyrl-CS"/>
              </w:rPr>
              <w:t>8.1</w:t>
            </w:r>
            <w:r w:rsidRPr="004B1D21">
              <w:rPr>
                <w:bCs/>
                <w:sz w:val="20"/>
                <w:szCs w:val="20"/>
                <w:lang w:val="sr-Latn-RS"/>
              </w:rPr>
              <w:t>0</w:t>
            </w:r>
            <w:r w:rsidRPr="004B1D21">
              <w:rPr>
                <w:bCs/>
                <w:sz w:val="20"/>
                <w:szCs w:val="20"/>
                <w:lang w:val="sr-Cyrl-CS"/>
              </w:rPr>
              <w:t xml:space="preserve"> </w:t>
            </w:r>
          </w:p>
        </w:tc>
        <w:tc>
          <w:tcPr>
            <w:tcW w:w="3637" w:type="dxa"/>
            <w:gridSpan w:val="2"/>
            <w:tcBorders>
              <w:left w:val="nil"/>
              <w:right w:val="nil"/>
            </w:tcBorders>
            <w:noWrap/>
          </w:tcPr>
          <w:p w14:paraId="0E9F946F" w14:textId="77777777" w:rsidR="000C6ECE" w:rsidRPr="004B1D21" w:rsidRDefault="000C6ECE" w:rsidP="0032748C">
            <w:pPr>
              <w:rPr>
                <w:b/>
                <w:bCs/>
                <w:sz w:val="20"/>
                <w:szCs w:val="20"/>
                <w:lang w:val="sr-Cyrl-CS"/>
              </w:rPr>
            </w:pPr>
            <w:r w:rsidRPr="004B1D21">
              <w:rPr>
                <w:b/>
                <w:bCs/>
                <w:sz w:val="20"/>
                <w:szCs w:val="20"/>
                <w:lang w:val="sr-Cyrl-CS"/>
              </w:rPr>
              <w:t>KfW - Програм „Рехабилитација  система даљинског грејања у Србији - Фаза V”</w:t>
            </w:r>
          </w:p>
        </w:tc>
        <w:tc>
          <w:tcPr>
            <w:tcW w:w="2546" w:type="dxa"/>
            <w:tcBorders>
              <w:left w:val="nil"/>
              <w:right w:val="nil"/>
            </w:tcBorders>
            <w:noWrap/>
          </w:tcPr>
          <w:p w14:paraId="1B0E1DEC"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079EB809" w14:textId="77777777" w:rsidR="000C6ECE" w:rsidRPr="004B1D21" w:rsidRDefault="000C6ECE" w:rsidP="0032748C">
            <w:pPr>
              <w:jc w:val="center"/>
              <w:rPr>
                <w:sz w:val="20"/>
                <w:szCs w:val="20"/>
                <w:lang w:val="sr-Cyrl-CS"/>
              </w:rPr>
            </w:pPr>
            <w:r w:rsidRPr="004B1D21">
              <w:rPr>
                <w:sz w:val="20"/>
                <w:szCs w:val="20"/>
                <w:lang w:val="sr-Cyrl-CS"/>
              </w:rPr>
              <w:t>15.533.218</w:t>
            </w:r>
          </w:p>
        </w:tc>
        <w:tc>
          <w:tcPr>
            <w:tcW w:w="1950" w:type="dxa"/>
            <w:tcBorders>
              <w:left w:val="nil"/>
            </w:tcBorders>
            <w:noWrap/>
          </w:tcPr>
          <w:p w14:paraId="6F06E7D1" w14:textId="77777777" w:rsidR="000C6ECE" w:rsidRPr="004B1D21" w:rsidRDefault="000C6ECE" w:rsidP="0032748C">
            <w:pPr>
              <w:jc w:val="center"/>
              <w:rPr>
                <w:sz w:val="20"/>
                <w:szCs w:val="20"/>
                <w:lang w:val="sr-Cyrl-CS"/>
              </w:rPr>
            </w:pPr>
            <w:r w:rsidRPr="004B1D21">
              <w:rPr>
                <w:sz w:val="20"/>
                <w:szCs w:val="20"/>
                <w:lang w:val="sr-Cyrl-CS"/>
              </w:rPr>
              <w:t>1.818.147.637</w:t>
            </w:r>
          </w:p>
        </w:tc>
      </w:tr>
      <w:tr w:rsidR="000C6ECE" w:rsidRPr="004B1D21" w14:paraId="6121AE32" w14:textId="77777777" w:rsidTr="0032748C">
        <w:trPr>
          <w:cantSplit/>
          <w:trHeight w:val="284"/>
        </w:trPr>
        <w:tc>
          <w:tcPr>
            <w:tcW w:w="727" w:type="dxa"/>
            <w:tcBorders>
              <w:left w:val="nil"/>
              <w:right w:val="nil"/>
            </w:tcBorders>
            <w:noWrap/>
          </w:tcPr>
          <w:p w14:paraId="27E71F6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8ADA396"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869AF85" w14:textId="77777777" w:rsidR="000C6ECE" w:rsidRPr="004B1D21" w:rsidRDefault="000C6ECE" w:rsidP="0032748C">
            <w:pPr>
              <w:jc w:val="center"/>
              <w:rPr>
                <w:sz w:val="20"/>
                <w:szCs w:val="20"/>
                <w:lang w:val="sr-Cyrl-CS"/>
              </w:rPr>
            </w:pPr>
            <w:r w:rsidRPr="004B1D21">
              <w:rPr>
                <w:sz w:val="20"/>
                <w:szCs w:val="20"/>
                <w:lang w:val="sr-Cyrl-CS"/>
              </w:rPr>
              <w:t>15.11.2024.</w:t>
            </w:r>
          </w:p>
        </w:tc>
        <w:tc>
          <w:tcPr>
            <w:tcW w:w="1542" w:type="dxa"/>
            <w:tcBorders>
              <w:left w:val="nil"/>
              <w:right w:val="nil"/>
            </w:tcBorders>
            <w:noWrap/>
          </w:tcPr>
          <w:p w14:paraId="397F6F16" w14:textId="77777777" w:rsidR="000C6ECE" w:rsidRPr="004B1D21" w:rsidRDefault="000C6ECE" w:rsidP="0032748C">
            <w:pPr>
              <w:jc w:val="center"/>
              <w:rPr>
                <w:sz w:val="20"/>
                <w:szCs w:val="20"/>
                <w:lang w:val="sr-Cyrl-CS"/>
              </w:rPr>
            </w:pPr>
          </w:p>
        </w:tc>
        <w:tc>
          <w:tcPr>
            <w:tcW w:w="1950" w:type="dxa"/>
            <w:tcBorders>
              <w:left w:val="nil"/>
            </w:tcBorders>
            <w:noWrap/>
          </w:tcPr>
          <w:p w14:paraId="68D57CCD" w14:textId="77777777" w:rsidR="000C6ECE" w:rsidRPr="004B1D21" w:rsidRDefault="000C6ECE" w:rsidP="0032748C">
            <w:pPr>
              <w:jc w:val="center"/>
              <w:rPr>
                <w:sz w:val="20"/>
                <w:szCs w:val="20"/>
                <w:lang w:val="sr-Cyrl-CS"/>
              </w:rPr>
            </w:pPr>
          </w:p>
        </w:tc>
      </w:tr>
      <w:tr w:rsidR="000C6ECE" w:rsidRPr="004B1D21" w14:paraId="657E7EAC" w14:textId="77777777" w:rsidTr="0032748C">
        <w:trPr>
          <w:cantSplit/>
          <w:trHeight w:val="280"/>
        </w:trPr>
        <w:tc>
          <w:tcPr>
            <w:tcW w:w="727" w:type="dxa"/>
            <w:tcBorders>
              <w:left w:val="nil"/>
              <w:right w:val="nil"/>
            </w:tcBorders>
            <w:noWrap/>
          </w:tcPr>
          <w:p w14:paraId="6424995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B1A9A81"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6A63E25" w14:textId="77777777" w:rsidR="000C6ECE" w:rsidRPr="004B1D21" w:rsidRDefault="000C6ECE" w:rsidP="0032748C">
            <w:pPr>
              <w:jc w:val="center"/>
              <w:rPr>
                <w:sz w:val="20"/>
                <w:szCs w:val="20"/>
                <w:lang w:val="sr-Cyrl-CS"/>
              </w:rPr>
            </w:pPr>
            <w:r w:rsidRPr="004B1D21">
              <w:rPr>
                <w:sz w:val="20"/>
                <w:szCs w:val="20"/>
                <w:lang w:val="sr-Cyrl-CS"/>
              </w:rPr>
              <w:t>15.11.2034.</w:t>
            </w:r>
          </w:p>
        </w:tc>
        <w:tc>
          <w:tcPr>
            <w:tcW w:w="1542" w:type="dxa"/>
            <w:tcBorders>
              <w:left w:val="nil"/>
              <w:right w:val="nil"/>
            </w:tcBorders>
            <w:noWrap/>
          </w:tcPr>
          <w:p w14:paraId="62AB183C" w14:textId="77777777" w:rsidR="000C6ECE" w:rsidRPr="004B1D21" w:rsidRDefault="000C6ECE" w:rsidP="0032748C">
            <w:pPr>
              <w:jc w:val="center"/>
              <w:rPr>
                <w:sz w:val="20"/>
                <w:szCs w:val="20"/>
                <w:lang w:val="sr-Cyrl-CS"/>
              </w:rPr>
            </w:pPr>
          </w:p>
        </w:tc>
        <w:tc>
          <w:tcPr>
            <w:tcW w:w="1950" w:type="dxa"/>
            <w:tcBorders>
              <w:left w:val="nil"/>
            </w:tcBorders>
            <w:noWrap/>
          </w:tcPr>
          <w:p w14:paraId="58CDAD4E" w14:textId="77777777" w:rsidR="000C6ECE" w:rsidRPr="004B1D21" w:rsidRDefault="000C6ECE" w:rsidP="0032748C">
            <w:pPr>
              <w:jc w:val="center"/>
              <w:rPr>
                <w:sz w:val="20"/>
                <w:szCs w:val="20"/>
                <w:lang w:val="sr-Cyrl-CS"/>
              </w:rPr>
            </w:pPr>
          </w:p>
        </w:tc>
      </w:tr>
      <w:tr w:rsidR="000C6ECE" w:rsidRPr="004B1D21" w14:paraId="1ADFC054" w14:textId="77777777" w:rsidTr="0032748C">
        <w:trPr>
          <w:cantSplit/>
          <w:trHeight w:val="284"/>
        </w:trPr>
        <w:tc>
          <w:tcPr>
            <w:tcW w:w="727" w:type="dxa"/>
            <w:tcBorders>
              <w:left w:val="nil"/>
              <w:right w:val="nil"/>
            </w:tcBorders>
            <w:noWrap/>
          </w:tcPr>
          <w:p w14:paraId="40CE778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BCD7214"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239E4DE5" w14:textId="77777777" w:rsidR="000C6ECE" w:rsidRPr="004B1D21" w:rsidRDefault="000C6ECE" w:rsidP="0032748C">
            <w:pPr>
              <w:jc w:val="center"/>
              <w:rPr>
                <w:sz w:val="20"/>
                <w:szCs w:val="20"/>
                <w:lang w:val="sr-Cyrl-CS"/>
              </w:rPr>
            </w:pPr>
            <w:r w:rsidRPr="004B1D21">
              <w:rPr>
                <w:sz w:val="20"/>
                <w:szCs w:val="20"/>
                <w:lang w:val="sr-Cyrl-CS"/>
              </w:rPr>
              <w:t>1.428.571 EUR</w:t>
            </w:r>
          </w:p>
        </w:tc>
        <w:tc>
          <w:tcPr>
            <w:tcW w:w="1542" w:type="dxa"/>
            <w:tcBorders>
              <w:left w:val="nil"/>
              <w:right w:val="nil"/>
            </w:tcBorders>
            <w:noWrap/>
          </w:tcPr>
          <w:p w14:paraId="0B1F21DC" w14:textId="77777777" w:rsidR="000C6ECE" w:rsidRPr="004B1D21" w:rsidRDefault="000C6ECE" w:rsidP="0032748C">
            <w:pPr>
              <w:jc w:val="center"/>
              <w:rPr>
                <w:sz w:val="20"/>
                <w:szCs w:val="20"/>
                <w:lang w:val="sr-Cyrl-CS"/>
              </w:rPr>
            </w:pPr>
          </w:p>
        </w:tc>
        <w:tc>
          <w:tcPr>
            <w:tcW w:w="1950" w:type="dxa"/>
            <w:tcBorders>
              <w:left w:val="nil"/>
            </w:tcBorders>
            <w:noWrap/>
          </w:tcPr>
          <w:p w14:paraId="4462BC54" w14:textId="77777777" w:rsidR="000C6ECE" w:rsidRPr="004B1D21" w:rsidRDefault="000C6ECE" w:rsidP="0032748C">
            <w:pPr>
              <w:jc w:val="center"/>
              <w:rPr>
                <w:sz w:val="20"/>
                <w:szCs w:val="20"/>
                <w:lang w:val="sr-Cyrl-CS"/>
              </w:rPr>
            </w:pPr>
          </w:p>
        </w:tc>
      </w:tr>
      <w:tr w:rsidR="000C6ECE" w:rsidRPr="004B1D21" w14:paraId="6F492551" w14:textId="77777777" w:rsidTr="0032748C">
        <w:trPr>
          <w:cantSplit/>
          <w:trHeight w:val="284"/>
        </w:trPr>
        <w:tc>
          <w:tcPr>
            <w:tcW w:w="727" w:type="dxa"/>
            <w:tcBorders>
              <w:left w:val="nil"/>
              <w:right w:val="nil"/>
            </w:tcBorders>
            <w:noWrap/>
          </w:tcPr>
          <w:p w14:paraId="14E219E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1078B87"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9809C1F" w14:textId="77777777" w:rsidR="000C6ECE" w:rsidRPr="004B1D21" w:rsidRDefault="000C6ECE" w:rsidP="0032748C">
            <w:pPr>
              <w:jc w:val="center"/>
              <w:rPr>
                <w:sz w:val="20"/>
                <w:szCs w:val="20"/>
                <w:lang w:val="sr-Cyrl-CS"/>
              </w:rPr>
            </w:pPr>
            <w:r w:rsidRPr="004B1D21">
              <w:rPr>
                <w:sz w:val="20"/>
                <w:szCs w:val="20"/>
                <w:lang w:val="sr-Cyrl-CS"/>
              </w:rPr>
              <w:t>0,90%</w:t>
            </w:r>
          </w:p>
        </w:tc>
        <w:tc>
          <w:tcPr>
            <w:tcW w:w="1542" w:type="dxa"/>
            <w:tcBorders>
              <w:left w:val="nil"/>
              <w:right w:val="nil"/>
            </w:tcBorders>
            <w:noWrap/>
          </w:tcPr>
          <w:p w14:paraId="35F2488C" w14:textId="77777777" w:rsidR="000C6ECE" w:rsidRPr="004B1D21" w:rsidRDefault="000C6ECE" w:rsidP="0032748C">
            <w:pPr>
              <w:jc w:val="center"/>
              <w:rPr>
                <w:sz w:val="20"/>
                <w:szCs w:val="20"/>
                <w:lang w:val="sr-Cyrl-CS"/>
              </w:rPr>
            </w:pPr>
          </w:p>
        </w:tc>
        <w:tc>
          <w:tcPr>
            <w:tcW w:w="1950" w:type="dxa"/>
            <w:tcBorders>
              <w:left w:val="nil"/>
            </w:tcBorders>
            <w:noWrap/>
          </w:tcPr>
          <w:p w14:paraId="2AD6034B" w14:textId="77777777" w:rsidR="000C6ECE" w:rsidRPr="004B1D21" w:rsidRDefault="000C6ECE" w:rsidP="0032748C">
            <w:pPr>
              <w:jc w:val="center"/>
              <w:rPr>
                <w:sz w:val="20"/>
                <w:szCs w:val="20"/>
                <w:lang w:val="sr-Cyrl-CS"/>
              </w:rPr>
            </w:pPr>
          </w:p>
        </w:tc>
      </w:tr>
      <w:tr w:rsidR="000C6ECE" w:rsidRPr="004B1D21" w14:paraId="3EFD6DB1" w14:textId="77777777" w:rsidTr="0032748C">
        <w:trPr>
          <w:cantSplit/>
          <w:trHeight w:val="284"/>
        </w:trPr>
        <w:tc>
          <w:tcPr>
            <w:tcW w:w="727" w:type="dxa"/>
            <w:tcBorders>
              <w:top w:val="nil"/>
              <w:left w:val="nil"/>
              <w:bottom w:val="nil"/>
              <w:right w:val="nil"/>
            </w:tcBorders>
            <w:noWrap/>
          </w:tcPr>
          <w:p w14:paraId="642982CB" w14:textId="77777777" w:rsidR="000C6ECE" w:rsidRPr="004B1D21" w:rsidRDefault="000C6ECE" w:rsidP="0032748C">
            <w:pPr>
              <w:jc w:val="right"/>
              <w:rPr>
                <w:bCs/>
                <w:sz w:val="20"/>
                <w:szCs w:val="20"/>
                <w:lang w:val="sr-Latn-RS"/>
              </w:rPr>
            </w:pPr>
            <w:r w:rsidRPr="004B1D21">
              <w:rPr>
                <w:bCs/>
                <w:sz w:val="20"/>
                <w:szCs w:val="20"/>
                <w:lang w:val="sr-Latn-RS"/>
              </w:rPr>
              <w:t>8.11</w:t>
            </w:r>
          </w:p>
        </w:tc>
        <w:tc>
          <w:tcPr>
            <w:tcW w:w="3637" w:type="dxa"/>
            <w:gridSpan w:val="2"/>
            <w:tcBorders>
              <w:top w:val="nil"/>
              <w:left w:val="nil"/>
              <w:bottom w:val="nil"/>
              <w:right w:val="nil"/>
            </w:tcBorders>
            <w:noWrap/>
          </w:tcPr>
          <w:p w14:paraId="278B9504" w14:textId="77777777" w:rsidR="000C6ECE" w:rsidRPr="004B1D21" w:rsidRDefault="000C6ECE" w:rsidP="0032748C">
            <w:pPr>
              <w:rPr>
                <w:b/>
                <w:bCs/>
                <w:sz w:val="20"/>
                <w:szCs w:val="20"/>
                <w:lang w:val="sr-Cyrl-CS"/>
              </w:rPr>
            </w:pPr>
            <w:r w:rsidRPr="004B1D21">
              <w:rPr>
                <w:b/>
                <w:bCs/>
                <w:sz w:val="20"/>
                <w:szCs w:val="20"/>
                <w:lang w:val="sr-Cyrl-CS"/>
              </w:rPr>
              <w:t xml:space="preserve">КfW - Програм „Интегрисано управљање чврстим отпадом - Фаза </w:t>
            </w:r>
            <w:r w:rsidRPr="004B1D21">
              <w:rPr>
                <w:b/>
                <w:bCs/>
                <w:sz w:val="20"/>
                <w:szCs w:val="20"/>
                <w:lang w:val="sr-Latn-RS"/>
              </w:rPr>
              <w:t>I</w:t>
            </w:r>
            <w:r w:rsidRPr="004B1D21">
              <w:rPr>
                <w:b/>
                <w:bCs/>
                <w:sz w:val="20"/>
                <w:szCs w:val="20"/>
                <w:lang w:val="sr-Cyrl-CS"/>
              </w:rPr>
              <w:t>ˮ</w:t>
            </w:r>
          </w:p>
        </w:tc>
        <w:tc>
          <w:tcPr>
            <w:tcW w:w="2546" w:type="dxa"/>
            <w:tcBorders>
              <w:top w:val="nil"/>
              <w:left w:val="nil"/>
              <w:bottom w:val="nil"/>
              <w:right w:val="nil"/>
            </w:tcBorders>
            <w:noWrap/>
          </w:tcPr>
          <w:p w14:paraId="30E08A2E"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3121C461" w14:textId="77777777" w:rsidR="000C6ECE" w:rsidRPr="004B1D21" w:rsidRDefault="000C6ECE" w:rsidP="0032748C">
            <w:pPr>
              <w:jc w:val="center"/>
              <w:rPr>
                <w:sz w:val="20"/>
                <w:szCs w:val="20"/>
              </w:rPr>
            </w:pPr>
            <w:r w:rsidRPr="004B1D21">
              <w:rPr>
                <w:sz w:val="20"/>
                <w:szCs w:val="20"/>
              </w:rPr>
              <w:t>204.150</w:t>
            </w:r>
          </w:p>
        </w:tc>
        <w:tc>
          <w:tcPr>
            <w:tcW w:w="1950" w:type="dxa"/>
            <w:tcBorders>
              <w:top w:val="nil"/>
              <w:left w:val="nil"/>
              <w:bottom w:val="nil"/>
            </w:tcBorders>
            <w:noWrap/>
          </w:tcPr>
          <w:p w14:paraId="77778385" w14:textId="77777777" w:rsidR="000C6ECE" w:rsidRPr="004B1D21" w:rsidRDefault="000C6ECE" w:rsidP="0032748C">
            <w:pPr>
              <w:jc w:val="center"/>
              <w:rPr>
                <w:sz w:val="20"/>
                <w:szCs w:val="20"/>
              </w:rPr>
            </w:pPr>
            <w:r w:rsidRPr="004B1D21">
              <w:rPr>
                <w:sz w:val="20"/>
                <w:szCs w:val="20"/>
              </w:rPr>
              <w:t>23.895.553</w:t>
            </w:r>
          </w:p>
        </w:tc>
      </w:tr>
      <w:tr w:rsidR="000C6ECE" w:rsidRPr="004B1D21" w14:paraId="0DC9B407" w14:textId="77777777" w:rsidTr="0032748C">
        <w:trPr>
          <w:cantSplit/>
          <w:trHeight w:val="284"/>
        </w:trPr>
        <w:tc>
          <w:tcPr>
            <w:tcW w:w="727" w:type="dxa"/>
            <w:tcBorders>
              <w:top w:val="nil"/>
              <w:left w:val="nil"/>
              <w:bottom w:val="nil"/>
              <w:right w:val="nil"/>
            </w:tcBorders>
            <w:noWrap/>
          </w:tcPr>
          <w:p w14:paraId="1B65FA3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23BE9F1"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F8A889C" w14:textId="77777777" w:rsidR="000C6ECE" w:rsidRPr="004B1D21" w:rsidRDefault="000C6ECE" w:rsidP="0032748C">
            <w:pPr>
              <w:jc w:val="center"/>
              <w:rPr>
                <w:sz w:val="20"/>
                <w:szCs w:val="20"/>
                <w:lang w:val="sr-Cyrl-CS"/>
              </w:rPr>
            </w:pPr>
            <w:r w:rsidRPr="004B1D21">
              <w:rPr>
                <w:sz w:val="20"/>
                <w:szCs w:val="20"/>
                <w:lang w:val="sr-Cyrl-CS"/>
              </w:rPr>
              <w:t>15.11.2024.</w:t>
            </w:r>
          </w:p>
        </w:tc>
        <w:tc>
          <w:tcPr>
            <w:tcW w:w="1542" w:type="dxa"/>
            <w:tcBorders>
              <w:top w:val="nil"/>
              <w:left w:val="nil"/>
              <w:bottom w:val="nil"/>
              <w:right w:val="nil"/>
            </w:tcBorders>
            <w:noWrap/>
          </w:tcPr>
          <w:p w14:paraId="40A79C2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91DF840" w14:textId="77777777" w:rsidR="000C6ECE" w:rsidRPr="004B1D21" w:rsidRDefault="000C6ECE" w:rsidP="0032748C">
            <w:pPr>
              <w:jc w:val="center"/>
              <w:rPr>
                <w:sz w:val="20"/>
                <w:szCs w:val="20"/>
                <w:lang w:val="sr-Cyrl-CS"/>
              </w:rPr>
            </w:pPr>
          </w:p>
        </w:tc>
      </w:tr>
      <w:tr w:rsidR="000C6ECE" w:rsidRPr="004B1D21" w14:paraId="51BB7E49" w14:textId="77777777" w:rsidTr="0032748C">
        <w:trPr>
          <w:cantSplit/>
          <w:trHeight w:val="284"/>
        </w:trPr>
        <w:tc>
          <w:tcPr>
            <w:tcW w:w="727" w:type="dxa"/>
            <w:tcBorders>
              <w:top w:val="nil"/>
              <w:left w:val="nil"/>
              <w:bottom w:val="nil"/>
              <w:right w:val="nil"/>
            </w:tcBorders>
            <w:noWrap/>
          </w:tcPr>
          <w:p w14:paraId="0E0C1EED"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20B2E49"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1FB653D" w14:textId="77777777" w:rsidR="000C6ECE" w:rsidRPr="004B1D21" w:rsidRDefault="000C6ECE" w:rsidP="0032748C">
            <w:pPr>
              <w:jc w:val="center"/>
              <w:rPr>
                <w:sz w:val="20"/>
                <w:szCs w:val="20"/>
                <w:lang w:val="sr-Cyrl-CS"/>
              </w:rPr>
            </w:pPr>
            <w:r w:rsidRPr="004B1D21">
              <w:rPr>
                <w:sz w:val="20"/>
                <w:szCs w:val="20"/>
                <w:lang w:val="sr-Cyrl-CS"/>
              </w:rPr>
              <w:t>15.11.2034.</w:t>
            </w:r>
          </w:p>
        </w:tc>
        <w:tc>
          <w:tcPr>
            <w:tcW w:w="1542" w:type="dxa"/>
            <w:tcBorders>
              <w:top w:val="nil"/>
              <w:left w:val="nil"/>
              <w:bottom w:val="nil"/>
              <w:right w:val="nil"/>
            </w:tcBorders>
            <w:noWrap/>
          </w:tcPr>
          <w:p w14:paraId="246789E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3229BB0" w14:textId="77777777" w:rsidR="000C6ECE" w:rsidRPr="004B1D21" w:rsidRDefault="000C6ECE" w:rsidP="0032748C">
            <w:pPr>
              <w:jc w:val="center"/>
              <w:rPr>
                <w:sz w:val="20"/>
                <w:szCs w:val="20"/>
                <w:lang w:val="sr-Cyrl-CS"/>
              </w:rPr>
            </w:pPr>
          </w:p>
        </w:tc>
      </w:tr>
      <w:tr w:rsidR="000C6ECE" w:rsidRPr="004B1D21" w14:paraId="5A4EFE0E" w14:textId="77777777" w:rsidTr="0032748C">
        <w:trPr>
          <w:cantSplit/>
          <w:trHeight w:val="284"/>
        </w:trPr>
        <w:tc>
          <w:tcPr>
            <w:tcW w:w="727" w:type="dxa"/>
            <w:tcBorders>
              <w:top w:val="nil"/>
              <w:left w:val="nil"/>
              <w:bottom w:val="nil"/>
              <w:right w:val="nil"/>
            </w:tcBorders>
            <w:noWrap/>
          </w:tcPr>
          <w:p w14:paraId="20E89E13"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704F36E"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33FB831A" w14:textId="77777777" w:rsidR="000C6ECE" w:rsidRPr="004B1D21" w:rsidRDefault="000C6ECE" w:rsidP="0032748C">
            <w:pPr>
              <w:jc w:val="center"/>
              <w:rPr>
                <w:sz w:val="20"/>
                <w:szCs w:val="20"/>
                <w:lang w:val="sr-Cyrl-CS"/>
              </w:rPr>
            </w:pPr>
            <w:r w:rsidRPr="004B1D21">
              <w:rPr>
                <w:sz w:val="20"/>
                <w:szCs w:val="20"/>
                <w:lang w:val="sr-Cyrl-CS"/>
              </w:rPr>
              <w:t>204.150</w:t>
            </w:r>
            <w:r w:rsidRPr="004B1D21">
              <w:rPr>
                <w:sz w:val="20"/>
                <w:szCs w:val="20"/>
                <w:lang w:val="sr-Latn-RS"/>
              </w:rPr>
              <w:t xml:space="preserve"> </w:t>
            </w:r>
            <w:r w:rsidRPr="004B1D21">
              <w:rPr>
                <w:sz w:val="20"/>
                <w:szCs w:val="20"/>
                <w:lang w:val="sr-Cyrl-CS"/>
              </w:rPr>
              <w:t>EUR</w:t>
            </w:r>
          </w:p>
        </w:tc>
        <w:tc>
          <w:tcPr>
            <w:tcW w:w="1542" w:type="dxa"/>
            <w:tcBorders>
              <w:top w:val="nil"/>
              <w:left w:val="nil"/>
              <w:bottom w:val="nil"/>
              <w:right w:val="nil"/>
            </w:tcBorders>
            <w:noWrap/>
          </w:tcPr>
          <w:p w14:paraId="52E1428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6C12256" w14:textId="77777777" w:rsidR="000C6ECE" w:rsidRPr="004B1D21" w:rsidRDefault="000C6ECE" w:rsidP="0032748C">
            <w:pPr>
              <w:jc w:val="center"/>
              <w:rPr>
                <w:sz w:val="20"/>
                <w:szCs w:val="20"/>
                <w:lang w:val="sr-Cyrl-CS"/>
              </w:rPr>
            </w:pPr>
          </w:p>
        </w:tc>
      </w:tr>
      <w:tr w:rsidR="000C6ECE" w:rsidRPr="004B1D21" w14:paraId="6523A5B5" w14:textId="77777777" w:rsidTr="0032748C">
        <w:trPr>
          <w:cantSplit/>
          <w:trHeight w:val="284"/>
        </w:trPr>
        <w:tc>
          <w:tcPr>
            <w:tcW w:w="727" w:type="dxa"/>
            <w:tcBorders>
              <w:top w:val="nil"/>
              <w:left w:val="nil"/>
              <w:bottom w:val="nil"/>
              <w:right w:val="nil"/>
            </w:tcBorders>
            <w:noWrap/>
          </w:tcPr>
          <w:p w14:paraId="23753D7F"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3C505E1"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87F734A" w14:textId="77777777" w:rsidR="000C6ECE" w:rsidRPr="004B1D21" w:rsidRDefault="000C6ECE" w:rsidP="0032748C">
            <w:pPr>
              <w:jc w:val="center"/>
              <w:rPr>
                <w:sz w:val="20"/>
                <w:szCs w:val="20"/>
                <w:lang w:val="sr-Cyrl-CS"/>
              </w:rPr>
            </w:pPr>
            <w:r w:rsidRPr="004B1D21">
              <w:rPr>
                <w:sz w:val="20"/>
                <w:szCs w:val="20"/>
                <w:lang w:val="sr-Cyrl-CS"/>
              </w:rPr>
              <w:t>0,90%</w:t>
            </w:r>
          </w:p>
        </w:tc>
        <w:tc>
          <w:tcPr>
            <w:tcW w:w="1542" w:type="dxa"/>
            <w:tcBorders>
              <w:top w:val="nil"/>
              <w:left w:val="nil"/>
              <w:bottom w:val="nil"/>
              <w:right w:val="nil"/>
            </w:tcBorders>
            <w:noWrap/>
          </w:tcPr>
          <w:p w14:paraId="6C769C9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D6274B3" w14:textId="77777777" w:rsidR="000C6ECE" w:rsidRPr="004B1D21" w:rsidRDefault="000C6ECE" w:rsidP="0032748C">
            <w:pPr>
              <w:jc w:val="center"/>
              <w:rPr>
                <w:sz w:val="20"/>
                <w:szCs w:val="20"/>
                <w:lang w:val="sr-Cyrl-CS"/>
              </w:rPr>
            </w:pPr>
          </w:p>
        </w:tc>
      </w:tr>
      <w:tr w:rsidR="000C6ECE" w:rsidRPr="004B1D21" w14:paraId="22AF54D5" w14:textId="77777777" w:rsidTr="0032748C">
        <w:trPr>
          <w:cantSplit/>
          <w:trHeight w:val="284"/>
        </w:trPr>
        <w:tc>
          <w:tcPr>
            <w:tcW w:w="727" w:type="dxa"/>
            <w:tcBorders>
              <w:top w:val="nil"/>
              <w:left w:val="nil"/>
              <w:bottom w:val="nil"/>
              <w:right w:val="nil"/>
            </w:tcBorders>
            <w:noWrap/>
          </w:tcPr>
          <w:p w14:paraId="2398F0D0" w14:textId="77777777" w:rsidR="000C6ECE" w:rsidRPr="004B1D21" w:rsidRDefault="000C6ECE" w:rsidP="0032748C">
            <w:pPr>
              <w:jc w:val="right"/>
              <w:rPr>
                <w:bCs/>
                <w:sz w:val="20"/>
                <w:szCs w:val="20"/>
                <w:lang w:val="sr-Latn-RS"/>
              </w:rPr>
            </w:pPr>
            <w:r w:rsidRPr="004B1D21">
              <w:rPr>
                <w:bCs/>
                <w:sz w:val="20"/>
                <w:szCs w:val="20"/>
                <w:lang w:val="sr-Cyrl-CS"/>
              </w:rPr>
              <w:t>8.1</w:t>
            </w:r>
            <w:r w:rsidRPr="004B1D21">
              <w:rPr>
                <w:bCs/>
                <w:sz w:val="20"/>
                <w:szCs w:val="20"/>
                <w:lang w:val="sr-Latn-RS"/>
              </w:rPr>
              <w:t>2</w:t>
            </w:r>
          </w:p>
        </w:tc>
        <w:tc>
          <w:tcPr>
            <w:tcW w:w="3637" w:type="dxa"/>
            <w:gridSpan w:val="2"/>
            <w:tcBorders>
              <w:top w:val="nil"/>
              <w:left w:val="nil"/>
              <w:bottom w:val="nil"/>
              <w:right w:val="nil"/>
            </w:tcBorders>
            <w:noWrap/>
          </w:tcPr>
          <w:p w14:paraId="3D5B3028" w14:textId="13DAEEDF" w:rsidR="000C6ECE" w:rsidRPr="004B1D21" w:rsidRDefault="000C6ECE" w:rsidP="0032748C">
            <w:pPr>
              <w:rPr>
                <w:b/>
                <w:bCs/>
                <w:sz w:val="20"/>
                <w:szCs w:val="20"/>
                <w:lang w:val="sr-Cyrl-RS"/>
              </w:rPr>
            </w:pPr>
            <w:r w:rsidRPr="004B1D21">
              <w:rPr>
                <w:b/>
                <w:bCs/>
                <w:sz w:val="20"/>
                <w:szCs w:val="20"/>
                <w:lang w:val="sr-Cyrl-CS"/>
              </w:rPr>
              <w:t xml:space="preserve">КfW - Програм „Водоснабдевања и пречишћавања отпадних вода у општинама средње величине у Србији </w:t>
            </w:r>
            <w:r w:rsidRPr="004B1D21">
              <w:rPr>
                <w:b/>
                <w:bCs/>
                <w:sz w:val="20"/>
                <w:szCs w:val="20"/>
                <w:lang w:val="sr-Latn-RS"/>
              </w:rPr>
              <w:t>VI</w:t>
            </w:r>
            <w:r w:rsidRPr="004B1D21">
              <w:rPr>
                <w:b/>
                <w:bCs/>
                <w:sz w:val="20"/>
                <w:szCs w:val="20"/>
                <w:lang w:val="sr-Cyrl-CS"/>
              </w:rPr>
              <w:t xml:space="preserve"> (фаза </w:t>
            </w:r>
            <w:r w:rsidRPr="004B1D21">
              <w:rPr>
                <w:b/>
                <w:bCs/>
                <w:sz w:val="20"/>
                <w:szCs w:val="20"/>
                <w:lang w:val="sr-Latn-RS"/>
              </w:rPr>
              <w:t>II</w:t>
            </w:r>
            <w:r w:rsidRPr="004B1D21">
              <w:rPr>
                <w:b/>
                <w:bCs/>
                <w:sz w:val="20"/>
                <w:szCs w:val="20"/>
                <w:lang w:val="sr-Cyrl-RS"/>
              </w:rPr>
              <w:t>)</w:t>
            </w:r>
            <w:r w:rsidR="0032748C">
              <w:rPr>
                <w:b/>
                <w:bCs/>
                <w:sz w:val="20"/>
                <w:szCs w:val="20"/>
                <w:lang w:val="sr-Cyrl-RS"/>
              </w:rPr>
              <w:t>”</w:t>
            </w:r>
          </w:p>
        </w:tc>
        <w:tc>
          <w:tcPr>
            <w:tcW w:w="2546" w:type="dxa"/>
            <w:tcBorders>
              <w:top w:val="nil"/>
              <w:left w:val="nil"/>
              <w:bottom w:val="nil"/>
              <w:right w:val="nil"/>
            </w:tcBorders>
            <w:noWrap/>
          </w:tcPr>
          <w:p w14:paraId="6E534B24"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0C769167" w14:textId="77777777" w:rsidR="000C6ECE" w:rsidRPr="004B1D21" w:rsidRDefault="000C6ECE" w:rsidP="0032748C">
            <w:pPr>
              <w:jc w:val="center"/>
              <w:rPr>
                <w:sz w:val="20"/>
                <w:szCs w:val="20"/>
              </w:rPr>
            </w:pPr>
            <w:r w:rsidRPr="004B1D21">
              <w:rPr>
                <w:sz w:val="20"/>
                <w:szCs w:val="20"/>
              </w:rPr>
              <w:t>0</w:t>
            </w:r>
          </w:p>
        </w:tc>
        <w:tc>
          <w:tcPr>
            <w:tcW w:w="1950" w:type="dxa"/>
            <w:tcBorders>
              <w:top w:val="nil"/>
              <w:left w:val="nil"/>
              <w:bottom w:val="nil"/>
            </w:tcBorders>
            <w:noWrap/>
          </w:tcPr>
          <w:p w14:paraId="3BB4D07E" w14:textId="77777777" w:rsidR="000C6ECE" w:rsidRPr="004B1D21" w:rsidRDefault="000C6ECE" w:rsidP="0032748C">
            <w:pPr>
              <w:jc w:val="center"/>
              <w:rPr>
                <w:sz w:val="20"/>
                <w:szCs w:val="20"/>
              </w:rPr>
            </w:pPr>
            <w:r w:rsidRPr="004B1D21">
              <w:rPr>
                <w:sz w:val="20"/>
                <w:szCs w:val="20"/>
              </w:rPr>
              <w:t>0</w:t>
            </w:r>
          </w:p>
        </w:tc>
      </w:tr>
      <w:tr w:rsidR="000C6ECE" w:rsidRPr="004B1D21" w14:paraId="7230B777" w14:textId="77777777" w:rsidTr="0032748C">
        <w:trPr>
          <w:cantSplit/>
          <w:trHeight w:val="284"/>
        </w:trPr>
        <w:tc>
          <w:tcPr>
            <w:tcW w:w="727" w:type="dxa"/>
            <w:tcBorders>
              <w:top w:val="nil"/>
              <w:left w:val="nil"/>
              <w:bottom w:val="nil"/>
              <w:right w:val="nil"/>
            </w:tcBorders>
            <w:noWrap/>
          </w:tcPr>
          <w:p w14:paraId="3B5627CD"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341B4B1"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ABDE69C" w14:textId="77777777" w:rsidR="000C6ECE" w:rsidRPr="004B1D21" w:rsidRDefault="000C6ECE" w:rsidP="0032748C">
            <w:pPr>
              <w:jc w:val="center"/>
              <w:rPr>
                <w:sz w:val="20"/>
                <w:szCs w:val="20"/>
                <w:lang w:val="sr-Cyrl-CS"/>
              </w:rPr>
            </w:pPr>
            <w:r w:rsidRPr="004B1D21">
              <w:rPr>
                <w:sz w:val="20"/>
                <w:szCs w:val="20"/>
                <w:lang w:val="sr-Cyrl-CS"/>
              </w:rPr>
              <w:t>15.11.2026.</w:t>
            </w:r>
          </w:p>
        </w:tc>
        <w:tc>
          <w:tcPr>
            <w:tcW w:w="1542" w:type="dxa"/>
            <w:tcBorders>
              <w:top w:val="nil"/>
              <w:left w:val="nil"/>
              <w:bottom w:val="nil"/>
              <w:right w:val="nil"/>
            </w:tcBorders>
            <w:noWrap/>
          </w:tcPr>
          <w:p w14:paraId="2244AF56"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00746B7" w14:textId="77777777" w:rsidR="000C6ECE" w:rsidRPr="004B1D21" w:rsidRDefault="000C6ECE" w:rsidP="0032748C">
            <w:pPr>
              <w:jc w:val="center"/>
              <w:rPr>
                <w:sz w:val="20"/>
                <w:szCs w:val="20"/>
                <w:lang w:val="sr-Cyrl-CS"/>
              </w:rPr>
            </w:pPr>
          </w:p>
        </w:tc>
      </w:tr>
      <w:tr w:rsidR="000C6ECE" w:rsidRPr="004B1D21" w14:paraId="1D18CABE" w14:textId="77777777" w:rsidTr="0032748C">
        <w:trPr>
          <w:cantSplit/>
          <w:trHeight w:val="284"/>
        </w:trPr>
        <w:tc>
          <w:tcPr>
            <w:tcW w:w="727" w:type="dxa"/>
            <w:tcBorders>
              <w:top w:val="nil"/>
              <w:left w:val="nil"/>
              <w:bottom w:val="nil"/>
              <w:right w:val="nil"/>
            </w:tcBorders>
            <w:noWrap/>
          </w:tcPr>
          <w:p w14:paraId="51FB3A07"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DEE0AAA"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201BF9B8" w14:textId="77777777" w:rsidR="000C6ECE" w:rsidRPr="004B1D21" w:rsidRDefault="000C6ECE" w:rsidP="0032748C">
            <w:pPr>
              <w:jc w:val="center"/>
              <w:rPr>
                <w:sz w:val="20"/>
                <w:szCs w:val="20"/>
                <w:lang w:val="sr-Cyrl-CS"/>
              </w:rPr>
            </w:pPr>
            <w:r w:rsidRPr="004B1D21">
              <w:rPr>
                <w:sz w:val="20"/>
                <w:szCs w:val="20"/>
                <w:lang w:val="sr-Cyrl-CS"/>
              </w:rPr>
              <w:t>15.11.2036.</w:t>
            </w:r>
          </w:p>
        </w:tc>
        <w:tc>
          <w:tcPr>
            <w:tcW w:w="1542" w:type="dxa"/>
            <w:tcBorders>
              <w:top w:val="nil"/>
              <w:left w:val="nil"/>
              <w:bottom w:val="nil"/>
              <w:right w:val="nil"/>
            </w:tcBorders>
            <w:noWrap/>
          </w:tcPr>
          <w:p w14:paraId="6C47D92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B6216FE" w14:textId="77777777" w:rsidR="000C6ECE" w:rsidRPr="004B1D21" w:rsidRDefault="000C6ECE" w:rsidP="0032748C">
            <w:pPr>
              <w:jc w:val="center"/>
              <w:rPr>
                <w:sz w:val="20"/>
                <w:szCs w:val="20"/>
                <w:lang w:val="sr-Cyrl-CS"/>
              </w:rPr>
            </w:pPr>
          </w:p>
        </w:tc>
      </w:tr>
      <w:tr w:rsidR="000C6ECE" w:rsidRPr="004B1D21" w14:paraId="7B26E666" w14:textId="77777777" w:rsidTr="0032748C">
        <w:trPr>
          <w:cantSplit/>
          <w:trHeight w:val="284"/>
        </w:trPr>
        <w:tc>
          <w:tcPr>
            <w:tcW w:w="727" w:type="dxa"/>
            <w:tcBorders>
              <w:top w:val="nil"/>
              <w:left w:val="nil"/>
              <w:bottom w:val="nil"/>
              <w:right w:val="nil"/>
            </w:tcBorders>
            <w:noWrap/>
          </w:tcPr>
          <w:p w14:paraId="5B26A4E7"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4910F80"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7C0C9CAE" w14:textId="77777777" w:rsidR="000C6ECE" w:rsidRPr="004B1D21" w:rsidRDefault="000C6ECE" w:rsidP="0032748C">
            <w:pPr>
              <w:jc w:val="center"/>
              <w:rPr>
                <w:sz w:val="20"/>
                <w:szCs w:val="20"/>
                <w:lang w:val="sr-Latn-RS"/>
              </w:rPr>
            </w:pPr>
            <w:r w:rsidRPr="004B1D21">
              <w:rPr>
                <w:sz w:val="20"/>
                <w:szCs w:val="20"/>
                <w:lang w:val="sr-Cyrl-CS"/>
              </w:rPr>
              <w:t>0</w:t>
            </w:r>
            <w:r w:rsidRPr="004B1D21">
              <w:rPr>
                <w:sz w:val="20"/>
                <w:szCs w:val="20"/>
                <w:lang w:val="sr-Latn-RS"/>
              </w:rPr>
              <w:t xml:space="preserve"> EUR</w:t>
            </w:r>
          </w:p>
        </w:tc>
        <w:tc>
          <w:tcPr>
            <w:tcW w:w="1542" w:type="dxa"/>
            <w:tcBorders>
              <w:top w:val="nil"/>
              <w:left w:val="nil"/>
              <w:bottom w:val="nil"/>
              <w:right w:val="nil"/>
            </w:tcBorders>
            <w:noWrap/>
          </w:tcPr>
          <w:p w14:paraId="0AE3B0B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BFFB09A" w14:textId="77777777" w:rsidR="000C6ECE" w:rsidRPr="004B1D21" w:rsidRDefault="000C6ECE" w:rsidP="0032748C">
            <w:pPr>
              <w:jc w:val="center"/>
              <w:rPr>
                <w:sz w:val="20"/>
                <w:szCs w:val="20"/>
                <w:lang w:val="sr-Cyrl-CS"/>
              </w:rPr>
            </w:pPr>
          </w:p>
        </w:tc>
      </w:tr>
      <w:tr w:rsidR="000C6ECE" w:rsidRPr="004B1D21" w14:paraId="7D322A01" w14:textId="77777777" w:rsidTr="0032748C">
        <w:trPr>
          <w:cantSplit/>
          <w:trHeight w:val="284"/>
        </w:trPr>
        <w:tc>
          <w:tcPr>
            <w:tcW w:w="727" w:type="dxa"/>
            <w:tcBorders>
              <w:top w:val="nil"/>
              <w:left w:val="nil"/>
              <w:bottom w:val="nil"/>
              <w:right w:val="nil"/>
            </w:tcBorders>
            <w:noWrap/>
          </w:tcPr>
          <w:p w14:paraId="1E61CAD2"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8AEA631"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4F2A7FB7" w14:textId="77777777" w:rsidR="000C6ECE" w:rsidRPr="004B1D21" w:rsidRDefault="000C6ECE" w:rsidP="0032748C">
            <w:pPr>
              <w:jc w:val="center"/>
              <w:rPr>
                <w:sz w:val="20"/>
                <w:szCs w:val="20"/>
                <w:lang w:val="sr-Cyrl-CS"/>
              </w:rPr>
            </w:pPr>
            <w:r w:rsidRPr="004B1D21">
              <w:rPr>
                <w:sz w:val="20"/>
                <w:szCs w:val="20"/>
                <w:lang w:val="sr-Cyrl-CS"/>
              </w:rPr>
              <w:t>0,6</w:t>
            </w:r>
            <w:r w:rsidRPr="004B1D21">
              <w:rPr>
                <w:sz w:val="20"/>
                <w:szCs w:val="20"/>
                <w:lang w:val="sr-Latn-RS"/>
              </w:rPr>
              <w:t>0</w:t>
            </w:r>
            <w:r w:rsidRPr="004B1D21">
              <w:rPr>
                <w:sz w:val="20"/>
                <w:szCs w:val="20"/>
                <w:lang w:val="sr-Cyrl-CS"/>
              </w:rPr>
              <w:t>%</w:t>
            </w:r>
          </w:p>
        </w:tc>
        <w:tc>
          <w:tcPr>
            <w:tcW w:w="1542" w:type="dxa"/>
            <w:tcBorders>
              <w:top w:val="nil"/>
              <w:left w:val="nil"/>
              <w:bottom w:val="nil"/>
              <w:right w:val="nil"/>
            </w:tcBorders>
            <w:noWrap/>
          </w:tcPr>
          <w:p w14:paraId="2C72681F" w14:textId="77777777" w:rsidR="000C6ECE" w:rsidRPr="004B1D21" w:rsidRDefault="000C6ECE" w:rsidP="0032748C">
            <w:pPr>
              <w:jc w:val="center"/>
              <w:rPr>
                <w:sz w:val="20"/>
                <w:szCs w:val="20"/>
                <w:lang w:val="sr-Latn-RS"/>
              </w:rPr>
            </w:pPr>
          </w:p>
        </w:tc>
        <w:tc>
          <w:tcPr>
            <w:tcW w:w="1950" w:type="dxa"/>
            <w:tcBorders>
              <w:top w:val="nil"/>
              <w:left w:val="nil"/>
              <w:bottom w:val="nil"/>
            </w:tcBorders>
            <w:noWrap/>
          </w:tcPr>
          <w:p w14:paraId="3C114288" w14:textId="77777777" w:rsidR="000C6ECE" w:rsidRPr="004B1D21" w:rsidRDefault="000C6ECE" w:rsidP="0032748C">
            <w:pPr>
              <w:jc w:val="center"/>
              <w:rPr>
                <w:sz w:val="20"/>
                <w:szCs w:val="20"/>
                <w:lang w:val="sr-Cyrl-CS"/>
              </w:rPr>
            </w:pPr>
          </w:p>
        </w:tc>
      </w:tr>
      <w:tr w:rsidR="000C6ECE" w:rsidRPr="004B1D21" w14:paraId="708FD43A" w14:textId="77777777" w:rsidTr="0032748C">
        <w:trPr>
          <w:cantSplit/>
          <w:trHeight w:val="284"/>
        </w:trPr>
        <w:tc>
          <w:tcPr>
            <w:tcW w:w="727" w:type="dxa"/>
            <w:tcBorders>
              <w:top w:val="nil"/>
              <w:left w:val="nil"/>
              <w:bottom w:val="nil"/>
              <w:right w:val="nil"/>
            </w:tcBorders>
            <w:noWrap/>
          </w:tcPr>
          <w:p w14:paraId="088256F6" w14:textId="77777777" w:rsidR="000C6ECE" w:rsidRPr="004B1D21" w:rsidRDefault="000C6ECE" w:rsidP="0032748C">
            <w:pPr>
              <w:tabs>
                <w:tab w:val="left" w:pos="375"/>
              </w:tabs>
              <w:rPr>
                <w:bCs/>
                <w:sz w:val="20"/>
                <w:szCs w:val="20"/>
                <w:lang w:val="sr-Latn-RS"/>
              </w:rPr>
            </w:pPr>
            <w:r w:rsidRPr="004B1D21">
              <w:rPr>
                <w:bCs/>
                <w:sz w:val="20"/>
                <w:szCs w:val="20"/>
                <w:lang w:val="sr-Latn-RS"/>
              </w:rPr>
              <w:lastRenderedPageBreak/>
              <w:t xml:space="preserve">   8.13</w:t>
            </w:r>
          </w:p>
        </w:tc>
        <w:tc>
          <w:tcPr>
            <w:tcW w:w="3637" w:type="dxa"/>
            <w:gridSpan w:val="2"/>
            <w:tcBorders>
              <w:top w:val="nil"/>
              <w:left w:val="nil"/>
              <w:bottom w:val="nil"/>
              <w:right w:val="nil"/>
            </w:tcBorders>
            <w:noWrap/>
          </w:tcPr>
          <w:p w14:paraId="0B4ED2BE" w14:textId="77777777" w:rsidR="000C6ECE" w:rsidRPr="004B1D21" w:rsidRDefault="000C6ECE" w:rsidP="0032748C">
            <w:pPr>
              <w:rPr>
                <w:b/>
                <w:bCs/>
                <w:sz w:val="20"/>
                <w:szCs w:val="20"/>
                <w:lang w:val="sr-Cyrl-CS"/>
              </w:rPr>
            </w:pPr>
            <w:r w:rsidRPr="004B1D21">
              <w:rPr>
                <w:b/>
                <w:bCs/>
                <w:sz w:val="20"/>
                <w:szCs w:val="20"/>
                <w:lang w:val="sr-Cyrl-CS"/>
              </w:rPr>
              <w:t>KfW - Зајам за политике (ПБЛ) - Реформа сектора енергетике и животне средине у Републици</w:t>
            </w:r>
          </w:p>
        </w:tc>
        <w:tc>
          <w:tcPr>
            <w:tcW w:w="2546" w:type="dxa"/>
            <w:tcBorders>
              <w:top w:val="nil"/>
              <w:left w:val="nil"/>
              <w:bottom w:val="nil"/>
              <w:right w:val="nil"/>
            </w:tcBorders>
            <w:noWrap/>
          </w:tcPr>
          <w:p w14:paraId="69F77F6A"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56DFEEC8" w14:textId="77777777" w:rsidR="000C6ECE" w:rsidRPr="004B1D21" w:rsidRDefault="000C6ECE" w:rsidP="0032748C">
            <w:pPr>
              <w:jc w:val="center"/>
              <w:rPr>
                <w:sz w:val="20"/>
                <w:szCs w:val="20"/>
                <w:lang w:val="sr-Latn-RS"/>
              </w:rPr>
            </w:pPr>
            <w:r w:rsidRPr="004B1D21">
              <w:rPr>
                <w:sz w:val="20"/>
                <w:szCs w:val="20"/>
                <w:lang w:val="sr-Latn-RS"/>
              </w:rPr>
              <w:t>105.000.000</w:t>
            </w:r>
          </w:p>
        </w:tc>
        <w:tc>
          <w:tcPr>
            <w:tcW w:w="1950" w:type="dxa"/>
            <w:tcBorders>
              <w:top w:val="nil"/>
              <w:left w:val="nil"/>
              <w:bottom w:val="nil"/>
            </w:tcBorders>
            <w:noWrap/>
          </w:tcPr>
          <w:p w14:paraId="67D8505C" w14:textId="77777777" w:rsidR="000C6ECE" w:rsidRPr="004B1D21" w:rsidRDefault="000C6ECE" w:rsidP="0032748C">
            <w:pPr>
              <w:jc w:val="center"/>
              <w:rPr>
                <w:sz w:val="20"/>
                <w:szCs w:val="20"/>
                <w:lang w:val="sr-Latn-RS"/>
              </w:rPr>
            </w:pPr>
            <w:r w:rsidRPr="004B1D21">
              <w:rPr>
                <w:sz w:val="20"/>
                <w:szCs w:val="20"/>
                <w:lang w:val="sr-Latn-RS"/>
              </w:rPr>
              <w:t>12.290.145.000</w:t>
            </w:r>
          </w:p>
        </w:tc>
      </w:tr>
      <w:tr w:rsidR="000C6ECE" w:rsidRPr="004B1D21" w14:paraId="0A3CEC7E" w14:textId="77777777" w:rsidTr="0032748C">
        <w:trPr>
          <w:cantSplit/>
          <w:trHeight w:val="284"/>
        </w:trPr>
        <w:tc>
          <w:tcPr>
            <w:tcW w:w="727" w:type="dxa"/>
            <w:tcBorders>
              <w:top w:val="nil"/>
              <w:left w:val="nil"/>
              <w:bottom w:val="nil"/>
              <w:right w:val="nil"/>
            </w:tcBorders>
            <w:noWrap/>
          </w:tcPr>
          <w:p w14:paraId="58CDAA1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503C385"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5C70ACDE" w14:textId="77777777" w:rsidR="000C6ECE" w:rsidRPr="004B1D21" w:rsidRDefault="000C6ECE" w:rsidP="0032748C">
            <w:pPr>
              <w:jc w:val="center"/>
              <w:rPr>
                <w:sz w:val="20"/>
                <w:szCs w:val="20"/>
                <w:lang w:val="sr-Latn-RS"/>
              </w:rPr>
            </w:pPr>
            <w:r w:rsidRPr="004B1D21">
              <w:rPr>
                <w:sz w:val="20"/>
                <w:szCs w:val="20"/>
                <w:lang w:val="sr-Latn-RS"/>
              </w:rPr>
              <w:t>15.11.2025.</w:t>
            </w:r>
          </w:p>
        </w:tc>
        <w:tc>
          <w:tcPr>
            <w:tcW w:w="1542" w:type="dxa"/>
            <w:tcBorders>
              <w:top w:val="nil"/>
              <w:left w:val="nil"/>
              <w:bottom w:val="nil"/>
              <w:right w:val="nil"/>
            </w:tcBorders>
            <w:noWrap/>
          </w:tcPr>
          <w:p w14:paraId="69A49B89"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AEFBD45" w14:textId="77777777" w:rsidR="000C6ECE" w:rsidRPr="004B1D21" w:rsidRDefault="000C6ECE" w:rsidP="0032748C">
            <w:pPr>
              <w:jc w:val="center"/>
              <w:rPr>
                <w:sz w:val="20"/>
                <w:szCs w:val="20"/>
                <w:lang w:val="sr-Cyrl-CS"/>
              </w:rPr>
            </w:pPr>
          </w:p>
        </w:tc>
      </w:tr>
      <w:tr w:rsidR="000C6ECE" w:rsidRPr="004B1D21" w14:paraId="36D9391D" w14:textId="77777777" w:rsidTr="0032748C">
        <w:trPr>
          <w:cantSplit/>
          <w:trHeight w:val="284"/>
        </w:trPr>
        <w:tc>
          <w:tcPr>
            <w:tcW w:w="727" w:type="dxa"/>
            <w:tcBorders>
              <w:top w:val="nil"/>
              <w:left w:val="nil"/>
              <w:bottom w:val="nil"/>
              <w:right w:val="nil"/>
            </w:tcBorders>
            <w:noWrap/>
          </w:tcPr>
          <w:p w14:paraId="5E494AF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CCD60C9"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2E06D94F" w14:textId="77777777" w:rsidR="000C6ECE" w:rsidRPr="004B1D21" w:rsidRDefault="000C6ECE" w:rsidP="0032748C">
            <w:pPr>
              <w:jc w:val="center"/>
              <w:rPr>
                <w:sz w:val="20"/>
                <w:szCs w:val="20"/>
                <w:lang w:val="sr-Latn-RS"/>
              </w:rPr>
            </w:pPr>
            <w:r w:rsidRPr="004B1D21">
              <w:rPr>
                <w:sz w:val="20"/>
                <w:szCs w:val="20"/>
                <w:lang w:val="sr-Latn-RS"/>
              </w:rPr>
              <w:t>15.11.2033.</w:t>
            </w:r>
          </w:p>
        </w:tc>
        <w:tc>
          <w:tcPr>
            <w:tcW w:w="1542" w:type="dxa"/>
            <w:tcBorders>
              <w:top w:val="nil"/>
              <w:left w:val="nil"/>
              <w:bottom w:val="nil"/>
              <w:right w:val="nil"/>
            </w:tcBorders>
            <w:noWrap/>
          </w:tcPr>
          <w:p w14:paraId="57CB80D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519B8F4" w14:textId="77777777" w:rsidR="000C6ECE" w:rsidRPr="004B1D21" w:rsidRDefault="000C6ECE" w:rsidP="0032748C">
            <w:pPr>
              <w:jc w:val="center"/>
              <w:rPr>
                <w:sz w:val="20"/>
                <w:szCs w:val="20"/>
                <w:lang w:val="sr-Cyrl-CS"/>
              </w:rPr>
            </w:pPr>
          </w:p>
        </w:tc>
      </w:tr>
      <w:tr w:rsidR="000C6ECE" w:rsidRPr="004B1D21" w14:paraId="701A0CD7" w14:textId="77777777" w:rsidTr="0032748C">
        <w:trPr>
          <w:cantSplit/>
          <w:trHeight w:val="284"/>
        </w:trPr>
        <w:tc>
          <w:tcPr>
            <w:tcW w:w="727" w:type="dxa"/>
            <w:tcBorders>
              <w:top w:val="nil"/>
              <w:left w:val="nil"/>
              <w:bottom w:val="nil"/>
              <w:right w:val="nil"/>
            </w:tcBorders>
            <w:noWrap/>
          </w:tcPr>
          <w:p w14:paraId="4670EA85"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4E1DA1D"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177976A9" w14:textId="77777777" w:rsidR="000C6ECE" w:rsidRPr="004B1D21" w:rsidRDefault="000C6ECE" w:rsidP="0032748C">
            <w:pPr>
              <w:jc w:val="center"/>
              <w:rPr>
                <w:sz w:val="20"/>
                <w:szCs w:val="20"/>
                <w:lang w:val="sr-Latn-RS"/>
              </w:rPr>
            </w:pPr>
            <w:r w:rsidRPr="004B1D21">
              <w:rPr>
                <w:sz w:val="20"/>
                <w:szCs w:val="20"/>
                <w:lang w:val="sr-Latn-RS"/>
              </w:rPr>
              <w:t>0 EUR</w:t>
            </w:r>
          </w:p>
        </w:tc>
        <w:tc>
          <w:tcPr>
            <w:tcW w:w="1542" w:type="dxa"/>
            <w:tcBorders>
              <w:top w:val="nil"/>
              <w:left w:val="nil"/>
              <w:bottom w:val="nil"/>
              <w:right w:val="nil"/>
            </w:tcBorders>
            <w:noWrap/>
          </w:tcPr>
          <w:p w14:paraId="29C9E91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1FF0971" w14:textId="77777777" w:rsidR="000C6ECE" w:rsidRPr="004B1D21" w:rsidRDefault="000C6ECE" w:rsidP="0032748C">
            <w:pPr>
              <w:jc w:val="center"/>
              <w:rPr>
                <w:sz w:val="20"/>
                <w:szCs w:val="20"/>
                <w:lang w:val="sr-Cyrl-CS"/>
              </w:rPr>
            </w:pPr>
          </w:p>
        </w:tc>
      </w:tr>
      <w:tr w:rsidR="000C6ECE" w:rsidRPr="004B1D21" w14:paraId="75F92159" w14:textId="77777777" w:rsidTr="0032748C">
        <w:trPr>
          <w:cantSplit/>
          <w:trHeight w:val="284"/>
        </w:trPr>
        <w:tc>
          <w:tcPr>
            <w:tcW w:w="727" w:type="dxa"/>
            <w:tcBorders>
              <w:top w:val="nil"/>
              <w:left w:val="nil"/>
              <w:bottom w:val="nil"/>
              <w:right w:val="nil"/>
            </w:tcBorders>
            <w:noWrap/>
          </w:tcPr>
          <w:p w14:paraId="326B7750"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FCCFE6B"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56493E37" w14:textId="77777777" w:rsidR="000C6ECE" w:rsidRPr="004B1D21" w:rsidRDefault="000C6ECE" w:rsidP="0032748C">
            <w:pPr>
              <w:jc w:val="center"/>
              <w:rPr>
                <w:sz w:val="20"/>
                <w:szCs w:val="20"/>
                <w:lang w:val="sr-Latn-RS"/>
              </w:rPr>
            </w:pPr>
            <w:r w:rsidRPr="004B1D21">
              <w:rPr>
                <w:sz w:val="20"/>
                <w:szCs w:val="20"/>
                <w:lang w:val="sr-Latn-RS"/>
              </w:rPr>
              <w:t>6M EURIBOR + 0,65%</w:t>
            </w:r>
          </w:p>
        </w:tc>
        <w:tc>
          <w:tcPr>
            <w:tcW w:w="1542" w:type="dxa"/>
            <w:tcBorders>
              <w:top w:val="nil"/>
              <w:left w:val="nil"/>
              <w:bottom w:val="nil"/>
              <w:right w:val="nil"/>
            </w:tcBorders>
            <w:noWrap/>
          </w:tcPr>
          <w:p w14:paraId="52E49AAC"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70E9865" w14:textId="77777777" w:rsidR="000C6ECE" w:rsidRPr="004B1D21" w:rsidRDefault="000C6ECE" w:rsidP="0032748C">
            <w:pPr>
              <w:jc w:val="center"/>
              <w:rPr>
                <w:sz w:val="20"/>
                <w:szCs w:val="20"/>
                <w:lang w:val="sr-Cyrl-CS"/>
              </w:rPr>
            </w:pPr>
          </w:p>
        </w:tc>
      </w:tr>
      <w:tr w:rsidR="000C6ECE" w:rsidRPr="004B1D21" w14:paraId="524D80ED" w14:textId="77777777" w:rsidTr="0032748C">
        <w:trPr>
          <w:cantSplit/>
          <w:trHeight w:val="284"/>
        </w:trPr>
        <w:tc>
          <w:tcPr>
            <w:tcW w:w="727" w:type="dxa"/>
            <w:tcBorders>
              <w:top w:val="nil"/>
              <w:left w:val="nil"/>
              <w:bottom w:val="nil"/>
              <w:right w:val="nil"/>
            </w:tcBorders>
            <w:noWrap/>
          </w:tcPr>
          <w:p w14:paraId="7181382F" w14:textId="77777777" w:rsidR="000C6ECE" w:rsidRPr="004B1D21" w:rsidRDefault="000C6ECE" w:rsidP="0032748C">
            <w:pPr>
              <w:jc w:val="right"/>
              <w:rPr>
                <w:bCs/>
                <w:sz w:val="20"/>
                <w:szCs w:val="20"/>
                <w:lang w:val="sr-Latn-RS"/>
              </w:rPr>
            </w:pPr>
            <w:r w:rsidRPr="004B1D21">
              <w:rPr>
                <w:bCs/>
                <w:sz w:val="20"/>
                <w:szCs w:val="20"/>
                <w:lang w:val="sr-Cyrl-CS"/>
              </w:rPr>
              <w:t>8.1</w:t>
            </w:r>
            <w:r w:rsidRPr="004B1D21">
              <w:rPr>
                <w:bCs/>
                <w:sz w:val="20"/>
                <w:szCs w:val="20"/>
                <w:lang w:val="sr-Latn-RS"/>
              </w:rPr>
              <w:t>4</w:t>
            </w:r>
          </w:p>
        </w:tc>
        <w:tc>
          <w:tcPr>
            <w:tcW w:w="3637" w:type="dxa"/>
            <w:gridSpan w:val="2"/>
            <w:tcBorders>
              <w:top w:val="nil"/>
              <w:left w:val="nil"/>
              <w:bottom w:val="nil"/>
              <w:right w:val="nil"/>
            </w:tcBorders>
            <w:noWrap/>
          </w:tcPr>
          <w:p w14:paraId="05554FCD" w14:textId="77777777" w:rsidR="000C6ECE" w:rsidRPr="004B1D21" w:rsidRDefault="000C6ECE" w:rsidP="0032748C">
            <w:pPr>
              <w:rPr>
                <w:bCs/>
                <w:sz w:val="20"/>
                <w:szCs w:val="20"/>
                <w:lang w:val="sr-Cyrl-CS"/>
              </w:rPr>
            </w:pPr>
            <w:r w:rsidRPr="004B1D21">
              <w:rPr>
                <w:b/>
                <w:bCs/>
                <w:sz w:val="20"/>
                <w:szCs w:val="20"/>
                <w:lang w:val="sr-Cyrl-CS"/>
              </w:rPr>
              <w:t>MMФ - алокација средстава из специјалних права вучења</w:t>
            </w:r>
          </w:p>
        </w:tc>
        <w:tc>
          <w:tcPr>
            <w:tcW w:w="2546" w:type="dxa"/>
            <w:tcBorders>
              <w:top w:val="nil"/>
              <w:left w:val="nil"/>
              <w:bottom w:val="nil"/>
              <w:right w:val="nil"/>
            </w:tcBorders>
            <w:noWrap/>
          </w:tcPr>
          <w:p w14:paraId="34E30E2A"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05A33EEC" w14:textId="77777777" w:rsidR="000C6ECE" w:rsidRPr="004B1D21" w:rsidRDefault="000C6ECE" w:rsidP="0032748C">
            <w:pPr>
              <w:jc w:val="center"/>
              <w:rPr>
                <w:sz w:val="20"/>
                <w:szCs w:val="20"/>
                <w:lang w:val="sr-Cyrl-CS"/>
              </w:rPr>
            </w:pPr>
            <w:r w:rsidRPr="004B1D21">
              <w:rPr>
                <w:sz w:val="20"/>
                <w:szCs w:val="20"/>
                <w:lang w:val="sr-Cyrl-CS"/>
              </w:rPr>
              <w:t>477.881.516</w:t>
            </w:r>
          </w:p>
        </w:tc>
        <w:tc>
          <w:tcPr>
            <w:tcW w:w="1950" w:type="dxa"/>
            <w:tcBorders>
              <w:top w:val="nil"/>
              <w:left w:val="nil"/>
              <w:bottom w:val="nil"/>
            </w:tcBorders>
            <w:noWrap/>
          </w:tcPr>
          <w:p w14:paraId="62B19928" w14:textId="77777777" w:rsidR="000C6ECE" w:rsidRPr="004B1D21" w:rsidRDefault="000C6ECE" w:rsidP="0032748C">
            <w:pPr>
              <w:jc w:val="center"/>
              <w:rPr>
                <w:sz w:val="20"/>
                <w:szCs w:val="20"/>
                <w:lang w:val="sr-Cyrl-CS"/>
              </w:rPr>
            </w:pPr>
            <w:r w:rsidRPr="004B1D21">
              <w:rPr>
                <w:sz w:val="20"/>
                <w:szCs w:val="20"/>
                <w:lang w:val="sr-Cyrl-CS"/>
              </w:rPr>
              <w:t>55.935.553.570</w:t>
            </w:r>
          </w:p>
        </w:tc>
      </w:tr>
      <w:tr w:rsidR="000C6ECE" w:rsidRPr="004B1D21" w14:paraId="56970E89" w14:textId="77777777" w:rsidTr="0032748C">
        <w:trPr>
          <w:cantSplit/>
          <w:trHeight w:val="284"/>
        </w:trPr>
        <w:tc>
          <w:tcPr>
            <w:tcW w:w="727" w:type="dxa"/>
            <w:tcBorders>
              <w:top w:val="nil"/>
              <w:left w:val="nil"/>
              <w:bottom w:val="single" w:sz="4" w:space="0" w:color="auto"/>
              <w:right w:val="nil"/>
            </w:tcBorders>
            <w:noWrap/>
          </w:tcPr>
          <w:p w14:paraId="0257E56F" w14:textId="77777777" w:rsidR="000C6ECE" w:rsidRPr="004B1D21" w:rsidRDefault="000C6ECE" w:rsidP="0032748C">
            <w:pPr>
              <w:jc w:val="right"/>
              <w:rPr>
                <w:bCs/>
                <w:sz w:val="20"/>
                <w:szCs w:val="20"/>
                <w:lang w:val="sr-Cyrl-CS"/>
              </w:rPr>
            </w:pPr>
          </w:p>
        </w:tc>
        <w:tc>
          <w:tcPr>
            <w:tcW w:w="3637" w:type="dxa"/>
            <w:gridSpan w:val="2"/>
            <w:tcBorders>
              <w:top w:val="nil"/>
              <w:left w:val="nil"/>
              <w:bottom w:val="single" w:sz="4" w:space="0" w:color="auto"/>
              <w:right w:val="nil"/>
            </w:tcBorders>
            <w:noWrap/>
          </w:tcPr>
          <w:p w14:paraId="010984EE"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single" w:sz="4" w:space="0" w:color="auto"/>
              <w:right w:val="nil"/>
            </w:tcBorders>
            <w:noWrap/>
          </w:tcPr>
          <w:p w14:paraId="653D5B61"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top w:val="nil"/>
              <w:left w:val="nil"/>
              <w:bottom w:val="single" w:sz="4" w:space="0" w:color="auto"/>
              <w:right w:val="nil"/>
            </w:tcBorders>
            <w:noWrap/>
          </w:tcPr>
          <w:p w14:paraId="7DE77C8F"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34A26F5D" w14:textId="77777777" w:rsidR="000C6ECE" w:rsidRPr="004B1D21" w:rsidRDefault="000C6ECE" w:rsidP="0032748C">
            <w:pPr>
              <w:jc w:val="center"/>
              <w:rPr>
                <w:sz w:val="20"/>
                <w:szCs w:val="20"/>
                <w:lang w:val="sr-Cyrl-CS"/>
              </w:rPr>
            </w:pPr>
          </w:p>
        </w:tc>
      </w:tr>
      <w:tr w:rsidR="000C6ECE" w:rsidRPr="004B1D21" w14:paraId="67060709" w14:textId="77777777" w:rsidTr="0032748C">
        <w:trPr>
          <w:cantSplit/>
          <w:trHeight w:val="284"/>
        </w:trPr>
        <w:tc>
          <w:tcPr>
            <w:tcW w:w="727" w:type="dxa"/>
            <w:tcBorders>
              <w:top w:val="single" w:sz="4" w:space="0" w:color="auto"/>
              <w:left w:val="nil"/>
              <w:right w:val="nil"/>
            </w:tcBorders>
            <w:noWrap/>
          </w:tcPr>
          <w:p w14:paraId="7C15901B" w14:textId="77777777" w:rsidR="000C6ECE" w:rsidRPr="004B1D21" w:rsidRDefault="000C6ECE" w:rsidP="0032748C">
            <w:pPr>
              <w:jc w:val="right"/>
              <w:rPr>
                <w:bCs/>
                <w:sz w:val="20"/>
                <w:szCs w:val="20"/>
                <w:lang w:val="sr-Cyrl-CS"/>
              </w:rPr>
            </w:pPr>
          </w:p>
        </w:tc>
        <w:tc>
          <w:tcPr>
            <w:tcW w:w="3637" w:type="dxa"/>
            <w:gridSpan w:val="2"/>
            <w:tcBorders>
              <w:top w:val="single" w:sz="4" w:space="0" w:color="auto"/>
              <w:left w:val="nil"/>
              <w:right w:val="nil"/>
            </w:tcBorders>
            <w:noWrap/>
          </w:tcPr>
          <w:p w14:paraId="6246630D"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single" w:sz="4" w:space="0" w:color="auto"/>
              <w:left w:val="nil"/>
              <w:right w:val="nil"/>
            </w:tcBorders>
            <w:noWrap/>
          </w:tcPr>
          <w:p w14:paraId="4152E4AE"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top w:val="single" w:sz="4" w:space="0" w:color="auto"/>
              <w:left w:val="nil"/>
              <w:right w:val="nil"/>
            </w:tcBorders>
            <w:noWrap/>
          </w:tcPr>
          <w:p w14:paraId="241BC3D3" w14:textId="77777777" w:rsidR="000C6ECE" w:rsidRPr="004B1D21" w:rsidRDefault="000C6ECE" w:rsidP="0032748C">
            <w:pPr>
              <w:jc w:val="center"/>
              <w:rPr>
                <w:sz w:val="20"/>
                <w:szCs w:val="20"/>
                <w:lang w:val="sr-Cyrl-CS"/>
              </w:rPr>
            </w:pPr>
          </w:p>
        </w:tc>
        <w:tc>
          <w:tcPr>
            <w:tcW w:w="1950" w:type="dxa"/>
            <w:tcBorders>
              <w:top w:val="single" w:sz="4" w:space="0" w:color="auto"/>
              <w:left w:val="nil"/>
            </w:tcBorders>
            <w:noWrap/>
          </w:tcPr>
          <w:p w14:paraId="58343C9C" w14:textId="77777777" w:rsidR="000C6ECE" w:rsidRPr="004B1D21" w:rsidRDefault="000C6ECE" w:rsidP="0032748C">
            <w:pPr>
              <w:jc w:val="center"/>
              <w:rPr>
                <w:sz w:val="20"/>
                <w:szCs w:val="20"/>
                <w:lang w:val="sr-Cyrl-CS"/>
              </w:rPr>
            </w:pPr>
          </w:p>
        </w:tc>
      </w:tr>
      <w:tr w:rsidR="000C6ECE" w:rsidRPr="004B1D21" w14:paraId="44545C1F" w14:textId="77777777" w:rsidTr="0032748C">
        <w:trPr>
          <w:cantSplit/>
          <w:trHeight w:val="284"/>
        </w:trPr>
        <w:tc>
          <w:tcPr>
            <w:tcW w:w="727" w:type="dxa"/>
            <w:tcBorders>
              <w:left w:val="nil"/>
              <w:right w:val="nil"/>
            </w:tcBorders>
            <w:noWrap/>
          </w:tcPr>
          <w:p w14:paraId="6D48C05B"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1B0845F7"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2770E594"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3124383B" w14:textId="77777777" w:rsidR="000C6ECE" w:rsidRPr="004B1D21" w:rsidRDefault="000C6ECE" w:rsidP="0032748C">
            <w:pPr>
              <w:jc w:val="center"/>
              <w:rPr>
                <w:sz w:val="20"/>
                <w:szCs w:val="20"/>
                <w:lang w:val="sr-Cyrl-CS"/>
              </w:rPr>
            </w:pPr>
          </w:p>
        </w:tc>
        <w:tc>
          <w:tcPr>
            <w:tcW w:w="1950" w:type="dxa"/>
            <w:tcBorders>
              <w:left w:val="nil"/>
            </w:tcBorders>
            <w:noWrap/>
          </w:tcPr>
          <w:p w14:paraId="558E04A0" w14:textId="77777777" w:rsidR="000C6ECE" w:rsidRPr="004B1D21" w:rsidRDefault="000C6ECE" w:rsidP="0032748C">
            <w:pPr>
              <w:jc w:val="center"/>
              <w:rPr>
                <w:sz w:val="20"/>
                <w:szCs w:val="20"/>
                <w:lang w:val="sr-Cyrl-CS"/>
              </w:rPr>
            </w:pPr>
          </w:p>
        </w:tc>
      </w:tr>
      <w:tr w:rsidR="000C6ECE" w:rsidRPr="004B1D21" w14:paraId="65404965" w14:textId="77777777" w:rsidTr="0032748C">
        <w:trPr>
          <w:cantSplit/>
          <w:trHeight w:val="284"/>
        </w:trPr>
        <w:tc>
          <w:tcPr>
            <w:tcW w:w="727" w:type="dxa"/>
            <w:tcBorders>
              <w:left w:val="nil"/>
              <w:right w:val="nil"/>
            </w:tcBorders>
            <w:noWrap/>
          </w:tcPr>
          <w:p w14:paraId="735EDD9C"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1968AD66"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FD0E21E" w14:textId="77777777" w:rsidR="000C6ECE" w:rsidRPr="004B1D21" w:rsidRDefault="000C6ECE" w:rsidP="0032748C">
            <w:pPr>
              <w:jc w:val="center"/>
              <w:rPr>
                <w:sz w:val="20"/>
                <w:szCs w:val="20"/>
                <w:lang w:val="sr-Cyrl-CS"/>
              </w:rPr>
            </w:pPr>
            <w:r w:rsidRPr="004B1D21">
              <w:rPr>
                <w:sz w:val="20"/>
                <w:szCs w:val="20"/>
                <w:lang w:val="sr-Cyrl-CS"/>
              </w:rPr>
              <w:t xml:space="preserve">Каматна стопа за алокације ММФ-а </w:t>
            </w:r>
          </w:p>
        </w:tc>
        <w:tc>
          <w:tcPr>
            <w:tcW w:w="1542" w:type="dxa"/>
            <w:tcBorders>
              <w:left w:val="nil"/>
              <w:right w:val="nil"/>
            </w:tcBorders>
            <w:noWrap/>
          </w:tcPr>
          <w:p w14:paraId="6B7F7E59" w14:textId="77777777" w:rsidR="000C6ECE" w:rsidRPr="004B1D21" w:rsidRDefault="000C6ECE" w:rsidP="0032748C">
            <w:pPr>
              <w:jc w:val="center"/>
              <w:rPr>
                <w:sz w:val="20"/>
                <w:szCs w:val="20"/>
                <w:lang w:val="sr-Cyrl-CS"/>
              </w:rPr>
            </w:pPr>
          </w:p>
        </w:tc>
        <w:tc>
          <w:tcPr>
            <w:tcW w:w="1950" w:type="dxa"/>
            <w:tcBorders>
              <w:left w:val="nil"/>
            </w:tcBorders>
            <w:noWrap/>
          </w:tcPr>
          <w:p w14:paraId="151F1A4A" w14:textId="77777777" w:rsidR="000C6ECE" w:rsidRPr="004B1D21" w:rsidRDefault="000C6ECE" w:rsidP="0032748C">
            <w:pPr>
              <w:jc w:val="center"/>
              <w:rPr>
                <w:sz w:val="20"/>
                <w:szCs w:val="20"/>
                <w:lang w:val="sr-Cyrl-CS"/>
              </w:rPr>
            </w:pPr>
          </w:p>
        </w:tc>
      </w:tr>
      <w:tr w:rsidR="000C6ECE" w:rsidRPr="004B1D21" w14:paraId="17569863" w14:textId="77777777" w:rsidTr="0032748C">
        <w:trPr>
          <w:cantSplit/>
          <w:trHeight w:val="284"/>
        </w:trPr>
        <w:tc>
          <w:tcPr>
            <w:tcW w:w="727" w:type="dxa"/>
            <w:tcBorders>
              <w:left w:val="nil"/>
              <w:right w:val="nil"/>
            </w:tcBorders>
            <w:noWrap/>
          </w:tcPr>
          <w:p w14:paraId="6E4C9097" w14:textId="77777777" w:rsidR="000C6ECE" w:rsidRPr="004B1D21" w:rsidRDefault="000C6ECE" w:rsidP="0032748C">
            <w:pPr>
              <w:jc w:val="right"/>
              <w:rPr>
                <w:bCs/>
                <w:sz w:val="20"/>
                <w:szCs w:val="20"/>
                <w:lang w:val="sr-Latn-RS"/>
              </w:rPr>
            </w:pPr>
            <w:r w:rsidRPr="004B1D21">
              <w:rPr>
                <w:bCs/>
                <w:sz w:val="20"/>
                <w:szCs w:val="20"/>
                <w:lang w:val="sr-Cyrl-CS"/>
              </w:rPr>
              <w:t>8.1</w:t>
            </w:r>
            <w:r w:rsidRPr="004B1D21">
              <w:rPr>
                <w:bCs/>
                <w:sz w:val="20"/>
                <w:szCs w:val="20"/>
                <w:lang w:val="sr-Latn-RS"/>
              </w:rPr>
              <w:t>5</w:t>
            </w:r>
          </w:p>
        </w:tc>
        <w:tc>
          <w:tcPr>
            <w:tcW w:w="3637" w:type="dxa"/>
            <w:gridSpan w:val="2"/>
            <w:tcBorders>
              <w:left w:val="nil"/>
              <w:right w:val="nil"/>
            </w:tcBorders>
            <w:noWrap/>
          </w:tcPr>
          <w:p w14:paraId="0A53D616" w14:textId="77777777" w:rsidR="000C6ECE" w:rsidRPr="004B1D21" w:rsidRDefault="000C6ECE" w:rsidP="0032748C">
            <w:pPr>
              <w:rPr>
                <w:bCs/>
                <w:sz w:val="20"/>
                <w:szCs w:val="20"/>
                <w:lang w:val="sr-Cyrl-CS"/>
              </w:rPr>
            </w:pPr>
            <w:r w:rsidRPr="004B1D21">
              <w:rPr>
                <w:b/>
                <w:bCs/>
                <w:sz w:val="20"/>
                <w:szCs w:val="20"/>
                <w:lang w:val="sr-Cyrl-CS"/>
              </w:rPr>
              <w:t>MMФ - алокација средстава из специјалних права вучења</w:t>
            </w:r>
          </w:p>
        </w:tc>
        <w:tc>
          <w:tcPr>
            <w:tcW w:w="2546" w:type="dxa"/>
            <w:tcBorders>
              <w:left w:val="nil"/>
              <w:right w:val="nil"/>
            </w:tcBorders>
            <w:noWrap/>
          </w:tcPr>
          <w:p w14:paraId="4D48CCC1"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7CE3DBE1" w14:textId="77777777" w:rsidR="000C6ECE" w:rsidRPr="004B1D21" w:rsidRDefault="000C6ECE" w:rsidP="0032748C">
            <w:pPr>
              <w:jc w:val="center"/>
              <w:rPr>
                <w:sz w:val="20"/>
                <w:szCs w:val="20"/>
                <w:lang w:val="sr-Cyrl-CS"/>
              </w:rPr>
            </w:pPr>
            <w:r w:rsidRPr="004B1D21">
              <w:rPr>
                <w:sz w:val="20"/>
                <w:szCs w:val="20"/>
                <w:lang w:val="sr-Cyrl-CS"/>
              </w:rPr>
              <w:t>772.242.862</w:t>
            </w:r>
          </w:p>
        </w:tc>
        <w:tc>
          <w:tcPr>
            <w:tcW w:w="1950" w:type="dxa"/>
            <w:tcBorders>
              <w:left w:val="nil"/>
            </w:tcBorders>
            <w:noWrap/>
          </w:tcPr>
          <w:p w14:paraId="4C7749CA" w14:textId="77777777" w:rsidR="000C6ECE" w:rsidRPr="004B1D21" w:rsidRDefault="000C6ECE" w:rsidP="0032748C">
            <w:pPr>
              <w:jc w:val="center"/>
              <w:rPr>
                <w:sz w:val="20"/>
                <w:szCs w:val="20"/>
                <w:lang w:val="sr-Cyrl-CS"/>
              </w:rPr>
            </w:pPr>
            <w:r w:rsidRPr="004B1D21">
              <w:rPr>
                <w:sz w:val="20"/>
                <w:szCs w:val="20"/>
                <w:lang w:val="sr-Cyrl-CS"/>
              </w:rPr>
              <w:t>90.390.254.809</w:t>
            </w:r>
          </w:p>
        </w:tc>
      </w:tr>
      <w:tr w:rsidR="000C6ECE" w:rsidRPr="004B1D21" w14:paraId="22D7D96E" w14:textId="77777777" w:rsidTr="0032748C">
        <w:trPr>
          <w:cantSplit/>
          <w:trHeight w:val="284"/>
        </w:trPr>
        <w:tc>
          <w:tcPr>
            <w:tcW w:w="727" w:type="dxa"/>
            <w:tcBorders>
              <w:top w:val="nil"/>
              <w:left w:val="nil"/>
              <w:bottom w:val="nil"/>
              <w:right w:val="nil"/>
            </w:tcBorders>
            <w:noWrap/>
          </w:tcPr>
          <w:p w14:paraId="7020C4CF"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42B37E7"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90C78C0" w14:textId="77777777" w:rsidR="000C6ECE" w:rsidRPr="004B1D21" w:rsidRDefault="000C6ECE" w:rsidP="0032748C">
            <w:pPr>
              <w:jc w:val="center"/>
              <w:rPr>
                <w:sz w:val="20"/>
                <w:szCs w:val="20"/>
              </w:rPr>
            </w:pPr>
            <w:r w:rsidRPr="004B1D21">
              <w:rPr>
                <w:sz w:val="20"/>
                <w:szCs w:val="20"/>
              </w:rPr>
              <w:t>-</w:t>
            </w:r>
          </w:p>
        </w:tc>
        <w:tc>
          <w:tcPr>
            <w:tcW w:w="1542" w:type="dxa"/>
            <w:tcBorders>
              <w:left w:val="nil"/>
              <w:right w:val="nil"/>
            </w:tcBorders>
            <w:noWrap/>
          </w:tcPr>
          <w:p w14:paraId="6E8143CD" w14:textId="77777777" w:rsidR="000C6ECE" w:rsidRPr="004B1D21" w:rsidRDefault="000C6ECE" w:rsidP="0032748C">
            <w:pPr>
              <w:jc w:val="center"/>
              <w:rPr>
                <w:sz w:val="20"/>
                <w:szCs w:val="20"/>
                <w:lang w:val="sr-Cyrl-CS"/>
              </w:rPr>
            </w:pPr>
          </w:p>
        </w:tc>
        <w:tc>
          <w:tcPr>
            <w:tcW w:w="1950" w:type="dxa"/>
            <w:tcBorders>
              <w:left w:val="nil"/>
            </w:tcBorders>
            <w:noWrap/>
          </w:tcPr>
          <w:p w14:paraId="7012F898" w14:textId="77777777" w:rsidR="000C6ECE" w:rsidRPr="004B1D21" w:rsidRDefault="000C6ECE" w:rsidP="0032748C">
            <w:pPr>
              <w:jc w:val="center"/>
              <w:rPr>
                <w:sz w:val="20"/>
                <w:szCs w:val="20"/>
                <w:lang w:val="sr-Cyrl-CS"/>
              </w:rPr>
            </w:pPr>
          </w:p>
        </w:tc>
      </w:tr>
      <w:tr w:rsidR="000C6ECE" w:rsidRPr="004B1D21" w14:paraId="6D75D057" w14:textId="77777777" w:rsidTr="0032748C">
        <w:trPr>
          <w:cantSplit/>
          <w:trHeight w:val="284"/>
        </w:trPr>
        <w:tc>
          <w:tcPr>
            <w:tcW w:w="727" w:type="dxa"/>
            <w:tcBorders>
              <w:top w:val="nil"/>
              <w:left w:val="nil"/>
              <w:bottom w:val="nil"/>
              <w:right w:val="nil"/>
            </w:tcBorders>
            <w:noWrap/>
          </w:tcPr>
          <w:p w14:paraId="4DBD0E54"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68DB7D49"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47625261" w14:textId="77777777" w:rsidR="000C6ECE" w:rsidRPr="004B1D21" w:rsidRDefault="000C6ECE" w:rsidP="0032748C">
            <w:pPr>
              <w:jc w:val="center"/>
              <w:rPr>
                <w:sz w:val="20"/>
                <w:szCs w:val="20"/>
              </w:rPr>
            </w:pPr>
            <w:r w:rsidRPr="004B1D21">
              <w:rPr>
                <w:sz w:val="20"/>
                <w:szCs w:val="20"/>
              </w:rPr>
              <w:t>-</w:t>
            </w:r>
          </w:p>
        </w:tc>
        <w:tc>
          <w:tcPr>
            <w:tcW w:w="1542" w:type="dxa"/>
            <w:tcBorders>
              <w:left w:val="nil"/>
              <w:bottom w:val="nil"/>
              <w:right w:val="nil"/>
            </w:tcBorders>
            <w:noWrap/>
          </w:tcPr>
          <w:p w14:paraId="21FF2C8E"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555D0AD7" w14:textId="77777777" w:rsidR="000C6ECE" w:rsidRPr="004B1D21" w:rsidRDefault="000C6ECE" w:rsidP="0032748C">
            <w:pPr>
              <w:jc w:val="center"/>
              <w:rPr>
                <w:sz w:val="20"/>
                <w:szCs w:val="20"/>
                <w:lang w:val="sr-Cyrl-CS"/>
              </w:rPr>
            </w:pPr>
          </w:p>
        </w:tc>
      </w:tr>
      <w:tr w:rsidR="000C6ECE" w:rsidRPr="004B1D21" w14:paraId="119C6CA9" w14:textId="77777777" w:rsidTr="0032748C">
        <w:trPr>
          <w:cantSplit/>
          <w:trHeight w:val="284"/>
        </w:trPr>
        <w:tc>
          <w:tcPr>
            <w:tcW w:w="727" w:type="dxa"/>
            <w:tcBorders>
              <w:top w:val="nil"/>
              <w:left w:val="nil"/>
              <w:bottom w:val="nil"/>
              <w:right w:val="nil"/>
            </w:tcBorders>
            <w:noWrap/>
          </w:tcPr>
          <w:p w14:paraId="5BC68B92"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6AE54484"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78826C0B" w14:textId="77777777" w:rsidR="000C6ECE" w:rsidRPr="004B1D21" w:rsidRDefault="000C6ECE" w:rsidP="0032748C">
            <w:pPr>
              <w:jc w:val="center"/>
              <w:rPr>
                <w:sz w:val="20"/>
                <w:szCs w:val="20"/>
              </w:rPr>
            </w:pPr>
            <w:r w:rsidRPr="004B1D21">
              <w:rPr>
                <w:sz w:val="20"/>
                <w:szCs w:val="20"/>
              </w:rPr>
              <w:t>-</w:t>
            </w:r>
          </w:p>
        </w:tc>
        <w:tc>
          <w:tcPr>
            <w:tcW w:w="1542" w:type="dxa"/>
            <w:tcBorders>
              <w:top w:val="nil"/>
              <w:left w:val="nil"/>
              <w:bottom w:val="nil"/>
              <w:right w:val="nil"/>
            </w:tcBorders>
            <w:noWrap/>
          </w:tcPr>
          <w:p w14:paraId="3E77D802"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6A6A1DE" w14:textId="77777777" w:rsidR="000C6ECE" w:rsidRPr="004B1D21" w:rsidRDefault="000C6ECE" w:rsidP="0032748C">
            <w:pPr>
              <w:jc w:val="center"/>
              <w:rPr>
                <w:sz w:val="20"/>
                <w:szCs w:val="20"/>
                <w:lang w:val="sr-Cyrl-CS"/>
              </w:rPr>
            </w:pPr>
          </w:p>
        </w:tc>
      </w:tr>
      <w:tr w:rsidR="000C6ECE" w:rsidRPr="004B1D21" w14:paraId="0C30FF17" w14:textId="77777777" w:rsidTr="0032748C">
        <w:trPr>
          <w:cantSplit/>
          <w:trHeight w:val="284"/>
        </w:trPr>
        <w:tc>
          <w:tcPr>
            <w:tcW w:w="727" w:type="dxa"/>
            <w:tcBorders>
              <w:top w:val="nil"/>
              <w:left w:val="nil"/>
              <w:right w:val="nil"/>
            </w:tcBorders>
            <w:noWrap/>
          </w:tcPr>
          <w:p w14:paraId="39014CE9" w14:textId="77777777" w:rsidR="000C6ECE" w:rsidRPr="004B1D21" w:rsidRDefault="000C6ECE" w:rsidP="0032748C">
            <w:pPr>
              <w:rPr>
                <w:bCs/>
                <w:sz w:val="20"/>
                <w:szCs w:val="20"/>
                <w:lang w:val="sr-Cyrl-CS"/>
              </w:rPr>
            </w:pPr>
          </w:p>
        </w:tc>
        <w:tc>
          <w:tcPr>
            <w:tcW w:w="3637" w:type="dxa"/>
            <w:gridSpan w:val="2"/>
            <w:tcBorders>
              <w:top w:val="nil"/>
              <w:left w:val="nil"/>
              <w:right w:val="nil"/>
            </w:tcBorders>
            <w:noWrap/>
          </w:tcPr>
          <w:p w14:paraId="01F0655C"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right w:val="nil"/>
            </w:tcBorders>
            <w:noWrap/>
          </w:tcPr>
          <w:p w14:paraId="7E6D1E4F" w14:textId="77777777" w:rsidR="000C6ECE" w:rsidRPr="004B1D21" w:rsidRDefault="000C6ECE" w:rsidP="0032748C">
            <w:pPr>
              <w:jc w:val="center"/>
              <w:rPr>
                <w:sz w:val="20"/>
                <w:szCs w:val="20"/>
                <w:lang w:val="sr-Cyrl-CS"/>
              </w:rPr>
            </w:pPr>
            <w:r w:rsidRPr="004B1D21">
              <w:rPr>
                <w:sz w:val="20"/>
                <w:szCs w:val="20"/>
                <w:lang w:val="sr-Cyrl-CS"/>
              </w:rPr>
              <w:t xml:space="preserve">Каматна стопа за алокације ММФ-а </w:t>
            </w:r>
          </w:p>
        </w:tc>
        <w:tc>
          <w:tcPr>
            <w:tcW w:w="1542" w:type="dxa"/>
            <w:tcBorders>
              <w:top w:val="nil"/>
              <w:left w:val="nil"/>
              <w:right w:val="nil"/>
            </w:tcBorders>
            <w:noWrap/>
          </w:tcPr>
          <w:p w14:paraId="3B30BD21" w14:textId="77777777" w:rsidR="000C6ECE" w:rsidRPr="004B1D21" w:rsidRDefault="000C6ECE" w:rsidP="0032748C">
            <w:pPr>
              <w:jc w:val="center"/>
              <w:rPr>
                <w:sz w:val="20"/>
                <w:szCs w:val="20"/>
                <w:lang w:val="sr-Cyrl-CS"/>
              </w:rPr>
            </w:pPr>
          </w:p>
        </w:tc>
        <w:tc>
          <w:tcPr>
            <w:tcW w:w="1950" w:type="dxa"/>
            <w:tcBorders>
              <w:top w:val="nil"/>
              <w:left w:val="nil"/>
            </w:tcBorders>
            <w:noWrap/>
          </w:tcPr>
          <w:p w14:paraId="57D47247" w14:textId="77777777" w:rsidR="000C6ECE" w:rsidRPr="004B1D21" w:rsidRDefault="000C6ECE" w:rsidP="0032748C">
            <w:pPr>
              <w:jc w:val="center"/>
              <w:rPr>
                <w:sz w:val="20"/>
                <w:szCs w:val="20"/>
                <w:lang w:val="sr-Cyrl-CS"/>
              </w:rPr>
            </w:pPr>
          </w:p>
        </w:tc>
      </w:tr>
      <w:tr w:rsidR="000C6ECE" w:rsidRPr="004B1D21" w14:paraId="0456376A" w14:textId="77777777" w:rsidTr="0032748C">
        <w:trPr>
          <w:cantSplit/>
          <w:trHeight w:val="284"/>
        </w:trPr>
        <w:tc>
          <w:tcPr>
            <w:tcW w:w="727" w:type="dxa"/>
            <w:tcBorders>
              <w:left w:val="nil"/>
              <w:right w:val="nil"/>
            </w:tcBorders>
            <w:noWrap/>
          </w:tcPr>
          <w:p w14:paraId="4EB6BB0B" w14:textId="77777777" w:rsidR="000C6ECE" w:rsidRPr="004B1D21" w:rsidRDefault="000C6ECE" w:rsidP="0032748C">
            <w:pPr>
              <w:rPr>
                <w:bCs/>
                <w:sz w:val="20"/>
                <w:szCs w:val="20"/>
                <w:lang w:val="sr-Latn-RS"/>
              </w:rPr>
            </w:pPr>
            <w:r w:rsidRPr="004B1D21">
              <w:rPr>
                <w:bCs/>
                <w:sz w:val="20"/>
                <w:szCs w:val="20"/>
                <w:lang w:val="sr-Cyrl-CS"/>
              </w:rPr>
              <w:t xml:space="preserve">   8.1</w:t>
            </w:r>
            <w:r w:rsidRPr="004B1D21">
              <w:rPr>
                <w:bCs/>
                <w:sz w:val="20"/>
                <w:szCs w:val="20"/>
                <w:lang w:val="sr-Latn-RS"/>
              </w:rPr>
              <w:t>6</w:t>
            </w:r>
          </w:p>
        </w:tc>
        <w:tc>
          <w:tcPr>
            <w:tcW w:w="3637" w:type="dxa"/>
            <w:gridSpan w:val="2"/>
            <w:tcBorders>
              <w:left w:val="nil"/>
              <w:right w:val="nil"/>
            </w:tcBorders>
            <w:noWrap/>
          </w:tcPr>
          <w:p w14:paraId="53327CD9" w14:textId="77777777" w:rsidR="000C6ECE" w:rsidRPr="004B1D21" w:rsidRDefault="000C6ECE" w:rsidP="0032748C">
            <w:pPr>
              <w:rPr>
                <w:bCs/>
                <w:sz w:val="20"/>
                <w:szCs w:val="20"/>
                <w:lang w:val="sr-Cyrl-CS"/>
              </w:rPr>
            </w:pPr>
            <w:r w:rsidRPr="004B1D21">
              <w:rPr>
                <w:b/>
                <w:bCs/>
                <w:sz w:val="20"/>
                <w:szCs w:val="20"/>
                <w:lang w:val="sr-Cyrl-CS"/>
              </w:rPr>
              <w:t>ММФ – средства стендбај аранжмана</w:t>
            </w:r>
          </w:p>
        </w:tc>
        <w:tc>
          <w:tcPr>
            <w:tcW w:w="2546" w:type="dxa"/>
            <w:tcBorders>
              <w:left w:val="nil"/>
              <w:right w:val="nil"/>
            </w:tcBorders>
            <w:noWrap/>
          </w:tcPr>
          <w:p w14:paraId="52EC613B"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515AEA73" w14:textId="77777777" w:rsidR="000C6ECE" w:rsidRPr="004B1D21" w:rsidRDefault="000C6ECE" w:rsidP="0032748C">
            <w:pPr>
              <w:jc w:val="center"/>
              <w:rPr>
                <w:sz w:val="20"/>
                <w:szCs w:val="20"/>
                <w:lang w:val="sr-Cyrl-CS"/>
              </w:rPr>
            </w:pPr>
            <w:r w:rsidRPr="004B1D21">
              <w:rPr>
                <w:sz w:val="20"/>
                <w:szCs w:val="20"/>
                <w:lang w:val="sr-Cyrl-CS"/>
              </w:rPr>
              <w:t>1.168.288.673</w:t>
            </w:r>
          </w:p>
        </w:tc>
        <w:tc>
          <w:tcPr>
            <w:tcW w:w="1950" w:type="dxa"/>
            <w:tcBorders>
              <w:left w:val="nil"/>
            </w:tcBorders>
            <w:noWrap/>
          </w:tcPr>
          <w:p w14:paraId="27E12BB3" w14:textId="77777777" w:rsidR="000C6ECE" w:rsidRPr="004B1D21" w:rsidRDefault="000C6ECE" w:rsidP="0032748C">
            <w:pPr>
              <w:jc w:val="center"/>
              <w:rPr>
                <w:sz w:val="20"/>
                <w:szCs w:val="20"/>
                <w:lang w:val="sr-Cyrl-CS"/>
              </w:rPr>
            </w:pPr>
            <w:r w:rsidRPr="004B1D21">
              <w:rPr>
                <w:sz w:val="20"/>
                <w:szCs w:val="20"/>
                <w:lang w:val="sr-Cyrl-CS"/>
              </w:rPr>
              <w:t>136.747.020.906</w:t>
            </w:r>
          </w:p>
        </w:tc>
      </w:tr>
      <w:tr w:rsidR="000C6ECE" w:rsidRPr="004B1D21" w14:paraId="4719E6C2" w14:textId="77777777" w:rsidTr="0032748C">
        <w:trPr>
          <w:cantSplit/>
          <w:trHeight w:val="284"/>
        </w:trPr>
        <w:tc>
          <w:tcPr>
            <w:tcW w:w="727" w:type="dxa"/>
            <w:tcBorders>
              <w:left w:val="nil"/>
              <w:right w:val="nil"/>
            </w:tcBorders>
            <w:noWrap/>
          </w:tcPr>
          <w:p w14:paraId="7A98989F"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4B241807"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2BA9F95" w14:textId="77777777" w:rsidR="000C6ECE" w:rsidRPr="004B1D21" w:rsidRDefault="000C6ECE" w:rsidP="0032748C">
            <w:pPr>
              <w:jc w:val="center"/>
              <w:rPr>
                <w:sz w:val="20"/>
                <w:szCs w:val="20"/>
              </w:rPr>
            </w:pPr>
            <w:r w:rsidRPr="004B1D21">
              <w:rPr>
                <w:sz w:val="20"/>
                <w:szCs w:val="20"/>
              </w:rPr>
              <w:t>20.03.2026.</w:t>
            </w:r>
          </w:p>
        </w:tc>
        <w:tc>
          <w:tcPr>
            <w:tcW w:w="1542" w:type="dxa"/>
            <w:tcBorders>
              <w:left w:val="nil"/>
              <w:right w:val="nil"/>
            </w:tcBorders>
            <w:noWrap/>
          </w:tcPr>
          <w:p w14:paraId="0C88E535" w14:textId="77777777" w:rsidR="000C6ECE" w:rsidRPr="004B1D21" w:rsidRDefault="000C6ECE" w:rsidP="0032748C">
            <w:pPr>
              <w:jc w:val="center"/>
              <w:rPr>
                <w:sz w:val="20"/>
                <w:szCs w:val="20"/>
                <w:lang w:val="sr-Cyrl-CS"/>
              </w:rPr>
            </w:pPr>
          </w:p>
        </w:tc>
        <w:tc>
          <w:tcPr>
            <w:tcW w:w="1950" w:type="dxa"/>
            <w:tcBorders>
              <w:left w:val="nil"/>
            </w:tcBorders>
            <w:noWrap/>
          </w:tcPr>
          <w:p w14:paraId="7ACDE011" w14:textId="77777777" w:rsidR="000C6ECE" w:rsidRPr="004B1D21" w:rsidRDefault="000C6ECE" w:rsidP="0032748C">
            <w:pPr>
              <w:jc w:val="center"/>
              <w:rPr>
                <w:sz w:val="20"/>
                <w:szCs w:val="20"/>
                <w:lang w:val="sr-Cyrl-CS"/>
              </w:rPr>
            </w:pPr>
          </w:p>
        </w:tc>
      </w:tr>
      <w:tr w:rsidR="000C6ECE" w:rsidRPr="004B1D21" w14:paraId="38BAA236" w14:textId="77777777" w:rsidTr="0032748C">
        <w:trPr>
          <w:cantSplit/>
          <w:trHeight w:val="284"/>
        </w:trPr>
        <w:tc>
          <w:tcPr>
            <w:tcW w:w="727" w:type="dxa"/>
            <w:tcBorders>
              <w:left w:val="nil"/>
              <w:right w:val="nil"/>
            </w:tcBorders>
            <w:noWrap/>
          </w:tcPr>
          <w:p w14:paraId="47B6809C"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3F70BC3C"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2F22249" w14:textId="77777777" w:rsidR="000C6ECE" w:rsidRPr="004B1D21" w:rsidRDefault="000C6ECE" w:rsidP="0032748C">
            <w:pPr>
              <w:jc w:val="center"/>
              <w:rPr>
                <w:sz w:val="20"/>
                <w:szCs w:val="20"/>
              </w:rPr>
            </w:pPr>
            <w:r w:rsidRPr="004B1D21">
              <w:rPr>
                <w:sz w:val="20"/>
                <w:szCs w:val="20"/>
              </w:rPr>
              <w:t>30.06.2028.</w:t>
            </w:r>
          </w:p>
        </w:tc>
        <w:tc>
          <w:tcPr>
            <w:tcW w:w="1542" w:type="dxa"/>
            <w:tcBorders>
              <w:left w:val="nil"/>
              <w:right w:val="nil"/>
            </w:tcBorders>
            <w:noWrap/>
          </w:tcPr>
          <w:p w14:paraId="7E1A3836" w14:textId="77777777" w:rsidR="000C6ECE" w:rsidRPr="004B1D21" w:rsidRDefault="000C6ECE" w:rsidP="0032748C">
            <w:pPr>
              <w:jc w:val="center"/>
              <w:rPr>
                <w:sz w:val="20"/>
                <w:szCs w:val="20"/>
                <w:lang w:val="sr-Cyrl-CS"/>
              </w:rPr>
            </w:pPr>
          </w:p>
        </w:tc>
        <w:tc>
          <w:tcPr>
            <w:tcW w:w="1950" w:type="dxa"/>
            <w:tcBorders>
              <w:left w:val="nil"/>
            </w:tcBorders>
            <w:noWrap/>
          </w:tcPr>
          <w:p w14:paraId="4EEB6CD2" w14:textId="77777777" w:rsidR="000C6ECE" w:rsidRPr="004B1D21" w:rsidRDefault="000C6ECE" w:rsidP="0032748C">
            <w:pPr>
              <w:jc w:val="center"/>
              <w:rPr>
                <w:sz w:val="20"/>
                <w:szCs w:val="20"/>
                <w:lang w:val="sr-Cyrl-CS"/>
              </w:rPr>
            </w:pPr>
          </w:p>
        </w:tc>
      </w:tr>
      <w:tr w:rsidR="000C6ECE" w:rsidRPr="004B1D21" w14:paraId="49B03311" w14:textId="77777777" w:rsidTr="0032748C">
        <w:trPr>
          <w:cantSplit/>
          <w:trHeight w:val="284"/>
        </w:trPr>
        <w:tc>
          <w:tcPr>
            <w:tcW w:w="727" w:type="dxa"/>
            <w:tcBorders>
              <w:left w:val="nil"/>
              <w:right w:val="nil"/>
            </w:tcBorders>
            <w:noWrap/>
          </w:tcPr>
          <w:p w14:paraId="6AEDB700" w14:textId="77777777" w:rsidR="000C6ECE" w:rsidRPr="004B1D21" w:rsidRDefault="000C6ECE" w:rsidP="0032748C">
            <w:pPr>
              <w:rPr>
                <w:bCs/>
                <w:sz w:val="20"/>
                <w:szCs w:val="20"/>
                <w:lang w:val="sr-Cyrl-CS"/>
              </w:rPr>
            </w:pPr>
          </w:p>
        </w:tc>
        <w:tc>
          <w:tcPr>
            <w:tcW w:w="3637" w:type="dxa"/>
            <w:gridSpan w:val="2"/>
            <w:tcBorders>
              <w:top w:val="nil"/>
              <w:left w:val="nil"/>
              <w:right w:val="nil"/>
            </w:tcBorders>
            <w:noWrap/>
          </w:tcPr>
          <w:p w14:paraId="3C925C7B"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5F2C0A9" w14:textId="77777777" w:rsidR="000C6ECE" w:rsidRPr="004B1D21" w:rsidRDefault="000C6ECE" w:rsidP="0032748C">
            <w:pPr>
              <w:jc w:val="center"/>
              <w:rPr>
                <w:sz w:val="20"/>
                <w:szCs w:val="20"/>
              </w:rPr>
            </w:pPr>
            <w:r w:rsidRPr="004B1D21">
              <w:rPr>
                <w:sz w:val="20"/>
                <w:szCs w:val="20"/>
              </w:rPr>
              <w:t>-</w:t>
            </w:r>
          </w:p>
        </w:tc>
        <w:tc>
          <w:tcPr>
            <w:tcW w:w="1542" w:type="dxa"/>
            <w:tcBorders>
              <w:left w:val="nil"/>
              <w:right w:val="nil"/>
            </w:tcBorders>
            <w:noWrap/>
          </w:tcPr>
          <w:p w14:paraId="5CD5F566" w14:textId="77777777" w:rsidR="000C6ECE" w:rsidRPr="004B1D21" w:rsidRDefault="000C6ECE" w:rsidP="0032748C">
            <w:pPr>
              <w:jc w:val="center"/>
              <w:rPr>
                <w:sz w:val="20"/>
                <w:szCs w:val="20"/>
                <w:lang w:val="sr-Cyrl-CS"/>
              </w:rPr>
            </w:pPr>
          </w:p>
        </w:tc>
        <w:tc>
          <w:tcPr>
            <w:tcW w:w="1950" w:type="dxa"/>
            <w:tcBorders>
              <w:left w:val="nil"/>
            </w:tcBorders>
            <w:noWrap/>
          </w:tcPr>
          <w:p w14:paraId="17343A60" w14:textId="77777777" w:rsidR="000C6ECE" w:rsidRPr="004B1D21" w:rsidRDefault="000C6ECE" w:rsidP="0032748C">
            <w:pPr>
              <w:jc w:val="center"/>
              <w:rPr>
                <w:sz w:val="20"/>
                <w:szCs w:val="20"/>
                <w:lang w:val="sr-Cyrl-CS"/>
              </w:rPr>
            </w:pPr>
          </w:p>
        </w:tc>
      </w:tr>
      <w:tr w:rsidR="000C6ECE" w:rsidRPr="004B1D21" w14:paraId="6E296F1F" w14:textId="77777777" w:rsidTr="0032748C">
        <w:trPr>
          <w:cantSplit/>
          <w:trHeight w:val="284"/>
        </w:trPr>
        <w:tc>
          <w:tcPr>
            <w:tcW w:w="727" w:type="dxa"/>
            <w:tcBorders>
              <w:left w:val="nil"/>
              <w:right w:val="nil"/>
            </w:tcBorders>
            <w:noWrap/>
          </w:tcPr>
          <w:p w14:paraId="07A3E3E1"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3569D3E7"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7F3225B" w14:textId="77777777" w:rsidR="000C6ECE" w:rsidRPr="004B1D21" w:rsidRDefault="000C6ECE" w:rsidP="0032748C">
            <w:pPr>
              <w:jc w:val="center"/>
              <w:rPr>
                <w:sz w:val="20"/>
                <w:szCs w:val="20"/>
                <w:lang w:val="sr-Latn-RS"/>
              </w:rPr>
            </w:pPr>
            <w:r w:rsidRPr="004B1D21">
              <w:rPr>
                <w:sz w:val="20"/>
                <w:szCs w:val="20"/>
                <w:lang w:val="sr-Cyrl-CS"/>
              </w:rPr>
              <w:t xml:space="preserve">Каматна стопа за алокације ММФ-а </w:t>
            </w:r>
            <w:r w:rsidRPr="004B1D21">
              <w:rPr>
                <w:sz w:val="20"/>
                <w:szCs w:val="20"/>
                <w:lang w:val="sr-Latn-RS"/>
              </w:rPr>
              <w:t>+ 1,00%</w:t>
            </w:r>
          </w:p>
        </w:tc>
        <w:tc>
          <w:tcPr>
            <w:tcW w:w="1542" w:type="dxa"/>
            <w:tcBorders>
              <w:left w:val="nil"/>
              <w:right w:val="nil"/>
            </w:tcBorders>
            <w:noWrap/>
          </w:tcPr>
          <w:p w14:paraId="0579C3F2" w14:textId="77777777" w:rsidR="000C6ECE" w:rsidRPr="004B1D21" w:rsidRDefault="000C6ECE" w:rsidP="0032748C">
            <w:pPr>
              <w:jc w:val="center"/>
              <w:rPr>
                <w:sz w:val="20"/>
                <w:szCs w:val="20"/>
                <w:lang w:val="sr-Cyrl-CS"/>
              </w:rPr>
            </w:pPr>
          </w:p>
        </w:tc>
        <w:tc>
          <w:tcPr>
            <w:tcW w:w="1950" w:type="dxa"/>
            <w:tcBorders>
              <w:left w:val="nil"/>
            </w:tcBorders>
            <w:noWrap/>
          </w:tcPr>
          <w:p w14:paraId="2B5EC7F3" w14:textId="77777777" w:rsidR="000C6ECE" w:rsidRPr="004B1D21" w:rsidRDefault="000C6ECE" w:rsidP="0032748C">
            <w:pPr>
              <w:jc w:val="center"/>
              <w:rPr>
                <w:sz w:val="20"/>
                <w:szCs w:val="20"/>
                <w:lang w:val="sr-Cyrl-CS"/>
              </w:rPr>
            </w:pPr>
          </w:p>
        </w:tc>
      </w:tr>
      <w:tr w:rsidR="000C6ECE" w:rsidRPr="004B1D21" w14:paraId="0C518B87" w14:textId="77777777" w:rsidTr="0032748C">
        <w:trPr>
          <w:cantSplit/>
          <w:trHeight w:val="284"/>
        </w:trPr>
        <w:tc>
          <w:tcPr>
            <w:tcW w:w="727" w:type="dxa"/>
            <w:tcBorders>
              <w:top w:val="nil"/>
              <w:left w:val="nil"/>
              <w:bottom w:val="nil"/>
              <w:right w:val="nil"/>
            </w:tcBorders>
            <w:noWrap/>
          </w:tcPr>
          <w:p w14:paraId="4698DACB" w14:textId="77777777" w:rsidR="000C6ECE" w:rsidRPr="004B1D21" w:rsidRDefault="000C6ECE" w:rsidP="0032748C">
            <w:pPr>
              <w:jc w:val="right"/>
              <w:rPr>
                <w:bCs/>
                <w:sz w:val="20"/>
                <w:szCs w:val="20"/>
                <w:lang w:val="sr-Latn-RS"/>
              </w:rPr>
            </w:pPr>
            <w:r w:rsidRPr="004B1D21">
              <w:rPr>
                <w:bCs/>
                <w:sz w:val="20"/>
                <w:szCs w:val="20"/>
                <w:lang w:val="sr-Cyrl-CS"/>
              </w:rPr>
              <w:t>8.1</w:t>
            </w:r>
            <w:r w:rsidRPr="004B1D21">
              <w:rPr>
                <w:bCs/>
                <w:sz w:val="20"/>
                <w:szCs w:val="20"/>
                <w:lang w:val="sr-Latn-RS"/>
              </w:rPr>
              <w:t>7</w:t>
            </w:r>
          </w:p>
        </w:tc>
        <w:tc>
          <w:tcPr>
            <w:tcW w:w="3637" w:type="dxa"/>
            <w:gridSpan w:val="2"/>
            <w:tcBorders>
              <w:top w:val="nil"/>
              <w:left w:val="nil"/>
              <w:bottom w:val="nil"/>
              <w:right w:val="nil"/>
            </w:tcBorders>
            <w:noWrap/>
          </w:tcPr>
          <w:p w14:paraId="710E7230" w14:textId="77777777" w:rsidR="000C6ECE" w:rsidRPr="004B1D21" w:rsidRDefault="000C6ECE" w:rsidP="0032748C">
            <w:pPr>
              <w:rPr>
                <w:b/>
                <w:bCs/>
                <w:sz w:val="20"/>
                <w:szCs w:val="20"/>
                <w:lang w:val="sr-Cyrl-CS"/>
              </w:rPr>
            </w:pPr>
            <w:r w:rsidRPr="004B1D21">
              <w:rPr>
                <w:b/>
                <w:bCs/>
                <w:sz w:val="20"/>
                <w:szCs w:val="20"/>
                <w:lang w:val="sr-Cyrl-CS"/>
              </w:rPr>
              <w:t>T.C. ZİRAAT BANKASI A.</w:t>
            </w:r>
            <w:r w:rsidRPr="004B1D21">
              <w:rPr>
                <w:b/>
                <w:bCs/>
                <w:sz w:val="20"/>
                <w:szCs w:val="20"/>
              </w:rPr>
              <w:t>S</w:t>
            </w:r>
            <w:r w:rsidRPr="004B1D21">
              <w:rPr>
                <w:b/>
                <w:bCs/>
                <w:sz w:val="20"/>
                <w:szCs w:val="20"/>
                <w:lang w:val="sr-Cyrl-CS"/>
              </w:rPr>
              <w:t xml:space="preserve">. и DENİZBANK A. </w:t>
            </w:r>
            <w:r w:rsidRPr="004B1D21">
              <w:rPr>
                <w:b/>
                <w:bCs/>
                <w:sz w:val="20"/>
                <w:szCs w:val="20"/>
              </w:rPr>
              <w:t>S</w:t>
            </w:r>
            <w:r w:rsidRPr="004B1D21">
              <w:rPr>
                <w:b/>
                <w:bCs/>
                <w:sz w:val="20"/>
                <w:szCs w:val="20"/>
                <w:lang w:val="sr-Cyrl-CS"/>
              </w:rPr>
              <w:t>. - Нови Пазар - Тутин; Сремска Рача - Кузмин, и мост преко реке Саве</w:t>
            </w:r>
          </w:p>
        </w:tc>
        <w:tc>
          <w:tcPr>
            <w:tcW w:w="2546" w:type="dxa"/>
            <w:tcBorders>
              <w:top w:val="nil"/>
              <w:left w:val="nil"/>
              <w:bottom w:val="nil"/>
              <w:right w:val="nil"/>
            </w:tcBorders>
            <w:noWrap/>
          </w:tcPr>
          <w:p w14:paraId="523F907A" w14:textId="77777777" w:rsidR="000C6ECE" w:rsidRPr="004B1D21" w:rsidRDefault="000C6ECE" w:rsidP="0032748C">
            <w:pPr>
              <w:rPr>
                <w:sz w:val="20"/>
                <w:szCs w:val="20"/>
                <w:lang w:val="sr-Cyrl-CS"/>
              </w:rPr>
            </w:pPr>
          </w:p>
        </w:tc>
        <w:tc>
          <w:tcPr>
            <w:tcW w:w="1542" w:type="dxa"/>
            <w:tcBorders>
              <w:top w:val="nil"/>
              <w:left w:val="nil"/>
              <w:bottom w:val="nil"/>
              <w:right w:val="nil"/>
            </w:tcBorders>
            <w:noWrap/>
          </w:tcPr>
          <w:p w14:paraId="6B9667AB" w14:textId="77777777" w:rsidR="000C6ECE" w:rsidRPr="004B1D21" w:rsidRDefault="000C6ECE" w:rsidP="0032748C">
            <w:pPr>
              <w:jc w:val="center"/>
              <w:rPr>
                <w:sz w:val="20"/>
                <w:szCs w:val="20"/>
                <w:lang w:val="sr-Cyrl-CS"/>
              </w:rPr>
            </w:pPr>
            <w:r w:rsidRPr="004B1D21">
              <w:rPr>
                <w:sz w:val="20"/>
                <w:szCs w:val="20"/>
                <w:lang w:val="sr-Cyrl-CS"/>
              </w:rPr>
              <w:t>190.060.112</w:t>
            </w:r>
          </w:p>
        </w:tc>
        <w:tc>
          <w:tcPr>
            <w:tcW w:w="1950" w:type="dxa"/>
            <w:tcBorders>
              <w:top w:val="nil"/>
              <w:left w:val="nil"/>
              <w:bottom w:val="nil"/>
            </w:tcBorders>
            <w:noWrap/>
          </w:tcPr>
          <w:p w14:paraId="0413F2AD" w14:textId="77777777" w:rsidR="000C6ECE" w:rsidRPr="004B1D21" w:rsidRDefault="000C6ECE" w:rsidP="0032748C">
            <w:pPr>
              <w:jc w:val="center"/>
              <w:rPr>
                <w:sz w:val="20"/>
                <w:szCs w:val="20"/>
                <w:lang w:val="sr-Cyrl-CS"/>
              </w:rPr>
            </w:pPr>
            <w:r w:rsidRPr="004B1D21">
              <w:rPr>
                <w:sz w:val="20"/>
                <w:szCs w:val="20"/>
                <w:lang w:val="sr-Cyrl-CS"/>
              </w:rPr>
              <w:t>22.246.346.005</w:t>
            </w:r>
          </w:p>
        </w:tc>
      </w:tr>
      <w:tr w:rsidR="000C6ECE" w:rsidRPr="004B1D21" w14:paraId="5297FCD2" w14:textId="77777777" w:rsidTr="0032748C">
        <w:trPr>
          <w:cantSplit/>
          <w:trHeight w:val="284"/>
        </w:trPr>
        <w:tc>
          <w:tcPr>
            <w:tcW w:w="727" w:type="dxa"/>
            <w:tcBorders>
              <w:top w:val="nil"/>
              <w:left w:val="nil"/>
              <w:bottom w:val="nil"/>
              <w:right w:val="nil"/>
            </w:tcBorders>
            <w:noWrap/>
          </w:tcPr>
          <w:p w14:paraId="2F6261C2"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6C4D0D4A"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303CA77" w14:textId="77777777" w:rsidR="000C6ECE" w:rsidRPr="004B1D21" w:rsidRDefault="000C6ECE" w:rsidP="0032748C">
            <w:pPr>
              <w:jc w:val="center"/>
              <w:rPr>
                <w:sz w:val="20"/>
                <w:szCs w:val="20"/>
                <w:lang w:val="sr-Cyrl-CS"/>
              </w:rPr>
            </w:pPr>
            <w:r w:rsidRPr="004B1D21">
              <w:rPr>
                <w:sz w:val="20"/>
                <w:szCs w:val="20"/>
                <w:lang w:val="sr-Cyrl-CS"/>
              </w:rPr>
              <w:t>31.10.2022.</w:t>
            </w:r>
          </w:p>
        </w:tc>
        <w:tc>
          <w:tcPr>
            <w:tcW w:w="1542" w:type="dxa"/>
            <w:tcBorders>
              <w:top w:val="nil"/>
              <w:left w:val="nil"/>
              <w:bottom w:val="nil"/>
              <w:right w:val="nil"/>
            </w:tcBorders>
            <w:noWrap/>
          </w:tcPr>
          <w:p w14:paraId="237B175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43C2659" w14:textId="77777777" w:rsidR="000C6ECE" w:rsidRPr="004B1D21" w:rsidRDefault="000C6ECE" w:rsidP="0032748C">
            <w:pPr>
              <w:jc w:val="center"/>
              <w:rPr>
                <w:sz w:val="20"/>
                <w:szCs w:val="20"/>
                <w:lang w:val="sr-Cyrl-CS"/>
              </w:rPr>
            </w:pPr>
          </w:p>
        </w:tc>
      </w:tr>
      <w:tr w:rsidR="000C6ECE" w:rsidRPr="004B1D21" w14:paraId="309517C3" w14:textId="77777777" w:rsidTr="0032748C">
        <w:trPr>
          <w:cantSplit/>
          <w:trHeight w:val="284"/>
        </w:trPr>
        <w:tc>
          <w:tcPr>
            <w:tcW w:w="727" w:type="dxa"/>
            <w:tcBorders>
              <w:top w:val="nil"/>
              <w:left w:val="nil"/>
              <w:bottom w:val="nil"/>
              <w:right w:val="nil"/>
            </w:tcBorders>
            <w:noWrap/>
          </w:tcPr>
          <w:p w14:paraId="2BCAF1FC"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23B22764"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49DEED0" w14:textId="77777777" w:rsidR="000C6ECE" w:rsidRPr="004B1D21" w:rsidRDefault="000C6ECE" w:rsidP="0032748C">
            <w:pPr>
              <w:jc w:val="center"/>
              <w:rPr>
                <w:sz w:val="20"/>
                <w:szCs w:val="20"/>
                <w:lang w:val="sr-Cyrl-CS"/>
              </w:rPr>
            </w:pPr>
            <w:r w:rsidRPr="004B1D21">
              <w:rPr>
                <w:sz w:val="20"/>
                <w:szCs w:val="20"/>
                <w:lang w:val="sr-Cyrl-CS"/>
              </w:rPr>
              <w:t>31.10.2032.</w:t>
            </w:r>
          </w:p>
        </w:tc>
        <w:tc>
          <w:tcPr>
            <w:tcW w:w="1542" w:type="dxa"/>
            <w:tcBorders>
              <w:top w:val="nil"/>
              <w:left w:val="nil"/>
              <w:bottom w:val="nil"/>
              <w:right w:val="nil"/>
            </w:tcBorders>
            <w:noWrap/>
          </w:tcPr>
          <w:p w14:paraId="39DF5FF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971DF6C" w14:textId="77777777" w:rsidR="000C6ECE" w:rsidRPr="004B1D21" w:rsidRDefault="000C6ECE" w:rsidP="0032748C">
            <w:pPr>
              <w:jc w:val="center"/>
              <w:rPr>
                <w:sz w:val="20"/>
                <w:szCs w:val="20"/>
                <w:lang w:val="sr-Cyrl-CS"/>
              </w:rPr>
            </w:pPr>
          </w:p>
        </w:tc>
      </w:tr>
      <w:tr w:rsidR="000C6ECE" w:rsidRPr="004B1D21" w14:paraId="6EB4BE32" w14:textId="77777777" w:rsidTr="0032748C">
        <w:trPr>
          <w:cantSplit/>
          <w:trHeight w:val="284"/>
        </w:trPr>
        <w:tc>
          <w:tcPr>
            <w:tcW w:w="727" w:type="dxa"/>
            <w:tcBorders>
              <w:top w:val="nil"/>
              <w:left w:val="nil"/>
              <w:bottom w:val="nil"/>
              <w:right w:val="nil"/>
            </w:tcBorders>
            <w:noWrap/>
          </w:tcPr>
          <w:p w14:paraId="62BD7266"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18DA95BD"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14AF2F9B" w14:textId="77777777" w:rsidR="000C6ECE" w:rsidRPr="004B1D21" w:rsidRDefault="000C6ECE" w:rsidP="0032748C">
            <w:pPr>
              <w:jc w:val="center"/>
              <w:rPr>
                <w:sz w:val="20"/>
                <w:szCs w:val="20"/>
                <w:lang w:val="sr-Latn-RS"/>
              </w:rPr>
            </w:pPr>
            <w:r w:rsidRPr="004B1D21">
              <w:rPr>
                <w:sz w:val="20"/>
                <w:szCs w:val="20"/>
                <w:lang w:val="sr-Cyrl-CS"/>
              </w:rPr>
              <w:t xml:space="preserve">23.643.104 </w:t>
            </w:r>
            <w:r w:rsidRPr="004B1D21">
              <w:rPr>
                <w:sz w:val="20"/>
                <w:szCs w:val="20"/>
                <w:lang w:val="sr-Latn-RS"/>
              </w:rPr>
              <w:t>EUR</w:t>
            </w:r>
          </w:p>
        </w:tc>
        <w:tc>
          <w:tcPr>
            <w:tcW w:w="1542" w:type="dxa"/>
            <w:tcBorders>
              <w:top w:val="nil"/>
              <w:left w:val="nil"/>
              <w:bottom w:val="nil"/>
              <w:right w:val="nil"/>
            </w:tcBorders>
            <w:noWrap/>
          </w:tcPr>
          <w:p w14:paraId="1FC20CC6"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270DBFF" w14:textId="77777777" w:rsidR="000C6ECE" w:rsidRPr="004B1D21" w:rsidRDefault="000C6ECE" w:rsidP="0032748C">
            <w:pPr>
              <w:jc w:val="center"/>
              <w:rPr>
                <w:sz w:val="20"/>
                <w:szCs w:val="20"/>
                <w:lang w:val="sr-Cyrl-CS"/>
              </w:rPr>
            </w:pPr>
          </w:p>
        </w:tc>
      </w:tr>
      <w:tr w:rsidR="000C6ECE" w:rsidRPr="004B1D21" w14:paraId="3DB174A2" w14:textId="77777777" w:rsidTr="0032748C">
        <w:trPr>
          <w:cantSplit/>
          <w:trHeight w:val="284"/>
        </w:trPr>
        <w:tc>
          <w:tcPr>
            <w:tcW w:w="727" w:type="dxa"/>
            <w:tcBorders>
              <w:top w:val="nil"/>
              <w:left w:val="nil"/>
              <w:bottom w:val="nil"/>
              <w:right w:val="nil"/>
            </w:tcBorders>
            <w:noWrap/>
          </w:tcPr>
          <w:p w14:paraId="26F1680C"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16314CC9"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C5B65E0" w14:textId="77777777" w:rsidR="000C6ECE" w:rsidRPr="004B1D21" w:rsidRDefault="000C6ECE" w:rsidP="0032748C">
            <w:pPr>
              <w:jc w:val="center"/>
              <w:rPr>
                <w:sz w:val="20"/>
                <w:szCs w:val="20"/>
                <w:lang w:val="sr-Cyrl-CS"/>
              </w:rPr>
            </w:pPr>
            <w:r w:rsidRPr="004B1D21">
              <w:rPr>
                <w:sz w:val="20"/>
                <w:szCs w:val="20"/>
                <w:lang w:val="sr-Cyrl-CS"/>
              </w:rPr>
              <w:t>2,50%</w:t>
            </w:r>
          </w:p>
        </w:tc>
        <w:tc>
          <w:tcPr>
            <w:tcW w:w="1542" w:type="dxa"/>
            <w:tcBorders>
              <w:top w:val="nil"/>
              <w:left w:val="nil"/>
              <w:bottom w:val="nil"/>
              <w:right w:val="nil"/>
            </w:tcBorders>
            <w:noWrap/>
          </w:tcPr>
          <w:p w14:paraId="59603EA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C51803C" w14:textId="77777777" w:rsidR="000C6ECE" w:rsidRPr="004B1D21" w:rsidRDefault="000C6ECE" w:rsidP="0032748C">
            <w:pPr>
              <w:jc w:val="center"/>
              <w:rPr>
                <w:sz w:val="20"/>
                <w:szCs w:val="20"/>
                <w:lang w:val="sr-Cyrl-CS"/>
              </w:rPr>
            </w:pPr>
          </w:p>
        </w:tc>
      </w:tr>
      <w:tr w:rsidR="000C6ECE" w:rsidRPr="004B1D21" w14:paraId="33AFCCC7" w14:textId="77777777" w:rsidTr="0032748C">
        <w:trPr>
          <w:cantSplit/>
          <w:trHeight w:val="284"/>
        </w:trPr>
        <w:tc>
          <w:tcPr>
            <w:tcW w:w="727" w:type="dxa"/>
            <w:tcBorders>
              <w:left w:val="nil"/>
              <w:right w:val="nil"/>
            </w:tcBorders>
            <w:noWrap/>
          </w:tcPr>
          <w:p w14:paraId="5BD447D6" w14:textId="77777777" w:rsidR="000C6ECE" w:rsidRPr="004B1D21" w:rsidRDefault="000C6ECE" w:rsidP="0032748C">
            <w:pPr>
              <w:jc w:val="right"/>
              <w:rPr>
                <w:bCs/>
                <w:sz w:val="20"/>
                <w:szCs w:val="20"/>
                <w:lang w:val="sr-Latn-RS"/>
              </w:rPr>
            </w:pPr>
            <w:r w:rsidRPr="004B1D21">
              <w:rPr>
                <w:bCs/>
                <w:sz w:val="20"/>
                <w:szCs w:val="20"/>
                <w:lang w:val="sr-Cyrl-CS"/>
              </w:rPr>
              <w:t>8.1</w:t>
            </w:r>
            <w:r w:rsidRPr="004B1D21">
              <w:rPr>
                <w:bCs/>
                <w:sz w:val="20"/>
                <w:szCs w:val="20"/>
                <w:lang w:val="sr-Latn-RS"/>
              </w:rPr>
              <w:t>8</w:t>
            </w:r>
          </w:p>
        </w:tc>
        <w:tc>
          <w:tcPr>
            <w:tcW w:w="3637" w:type="dxa"/>
            <w:gridSpan w:val="2"/>
            <w:tcBorders>
              <w:left w:val="nil"/>
              <w:right w:val="nil"/>
            </w:tcBorders>
            <w:noWrap/>
          </w:tcPr>
          <w:p w14:paraId="79D4C68A" w14:textId="77777777" w:rsidR="000C6ECE" w:rsidRPr="004B1D21" w:rsidRDefault="000C6ECE" w:rsidP="0032748C">
            <w:pPr>
              <w:rPr>
                <w:b/>
                <w:bCs/>
                <w:sz w:val="20"/>
                <w:szCs w:val="20"/>
                <w:lang w:val="sr-Cyrl-CS"/>
              </w:rPr>
            </w:pPr>
            <w:r w:rsidRPr="004B1D21">
              <w:rPr>
                <w:b/>
                <w:bCs/>
                <w:sz w:val="20"/>
                <w:szCs w:val="20"/>
                <w:lang w:val="sr-Cyrl-CS"/>
              </w:rPr>
              <w:t>JP MORGAN CHASE BANK  - Пројекат изградње инфраструктурног коридора аутопута Е-761 деонице Појате-Прељина (Моравски коридор)</w:t>
            </w:r>
            <w:r w:rsidRPr="004B1D21">
              <w:t xml:space="preserve"> - </w:t>
            </w:r>
            <w:r w:rsidRPr="004B1D21">
              <w:rPr>
                <w:b/>
                <w:bCs/>
                <w:sz w:val="20"/>
                <w:szCs w:val="20"/>
                <w:lang w:val="sr-Cyrl-CS"/>
              </w:rPr>
              <w:t>UKEF гаранција</w:t>
            </w:r>
          </w:p>
        </w:tc>
        <w:tc>
          <w:tcPr>
            <w:tcW w:w="2546" w:type="dxa"/>
            <w:tcBorders>
              <w:left w:val="nil"/>
              <w:right w:val="nil"/>
            </w:tcBorders>
            <w:noWrap/>
          </w:tcPr>
          <w:p w14:paraId="72D18840"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6B6503A5" w14:textId="77777777" w:rsidR="000C6ECE" w:rsidRPr="004B1D21" w:rsidRDefault="000C6ECE" w:rsidP="0032748C">
            <w:pPr>
              <w:jc w:val="center"/>
              <w:rPr>
                <w:sz w:val="20"/>
                <w:szCs w:val="20"/>
                <w:lang w:val="sr-Cyrl-CS"/>
              </w:rPr>
            </w:pPr>
            <w:r w:rsidRPr="004B1D21">
              <w:rPr>
                <w:sz w:val="20"/>
                <w:szCs w:val="20"/>
                <w:lang w:val="sr-Cyrl-CS"/>
              </w:rPr>
              <w:t>431.685.733</w:t>
            </w:r>
          </w:p>
        </w:tc>
        <w:tc>
          <w:tcPr>
            <w:tcW w:w="1950" w:type="dxa"/>
            <w:tcBorders>
              <w:left w:val="nil"/>
            </w:tcBorders>
            <w:noWrap/>
          </w:tcPr>
          <w:p w14:paraId="1D49CFA6" w14:textId="77777777" w:rsidR="000C6ECE" w:rsidRPr="004B1D21" w:rsidRDefault="000C6ECE" w:rsidP="0032748C">
            <w:pPr>
              <w:jc w:val="center"/>
              <w:rPr>
                <w:sz w:val="20"/>
                <w:szCs w:val="20"/>
                <w:lang w:val="sr-Cyrl-CS"/>
              </w:rPr>
            </w:pPr>
            <w:r w:rsidRPr="004B1D21">
              <w:rPr>
                <w:sz w:val="20"/>
                <w:szCs w:val="20"/>
                <w:lang w:val="sr-Cyrl-CS"/>
              </w:rPr>
              <w:t>50.528.383.337</w:t>
            </w:r>
          </w:p>
        </w:tc>
      </w:tr>
      <w:tr w:rsidR="000C6ECE" w:rsidRPr="004B1D21" w14:paraId="29304E56" w14:textId="77777777" w:rsidTr="0032748C">
        <w:trPr>
          <w:cantSplit/>
          <w:trHeight w:val="284"/>
        </w:trPr>
        <w:tc>
          <w:tcPr>
            <w:tcW w:w="727" w:type="dxa"/>
            <w:tcBorders>
              <w:left w:val="nil"/>
              <w:right w:val="nil"/>
            </w:tcBorders>
            <w:noWrap/>
          </w:tcPr>
          <w:p w14:paraId="7A4FADF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DD25F28"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A996DCD" w14:textId="77777777" w:rsidR="000C6ECE" w:rsidRPr="004B1D21" w:rsidRDefault="000C6ECE" w:rsidP="0032748C">
            <w:pPr>
              <w:jc w:val="center"/>
              <w:rPr>
                <w:sz w:val="20"/>
                <w:szCs w:val="20"/>
              </w:rPr>
            </w:pPr>
            <w:r w:rsidRPr="004B1D21">
              <w:rPr>
                <w:sz w:val="20"/>
                <w:szCs w:val="20"/>
                <w:lang w:val="sr-Cyrl-CS"/>
              </w:rPr>
              <w:t>16.12.2024</w:t>
            </w:r>
            <w:r w:rsidRPr="004B1D21">
              <w:rPr>
                <w:sz w:val="20"/>
                <w:szCs w:val="20"/>
              </w:rPr>
              <w:t>.</w:t>
            </w:r>
          </w:p>
        </w:tc>
        <w:tc>
          <w:tcPr>
            <w:tcW w:w="1542" w:type="dxa"/>
            <w:tcBorders>
              <w:left w:val="nil"/>
              <w:right w:val="nil"/>
            </w:tcBorders>
            <w:noWrap/>
          </w:tcPr>
          <w:p w14:paraId="1B163D5F" w14:textId="77777777" w:rsidR="000C6ECE" w:rsidRPr="004B1D21" w:rsidRDefault="000C6ECE" w:rsidP="0032748C">
            <w:pPr>
              <w:jc w:val="center"/>
              <w:rPr>
                <w:sz w:val="20"/>
                <w:szCs w:val="20"/>
                <w:lang w:val="sr-Cyrl-CS"/>
              </w:rPr>
            </w:pPr>
          </w:p>
        </w:tc>
        <w:tc>
          <w:tcPr>
            <w:tcW w:w="1950" w:type="dxa"/>
            <w:tcBorders>
              <w:left w:val="nil"/>
            </w:tcBorders>
            <w:noWrap/>
          </w:tcPr>
          <w:p w14:paraId="3F3D2E91" w14:textId="77777777" w:rsidR="000C6ECE" w:rsidRPr="004B1D21" w:rsidRDefault="000C6ECE" w:rsidP="0032748C">
            <w:pPr>
              <w:jc w:val="center"/>
              <w:rPr>
                <w:sz w:val="20"/>
                <w:szCs w:val="20"/>
                <w:lang w:val="sr-Cyrl-CS"/>
              </w:rPr>
            </w:pPr>
          </w:p>
        </w:tc>
      </w:tr>
      <w:tr w:rsidR="000C6ECE" w:rsidRPr="004B1D21" w14:paraId="4812410E" w14:textId="77777777" w:rsidTr="0032748C">
        <w:trPr>
          <w:cantSplit/>
          <w:trHeight w:val="284"/>
        </w:trPr>
        <w:tc>
          <w:tcPr>
            <w:tcW w:w="727" w:type="dxa"/>
            <w:tcBorders>
              <w:left w:val="nil"/>
              <w:right w:val="nil"/>
            </w:tcBorders>
            <w:noWrap/>
          </w:tcPr>
          <w:p w14:paraId="3D3A1508"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78459AEF"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155CA86" w14:textId="77777777" w:rsidR="000C6ECE" w:rsidRPr="004B1D21" w:rsidRDefault="000C6ECE" w:rsidP="0032748C">
            <w:pPr>
              <w:jc w:val="center"/>
              <w:rPr>
                <w:sz w:val="20"/>
                <w:szCs w:val="20"/>
              </w:rPr>
            </w:pPr>
            <w:r w:rsidRPr="004B1D21">
              <w:rPr>
                <w:sz w:val="20"/>
                <w:szCs w:val="20"/>
                <w:lang w:val="sr-Cyrl-CS"/>
              </w:rPr>
              <w:t>16.06.2034</w:t>
            </w:r>
            <w:r w:rsidRPr="004B1D21">
              <w:rPr>
                <w:sz w:val="20"/>
                <w:szCs w:val="20"/>
              </w:rPr>
              <w:t>.</w:t>
            </w:r>
          </w:p>
        </w:tc>
        <w:tc>
          <w:tcPr>
            <w:tcW w:w="1542" w:type="dxa"/>
            <w:tcBorders>
              <w:left w:val="nil"/>
              <w:right w:val="nil"/>
            </w:tcBorders>
            <w:noWrap/>
          </w:tcPr>
          <w:p w14:paraId="7347285B" w14:textId="77777777" w:rsidR="000C6ECE" w:rsidRPr="004B1D21" w:rsidRDefault="000C6ECE" w:rsidP="0032748C">
            <w:pPr>
              <w:jc w:val="center"/>
              <w:rPr>
                <w:sz w:val="20"/>
                <w:szCs w:val="20"/>
                <w:lang w:val="sr-Cyrl-CS"/>
              </w:rPr>
            </w:pPr>
          </w:p>
        </w:tc>
        <w:tc>
          <w:tcPr>
            <w:tcW w:w="1950" w:type="dxa"/>
            <w:tcBorders>
              <w:left w:val="nil"/>
            </w:tcBorders>
            <w:noWrap/>
          </w:tcPr>
          <w:p w14:paraId="0BE4154F" w14:textId="77777777" w:rsidR="000C6ECE" w:rsidRPr="004B1D21" w:rsidRDefault="000C6ECE" w:rsidP="0032748C">
            <w:pPr>
              <w:jc w:val="center"/>
              <w:rPr>
                <w:sz w:val="20"/>
                <w:szCs w:val="20"/>
                <w:lang w:val="sr-Cyrl-CS"/>
              </w:rPr>
            </w:pPr>
          </w:p>
        </w:tc>
      </w:tr>
      <w:tr w:rsidR="000C6ECE" w:rsidRPr="004B1D21" w14:paraId="2A064CF2" w14:textId="77777777" w:rsidTr="0032748C">
        <w:trPr>
          <w:cantSplit/>
          <w:trHeight w:val="284"/>
        </w:trPr>
        <w:tc>
          <w:tcPr>
            <w:tcW w:w="727" w:type="dxa"/>
            <w:tcBorders>
              <w:left w:val="nil"/>
              <w:right w:val="nil"/>
            </w:tcBorders>
            <w:noWrap/>
          </w:tcPr>
          <w:p w14:paraId="7F568941"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35DC7448"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6565B6C3" w14:textId="77777777" w:rsidR="000C6ECE" w:rsidRPr="004B1D21" w:rsidRDefault="000C6ECE" w:rsidP="0032748C">
            <w:pPr>
              <w:jc w:val="center"/>
              <w:rPr>
                <w:sz w:val="20"/>
                <w:szCs w:val="20"/>
                <w:lang w:val="sr-Cyrl-CS"/>
              </w:rPr>
            </w:pPr>
            <w:r w:rsidRPr="004B1D21">
              <w:rPr>
                <w:sz w:val="20"/>
                <w:szCs w:val="20"/>
                <w:lang w:val="sr-Cyrl-CS"/>
              </w:rPr>
              <w:t>21.584.287 EUR</w:t>
            </w:r>
          </w:p>
        </w:tc>
        <w:tc>
          <w:tcPr>
            <w:tcW w:w="1542" w:type="dxa"/>
            <w:tcBorders>
              <w:left w:val="nil"/>
              <w:right w:val="nil"/>
            </w:tcBorders>
            <w:noWrap/>
          </w:tcPr>
          <w:p w14:paraId="0A21310F" w14:textId="77777777" w:rsidR="000C6ECE" w:rsidRPr="004B1D21" w:rsidRDefault="000C6ECE" w:rsidP="0032748C">
            <w:pPr>
              <w:jc w:val="center"/>
              <w:rPr>
                <w:sz w:val="20"/>
                <w:szCs w:val="20"/>
                <w:lang w:val="sr-Cyrl-CS"/>
              </w:rPr>
            </w:pPr>
          </w:p>
        </w:tc>
        <w:tc>
          <w:tcPr>
            <w:tcW w:w="1950" w:type="dxa"/>
            <w:tcBorders>
              <w:left w:val="nil"/>
            </w:tcBorders>
            <w:noWrap/>
          </w:tcPr>
          <w:p w14:paraId="3663B43D" w14:textId="77777777" w:rsidR="000C6ECE" w:rsidRPr="004B1D21" w:rsidRDefault="000C6ECE" w:rsidP="0032748C">
            <w:pPr>
              <w:jc w:val="center"/>
              <w:rPr>
                <w:sz w:val="20"/>
                <w:szCs w:val="20"/>
                <w:lang w:val="sr-Cyrl-CS"/>
              </w:rPr>
            </w:pPr>
          </w:p>
        </w:tc>
      </w:tr>
      <w:tr w:rsidR="000C6ECE" w:rsidRPr="004B1D21" w14:paraId="464BAEEB" w14:textId="77777777" w:rsidTr="0032748C">
        <w:trPr>
          <w:cantSplit/>
          <w:trHeight w:val="284"/>
        </w:trPr>
        <w:tc>
          <w:tcPr>
            <w:tcW w:w="727" w:type="dxa"/>
            <w:tcBorders>
              <w:left w:val="nil"/>
              <w:right w:val="nil"/>
            </w:tcBorders>
            <w:noWrap/>
          </w:tcPr>
          <w:p w14:paraId="4EC2B003"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1DE7439A"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C191C9F" w14:textId="77777777" w:rsidR="000C6ECE" w:rsidRPr="004B1D21" w:rsidRDefault="000C6ECE" w:rsidP="0032748C">
            <w:pPr>
              <w:jc w:val="center"/>
              <w:rPr>
                <w:sz w:val="20"/>
                <w:szCs w:val="20"/>
                <w:lang w:val="sr-Cyrl-CS"/>
              </w:rPr>
            </w:pPr>
            <w:r w:rsidRPr="004B1D21">
              <w:rPr>
                <w:sz w:val="20"/>
                <w:szCs w:val="20"/>
                <w:lang w:val="sr-Cyrl-CS"/>
              </w:rPr>
              <w:t>Интерполирана котирана стопа + 0,50%</w:t>
            </w:r>
          </w:p>
        </w:tc>
        <w:tc>
          <w:tcPr>
            <w:tcW w:w="1542" w:type="dxa"/>
            <w:tcBorders>
              <w:left w:val="nil"/>
              <w:right w:val="nil"/>
            </w:tcBorders>
            <w:noWrap/>
          </w:tcPr>
          <w:p w14:paraId="7A6BEA02" w14:textId="77777777" w:rsidR="000C6ECE" w:rsidRPr="004B1D21" w:rsidRDefault="000C6ECE" w:rsidP="0032748C">
            <w:pPr>
              <w:jc w:val="center"/>
              <w:rPr>
                <w:sz w:val="20"/>
                <w:szCs w:val="20"/>
                <w:lang w:val="sr-Cyrl-CS"/>
              </w:rPr>
            </w:pPr>
          </w:p>
        </w:tc>
        <w:tc>
          <w:tcPr>
            <w:tcW w:w="1950" w:type="dxa"/>
            <w:tcBorders>
              <w:left w:val="nil"/>
            </w:tcBorders>
            <w:noWrap/>
          </w:tcPr>
          <w:p w14:paraId="18FD3E4C" w14:textId="77777777" w:rsidR="000C6ECE" w:rsidRPr="004B1D21" w:rsidRDefault="000C6ECE" w:rsidP="0032748C">
            <w:pPr>
              <w:jc w:val="center"/>
              <w:rPr>
                <w:sz w:val="20"/>
                <w:szCs w:val="20"/>
                <w:lang w:val="sr-Cyrl-CS"/>
              </w:rPr>
            </w:pPr>
          </w:p>
        </w:tc>
      </w:tr>
      <w:tr w:rsidR="000C6ECE" w:rsidRPr="004B1D21" w14:paraId="0C47B05F" w14:textId="77777777" w:rsidTr="0032748C">
        <w:trPr>
          <w:cantSplit/>
          <w:trHeight w:val="284"/>
        </w:trPr>
        <w:tc>
          <w:tcPr>
            <w:tcW w:w="727" w:type="dxa"/>
            <w:tcBorders>
              <w:left w:val="nil"/>
              <w:right w:val="nil"/>
            </w:tcBorders>
            <w:noWrap/>
          </w:tcPr>
          <w:p w14:paraId="608247E2" w14:textId="77777777" w:rsidR="000C6ECE" w:rsidRPr="004B1D21" w:rsidRDefault="000C6ECE" w:rsidP="0032748C">
            <w:pPr>
              <w:jc w:val="right"/>
              <w:rPr>
                <w:bCs/>
                <w:sz w:val="20"/>
                <w:szCs w:val="20"/>
                <w:lang w:val="sr-Latn-RS"/>
              </w:rPr>
            </w:pPr>
            <w:r w:rsidRPr="004B1D21">
              <w:rPr>
                <w:bCs/>
                <w:sz w:val="20"/>
                <w:szCs w:val="20"/>
                <w:lang w:val="sr-Latn-RS"/>
              </w:rPr>
              <w:t>8.19</w:t>
            </w:r>
          </w:p>
        </w:tc>
        <w:tc>
          <w:tcPr>
            <w:tcW w:w="3637" w:type="dxa"/>
            <w:gridSpan w:val="2"/>
            <w:tcBorders>
              <w:left w:val="nil"/>
              <w:right w:val="nil"/>
            </w:tcBorders>
            <w:noWrap/>
          </w:tcPr>
          <w:p w14:paraId="010C9321" w14:textId="77777777" w:rsidR="000C6ECE" w:rsidRPr="004B1D21" w:rsidRDefault="000C6ECE" w:rsidP="0032748C">
            <w:pPr>
              <w:rPr>
                <w:b/>
                <w:bCs/>
                <w:sz w:val="20"/>
                <w:szCs w:val="20"/>
                <w:lang w:val="sr-Cyrl-CS"/>
              </w:rPr>
            </w:pPr>
            <w:r w:rsidRPr="004B1D21">
              <w:rPr>
                <w:b/>
                <w:bCs/>
                <w:sz w:val="20"/>
                <w:szCs w:val="20"/>
                <w:lang w:val="sr-Cyrl-CS"/>
              </w:rPr>
              <w:t>Француска агенција за развој - Пројекат модернизације железничког сектора, фаза 1</w:t>
            </w:r>
          </w:p>
        </w:tc>
        <w:tc>
          <w:tcPr>
            <w:tcW w:w="2546" w:type="dxa"/>
            <w:tcBorders>
              <w:left w:val="nil"/>
              <w:right w:val="nil"/>
            </w:tcBorders>
            <w:noWrap/>
          </w:tcPr>
          <w:p w14:paraId="5A750D49"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578BA17B" w14:textId="77777777" w:rsidR="000C6ECE" w:rsidRPr="004B1D21" w:rsidRDefault="000C6ECE" w:rsidP="0032748C">
            <w:pPr>
              <w:jc w:val="center"/>
              <w:rPr>
                <w:sz w:val="20"/>
                <w:szCs w:val="20"/>
                <w:lang w:val="sr-Cyrl-CS"/>
              </w:rPr>
            </w:pPr>
            <w:r w:rsidRPr="004B1D21">
              <w:rPr>
                <w:sz w:val="20"/>
                <w:szCs w:val="20"/>
                <w:lang w:val="sr-Cyrl-CS"/>
              </w:rPr>
              <w:t>6.500.000</w:t>
            </w:r>
          </w:p>
        </w:tc>
        <w:tc>
          <w:tcPr>
            <w:tcW w:w="1950" w:type="dxa"/>
            <w:tcBorders>
              <w:left w:val="nil"/>
            </w:tcBorders>
            <w:noWrap/>
          </w:tcPr>
          <w:p w14:paraId="22BEC992" w14:textId="77777777" w:rsidR="000C6ECE" w:rsidRPr="004B1D21" w:rsidRDefault="000C6ECE" w:rsidP="0032748C">
            <w:pPr>
              <w:jc w:val="center"/>
              <w:rPr>
                <w:sz w:val="20"/>
                <w:szCs w:val="20"/>
                <w:lang w:val="sr-Cyrl-CS"/>
              </w:rPr>
            </w:pPr>
            <w:r w:rsidRPr="004B1D21">
              <w:rPr>
                <w:sz w:val="20"/>
                <w:szCs w:val="20"/>
                <w:lang w:val="sr-Cyrl-CS"/>
              </w:rPr>
              <w:t>760.818.500</w:t>
            </w:r>
          </w:p>
        </w:tc>
      </w:tr>
      <w:tr w:rsidR="000C6ECE" w:rsidRPr="004B1D21" w14:paraId="20D9353F" w14:textId="77777777" w:rsidTr="0032748C">
        <w:trPr>
          <w:cantSplit/>
          <w:trHeight w:val="284"/>
        </w:trPr>
        <w:tc>
          <w:tcPr>
            <w:tcW w:w="727" w:type="dxa"/>
            <w:tcBorders>
              <w:left w:val="nil"/>
              <w:bottom w:val="nil"/>
              <w:right w:val="nil"/>
            </w:tcBorders>
            <w:noWrap/>
          </w:tcPr>
          <w:p w14:paraId="3545E72E"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55C2B22A"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bottom w:val="nil"/>
              <w:right w:val="nil"/>
            </w:tcBorders>
            <w:noWrap/>
          </w:tcPr>
          <w:p w14:paraId="2939E906" w14:textId="77777777" w:rsidR="000C6ECE" w:rsidRPr="004B1D21" w:rsidRDefault="000C6ECE" w:rsidP="0032748C">
            <w:pPr>
              <w:jc w:val="center"/>
              <w:rPr>
                <w:sz w:val="20"/>
                <w:szCs w:val="20"/>
                <w:lang w:val="sr-Cyrl-CS"/>
              </w:rPr>
            </w:pPr>
            <w:r w:rsidRPr="004B1D21">
              <w:rPr>
                <w:sz w:val="20"/>
                <w:szCs w:val="20"/>
                <w:lang w:val="sr-Cyrl-CS"/>
              </w:rPr>
              <w:t>15.12.2027.</w:t>
            </w:r>
          </w:p>
        </w:tc>
        <w:tc>
          <w:tcPr>
            <w:tcW w:w="1542" w:type="dxa"/>
            <w:tcBorders>
              <w:left w:val="nil"/>
              <w:bottom w:val="nil"/>
              <w:right w:val="nil"/>
            </w:tcBorders>
            <w:noWrap/>
          </w:tcPr>
          <w:p w14:paraId="2DAD5702"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6DEFBAAB" w14:textId="77777777" w:rsidR="000C6ECE" w:rsidRPr="004B1D21" w:rsidRDefault="000C6ECE" w:rsidP="0032748C">
            <w:pPr>
              <w:jc w:val="center"/>
              <w:rPr>
                <w:sz w:val="20"/>
                <w:szCs w:val="20"/>
                <w:lang w:val="sr-Cyrl-CS"/>
              </w:rPr>
            </w:pPr>
          </w:p>
        </w:tc>
      </w:tr>
      <w:tr w:rsidR="000C6ECE" w:rsidRPr="004B1D21" w14:paraId="62479814" w14:textId="77777777" w:rsidTr="0032748C">
        <w:trPr>
          <w:cantSplit/>
          <w:trHeight w:val="284"/>
        </w:trPr>
        <w:tc>
          <w:tcPr>
            <w:tcW w:w="727" w:type="dxa"/>
            <w:tcBorders>
              <w:top w:val="nil"/>
              <w:left w:val="nil"/>
              <w:bottom w:val="nil"/>
              <w:right w:val="nil"/>
            </w:tcBorders>
            <w:noWrap/>
          </w:tcPr>
          <w:p w14:paraId="47DC86EE"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72313884"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5521AE9" w14:textId="77777777" w:rsidR="000C6ECE" w:rsidRPr="004B1D21" w:rsidRDefault="000C6ECE" w:rsidP="0032748C">
            <w:pPr>
              <w:jc w:val="center"/>
              <w:rPr>
                <w:sz w:val="20"/>
                <w:szCs w:val="20"/>
                <w:lang w:val="sr-Cyrl-CS"/>
              </w:rPr>
            </w:pPr>
            <w:r w:rsidRPr="004B1D21">
              <w:rPr>
                <w:sz w:val="20"/>
                <w:szCs w:val="20"/>
                <w:lang w:val="sr-Cyrl-CS"/>
              </w:rPr>
              <w:t>15.06.2031.</w:t>
            </w:r>
          </w:p>
        </w:tc>
        <w:tc>
          <w:tcPr>
            <w:tcW w:w="1542" w:type="dxa"/>
            <w:tcBorders>
              <w:top w:val="nil"/>
              <w:left w:val="nil"/>
              <w:bottom w:val="nil"/>
              <w:right w:val="nil"/>
            </w:tcBorders>
            <w:noWrap/>
          </w:tcPr>
          <w:p w14:paraId="19DF395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3A73FCE" w14:textId="77777777" w:rsidR="000C6ECE" w:rsidRPr="004B1D21" w:rsidRDefault="000C6ECE" w:rsidP="0032748C">
            <w:pPr>
              <w:jc w:val="center"/>
              <w:rPr>
                <w:sz w:val="20"/>
                <w:szCs w:val="20"/>
                <w:lang w:val="sr-Cyrl-CS"/>
              </w:rPr>
            </w:pPr>
          </w:p>
        </w:tc>
      </w:tr>
      <w:tr w:rsidR="000C6ECE" w:rsidRPr="004B1D21" w14:paraId="1F97208C" w14:textId="77777777" w:rsidTr="0032748C">
        <w:trPr>
          <w:cantSplit/>
          <w:trHeight w:val="284"/>
        </w:trPr>
        <w:tc>
          <w:tcPr>
            <w:tcW w:w="727" w:type="dxa"/>
            <w:tcBorders>
              <w:top w:val="nil"/>
              <w:left w:val="nil"/>
              <w:bottom w:val="nil"/>
              <w:right w:val="nil"/>
            </w:tcBorders>
            <w:noWrap/>
          </w:tcPr>
          <w:p w14:paraId="6FA213B9"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37DBA5F4"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007A6453"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7267801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7A9FE8D" w14:textId="77777777" w:rsidR="000C6ECE" w:rsidRPr="004B1D21" w:rsidRDefault="000C6ECE" w:rsidP="0032748C">
            <w:pPr>
              <w:jc w:val="center"/>
              <w:rPr>
                <w:sz w:val="20"/>
                <w:szCs w:val="20"/>
                <w:lang w:val="sr-Cyrl-CS"/>
              </w:rPr>
            </w:pPr>
          </w:p>
        </w:tc>
      </w:tr>
      <w:tr w:rsidR="000C6ECE" w:rsidRPr="004B1D21" w14:paraId="0A979FC7" w14:textId="77777777" w:rsidTr="0032748C">
        <w:trPr>
          <w:cantSplit/>
          <w:trHeight w:val="284"/>
        </w:trPr>
        <w:tc>
          <w:tcPr>
            <w:tcW w:w="727" w:type="dxa"/>
            <w:tcBorders>
              <w:top w:val="nil"/>
              <w:left w:val="nil"/>
              <w:bottom w:val="nil"/>
              <w:right w:val="nil"/>
            </w:tcBorders>
            <w:noWrap/>
          </w:tcPr>
          <w:p w14:paraId="03C84C9E"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362FEDE4"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7C608E9" w14:textId="77777777" w:rsidR="000C6ECE" w:rsidRPr="004B1D21" w:rsidRDefault="000C6ECE" w:rsidP="0032748C">
            <w:pPr>
              <w:jc w:val="center"/>
              <w:rPr>
                <w:sz w:val="20"/>
                <w:szCs w:val="20"/>
                <w:lang w:val="sr-Latn-RS"/>
              </w:rPr>
            </w:pPr>
            <w:r w:rsidRPr="004B1D21">
              <w:rPr>
                <w:sz w:val="20"/>
                <w:szCs w:val="20"/>
                <w:lang w:val="sr-Latn-RS"/>
              </w:rPr>
              <w:t xml:space="preserve">6M EURIBOR + </w:t>
            </w:r>
            <w:r w:rsidRPr="004B1D21">
              <w:rPr>
                <w:sz w:val="20"/>
                <w:szCs w:val="20"/>
                <w:lang w:val="sr-Cyrl-CS"/>
              </w:rPr>
              <w:t>0,</w:t>
            </w:r>
            <w:r w:rsidRPr="004B1D21">
              <w:rPr>
                <w:sz w:val="20"/>
                <w:szCs w:val="20"/>
                <w:lang w:val="sr-Latn-RS"/>
              </w:rPr>
              <w:t>65</w:t>
            </w:r>
            <w:r w:rsidRPr="004B1D21">
              <w:rPr>
                <w:sz w:val="20"/>
                <w:szCs w:val="20"/>
                <w:lang w:val="sr-Cyrl-CS"/>
              </w:rPr>
              <w:t>%</w:t>
            </w:r>
          </w:p>
        </w:tc>
        <w:tc>
          <w:tcPr>
            <w:tcW w:w="1542" w:type="dxa"/>
            <w:tcBorders>
              <w:top w:val="nil"/>
              <w:left w:val="nil"/>
              <w:bottom w:val="nil"/>
              <w:right w:val="nil"/>
            </w:tcBorders>
            <w:noWrap/>
          </w:tcPr>
          <w:p w14:paraId="3350BE9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BAD836C" w14:textId="77777777" w:rsidR="000C6ECE" w:rsidRPr="004B1D21" w:rsidRDefault="000C6ECE" w:rsidP="0032748C">
            <w:pPr>
              <w:jc w:val="center"/>
              <w:rPr>
                <w:sz w:val="20"/>
                <w:szCs w:val="20"/>
                <w:lang w:val="sr-Cyrl-CS"/>
              </w:rPr>
            </w:pPr>
          </w:p>
        </w:tc>
      </w:tr>
      <w:tr w:rsidR="000C6ECE" w:rsidRPr="004B1D21" w14:paraId="4B8969B0" w14:textId="77777777" w:rsidTr="0032748C">
        <w:trPr>
          <w:cantSplit/>
          <w:trHeight w:val="284"/>
        </w:trPr>
        <w:tc>
          <w:tcPr>
            <w:tcW w:w="727" w:type="dxa"/>
            <w:tcBorders>
              <w:top w:val="nil"/>
              <w:left w:val="nil"/>
              <w:right w:val="nil"/>
            </w:tcBorders>
            <w:noWrap/>
          </w:tcPr>
          <w:p w14:paraId="75D94B17" w14:textId="77777777" w:rsidR="000C6ECE" w:rsidRPr="004B1D21" w:rsidRDefault="000C6ECE" w:rsidP="0032748C">
            <w:pPr>
              <w:jc w:val="right"/>
              <w:rPr>
                <w:bCs/>
                <w:sz w:val="20"/>
                <w:szCs w:val="20"/>
                <w:lang w:val="sr-Latn-RS"/>
              </w:rPr>
            </w:pPr>
            <w:r w:rsidRPr="004B1D21">
              <w:rPr>
                <w:bCs/>
                <w:sz w:val="20"/>
                <w:szCs w:val="20"/>
                <w:lang w:val="sr-Latn-RS"/>
              </w:rPr>
              <w:t>8.20</w:t>
            </w:r>
          </w:p>
        </w:tc>
        <w:tc>
          <w:tcPr>
            <w:tcW w:w="3637" w:type="dxa"/>
            <w:gridSpan w:val="2"/>
            <w:tcBorders>
              <w:top w:val="nil"/>
              <w:left w:val="nil"/>
              <w:right w:val="nil"/>
            </w:tcBorders>
            <w:noWrap/>
          </w:tcPr>
          <w:p w14:paraId="2C229B3B" w14:textId="77777777" w:rsidR="000C6ECE" w:rsidRPr="004B1D21" w:rsidRDefault="000C6ECE" w:rsidP="0032748C">
            <w:pPr>
              <w:rPr>
                <w:b/>
                <w:bCs/>
                <w:sz w:val="20"/>
                <w:szCs w:val="20"/>
                <w:lang w:val="sr-Cyrl-CS"/>
              </w:rPr>
            </w:pPr>
            <w:r w:rsidRPr="004B1D21">
              <w:rPr>
                <w:b/>
                <w:bCs/>
                <w:sz w:val="20"/>
                <w:szCs w:val="20"/>
                <w:lang w:val="sr-Cyrl-CS"/>
              </w:rPr>
              <w:t>Француска агенција за развој - Реализација програма урбане средине отпорне на климатске промене</w:t>
            </w:r>
          </w:p>
        </w:tc>
        <w:tc>
          <w:tcPr>
            <w:tcW w:w="2546" w:type="dxa"/>
            <w:tcBorders>
              <w:top w:val="nil"/>
              <w:left w:val="nil"/>
              <w:right w:val="nil"/>
            </w:tcBorders>
            <w:noWrap/>
          </w:tcPr>
          <w:p w14:paraId="46A9F33C" w14:textId="77777777" w:rsidR="000C6ECE" w:rsidRPr="004B1D21" w:rsidRDefault="000C6ECE" w:rsidP="0032748C">
            <w:pPr>
              <w:jc w:val="center"/>
              <w:rPr>
                <w:sz w:val="20"/>
                <w:szCs w:val="20"/>
                <w:lang w:val="sr-Cyrl-CS"/>
              </w:rPr>
            </w:pPr>
          </w:p>
        </w:tc>
        <w:tc>
          <w:tcPr>
            <w:tcW w:w="1542" w:type="dxa"/>
            <w:tcBorders>
              <w:top w:val="nil"/>
              <w:left w:val="nil"/>
              <w:right w:val="nil"/>
            </w:tcBorders>
            <w:noWrap/>
          </w:tcPr>
          <w:p w14:paraId="00E5259C" w14:textId="77777777" w:rsidR="000C6ECE" w:rsidRPr="004B1D21" w:rsidRDefault="000C6ECE" w:rsidP="0032748C">
            <w:pPr>
              <w:jc w:val="center"/>
              <w:rPr>
                <w:sz w:val="20"/>
                <w:szCs w:val="20"/>
                <w:lang w:val="sr-Cyrl-CS"/>
              </w:rPr>
            </w:pPr>
            <w:r w:rsidRPr="004B1D21">
              <w:rPr>
                <w:sz w:val="20"/>
                <w:szCs w:val="20"/>
                <w:lang w:val="sr-Cyrl-CS"/>
              </w:rPr>
              <w:t>50.000.000</w:t>
            </w:r>
          </w:p>
        </w:tc>
        <w:tc>
          <w:tcPr>
            <w:tcW w:w="1950" w:type="dxa"/>
            <w:tcBorders>
              <w:top w:val="nil"/>
              <w:left w:val="nil"/>
            </w:tcBorders>
            <w:noWrap/>
          </w:tcPr>
          <w:p w14:paraId="71E078DB" w14:textId="77777777" w:rsidR="000C6ECE" w:rsidRPr="004B1D21" w:rsidRDefault="000C6ECE" w:rsidP="0032748C">
            <w:pPr>
              <w:jc w:val="center"/>
              <w:rPr>
                <w:sz w:val="20"/>
                <w:szCs w:val="20"/>
                <w:lang w:val="sr-Cyrl-CS"/>
              </w:rPr>
            </w:pPr>
            <w:r w:rsidRPr="004B1D21">
              <w:rPr>
                <w:sz w:val="20"/>
                <w:szCs w:val="20"/>
                <w:lang w:val="sr-Cyrl-CS"/>
              </w:rPr>
              <w:t>5.852.450.000</w:t>
            </w:r>
          </w:p>
        </w:tc>
      </w:tr>
      <w:tr w:rsidR="000C6ECE" w:rsidRPr="004B1D21" w14:paraId="2183EC35" w14:textId="77777777" w:rsidTr="0032748C">
        <w:trPr>
          <w:cantSplit/>
          <w:trHeight w:val="284"/>
        </w:trPr>
        <w:tc>
          <w:tcPr>
            <w:tcW w:w="727" w:type="dxa"/>
            <w:tcBorders>
              <w:left w:val="nil"/>
              <w:right w:val="nil"/>
            </w:tcBorders>
            <w:noWrap/>
          </w:tcPr>
          <w:p w14:paraId="71A85B2D"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62BED02C"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D450784" w14:textId="77777777" w:rsidR="000C6ECE" w:rsidRPr="004B1D21" w:rsidRDefault="000C6ECE" w:rsidP="0032748C">
            <w:pPr>
              <w:jc w:val="center"/>
              <w:rPr>
                <w:sz w:val="20"/>
                <w:szCs w:val="20"/>
                <w:lang w:val="sr-Cyrl-CS"/>
              </w:rPr>
            </w:pPr>
            <w:r w:rsidRPr="004B1D21">
              <w:rPr>
                <w:sz w:val="20"/>
                <w:szCs w:val="20"/>
                <w:lang w:val="sr-Cyrl-CS"/>
              </w:rPr>
              <w:t>15.12.2024.</w:t>
            </w:r>
          </w:p>
        </w:tc>
        <w:tc>
          <w:tcPr>
            <w:tcW w:w="1542" w:type="dxa"/>
            <w:tcBorders>
              <w:left w:val="nil"/>
              <w:right w:val="nil"/>
            </w:tcBorders>
            <w:noWrap/>
          </w:tcPr>
          <w:p w14:paraId="6C3E437E" w14:textId="77777777" w:rsidR="000C6ECE" w:rsidRPr="004B1D21" w:rsidRDefault="000C6ECE" w:rsidP="0032748C">
            <w:pPr>
              <w:jc w:val="center"/>
              <w:rPr>
                <w:sz w:val="20"/>
                <w:szCs w:val="20"/>
                <w:lang w:val="sr-Cyrl-CS"/>
              </w:rPr>
            </w:pPr>
          </w:p>
        </w:tc>
        <w:tc>
          <w:tcPr>
            <w:tcW w:w="1950" w:type="dxa"/>
            <w:tcBorders>
              <w:left w:val="nil"/>
            </w:tcBorders>
            <w:noWrap/>
          </w:tcPr>
          <w:p w14:paraId="2BB0323C" w14:textId="77777777" w:rsidR="000C6ECE" w:rsidRPr="004B1D21" w:rsidRDefault="000C6ECE" w:rsidP="0032748C">
            <w:pPr>
              <w:jc w:val="center"/>
              <w:rPr>
                <w:sz w:val="20"/>
                <w:szCs w:val="20"/>
                <w:lang w:val="sr-Cyrl-CS"/>
              </w:rPr>
            </w:pPr>
          </w:p>
        </w:tc>
      </w:tr>
      <w:tr w:rsidR="000C6ECE" w:rsidRPr="004B1D21" w14:paraId="6F8ED4EF" w14:textId="77777777" w:rsidTr="0032748C">
        <w:trPr>
          <w:cantSplit/>
          <w:trHeight w:val="284"/>
        </w:trPr>
        <w:tc>
          <w:tcPr>
            <w:tcW w:w="727" w:type="dxa"/>
            <w:tcBorders>
              <w:left w:val="nil"/>
              <w:right w:val="nil"/>
            </w:tcBorders>
            <w:noWrap/>
          </w:tcPr>
          <w:p w14:paraId="5D0980DF"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50A1E020"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D2001CA" w14:textId="77777777" w:rsidR="000C6ECE" w:rsidRPr="004B1D21" w:rsidRDefault="000C6ECE" w:rsidP="0032748C">
            <w:pPr>
              <w:jc w:val="center"/>
              <w:rPr>
                <w:sz w:val="20"/>
                <w:szCs w:val="20"/>
                <w:lang w:val="sr-Cyrl-CS"/>
              </w:rPr>
            </w:pPr>
            <w:r w:rsidRPr="004B1D21">
              <w:rPr>
                <w:sz w:val="20"/>
                <w:szCs w:val="20"/>
                <w:lang w:val="sr-Cyrl-CS"/>
              </w:rPr>
              <w:t>15.06.2033.</w:t>
            </w:r>
          </w:p>
        </w:tc>
        <w:tc>
          <w:tcPr>
            <w:tcW w:w="1542" w:type="dxa"/>
            <w:tcBorders>
              <w:left w:val="nil"/>
              <w:right w:val="nil"/>
            </w:tcBorders>
            <w:noWrap/>
          </w:tcPr>
          <w:p w14:paraId="7FF19E3C" w14:textId="77777777" w:rsidR="000C6ECE" w:rsidRPr="004B1D21" w:rsidRDefault="000C6ECE" w:rsidP="0032748C">
            <w:pPr>
              <w:jc w:val="center"/>
              <w:rPr>
                <w:sz w:val="20"/>
                <w:szCs w:val="20"/>
                <w:lang w:val="sr-Cyrl-CS"/>
              </w:rPr>
            </w:pPr>
          </w:p>
        </w:tc>
        <w:tc>
          <w:tcPr>
            <w:tcW w:w="1950" w:type="dxa"/>
            <w:tcBorders>
              <w:left w:val="nil"/>
            </w:tcBorders>
            <w:noWrap/>
          </w:tcPr>
          <w:p w14:paraId="73506DBD" w14:textId="77777777" w:rsidR="000C6ECE" w:rsidRPr="004B1D21" w:rsidRDefault="000C6ECE" w:rsidP="0032748C">
            <w:pPr>
              <w:jc w:val="center"/>
              <w:rPr>
                <w:sz w:val="20"/>
                <w:szCs w:val="20"/>
                <w:lang w:val="sr-Cyrl-CS"/>
              </w:rPr>
            </w:pPr>
          </w:p>
        </w:tc>
      </w:tr>
      <w:tr w:rsidR="000C6ECE" w:rsidRPr="004B1D21" w14:paraId="0678EBB7" w14:textId="77777777" w:rsidTr="0032748C">
        <w:trPr>
          <w:cantSplit/>
          <w:trHeight w:val="284"/>
        </w:trPr>
        <w:tc>
          <w:tcPr>
            <w:tcW w:w="727" w:type="dxa"/>
            <w:tcBorders>
              <w:left w:val="nil"/>
              <w:bottom w:val="nil"/>
              <w:right w:val="nil"/>
            </w:tcBorders>
            <w:noWrap/>
          </w:tcPr>
          <w:p w14:paraId="558BB69B"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6BE933CB"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bottom w:val="nil"/>
              <w:right w:val="nil"/>
            </w:tcBorders>
            <w:noWrap/>
          </w:tcPr>
          <w:p w14:paraId="6C74EAA1" w14:textId="77777777" w:rsidR="000C6ECE" w:rsidRPr="004B1D21" w:rsidRDefault="000C6ECE" w:rsidP="0032748C">
            <w:pPr>
              <w:jc w:val="center"/>
              <w:rPr>
                <w:sz w:val="20"/>
                <w:szCs w:val="20"/>
                <w:lang w:val="sr-Cyrl-CS"/>
              </w:rPr>
            </w:pPr>
            <w:r w:rsidRPr="004B1D21">
              <w:rPr>
                <w:sz w:val="20"/>
                <w:szCs w:val="20"/>
                <w:lang w:val="sr-Cyrl-CS"/>
              </w:rPr>
              <w:t>2.777.778 EUR</w:t>
            </w:r>
          </w:p>
        </w:tc>
        <w:tc>
          <w:tcPr>
            <w:tcW w:w="1542" w:type="dxa"/>
            <w:tcBorders>
              <w:left w:val="nil"/>
              <w:bottom w:val="nil"/>
              <w:right w:val="nil"/>
            </w:tcBorders>
            <w:noWrap/>
          </w:tcPr>
          <w:p w14:paraId="5C5A144E"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06C9CAE2" w14:textId="77777777" w:rsidR="000C6ECE" w:rsidRPr="004B1D21" w:rsidRDefault="000C6ECE" w:rsidP="0032748C">
            <w:pPr>
              <w:jc w:val="center"/>
              <w:rPr>
                <w:sz w:val="20"/>
                <w:szCs w:val="20"/>
                <w:lang w:val="sr-Cyrl-CS"/>
              </w:rPr>
            </w:pPr>
          </w:p>
        </w:tc>
      </w:tr>
      <w:tr w:rsidR="000C6ECE" w:rsidRPr="004B1D21" w14:paraId="13EC418F" w14:textId="77777777" w:rsidTr="0032748C">
        <w:trPr>
          <w:cantSplit/>
          <w:trHeight w:val="284"/>
        </w:trPr>
        <w:tc>
          <w:tcPr>
            <w:tcW w:w="727" w:type="dxa"/>
            <w:tcBorders>
              <w:top w:val="nil"/>
              <w:left w:val="nil"/>
              <w:bottom w:val="single" w:sz="4" w:space="0" w:color="auto"/>
              <w:right w:val="nil"/>
            </w:tcBorders>
            <w:noWrap/>
          </w:tcPr>
          <w:p w14:paraId="67F77404" w14:textId="77777777" w:rsidR="000C6ECE" w:rsidRPr="004B1D21" w:rsidRDefault="000C6ECE" w:rsidP="0032748C">
            <w:pPr>
              <w:rPr>
                <w:bCs/>
                <w:sz w:val="20"/>
                <w:szCs w:val="20"/>
                <w:lang w:val="sr-Cyrl-CS"/>
              </w:rPr>
            </w:pPr>
          </w:p>
        </w:tc>
        <w:tc>
          <w:tcPr>
            <w:tcW w:w="3637" w:type="dxa"/>
            <w:gridSpan w:val="2"/>
            <w:tcBorders>
              <w:top w:val="nil"/>
              <w:left w:val="nil"/>
              <w:bottom w:val="single" w:sz="4" w:space="0" w:color="auto"/>
              <w:right w:val="nil"/>
            </w:tcBorders>
            <w:noWrap/>
          </w:tcPr>
          <w:p w14:paraId="1B2AA18F"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single" w:sz="4" w:space="0" w:color="auto"/>
              <w:right w:val="nil"/>
            </w:tcBorders>
            <w:noWrap/>
          </w:tcPr>
          <w:p w14:paraId="4D84B833" w14:textId="77777777" w:rsidR="000C6ECE" w:rsidRPr="004B1D21" w:rsidRDefault="000C6ECE" w:rsidP="0032748C">
            <w:pPr>
              <w:jc w:val="center"/>
              <w:rPr>
                <w:sz w:val="20"/>
                <w:szCs w:val="20"/>
                <w:lang w:val="sr-Cyrl-CS"/>
              </w:rPr>
            </w:pPr>
            <w:r w:rsidRPr="004B1D21">
              <w:rPr>
                <w:sz w:val="20"/>
                <w:szCs w:val="20"/>
                <w:lang w:val="sr-Cyrl-CS"/>
              </w:rPr>
              <w:t>1,13%</w:t>
            </w:r>
          </w:p>
        </w:tc>
        <w:tc>
          <w:tcPr>
            <w:tcW w:w="1542" w:type="dxa"/>
            <w:tcBorders>
              <w:top w:val="nil"/>
              <w:left w:val="nil"/>
              <w:bottom w:val="single" w:sz="4" w:space="0" w:color="auto"/>
              <w:right w:val="nil"/>
            </w:tcBorders>
            <w:noWrap/>
          </w:tcPr>
          <w:p w14:paraId="779B60C7"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1EDCB3D9" w14:textId="77777777" w:rsidR="000C6ECE" w:rsidRPr="004B1D21" w:rsidRDefault="000C6ECE" w:rsidP="0032748C">
            <w:pPr>
              <w:jc w:val="center"/>
              <w:rPr>
                <w:sz w:val="20"/>
                <w:szCs w:val="20"/>
                <w:lang w:val="sr-Cyrl-CS"/>
              </w:rPr>
            </w:pPr>
          </w:p>
        </w:tc>
      </w:tr>
      <w:tr w:rsidR="000C6ECE" w:rsidRPr="004B1D21" w14:paraId="55CEEB98" w14:textId="77777777" w:rsidTr="0032748C">
        <w:trPr>
          <w:cantSplit/>
          <w:trHeight w:val="284"/>
        </w:trPr>
        <w:tc>
          <w:tcPr>
            <w:tcW w:w="727" w:type="dxa"/>
            <w:tcBorders>
              <w:top w:val="single" w:sz="4" w:space="0" w:color="auto"/>
              <w:left w:val="nil"/>
              <w:bottom w:val="nil"/>
              <w:right w:val="nil"/>
            </w:tcBorders>
            <w:noWrap/>
          </w:tcPr>
          <w:p w14:paraId="699BC77D" w14:textId="77777777" w:rsidR="000C6ECE" w:rsidRPr="004B1D21" w:rsidRDefault="000C6ECE" w:rsidP="0032748C">
            <w:pPr>
              <w:jc w:val="right"/>
              <w:rPr>
                <w:bCs/>
                <w:sz w:val="20"/>
                <w:szCs w:val="20"/>
                <w:lang w:val="sr-Latn-RS"/>
              </w:rPr>
            </w:pPr>
            <w:r w:rsidRPr="004B1D21">
              <w:rPr>
                <w:bCs/>
                <w:sz w:val="20"/>
                <w:szCs w:val="20"/>
                <w:lang w:val="sr-Latn-RS"/>
              </w:rPr>
              <w:t>8.21</w:t>
            </w:r>
          </w:p>
        </w:tc>
        <w:tc>
          <w:tcPr>
            <w:tcW w:w="3637" w:type="dxa"/>
            <w:gridSpan w:val="2"/>
            <w:tcBorders>
              <w:top w:val="single" w:sz="4" w:space="0" w:color="auto"/>
              <w:left w:val="nil"/>
              <w:bottom w:val="nil"/>
              <w:right w:val="nil"/>
            </w:tcBorders>
            <w:noWrap/>
          </w:tcPr>
          <w:p w14:paraId="1840FDA0" w14:textId="77777777" w:rsidR="000C6ECE" w:rsidRPr="004B1D21" w:rsidRDefault="000C6ECE" w:rsidP="0032748C">
            <w:pPr>
              <w:rPr>
                <w:b/>
                <w:bCs/>
                <w:sz w:val="20"/>
                <w:szCs w:val="20"/>
                <w:lang w:val="sr-Cyrl-CS"/>
              </w:rPr>
            </w:pPr>
            <w:r w:rsidRPr="004B1D21">
              <w:rPr>
                <w:b/>
                <w:bCs/>
                <w:sz w:val="20"/>
                <w:szCs w:val="20"/>
                <w:lang w:val="sr-Cyrl-CS"/>
              </w:rPr>
              <w:t>Француска агенција за развој - Програм чврстог отпада у Србији</w:t>
            </w:r>
          </w:p>
        </w:tc>
        <w:tc>
          <w:tcPr>
            <w:tcW w:w="2546" w:type="dxa"/>
            <w:tcBorders>
              <w:top w:val="single" w:sz="4" w:space="0" w:color="auto"/>
              <w:left w:val="nil"/>
              <w:bottom w:val="nil"/>
              <w:right w:val="nil"/>
            </w:tcBorders>
            <w:noWrap/>
          </w:tcPr>
          <w:p w14:paraId="104E963B"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nil"/>
              <w:right w:val="nil"/>
            </w:tcBorders>
            <w:noWrap/>
          </w:tcPr>
          <w:p w14:paraId="31E60444" w14:textId="77777777" w:rsidR="000C6ECE" w:rsidRPr="004B1D21" w:rsidRDefault="000C6ECE" w:rsidP="0032748C">
            <w:pPr>
              <w:jc w:val="center"/>
              <w:rPr>
                <w:sz w:val="20"/>
                <w:szCs w:val="20"/>
                <w:lang w:val="sr-Latn-RS"/>
              </w:rPr>
            </w:pPr>
            <w:r w:rsidRPr="004B1D21">
              <w:rPr>
                <w:sz w:val="20"/>
                <w:szCs w:val="20"/>
                <w:lang w:val="sr-Latn-RS"/>
              </w:rPr>
              <w:t>7.615.575</w:t>
            </w:r>
          </w:p>
        </w:tc>
        <w:tc>
          <w:tcPr>
            <w:tcW w:w="1950" w:type="dxa"/>
            <w:tcBorders>
              <w:top w:val="single" w:sz="4" w:space="0" w:color="auto"/>
              <w:left w:val="nil"/>
              <w:bottom w:val="nil"/>
            </w:tcBorders>
            <w:noWrap/>
          </w:tcPr>
          <w:p w14:paraId="603E6C55" w14:textId="77777777" w:rsidR="000C6ECE" w:rsidRPr="004B1D21" w:rsidRDefault="000C6ECE" w:rsidP="0032748C">
            <w:pPr>
              <w:jc w:val="center"/>
              <w:rPr>
                <w:sz w:val="20"/>
                <w:szCs w:val="20"/>
                <w:lang w:val="sr-Latn-RS"/>
              </w:rPr>
            </w:pPr>
            <w:r w:rsidRPr="004B1D21">
              <w:rPr>
                <w:sz w:val="20"/>
                <w:szCs w:val="20"/>
                <w:lang w:val="sr-Latn-RS"/>
              </w:rPr>
              <w:t>891.395.432</w:t>
            </w:r>
          </w:p>
        </w:tc>
      </w:tr>
      <w:tr w:rsidR="000C6ECE" w:rsidRPr="004B1D21" w14:paraId="54089FC5" w14:textId="77777777" w:rsidTr="0032748C">
        <w:trPr>
          <w:cantSplit/>
          <w:trHeight w:val="284"/>
        </w:trPr>
        <w:tc>
          <w:tcPr>
            <w:tcW w:w="727" w:type="dxa"/>
            <w:tcBorders>
              <w:top w:val="nil"/>
              <w:left w:val="nil"/>
              <w:bottom w:val="nil"/>
              <w:right w:val="nil"/>
            </w:tcBorders>
            <w:noWrap/>
          </w:tcPr>
          <w:p w14:paraId="7E310393"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39632B0B"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2C771C97" w14:textId="77777777" w:rsidR="000C6ECE" w:rsidRPr="004B1D21" w:rsidRDefault="000C6ECE" w:rsidP="0032748C">
            <w:pPr>
              <w:jc w:val="center"/>
              <w:rPr>
                <w:sz w:val="20"/>
                <w:szCs w:val="20"/>
                <w:lang w:val="sr-Cyrl-CS"/>
              </w:rPr>
            </w:pPr>
            <w:r w:rsidRPr="004B1D21">
              <w:rPr>
                <w:sz w:val="20"/>
                <w:szCs w:val="20"/>
                <w:lang w:val="sr-Cyrl-CS"/>
              </w:rPr>
              <w:t>25.04.2028.</w:t>
            </w:r>
          </w:p>
        </w:tc>
        <w:tc>
          <w:tcPr>
            <w:tcW w:w="1542" w:type="dxa"/>
            <w:tcBorders>
              <w:top w:val="nil"/>
              <w:left w:val="nil"/>
              <w:bottom w:val="nil"/>
              <w:right w:val="nil"/>
            </w:tcBorders>
            <w:noWrap/>
          </w:tcPr>
          <w:p w14:paraId="70908D4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489582D" w14:textId="77777777" w:rsidR="000C6ECE" w:rsidRPr="004B1D21" w:rsidRDefault="000C6ECE" w:rsidP="0032748C">
            <w:pPr>
              <w:jc w:val="center"/>
              <w:rPr>
                <w:sz w:val="20"/>
                <w:szCs w:val="20"/>
                <w:lang w:val="sr-Cyrl-CS"/>
              </w:rPr>
            </w:pPr>
          </w:p>
        </w:tc>
      </w:tr>
      <w:tr w:rsidR="000C6ECE" w:rsidRPr="004B1D21" w14:paraId="48027FF7" w14:textId="77777777" w:rsidTr="0032748C">
        <w:trPr>
          <w:cantSplit/>
          <w:trHeight w:val="284"/>
        </w:trPr>
        <w:tc>
          <w:tcPr>
            <w:tcW w:w="727" w:type="dxa"/>
            <w:tcBorders>
              <w:top w:val="nil"/>
              <w:left w:val="nil"/>
              <w:bottom w:val="nil"/>
              <w:right w:val="nil"/>
            </w:tcBorders>
            <w:noWrap/>
          </w:tcPr>
          <w:p w14:paraId="69E63848"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400A1BB1"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5ED5209A" w14:textId="77777777" w:rsidR="000C6ECE" w:rsidRPr="004B1D21" w:rsidRDefault="000C6ECE" w:rsidP="0032748C">
            <w:pPr>
              <w:jc w:val="center"/>
              <w:rPr>
                <w:sz w:val="20"/>
                <w:szCs w:val="20"/>
                <w:lang w:val="sr-Cyrl-CS"/>
              </w:rPr>
            </w:pPr>
            <w:r w:rsidRPr="004B1D21">
              <w:rPr>
                <w:sz w:val="20"/>
                <w:szCs w:val="20"/>
                <w:lang w:val="sr-Cyrl-CS"/>
              </w:rPr>
              <w:t>25.10.2036.</w:t>
            </w:r>
          </w:p>
        </w:tc>
        <w:tc>
          <w:tcPr>
            <w:tcW w:w="1542" w:type="dxa"/>
            <w:tcBorders>
              <w:top w:val="nil"/>
              <w:left w:val="nil"/>
              <w:bottom w:val="nil"/>
              <w:right w:val="nil"/>
            </w:tcBorders>
            <w:noWrap/>
          </w:tcPr>
          <w:p w14:paraId="3150A2D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D83E559" w14:textId="77777777" w:rsidR="000C6ECE" w:rsidRPr="004B1D21" w:rsidRDefault="000C6ECE" w:rsidP="0032748C">
            <w:pPr>
              <w:jc w:val="center"/>
              <w:rPr>
                <w:sz w:val="20"/>
                <w:szCs w:val="20"/>
                <w:lang w:val="sr-Cyrl-CS"/>
              </w:rPr>
            </w:pPr>
          </w:p>
        </w:tc>
      </w:tr>
      <w:tr w:rsidR="000C6ECE" w:rsidRPr="004B1D21" w14:paraId="59FB4AD6" w14:textId="77777777" w:rsidTr="0032748C">
        <w:trPr>
          <w:cantSplit/>
          <w:trHeight w:val="284"/>
        </w:trPr>
        <w:tc>
          <w:tcPr>
            <w:tcW w:w="727" w:type="dxa"/>
            <w:tcBorders>
              <w:top w:val="nil"/>
              <w:left w:val="nil"/>
              <w:bottom w:val="nil"/>
              <w:right w:val="nil"/>
            </w:tcBorders>
            <w:noWrap/>
          </w:tcPr>
          <w:p w14:paraId="22F411A8"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0856153A"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69791893"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65B0BCA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8435406" w14:textId="77777777" w:rsidR="000C6ECE" w:rsidRPr="004B1D21" w:rsidRDefault="000C6ECE" w:rsidP="0032748C">
            <w:pPr>
              <w:jc w:val="center"/>
              <w:rPr>
                <w:sz w:val="20"/>
                <w:szCs w:val="20"/>
                <w:lang w:val="sr-Cyrl-CS"/>
              </w:rPr>
            </w:pPr>
          </w:p>
        </w:tc>
      </w:tr>
      <w:tr w:rsidR="000C6ECE" w:rsidRPr="004B1D21" w14:paraId="2F9A0ACA" w14:textId="77777777" w:rsidTr="0032748C">
        <w:trPr>
          <w:cantSplit/>
          <w:trHeight w:val="284"/>
        </w:trPr>
        <w:tc>
          <w:tcPr>
            <w:tcW w:w="727" w:type="dxa"/>
            <w:tcBorders>
              <w:top w:val="nil"/>
              <w:left w:val="nil"/>
              <w:bottom w:val="nil"/>
              <w:right w:val="nil"/>
            </w:tcBorders>
            <w:noWrap/>
          </w:tcPr>
          <w:p w14:paraId="1872D9B9"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091749DB"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5D78FA26" w14:textId="77777777" w:rsidR="000C6ECE" w:rsidRPr="004B1D21" w:rsidRDefault="000C6ECE" w:rsidP="0032748C">
            <w:pPr>
              <w:jc w:val="center"/>
              <w:rPr>
                <w:sz w:val="20"/>
                <w:szCs w:val="20"/>
                <w:lang w:val="sr-Cyrl-CS"/>
              </w:rPr>
            </w:pPr>
            <w:r w:rsidRPr="004B1D21">
              <w:rPr>
                <w:sz w:val="20"/>
                <w:szCs w:val="20"/>
                <w:lang w:val="sr-Cyrl-CS"/>
              </w:rPr>
              <w:t>6M EURIBOR + 1,00%</w:t>
            </w:r>
            <w:r w:rsidRPr="004B1D21">
              <w:rPr>
                <w:sz w:val="20"/>
                <w:szCs w:val="20"/>
                <w:lang w:val="sr-Cyrl-CS"/>
              </w:rPr>
              <w:tab/>
            </w:r>
          </w:p>
        </w:tc>
        <w:tc>
          <w:tcPr>
            <w:tcW w:w="1542" w:type="dxa"/>
            <w:tcBorders>
              <w:top w:val="nil"/>
              <w:left w:val="nil"/>
              <w:bottom w:val="nil"/>
              <w:right w:val="nil"/>
            </w:tcBorders>
            <w:noWrap/>
          </w:tcPr>
          <w:p w14:paraId="0521685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DAD621E" w14:textId="77777777" w:rsidR="000C6ECE" w:rsidRPr="004B1D21" w:rsidRDefault="000C6ECE" w:rsidP="0032748C">
            <w:pPr>
              <w:jc w:val="center"/>
              <w:rPr>
                <w:sz w:val="20"/>
                <w:szCs w:val="20"/>
                <w:lang w:val="sr-Cyrl-CS"/>
              </w:rPr>
            </w:pPr>
          </w:p>
        </w:tc>
      </w:tr>
      <w:tr w:rsidR="000C6ECE" w:rsidRPr="004B1D21" w14:paraId="6291A82C" w14:textId="77777777" w:rsidTr="0032748C">
        <w:trPr>
          <w:cantSplit/>
          <w:trHeight w:val="284"/>
        </w:trPr>
        <w:tc>
          <w:tcPr>
            <w:tcW w:w="727" w:type="dxa"/>
            <w:tcBorders>
              <w:top w:val="nil"/>
              <w:left w:val="nil"/>
              <w:bottom w:val="nil"/>
              <w:right w:val="nil"/>
            </w:tcBorders>
            <w:noWrap/>
          </w:tcPr>
          <w:p w14:paraId="439CC4D2" w14:textId="77777777" w:rsidR="000C6ECE" w:rsidRPr="004B1D21" w:rsidRDefault="000C6ECE" w:rsidP="0032748C">
            <w:pPr>
              <w:rPr>
                <w:bCs/>
                <w:sz w:val="20"/>
                <w:szCs w:val="20"/>
                <w:lang w:val="sr-Latn-RS"/>
              </w:rPr>
            </w:pPr>
            <w:r w:rsidRPr="004B1D21">
              <w:rPr>
                <w:bCs/>
                <w:sz w:val="20"/>
                <w:szCs w:val="20"/>
                <w:lang w:val="sr-Cyrl-CS"/>
              </w:rPr>
              <w:t xml:space="preserve">   8.2</w:t>
            </w:r>
            <w:r w:rsidRPr="004B1D21">
              <w:rPr>
                <w:bCs/>
                <w:sz w:val="20"/>
                <w:szCs w:val="20"/>
                <w:lang w:val="sr-Latn-RS"/>
              </w:rPr>
              <w:t>2</w:t>
            </w:r>
          </w:p>
        </w:tc>
        <w:tc>
          <w:tcPr>
            <w:tcW w:w="3637" w:type="dxa"/>
            <w:gridSpan w:val="2"/>
            <w:tcBorders>
              <w:top w:val="nil"/>
              <w:left w:val="nil"/>
              <w:bottom w:val="nil"/>
              <w:right w:val="nil"/>
            </w:tcBorders>
            <w:noWrap/>
          </w:tcPr>
          <w:p w14:paraId="7037732B" w14:textId="77777777" w:rsidR="000C6ECE" w:rsidRPr="004B1D21" w:rsidRDefault="000C6ECE" w:rsidP="0032748C">
            <w:pPr>
              <w:rPr>
                <w:b/>
                <w:bCs/>
                <w:sz w:val="20"/>
                <w:szCs w:val="20"/>
                <w:lang w:val="sr-Cyrl-CS"/>
              </w:rPr>
            </w:pPr>
            <w:r w:rsidRPr="004B1D21">
              <w:rPr>
                <w:b/>
                <w:bCs/>
                <w:sz w:val="20"/>
                <w:szCs w:val="20"/>
                <w:lang w:val="sr-Cyrl-CS"/>
              </w:rPr>
              <w:t xml:space="preserve">Француска агенција за развој – Пројекат развоја локалне инфраструктуре и институционалног јачања локалних самоуправа </w:t>
            </w:r>
          </w:p>
        </w:tc>
        <w:tc>
          <w:tcPr>
            <w:tcW w:w="2546" w:type="dxa"/>
            <w:tcBorders>
              <w:top w:val="nil"/>
              <w:left w:val="nil"/>
              <w:bottom w:val="nil"/>
              <w:right w:val="nil"/>
            </w:tcBorders>
            <w:noWrap/>
          </w:tcPr>
          <w:p w14:paraId="1A4A3262"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2B7B9386" w14:textId="77777777" w:rsidR="000C6ECE" w:rsidRPr="004B1D21" w:rsidRDefault="000C6ECE" w:rsidP="0032748C">
            <w:pPr>
              <w:jc w:val="center"/>
              <w:rPr>
                <w:sz w:val="20"/>
                <w:szCs w:val="20"/>
                <w:lang w:val="sr-Latn-RS"/>
              </w:rPr>
            </w:pPr>
            <w:r w:rsidRPr="004B1D21">
              <w:rPr>
                <w:sz w:val="20"/>
                <w:szCs w:val="20"/>
                <w:lang w:val="sr-Latn-RS"/>
              </w:rPr>
              <w:t>6.420.307</w:t>
            </w:r>
          </w:p>
        </w:tc>
        <w:tc>
          <w:tcPr>
            <w:tcW w:w="1950" w:type="dxa"/>
            <w:tcBorders>
              <w:top w:val="nil"/>
              <w:left w:val="nil"/>
              <w:bottom w:val="nil"/>
            </w:tcBorders>
            <w:noWrap/>
          </w:tcPr>
          <w:p w14:paraId="3ED73ED1" w14:textId="77777777" w:rsidR="000C6ECE" w:rsidRPr="004B1D21" w:rsidRDefault="000C6ECE" w:rsidP="0032748C">
            <w:pPr>
              <w:jc w:val="center"/>
              <w:rPr>
                <w:sz w:val="20"/>
                <w:szCs w:val="20"/>
                <w:lang w:val="sr-Latn-RS"/>
              </w:rPr>
            </w:pPr>
            <w:r w:rsidRPr="004B1D21">
              <w:rPr>
                <w:sz w:val="20"/>
                <w:szCs w:val="20"/>
                <w:lang w:val="sr-Latn-RS"/>
              </w:rPr>
              <w:t>751.490.514</w:t>
            </w:r>
          </w:p>
        </w:tc>
      </w:tr>
      <w:tr w:rsidR="000C6ECE" w:rsidRPr="004B1D21" w14:paraId="2CF0909E" w14:textId="77777777" w:rsidTr="0032748C">
        <w:trPr>
          <w:cantSplit/>
          <w:trHeight w:val="284"/>
        </w:trPr>
        <w:tc>
          <w:tcPr>
            <w:tcW w:w="727" w:type="dxa"/>
            <w:tcBorders>
              <w:top w:val="nil"/>
              <w:left w:val="nil"/>
              <w:bottom w:val="nil"/>
              <w:right w:val="nil"/>
            </w:tcBorders>
            <w:noWrap/>
          </w:tcPr>
          <w:p w14:paraId="08ED8E6F"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1C7DE1C3"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244ABA7A" w14:textId="77777777" w:rsidR="000C6ECE" w:rsidRPr="004B1D21" w:rsidRDefault="000C6ECE" w:rsidP="0032748C">
            <w:pPr>
              <w:jc w:val="center"/>
              <w:rPr>
                <w:sz w:val="20"/>
                <w:szCs w:val="20"/>
                <w:lang w:val="sr-Cyrl-CS"/>
              </w:rPr>
            </w:pPr>
            <w:r w:rsidRPr="004B1D21">
              <w:rPr>
                <w:sz w:val="20"/>
                <w:szCs w:val="20"/>
                <w:lang w:val="sr-Cyrl-CS"/>
              </w:rPr>
              <w:t>15.06.2029.</w:t>
            </w:r>
          </w:p>
        </w:tc>
        <w:tc>
          <w:tcPr>
            <w:tcW w:w="1542" w:type="dxa"/>
            <w:tcBorders>
              <w:top w:val="nil"/>
              <w:left w:val="nil"/>
              <w:bottom w:val="nil"/>
              <w:right w:val="nil"/>
            </w:tcBorders>
            <w:noWrap/>
          </w:tcPr>
          <w:p w14:paraId="61E09C7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0E00370" w14:textId="77777777" w:rsidR="000C6ECE" w:rsidRPr="004B1D21" w:rsidRDefault="000C6ECE" w:rsidP="0032748C">
            <w:pPr>
              <w:jc w:val="center"/>
              <w:rPr>
                <w:sz w:val="20"/>
                <w:szCs w:val="20"/>
                <w:lang w:val="sr-Cyrl-CS"/>
              </w:rPr>
            </w:pPr>
          </w:p>
        </w:tc>
      </w:tr>
      <w:tr w:rsidR="000C6ECE" w:rsidRPr="004B1D21" w14:paraId="1469750C" w14:textId="77777777" w:rsidTr="0032748C">
        <w:trPr>
          <w:cantSplit/>
          <w:trHeight w:val="284"/>
        </w:trPr>
        <w:tc>
          <w:tcPr>
            <w:tcW w:w="727" w:type="dxa"/>
            <w:tcBorders>
              <w:top w:val="nil"/>
              <w:left w:val="nil"/>
              <w:bottom w:val="nil"/>
              <w:right w:val="nil"/>
            </w:tcBorders>
            <w:noWrap/>
          </w:tcPr>
          <w:p w14:paraId="23E8C854"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345A1612"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F0D80AC" w14:textId="77777777" w:rsidR="000C6ECE" w:rsidRPr="004B1D21" w:rsidRDefault="000C6ECE" w:rsidP="0032748C">
            <w:pPr>
              <w:jc w:val="center"/>
              <w:rPr>
                <w:sz w:val="20"/>
                <w:szCs w:val="20"/>
                <w:lang w:val="sr-Cyrl-CS"/>
              </w:rPr>
            </w:pPr>
            <w:r w:rsidRPr="004B1D21">
              <w:rPr>
                <w:sz w:val="20"/>
                <w:szCs w:val="20"/>
                <w:lang w:val="sr-Cyrl-CS"/>
              </w:rPr>
              <w:t>15.12.2034.</w:t>
            </w:r>
          </w:p>
        </w:tc>
        <w:tc>
          <w:tcPr>
            <w:tcW w:w="1542" w:type="dxa"/>
            <w:tcBorders>
              <w:top w:val="nil"/>
              <w:left w:val="nil"/>
              <w:bottom w:val="nil"/>
              <w:right w:val="nil"/>
            </w:tcBorders>
            <w:noWrap/>
          </w:tcPr>
          <w:p w14:paraId="440E3DA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1603F4E" w14:textId="77777777" w:rsidR="000C6ECE" w:rsidRPr="004B1D21" w:rsidRDefault="000C6ECE" w:rsidP="0032748C">
            <w:pPr>
              <w:jc w:val="center"/>
              <w:rPr>
                <w:sz w:val="20"/>
                <w:szCs w:val="20"/>
                <w:lang w:val="sr-Cyrl-CS"/>
              </w:rPr>
            </w:pPr>
          </w:p>
        </w:tc>
      </w:tr>
      <w:tr w:rsidR="000C6ECE" w:rsidRPr="004B1D21" w14:paraId="62B711DB" w14:textId="77777777" w:rsidTr="0032748C">
        <w:trPr>
          <w:cantSplit/>
          <w:trHeight w:val="284"/>
        </w:trPr>
        <w:tc>
          <w:tcPr>
            <w:tcW w:w="727" w:type="dxa"/>
            <w:tcBorders>
              <w:top w:val="nil"/>
              <w:left w:val="nil"/>
              <w:bottom w:val="nil"/>
              <w:right w:val="nil"/>
            </w:tcBorders>
            <w:noWrap/>
          </w:tcPr>
          <w:p w14:paraId="2CBBFB71"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42A9ECBA"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0BEB6AC6"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616BE12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2AA84D8" w14:textId="77777777" w:rsidR="000C6ECE" w:rsidRPr="004B1D21" w:rsidRDefault="000C6ECE" w:rsidP="0032748C">
            <w:pPr>
              <w:jc w:val="center"/>
              <w:rPr>
                <w:sz w:val="20"/>
                <w:szCs w:val="20"/>
                <w:lang w:val="sr-Cyrl-CS"/>
              </w:rPr>
            </w:pPr>
          </w:p>
        </w:tc>
      </w:tr>
      <w:tr w:rsidR="000C6ECE" w:rsidRPr="004B1D21" w14:paraId="5806DBB8" w14:textId="77777777" w:rsidTr="0032748C">
        <w:trPr>
          <w:cantSplit/>
          <w:trHeight w:val="284"/>
        </w:trPr>
        <w:tc>
          <w:tcPr>
            <w:tcW w:w="727" w:type="dxa"/>
            <w:tcBorders>
              <w:top w:val="nil"/>
              <w:left w:val="nil"/>
              <w:bottom w:val="nil"/>
              <w:right w:val="nil"/>
            </w:tcBorders>
            <w:noWrap/>
          </w:tcPr>
          <w:p w14:paraId="2434F207"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1E35BD81"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0EB3B1DE" w14:textId="77777777" w:rsidR="000C6ECE" w:rsidRPr="004B1D21" w:rsidRDefault="000C6ECE" w:rsidP="0032748C">
            <w:pPr>
              <w:jc w:val="center"/>
              <w:rPr>
                <w:sz w:val="20"/>
                <w:szCs w:val="20"/>
                <w:lang w:val="sr-Cyrl-CS"/>
              </w:rPr>
            </w:pPr>
            <w:r w:rsidRPr="004B1D21">
              <w:rPr>
                <w:sz w:val="20"/>
                <w:szCs w:val="20"/>
                <w:lang w:val="sr-Cyrl-CS"/>
              </w:rPr>
              <w:t>6M EURIBOR + 0,87%</w:t>
            </w:r>
            <w:r w:rsidRPr="004B1D21">
              <w:rPr>
                <w:sz w:val="20"/>
                <w:szCs w:val="20"/>
                <w:lang w:val="sr-Cyrl-CS"/>
              </w:rPr>
              <w:tab/>
            </w:r>
          </w:p>
        </w:tc>
        <w:tc>
          <w:tcPr>
            <w:tcW w:w="1542" w:type="dxa"/>
            <w:tcBorders>
              <w:top w:val="nil"/>
              <w:left w:val="nil"/>
              <w:bottom w:val="nil"/>
              <w:right w:val="nil"/>
            </w:tcBorders>
            <w:noWrap/>
          </w:tcPr>
          <w:p w14:paraId="1EBB476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1ADEA6C" w14:textId="77777777" w:rsidR="000C6ECE" w:rsidRPr="004B1D21" w:rsidRDefault="000C6ECE" w:rsidP="0032748C">
            <w:pPr>
              <w:jc w:val="center"/>
              <w:rPr>
                <w:sz w:val="20"/>
                <w:szCs w:val="20"/>
                <w:lang w:val="sr-Cyrl-CS"/>
              </w:rPr>
            </w:pPr>
          </w:p>
        </w:tc>
      </w:tr>
      <w:tr w:rsidR="000C6ECE" w:rsidRPr="004B1D21" w14:paraId="072A0B5C" w14:textId="77777777" w:rsidTr="0032748C">
        <w:trPr>
          <w:cantSplit/>
          <w:trHeight w:val="284"/>
        </w:trPr>
        <w:tc>
          <w:tcPr>
            <w:tcW w:w="727" w:type="dxa"/>
            <w:tcBorders>
              <w:top w:val="nil"/>
              <w:left w:val="nil"/>
              <w:bottom w:val="nil"/>
              <w:right w:val="nil"/>
            </w:tcBorders>
            <w:noWrap/>
          </w:tcPr>
          <w:p w14:paraId="1A27FB50" w14:textId="77777777" w:rsidR="000C6ECE" w:rsidRPr="004B1D21" w:rsidRDefault="000C6ECE" w:rsidP="0032748C">
            <w:pPr>
              <w:rPr>
                <w:bCs/>
                <w:sz w:val="20"/>
                <w:szCs w:val="20"/>
                <w:lang w:val="sr-Cyrl-CS"/>
              </w:rPr>
            </w:pPr>
            <w:r w:rsidRPr="004B1D21">
              <w:rPr>
                <w:bCs/>
                <w:sz w:val="20"/>
                <w:szCs w:val="20"/>
                <w:lang w:val="sr-Cyrl-CS"/>
              </w:rPr>
              <w:t xml:space="preserve">   8.23</w:t>
            </w:r>
          </w:p>
        </w:tc>
        <w:tc>
          <w:tcPr>
            <w:tcW w:w="3637" w:type="dxa"/>
            <w:gridSpan w:val="2"/>
            <w:tcBorders>
              <w:top w:val="nil"/>
              <w:left w:val="nil"/>
              <w:bottom w:val="nil"/>
              <w:right w:val="nil"/>
            </w:tcBorders>
            <w:noWrap/>
          </w:tcPr>
          <w:p w14:paraId="0AE0DAE5" w14:textId="77777777" w:rsidR="000C6ECE" w:rsidRPr="004B1D21" w:rsidRDefault="000C6ECE" w:rsidP="0032748C">
            <w:pPr>
              <w:rPr>
                <w:b/>
                <w:bCs/>
                <w:sz w:val="20"/>
                <w:szCs w:val="20"/>
                <w:lang w:val="sr-Cyrl-RS"/>
              </w:rPr>
            </w:pPr>
            <w:r w:rsidRPr="004B1D21">
              <w:rPr>
                <w:b/>
                <w:bCs/>
                <w:sz w:val="20"/>
                <w:szCs w:val="20"/>
                <w:lang w:val="sr-Cyrl-CS"/>
              </w:rPr>
              <w:t xml:space="preserve">Француска агенција за развој – </w:t>
            </w:r>
            <w:r w:rsidRPr="004B1D21">
              <w:rPr>
                <w:b/>
                <w:bCs/>
                <w:sz w:val="20"/>
                <w:szCs w:val="20"/>
                <w:lang w:val="sr-Cyrl-RS"/>
              </w:rPr>
              <w:t>Развојна политика зеленог раста у Србији</w:t>
            </w:r>
          </w:p>
        </w:tc>
        <w:tc>
          <w:tcPr>
            <w:tcW w:w="2546" w:type="dxa"/>
            <w:tcBorders>
              <w:top w:val="nil"/>
              <w:left w:val="nil"/>
              <w:bottom w:val="nil"/>
              <w:right w:val="nil"/>
            </w:tcBorders>
            <w:noWrap/>
          </w:tcPr>
          <w:p w14:paraId="6F3A4AD2" w14:textId="77777777" w:rsidR="000C6ECE" w:rsidRPr="004B1D21" w:rsidRDefault="000C6ECE" w:rsidP="0032748C">
            <w:pPr>
              <w:jc w:val="center"/>
              <w:rPr>
                <w:bCs/>
                <w:sz w:val="20"/>
                <w:szCs w:val="20"/>
                <w:lang w:val="sr-Cyrl-CS"/>
              </w:rPr>
            </w:pPr>
          </w:p>
        </w:tc>
        <w:tc>
          <w:tcPr>
            <w:tcW w:w="1542" w:type="dxa"/>
            <w:tcBorders>
              <w:top w:val="nil"/>
              <w:left w:val="nil"/>
              <w:bottom w:val="nil"/>
              <w:right w:val="nil"/>
            </w:tcBorders>
            <w:noWrap/>
          </w:tcPr>
          <w:p w14:paraId="2A554D02" w14:textId="77777777" w:rsidR="000C6ECE" w:rsidRPr="004B1D21" w:rsidRDefault="000C6ECE" w:rsidP="0032748C">
            <w:pPr>
              <w:jc w:val="center"/>
              <w:rPr>
                <w:bCs/>
                <w:sz w:val="20"/>
                <w:szCs w:val="20"/>
                <w:lang w:val="sr-Cyrl-CS"/>
              </w:rPr>
            </w:pPr>
            <w:r w:rsidRPr="004B1D21">
              <w:rPr>
                <w:bCs/>
                <w:sz w:val="20"/>
                <w:szCs w:val="20"/>
                <w:lang w:val="sr-Cyrl-CS"/>
              </w:rPr>
              <w:t>135.000.000</w:t>
            </w:r>
          </w:p>
        </w:tc>
        <w:tc>
          <w:tcPr>
            <w:tcW w:w="1950" w:type="dxa"/>
            <w:tcBorders>
              <w:top w:val="nil"/>
              <w:left w:val="nil"/>
              <w:bottom w:val="nil"/>
            </w:tcBorders>
            <w:noWrap/>
          </w:tcPr>
          <w:p w14:paraId="2577FCCD" w14:textId="77777777" w:rsidR="000C6ECE" w:rsidRPr="004B1D21" w:rsidRDefault="000C6ECE" w:rsidP="0032748C">
            <w:pPr>
              <w:jc w:val="center"/>
              <w:rPr>
                <w:bCs/>
                <w:sz w:val="20"/>
                <w:szCs w:val="20"/>
                <w:lang w:val="sr-Cyrl-CS"/>
              </w:rPr>
            </w:pPr>
            <w:r w:rsidRPr="004B1D21">
              <w:rPr>
                <w:bCs/>
                <w:sz w:val="20"/>
                <w:szCs w:val="20"/>
                <w:lang w:val="sr-Cyrl-CS"/>
              </w:rPr>
              <w:t>15.801.615.000</w:t>
            </w:r>
          </w:p>
        </w:tc>
      </w:tr>
      <w:tr w:rsidR="000C6ECE" w:rsidRPr="004B1D21" w14:paraId="739F16FA" w14:textId="77777777" w:rsidTr="0032748C">
        <w:trPr>
          <w:cantSplit/>
          <w:trHeight w:val="284"/>
        </w:trPr>
        <w:tc>
          <w:tcPr>
            <w:tcW w:w="727" w:type="dxa"/>
            <w:tcBorders>
              <w:top w:val="nil"/>
              <w:left w:val="nil"/>
              <w:bottom w:val="nil"/>
              <w:right w:val="nil"/>
            </w:tcBorders>
            <w:noWrap/>
          </w:tcPr>
          <w:p w14:paraId="73027573"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4060C359"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5B330FDD" w14:textId="77777777" w:rsidR="000C6ECE" w:rsidRPr="004B1D21" w:rsidRDefault="000C6ECE" w:rsidP="0032748C">
            <w:pPr>
              <w:jc w:val="center"/>
              <w:rPr>
                <w:bCs/>
                <w:sz w:val="20"/>
                <w:szCs w:val="20"/>
                <w:lang w:val="sr-Cyrl-CS"/>
              </w:rPr>
            </w:pPr>
            <w:r w:rsidRPr="004B1D21">
              <w:rPr>
                <w:bCs/>
                <w:sz w:val="20"/>
                <w:szCs w:val="20"/>
                <w:lang w:val="sr-Cyrl-CS"/>
              </w:rPr>
              <w:t>15.10.2026.</w:t>
            </w:r>
          </w:p>
        </w:tc>
        <w:tc>
          <w:tcPr>
            <w:tcW w:w="1542" w:type="dxa"/>
            <w:tcBorders>
              <w:top w:val="nil"/>
              <w:left w:val="nil"/>
              <w:bottom w:val="nil"/>
              <w:right w:val="nil"/>
            </w:tcBorders>
            <w:noWrap/>
          </w:tcPr>
          <w:p w14:paraId="50F465A7"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4AECA5BD" w14:textId="77777777" w:rsidR="000C6ECE" w:rsidRPr="004B1D21" w:rsidRDefault="000C6ECE" w:rsidP="0032748C">
            <w:pPr>
              <w:jc w:val="center"/>
              <w:rPr>
                <w:bCs/>
                <w:sz w:val="20"/>
                <w:szCs w:val="20"/>
                <w:lang w:val="sr-Cyrl-CS"/>
              </w:rPr>
            </w:pPr>
          </w:p>
        </w:tc>
      </w:tr>
      <w:tr w:rsidR="000C6ECE" w:rsidRPr="004B1D21" w14:paraId="446873AD" w14:textId="77777777" w:rsidTr="0032748C">
        <w:trPr>
          <w:cantSplit/>
          <w:trHeight w:val="284"/>
        </w:trPr>
        <w:tc>
          <w:tcPr>
            <w:tcW w:w="727" w:type="dxa"/>
            <w:tcBorders>
              <w:top w:val="nil"/>
              <w:left w:val="nil"/>
              <w:bottom w:val="nil"/>
              <w:right w:val="nil"/>
            </w:tcBorders>
            <w:noWrap/>
          </w:tcPr>
          <w:p w14:paraId="3941746D"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1F1C39F7"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8E86D55" w14:textId="77777777" w:rsidR="000C6ECE" w:rsidRPr="004B1D21" w:rsidRDefault="000C6ECE" w:rsidP="0032748C">
            <w:pPr>
              <w:jc w:val="center"/>
              <w:rPr>
                <w:bCs/>
                <w:sz w:val="20"/>
                <w:szCs w:val="20"/>
                <w:lang w:val="sr-Cyrl-CS"/>
              </w:rPr>
            </w:pPr>
            <w:r w:rsidRPr="004B1D21">
              <w:rPr>
                <w:bCs/>
                <w:sz w:val="20"/>
                <w:szCs w:val="20"/>
                <w:lang w:val="sr-Cyrl-CS"/>
              </w:rPr>
              <w:t>15.04.2033.</w:t>
            </w:r>
          </w:p>
        </w:tc>
        <w:tc>
          <w:tcPr>
            <w:tcW w:w="1542" w:type="dxa"/>
            <w:tcBorders>
              <w:top w:val="nil"/>
              <w:left w:val="nil"/>
              <w:bottom w:val="nil"/>
              <w:right w:val="nil"/>
            </w:tcBorders>
            <w:noWrap/>
          </w:tcPr>
          <w:p w14:paraId="27B71CFD"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36DFD7D9" w14:textId="77777777" w:rsidR="000C6ECE" w:rsidRPr="004B1D21" w:rsidRDefault="000C6ECE" w:rsidP="0032748C">
            <w:pPr>
              <w:jc w:val="center"/>
              <w:rPr>
                <w:bCs/>
                <w:sz w:val="20"/>
                <w:szCs w:val="20"/>
                <w:lang w:val="sr-Cyrl-CS"/>
              </w:rPr>
            </w:pPr>
          </w:p>
        </w:tc>
      </w:tr>
      <w:tr w:rsidR="000C6ECE" w:rsidRPr="004B1D21" w14:paraId="100EEDE4" w14:textId="77777777" w:rsidTr="0032748C">
        <w:trPr>
          <w:cantSplit/>
          <w:trHeight w:val="284"/>
        </w:trPr>
        <w:tc>
          <w:tcPr>
            <w:tcW w:w="727" w:type="dxa"/>
            <w:tcBorders>
              <w:top w:val="nil"/>
              <w:left w:val="nil"/>
              <w:bottom w:val="nil"/>
              <w:right w:val="nil"/>
            </w:tcBorders>
            <w:noWrap/>
          </w:tcPr>
          <w:p w14:paraId="762A9780"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5B02F9AB"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1C30EBD1" w14:textId="77777777" w:rsidR="000C6ECE" w:rsidRPr="004B1D21" w:rsidRDefault="000C6ECE" w:rsidP="0032748C">
            <w:pPr>
              <w:jc w:val="center"/>
              <w:rPr>
                <w:bCs/>
                <w:sz w:val="20"/>
                <w:szCs w:val="20"/>
                <w:lang w:val="sr-Latn-RS"/>
              </w:rPr>
            </w:pPr>
            <w:r w:rsidRPr="004B1D21">
              <w:rPr>
                <w:bCs/>
                <w:sz w:val="20"/>
                <w:szCs w:val="20"/>
                <w:lang w:val="sr-Cyrl-CS"/>
              </w:rPr>
              <w:t xml:space="preserve">0 </w:t>
            </w:r>
            <w:r w:rsidRPr="004B1D21">
              <w:rPr>
                <w:bCs/>
                <w:sz w:val="20"/>
                <w:szCs w:val="20"/>
                <w:lang w:val="sr-Latn-RS"/>
              </w:rPr>
              <w:t>EUR</w:t>
            </w:r>
          </w:p>
        </w:tc>
        <w:tc>
          <w:tcPr>
            <w:tcW w:w="1542" w:type="dxa"/>
            <w:tcBorders>
              <w:top w:val="nil"/>
              <w:left w:val="nil"/>
              <w:bottom w:val="nil"/>
              <w:right w:val="nil"/>
            </w:tcBorders>
            <w:noWrap/>
          </w:tcPr>
          <w:p w14:paraId="1BD36A79"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18A86A9E" w14:textId="77777777" w:rsidR="000C6ECE" w:rsidRPr="004B1D21" w:rsidRDefault="000C6ECE" w:rsidP="0032748C">
            <w:pPr>
              <w:jc w:val="center"/>
              <w:rPr>
                <w:bCs/>
                <w:sz w:val="20"/>
                <w:szCs w:val="20"/>
                <w:lang w:val="sr-Cyrl-CS"/>
              </w:rPr>
            </w:pPr>
          </w:p>
        </w:tc>
      </w:tr>
      <w:tr w:rsidR="000C6ECE" w:rsidRPr="004B1D21" w14:paraId="60E786D3" w14:textId="77777777" w:rsidTr="0032748C">
        <w:trPr>
          <w:cantSplit/>
          <w:trHeight w:val="284"/>
        </w:trPr>
        <w:tc>
          <w:tcPr>
            <w:tcW w:w="727" w:type="dxa"/>
            <w:tcBorders>
              <w:top w:val="nil"/>
              <w:left w:val="nil"/>
              <w:bottom w:val="nil"/>
              <w:right w:val="nil"/>
            </w:tcBorders>
            <w:noWrap/>
          </w:tcPr>
          <w:p w14:paraId="27C90A0A"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6692DCAD"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2B28B7C9" w14:textId="77777777" w:rsidR="000C6ECE" w:rsidRPr="004B1D21" w:rsidRDefault="000C6ECE" w:rsidP="0032748C">
            <w:pPr>
              <w:jc w:val="center"/>
              <w:rPr>
                <w:bCs/>
                <w:sz w:val="20"/>
                <w:szCs w:val="20"/>
                <w:lang w:val="sr-Cyrl-CS"/>
              </w:rPr>
            </w:pPr>
            <w:r w:rsidRPr="004B1D21">
              <w:rPr>
                <w:bCs/>
                <w:sz w:val="20"/>
                <w:szCs w:val="20"/>
                <w:lang w:val="sr-Cyrl-CS"/>
              </w:rPr>
              <w:t>3,56%</w:t>
            </w:r>
          </w:p>
        </w:tc>
        <w:tc>
          <w:tcPr>
            <w:tcW w:w="1542" w:type="dxa"/>
            <w:tcBorders>
              <w:top w:val="nil"/>
              <w:left w:val="nil"/>
              <w:bottom w:val="nil"/>
              <w:right w:val="nil"/>
            </w:tcBorders>
            <w:noWrap/>
          </w:tcPr>
          <w:p w14:paraId="541F52D0"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50B8E9A0" w14:textId="77777777" w:rsidR="000C6ECE" w:rsidRPr="004B1D21" w:rsidRDefault="000C6ECE" w:rsidP="0032748C">
            <w:pPr>
              <w:jc w:val="center"/>
              <w:rPr>
                <w:bCs/>
                <w:sz w:val="20"/>
                <w:szCs w:val="20"/>
                <w:lang w:val="sr-Cyrl-CS"/>
              </w:rPr>
            </w:pPr>
          </w:p>
        </w:tc>
      </w:tr>
      <w:tr w:rsidR="000C6ECE" w:rsidRPr="004B1D21" w14:paraId="53086504" w14:textId="77777777" w:rsidTr="0032748C">
        <w:trPr>
          <w:cantSplit/>
          <w:trHeight w:val="284"/>
        </w:trPr>
        <w:tc>
          <w:tcPr>
            <w:tcW w:w="727" w:type="dxa"/>
            <w:tcBorders>
              <w:top w:val="nil"/>
              <w:left w:val="nil"/>
              <w:bottom w:val="nil"/>
              <w:right w:val="nil"/>
            </w:tcBorders>
            <w:noWrap/>
          </w:tcPr>
          <w:p w14:paraId="2D2C357A" w14:textId="77777777" w:rsidR="000C6ECE" w:rsidRPr="004B1D21" w:rsidRDefault="000C6ECE" w:rsidP="0032748C">
            <w:pPr>
              <w:rPr>
                <w:bCs/>
                <w:sz w:val="20"/>
                <w:szCs w:val="20"/>
                <w:lang w:val="sr-Latn-RS"/>
              </w:rPr>
            </w:pPr>
            <w:r w:rsidRPr="004B1D21">
              <w:rPr>
                <w:bCs/>
                <w:sz w:val="20"/>
                <w:szCs w:val="20"/>
                <w:lang w:val="sr-Cyrl-CS"/>
              </w:rPr>
              <w:t xml:space="preserve">   8.2</w:t>
            </w:r>
            <w:r w:rsidRPr="004B1D21">
              <w:rPr>
                <w:bCs/>
                <w:sz w:val="20"/>
                <w:szCs w:val="20"/>
                <w:lang w:val="sr-Latn-RS"/>
              </w:rPr>
              <w:t>4</w:t>
            </w:r>
          </w:p>
        </w:tc>
        <w:tc>
          <w:tcPr>
            <w:tcW w:w="3637" w:type="dxa"/>
            <w:gridSpan w:val="2"/>
            <w:tcBorders>
              <w:top w:val="nil"/>
              <w:left w:val="nil"/>
              <w:bottom w:val="nil"/>
              <w:right w:val="nil"/>
            </w:tcBorders>
            <w:noWrap/>
          </w:tcPr>
          <w:p w14:paraId="140C6795" w14:textId="77777777" w:rsidR="000C6ECE" w:rsidRPr="004B1D21" w:rsidRDefault="000C6ECE" w:rsidP="0032748C">
            <w:pPr>
              <w:rPr>
                <w:b/>
                <w:bCs/>
                <w:sz w:val="20"/>
                <w:szCs w:val="20"/>
                <w:lang w:val="sr-Cyrl-RS"/>
              </w:rPr>
            </w:pPr>
            <w:r w:rsidRPr="004B1D21">
              <w:rPr>
                <w:b/>
                <w:bCs/>
                <w:sz w:val="20"/>
                <w:szCs w:val="20"/>
                <w:lang w:val="sr-Cyrl-CS"/>
              </w:rPr>
              <w:t xml:space="preserve">Француска агенција за развој – </w:t>
            </w:r>
            <w:r w:rsidRPr="004B1D21">
              <w:rPr>
                <w:b/>
                <w:bCs/>
                <w:sz w:val="20"/>
                <w:szCs w:val="20"/>
                <w:lang w:val="sr-Cyrl-RS"/>
              </w:rPr>
              <w:t>Програм унапређења управљања јавним финансијама за зелену транзицију Србије</w:t>
            </w:r>
          </w:p>
        </w:tc>
        <w:tc>
          <w:tcPr>
            <w:tcW w:w="2546" w:type="dxa"/>
            <w:tcBorders>
              <w:top w:val="nil"/>
              <w:left w:val="nil"/>
              <w:bottom w:val="nil"/>
              <w:right w:val="nil"/>
            </w:tcBorders>
            <w:noWrap/>
          </w:tcPr>
          <w:p w14:paraId="3AEE85F0" w14:textId="77777777" w:rsidR="000C6ECE" w:rsidRPr="004B1D21" w:rsidRDefault="000C6ECE" w:rsidP="0032748C">
            <w:pPr>
              <w:jc w:val="center"/>
              <w:rPr>
                <w:bCs/>
                <w:sz w:val="20"/>
                <w:szCs w:val="20"/>
                <w:lang w:val="sr-Cyrl-CS"/>
              </w:rPr>
            </w:pPr>
          </w:p>
        </w:tc>
        <w:tc>
          <w:tcPr>
            <w:tcW w:w="1542" w:type="dxa"/>
            <w:tcBorders>
              <w:top w:val="nil"/>
              <w:left w:val="nil"/>
              <w:bottom w:val="nil"/>
              <w:right w:val="nil"/>
            </w:tcBorders>
            <w:noWrap/>
          </w:tcPr>
          <w:p w14:paraId="6B95149D" w14:textId="77777777" w:rsidR="000C6ECE" w:rsidRPr="004B1D21" w:rsidRDefault="000C6ECE" w:rsidP="0032748C">
            <w:pPr>
              <w:jc w:val="center"/>
              <w:rPr>
                <w:bCs/>
                <w:sz w:val="20"/>
                <w:szCs w:val="20"/>
                <w:lang w:val="sr-Cyrl-CS"/>
              </w:rPr>
            </w:pPr>
            <w:r w:rsidRPr="004B1D21">
              <w:rPr>
                <w:bCs/>
                <w:sz w:val="20"/>
                <w:szCs w:val="20"/>
                <w:lang w:val="sr-Cyrl-CS"/>
              </w:rPr>
              <w:t>100.000</w:t>
            </w:r>
          </w:p>
        </w:tc>
        <w:tc>
          <w:tcPr>
            <w:tcW w:w="1950" w:type="dxa"/>
            <w:tcBorders>
              <w:top w:val="nil"/>
              <w:left w:val="nil"/>
              <w:bottom w:val="nil"/>
            </w:tcBorders>
            <w:noWrap/>
          </w:tcPr>
          <w:p w14:paraId="5144AF5D" w14:textId="77777777" w:rsidR="000C6ECE" w:rsidRPr="004B1D21" w:rsidRDefault="000C6ECE" w:rsidP="0032748C">
            <w:pPr>
              <w:jc w:val="center"/>
              <w:rPr>
                <w:bCs/>
                <w:sz w:val="20"/>
                <w:szCs w:val="20"/>
                <w:lang w:val="sr-Cyrl-CS"/>
              </w:rPr>
            </w:pPr>
            <w:r w:rsidRPr="004B1D21">
              <w:rPr>
                <w:bCs/>
                <w:sz w:val="20"/>
                <w:szCs w:val="20"/>
                <w:lang w:val="sr-Cyrl-CS"/>
              </w:rPr>
              <w:t>11.704.900</w:t>
            </w:r>
          </w:p>
        </w:tc>
      </w:tr>
      <w:tr w:rsidR="000C6ECE" w:rsidRPr="004B1D21" w14:paraId="0B1A252C" w14:textId="77777777" w:rsidTr="0032748C">
        <w:trPr>
          <w:cantSplit/>
          <w:trHeight w:val="284"/>
        </w:trPr>
        <w:tc>
          <w:tcPr>
            <w:tcW w:w="727" w:type="dxa"/>
            <w:tcBorders>
              <w:top w:val="nil"/>
              <w:left w:val="nil"/>
              <w:bottom w:val="nil"/>
              <w:right w:val="nil"/>
            </w:tcBorders>
            <w:noWrap/>
          </w:tcPr>
          <w:p w14:paraId="04182951"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2DF5BA41"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6F7216F" w14:textId="77777777" w:rsidR="000C6ECE" w:rsidRPr="004B1D21" w:rsidRDefault="000C6ECE" w:rsidP="0032748C">
            <w:pPr>
              <w:jc w:val="center"/>
              <w:rPr>
                <w:bCs/>
                <w:sz w:val="20"/>
                <w:szCs w:val="20"/>
                <w:lang w:val="sr-Cyrl-CS"/>
              </w:rPr>
            </w:pPr>
            <w:r w:rsidRPr="004B1D21">
              <w:rPr>
                <w:bCs/>
                <w:sz w:val="20"/>
                <w:szCs w:val="20"/>
                <w:lang w:val="sr-Cyrl-CS"/>
              </w:rPr>
              <w:t>15.10.2029.</w:t>
            </w:r>
          </w:p>
        </w:tc>
        <w:tc>
          <w:tcPr>
            <w:tcW w:w="1542" w:type="dxa"/>
            <w:tcBorders>
              <w:top w:val="nil"/>
              <w:left w:val="nil"/>
              <w:bottom w:val="nil"/>
              <w:right w:val="nil"/>
            </w:tcBorders>
            <w:noWrap/>
          </w:tcPr>
          <w:p w14:paraId="11CA86A7"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219C7AA7" w14:textId="77777777" w:rsidR="000C6ECE" w:rsidRPr="004B1D21" w:rsidRDefault="000C6ECE" w:rsidP="0032748C">
            <w:pPr>
              <w:jc w:val="center"/>
              <w:rPr>
                <w:bCs/>
                <w:sz w:val="20"/>
                <w:szCs w:val="20"/>
                <w:lang w:val="sr-Cyrl-CS"/>
              </w:rPr>
            </w:pPr>
          </w:p>
        </w:tc>
      </w:tr>
      <w:tr w:rsidR="000C6ECE" w:rsidRPr="004B1D21" w14:paraId="2817AF1A" w14:textId="77777777" w:rsidTr="0032748C">
        <w:trPr>
          <w:cantSplit/>
          <w:trHeight w:val="284"/>
        </w:trPr>
        <w:tc>
          <w:tcPr>
            <w:tcW w:w="727" w:type="dxa"/>
            <w:tcBorders>
              <w:top w:val="nil"/>
              <w:left w:val="nil"/>
              <w:bottom w:val="nil"/>
              <w:right w:val="nil"/>
            </w:tcBorders>
            <w:noWrap/>
          </w:tcPr>
          <w:p w14:paraId="0510CDEC"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70B88E67"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33C040B" w14:textId="77777777" w:rsidR="000C6ECE" w:rsidRPr="004B1D21" w:rsidRDefault="000C6ECE" w:rsidP="0032748C">
            <w:pPr>
              <w:jc w:val="center"/>
              <w:rPr>
                <w:bCs/>
                <w:sz w:val="20"/>
                <w:szCs w:val="20"/>
                <w:lang w:val="sr-Latn-RS"/>
              </w:rPr>
            </w:pPr>
            <w:r w:rsidRPr="004B1D21">
              <w:rPr>
                <w:bCs/>
                <w:sz w:val="20"/>
                <w:szCs w:val="20"/>
                <w:lang w:val="sr-Cyrl-CS"/>
              </w:rPr>
              <w:t>15.10.2033.</w:t>
            </w:r>
          </w:p>
        </w:tc>
        <w:tc>
          <w:tcPr>
            <w:tcW w:w="1542" w:type="dxa"/>
            <w:tcBorders>
              <w:top w:val="nil"/>
              <w:left w:val="nil"/>
              <w:bottom w:val="nil"/>
              <w:right w:val="nil"/>
            </w:tcBorders>
            <w:noWrap/>
          </w:tcPr>
          <w:p w14:paraId="6074194C"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60FB69D3" w14:textId="77777777" w:rsidR="000C6ECE" w:rsidRPr="004B1D21" w:rsidRDefault="000C6ECE" w:rsidP="0032748C">
            <w:pPr>
              <w:jc w:val="center"/>
              <w:rPr>
                <w:bCs/>
                <w:sz w:val="20"/>
                <w:szCs w:val="20"/>
                <w:lang w:val="sr-Cyrl-CS"/>
              </w:rPr>
            </w:pPr>
          </w:p>
        </w:tc>
      </w:tr>
      <w:tr w:rsidR="000C6ECE" w:rsidRPr="004B1D21" w14:paraId="6AE097BC" w14:textId="77777777" w:rsidTr="0032748C">
        <w:trPr>
          <w:cantSplit/>
          <w:trHeight w:val="284"/>
        </w:trPr>
        <w:tc>
          <w:tcPr>
            <w:tcW w:w="727" w:type="dxa"/>
            <w:tcBorders>
              <w:top w:val="nil"/>
              <w:left w:val="nil"/>
              <w:bottom w:val="nil"/>
              <w:right w:val="nil"/>
            </w:tcBorders>
            <w:noWrap/>
          </w:tcPr>
          <w:p w14:paraId="2FA53E0E"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714A6F1B"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4F955EB6" w14:textId="77777777" w:rsidR="000C6ECE" w:rsidRPr="004B1D21" w:rsidRDefault="000C6ECE" w:rsidP="0032748C">
            <w:pPr>
              <w:jc w:val="center"/>
              <w:rPr>
                <w:bCs/>
                <w:sz w:val="20"/>
                <w:szCs w:val="20"/>
                <w:lang w:val="sr-Latn-RS"/>
              </w:rPr>
            </w:pPr>
            <w:r w:rsidRPr="004B1D21">
              <w:rPr>
                <w:bCs/>
                <w:sz w:val="20"/>
                <w:szCs w:val="20"/>
                <w:lang w:val="sr-Latn-RS"/>
              </w:rPr>
              <w:t>0 EUR</w:t>
            </w:r>
          </w:p>
        </w:tc>
        <w:tc>
          <w:tcPr>
            <w:tcW w:w="1542" w:type="dxa"/>
            <w:tcBorders>
              <w:top w:val="nil"/>
              <w:left w:val="nil"/>
              <w:bottom w:val="nil"/>
              <w:right w:val="nil"/>
            </w:tcBorders>
            <w:noWrap/>
          </w:tcPr>
          <w:p w14:paraId="305F485B"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52679589" w14:textId="77777777" w:rsidR="000C6ECE" w:rsidRPr="004B1D21" w:rsidRDefault="000C6ECE" w:rsidP="0032748C">
            <w:pPr>
              <w:jc w:val="center"/>
              <w:rPr>
                <w:bCs/>
                <w:sz w:val="20"/>
                <w:szCs w:val="20"/>
                <w:lang w:val="sr-Cyrl-CS"/>
              </w:rPr>
            </w:pPr>
          </w:p>
        </w:tc>
      </w:tr>
      <w:tr w:rsidR="000C6ECE" w:rsidRPr="004B1D21" w14:paraId="2255E8B1" w14:textId="77777777" w:rsidTr="0032748C">
        <w:trPr>
          <w:cantSplit/>
          <w:trHeight w:val="284"/>
        </w:trPr>
        <w:tc>
          <w:tcPr>
            <w:tcW w:w="727" w:type="dxa"/>
            <w:tcBorders>
              <w:top w:val="nil"/>
              <w:left w:val="nil"/>
              <w:bottom w:val="nil"/>
              <w:right w:val="nil"/>
            </w:tcBorders>
            <w:noWrap/>
          </w:tcPr>
          <w:p w14:paraId="452A07E0" w14:textId="77777777" w:rsidR="000C6ECE" w:rsidRPr="004B1D21" w:rsidRDefault="000C6ECE" w:rsidP="0032748C">
            <w:pPr>
              <w:rPr>
                <w:bCs/>
                <w:sz w:val="20"/>
                <w:szCs w:val="20"/>
                <w:lang w:val="sr-Cyrl-CS"/>
              </w:rPr>
            </w:pPr>
          </w:p>
        </w:tc>
        <w:tc>
          <w:tcPr>
            <w:tcW w:w="3637" w:type="dxa"/>
            <w:gridSpan w:val="2"/>
            <w:tcBorders>
              <w:top w:val="nil"/>
              <w:left w:val="nil"/>
              <w:bottom w:val="nil"/>
              <w:right w:val="nil"/>
            </w:tcBorders>
            <w:noWrap/>
          </w:tcPr>
          <w:p w14:paraId="787CEA86"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B3E01D3" w14:textId="77777777" w:rsidR="000C6ECE" w:rsidRPr="004B1D21" w:rsidRDefault="000C6ECE" w:rsidP="0032748C">
            <w:pPr>
              <w:jc w:val="center"/>
              <w:rPr>
                <w:bCs/>
                <w:sz w:val="20"/>
                <w:szCs w:val="20"/>
                <w:lang w:val="sr-Cyrl-CS"/>
              </w:rPr>
            </w:pPr>
            <w:r w:rsidRPr="004B1D21">
              <w:rPr>
                <w:bCs/>
                <w:sz w:val="20"/>
                <w:szCs w:val="20"/>
                <w:lang w:val="sr-Cyrl-CS"/>
              </w:rPr>
              <w:t>варијабилна по траншама</w:t>
            </w:r>
          </w:p>
        </w:tc>
        <w:tc>
          <w:tcPr>
            <w:tcW w:w="1542" w:type="dxa"/>
            <w:tcBorders>
              <w:top w:val="nil"/>
              <w:left w:val="nil"/>
              <w:bottom w:val="nil"/>
              <w:right w:val="nil"/>
            </w:tcBorders>
            <w:noWrap/>
          </w:tcPr>
          <w:p w14:paraId="44D8F244" w14:textId="77777777" w:rsidR="000C6ECE" w:rsidRPr="004B1D21" w:rsidRDefault="000C6ECE" w:rsidP="0032748C">
            <w:pPr>
              <w:jc w:val="center"/>
              <w:rPr>
                <w:bCs/>
                <w:sz w:val="20"/>
                <w:szCs w:val="20"/>
                <w:lang w:val="sr-Cyrl-CS"/>
              </w:rPr>
            </w:pPr>
          </w:p>
        </w:tc>
        <w:tc>
          <w:tcPr>
            <w:tcW w:w="1950" w:type="dxa"/>
            <w:tcBorders>
              <w:top w:val="nil"/>
              <w:left w:val="nil"/>
              <w:bottom w:val="nil"/>
            </w:tcBorders>
            <w:noWrap/>
          </w:tcPr>
          <w:p w14:paraId="51D2E2DC" w14:textId="77777777" w:rsidR="000C6ECE" w:rsidRPr="004B1D21" w:rsidRDefault="000C6ECE" w:rsidP="0032748C">
            <w:pPr>
              <w:jc w:val="center"/>
              <w:rPr>
                <w:bCs/>
                <w:sz w:val="20"/>
                <w:szCs w:val="20"/>
                <w:lang w:val="sr-Cyrl-CS"/>
              </w:rPr>
            </w:pPr>
          </w:p>
        </w:tc>
      </w:tr>
      <w:tr w:rsidR="000C6ECE" w:rsidRPr="004B1D21" w14:paraId="7FC1B7F4" w14:textId="77777777" w:rsidTr="0032748C">
        <w:trPr>
          <w:cantSplit/>
          <w:trHeight w:val="284"/>
        </w:trPr>
        <w:tc>
          <w:tcPr>
            <w:tcW w:w="727" w:type="dxa"/>
            <w:tcBorders>
              <w:top w:val="nil"/>
              <w:left w:val="nil"/>
              <w:right w:val="nil"/>
            </w:tcBorders>
            <w:noWrap/>
          </w:tcPr>
          <w:p w14:paraId="54CC8ED0" w14:textId="77777777" w:rsidR="000C6ECE" w:rsidRPr="004B1D21" w:rsidRDefault="000C6ECE" w:rsidP="0032748C">
            <w:pPr>
              <w:jc w:val="right"/>
              <w:rPr>
                <w:bCs/>
                <w:sz w:val="20"/>
                <w:szCs w:val="20"/>
                <w:lang w:val="sr-Latn-RS"/>
              </w:rPr>
            </w:pPr>
            <w:r w:rsidRPr="004B1D21">
              <w:rPr>
                <w:bCs/>
                <w:sz w:val="20"/>
                <w:szCs w:val="20"/>
                <w:lang w:val="sr-Latn-RS"/>
              </w:rPr>
              <w:t>8.25</w:t>
            </w:r>
          </w:p>
        </w:tc>
        <w:tc>
          <w:tcPr>
            <w:tcW w:w="3637" w:type="dxa"/>
            <w:gridSpan w:val="2"/>
            <w:tcBorders>
              <w:top w:val="nil"/>
              <w:left w:val="nil"/>
              <w:right w:val="nil"/>
            </w:tcBorders>
            <w:noWrap/>
          </w:tcPr>
          <w:p w14:paraId="468FAA76" w14:textId="77777777" w:rsidR="000C6ECE" w:rsidRPr="004B1D21" w:rsidRDefault="000C6ECE" w:rsidP="0032748C">
            <w:pPr>
              <w:rPr>
                <w:b/>
                <w:bCs/>
                <w:sz w:val="20"/>
                <w:szCs w:val="20"/>
                <w:lang w:val="sr-Cyrl-RS"/>
              </w:rPr>
            </w:pPr>
            <w:r w:rsidRPr="004B1D21">
              <w:rPr>
                <w:b/>
                <w:bCs/>
                <w:sz w:val="20"/>
                <w:szCs w:val="20"/>
                <w:lang w:val="sr-Latn-RS"/>
              </w:rPr>
              <w:t>JP MORGAN CHASE BANK - Пројекат изградње инфраструктурног коридора аутопута Е-761 деонице Појате -Прељина (Моравски коридор)</w:t>
            </w:r>
            <w:r w:rsidRPr="004B1D21">
              <w:t xml:space="preserve"> </w:t>
            </w:r>
            <w:r w:rsidRPr="004B1D21">
              <w:rPr>
                <w:b/>
                <w:bCs/>
                <w:sz w:val="20"/>
                <w:szCs w:val="20"/>
                <w:lang w:val="sr-Latn-RS"/>
              </w:rPr>
              <w:t xml:space="preserve">- MIGA </w:t>
            </w:r>
            <w:r w:rsidRPr="004B1D21">
              <w:rPr>
                <w:b/>
                <w:bCs/>
                <w:sz w:val="20"/>
                <w:szCs w:val="20"/>
                <w:lang w:val="sr-Cyrl-RS"/>
              </w:rPr>
              <w:t>гаранција</w:t>
            </w:r>
          </w:p>
        </w:tc>
        <w:tc>
          <w:tcPr>
            <w:tcW w:w="2546" w:type="dxa"/>
            <w:tcBorders>
              <w:top w:val="nil"/>
              <w:left w:val="nil"/>
              <w:right w:val="nil"/>
            </w:tcBorders>
            <w:noWrap/>
          </w:tcPr>
          <w:p w14:paraId="108B5619" w14:textId="77777777" w:rsidR="000C6ECE" w:rsidRPr="004B1D21" w:rsidRDefault="000C6ECE" w:rsidP="0032748C">
            <w:pPr>
              <w:jc w:val="center"/>
              <w:rPr>
                <w:sz w:val="20"/>
                <w:szCs w:val="20"/>
                <w:lang w:val="sr-Cyrl-CS"/>
              </w:rPr>
            </w:pPr>
          </w:p>
        </w:tc>
        <w:tc>
          <w:tcPr>
            <w:tcW w:w="1542" w:type="dxa"/>
            <w:tcBorders>
              <w:top w:val="nil"/>
              <w:left w:val="nil"/>
              <w:right w:val="nil"/>
            </w:tcBorders>
            <w:noWrap/>
          </w:tcPr>
          <w:p w14:paraId="4C72BFC5" w14:textId="77777777" w:rsidR="000C6ECE" w:rsidRPr="004B1D21" w:rsidRDefault="000C6ECE" w:rsidP="0032748C">
            <w:pPr>
              <w:jc w:val="center"/>
              <w:rPr>
                <w:sz w:val="20"/>
                <w:szCs w:val="20"/>
                <w:lang w:val="sr-Cyrl-CS"/>
              </w:rPr>
            </w:pPr>
            <w:r w:rsidRPr="004B1D21">
              <w:rPr>
                <w:sz w:val="20"/>
                <w:szCs w:val="20"/>
                <w:lang w:val="sr-Cyrl-CS"/>
              </w:rPr>
              <w:t>500.000.000</w:t>
            </w:r>
          </w:p>
        </w:tc>
        <w:tc>
          <w:tcPr>
            <w:tcW w:w="1950" w:type="dxa"/>
            <w:tcBorders>
              <w:top w:val="nil"/>
              <w:left w:val="nil"/>
            </w:tcBorders>
            <w:noWrap/>
          </w:tcPr>
          <w:p w14:paraId="6933B55E" w14:textId="77777777" w:rsidR="000C6ECE" w:rsidRPr="004B1D21" w:rsidRDefault="000C6ECE" w:rsidP="0032748C">
            <w:pPr>
              <w:jc w:val="center"/>
              <w:rPr>
                <w:sz w:val="20"/>
                <w:szCs w:val="20"/>
                <w:lang w:val="sr-Cyrl-CS"/>
              </w:rPr>
            </w:pPr>
            <w:r w:rsidRPr="004B1D21">
              <w:rPr>
                <w:sz w:val="20"/>
                <w:szCs w:val="20"/>
                <w:lang w:val="sr-Cyrl-CS"/>
              </w:rPr>
              <w:t>58.524.500.000</w:t>
            </w:r>
          </w:p>
        </w:tc>
      </w:tr>
      <w:tr w:rsidR="000C6ECE" w:rsidRPr="004B1D21" w14:paraId="522686AF" w14:textId="77777777" w:rsidTr="0032748C">
        <w:trPr>
          <w:cantSplit/>
          <w:trHeight w:val="284"/>
        </w:trPr>
        <w:tc>
          <w:tcPr>
            <w:tcW w:w="727" w:type="dxa"/>
            <w:tcBorders>
              <w:left w:val="nil"/>
              <w:right w:val="nil"/>
            </w:tcBorders>
            <w:noWrap/>
          </w:tcPr>
          <w:p w14:paraId="45BAFF8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1EAC46D"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167E5B46" w14:textId="77777777" w:rsidR="000C6ECE" w:rsidRPr="004B1D21" w:rsidRDefault="000C6ECE" w:rsidP="0032748C">
            <w:pPr>
              <w:jc w:val="center"/>
              <w:rPr>
                <w:sz w:val="20"/>
                <w:szCs w:val="20"/>
                <w:lang w:val="sr-Cyrl-CS"/>
              </w:rPr>
            </w:pPr>
            <w:r w:rsidRPr="004B1D21">
              <w:rPr>
                <w:sz w:val="20"/>
                <w:szCs w:val="20"/>
                <w:lang w:val="sr-Cyrl-CS"/>
              </w:rPr>
              <w:t>10.06.2025.</w:t>
            </w:r>
          </w:p>
        </w:tc>
        <w:tc>
          <w:tcPr>
            <w:tcW w:w="1542" w:type="dxa"/>
            <w:tcBorders>
              <w:top w:val="nil"/>
              <w:left w:val="nil"/>
              <w:right w:val="nil"/>
            </w:tcBorders>
            <w:noWrap/>
          </w:tcPr>
          <w:p w14:paraId="08803F76" w14:textId="77777777" w:rsidR="000C6ECE" w:rsidRPr="004B1D21" w:rsidRDefault="000C6ECE" w:rsidP="0032748C">
            <w:pPr>
              <w:jc w:val="center"/>
              <w:rPr>
                <w:sz w:val="20"/>
                <w:szCs w:val="20"/>
                <w:lang w:val="sr-Cyrl-CS"/>
              </w:rPr>
            </w:pPr>
          </w:p>
        </w:tc>
        <w:tc>
          <w:tcPr>
            <w:tcW w:w="1950" w:type="dxa"/>
            <w:tcBorders>
              <w:left w:val="nil"/>
            </w:tcBorders>
            <w:noWrap/>
          </w:tcPr>
          <w:p w14:paraId="3B0F39BB" w14:textId="77777777" w:rsidR="000C6ECE" w:rsidRPr="004B1D21" w:rsidRDefault="000C6ECE" w:rsidP="0032748C">
            <w:pPr>
              <w:jc w:val="center"/>
              <w:rPr>
                <w:sz w:val="20"/>
                <w:szCs w:val="20"/>
                <w:lang w:val="sr-Cyrl-CS"/>
              </w:rPr>
            </w:pPr>
          </w:p>
        </w:tc>
      </w:tr>
      <w:tr w:rsidR="000C6ECE" w:rsidRPr="004B1D21" w14:paraId="3A19528B" w14:textId="77777777" w:rsidTr="0032748C">
        <w:trPr>
          <w:cantSplit/>
          <w:trHeight w:val="284"/>
        </w:trPr>
        <w:tc>
          <w:tcPr>
            <w:tcW w:w="727" w:type="dxa"/>
            <w:tcBorders>
              <w:left w:val="nil"/>
              <w:right w:val="nil"/>
            </w:tcBorders>
            <w:noWrap/>
          </w:tcPr>
          <w:p w14:paraId="2B09D9E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3F9C6E4"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104FED5A" w14:textId="77777777" w:rsidR="000C6ECE" w:rsidRPr="004B1D21" w:rsidRDefault="000C6ECE" w:rsidP="0032748C">
            <w:pPr>
              <w:jc w:val="center"/>
              <w:rPr>
                <w:sz w:val="20"/>
                <w:szCs w:val="20"/>
                <w:lang w:val="sr-Cyrl-CS"/>
              </w:rPr>
            </w:pPr>
            <w:r w:rsidRPr="004B1D21">
              <w:rPr>
                <w:sz w:val="20"/>
                <w:szCs w:val="20"/>
                <w:lang w:val="sr-Cyrl-CS"/>
              </w:rPr>
              <w:t>10.1</w:t>
            </w:r>
            <w:r w:rsidRPr="004B1D21">
              <w:rPr>
                <w:sz w:val="20"/>
                <w:szCs w:val="20"/>
                <w:lang w:val="sr-Latn-RS"/>
              </w:rPr>
              <w:t>2</w:t>
            </w:r>
            <w:r w:rsidRPr="004B1D21">
              <w:rPr>
                <w:sz w:val="20"/>
                <w:szCs w:val="20"/>
                <w:lang w:val="sr-Cyrl-CS"/>
              </w:rPr>
              <w:t>.2034.</w:t>
            </w:r>
          </w:p>
        </w:tc>
        <w:tc>
          <w:tcPr>
            <w:tcW w:w="1542" w:type="dxa"/>
            <w:tcBorders>
              <w:top w:val="nil"/>
              <w:left w:val="nil"/>
              <w:right w:val="nil"/>
            </w:tcBorders>
            <w:noWrap/>
          </w:tcPr>
          <w:p w14:paraId="655144F9" w14:textId="77777777" w:rsidR="000C6ECE" w:rsidRPr="004B1D21" w:rsidRDefault="000C6ECE" w:rsidP="0032748C">
            <w:pPr>
              <w:jc w:val="center"/>
              <w:rPr>
                <w:sz w:val="20"/>
                <w:szCs w:val="20"/>
                <w:lang w:val="sr-Cyrl-CS"/>
              </w:rPr>
            </w:pPr>
          </w:p>
        </w:tc>
        <w:tc>
          <w:tcPr>
            <w:tcW w:w="1950" w:type="dxa"/>
            <w:tcBorders>
              <w:left w:val="nil"/>
            </w:tcBorders>
            <w:noWrap/>
          </w:tcPr>
          <w:p w14:paraId="79CFF5E5" w14:textId="77777777" w:rsidR="000C6ECE" w:rsidRPr="004B1D21" w:rsidRDefault="000C6ECE" w:rsidP="0032748C">
            <w:pPr>
              <w:jc w:val="center"/>
              <w:rPr>
                <w:sz w:val="20"/>
                <w:szCs w:val="20"/>
                <w:lang w:val="sr-Cyrl-CS"/>
              </w:rPr>
            </w:pPr>
          </w:p>
        </w:tc>
      </w:tr>
      <w:tr w:rsidR="000C6ECE" w:rsidRPr="004B1D21" w14:paraId="628D5137" w14:textId="77777777" w:rsidTr="0032748C">
        <w:trPr>
          <w:cantSplit/>
          <w:trHeight w:val="284"/>
        </w:trPr>
        <w:tc>
          <w:tcPr>
            <w:tcW w:w="727" w:type="dxa"/>
            <w:tcBorders>
              <w:left w:val="nil"/>
              <w:right w:val="nil"/>
            </w:tcBorders>
            <w:noWrap/>
          </w:tcPr>
          <w:p w14:paraId="78807E2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47582D3"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right w:val="nil"/>
            </w:tcBorders>
            <w:noWrap/>
          </w:tcPr>
          <w:p w14:paraId="5B28C9DE"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top w:val="nil"/>
              <w:left w:val="nil"/>
              <w:right w:val="nil"/>
            </w:tcBorders>
            <w:noWrap/>
          </w:tcPr>
          <w:p w14:paraId="46D5352C" w14:textId="77777777" w:rsidR="000C6ECE" w:rsidRPr="004B1D21" w:rsidRDefault="000C6ECE" w:rsidP="0032748C">
            <w:pPr>
              <w:jc w:val="center"/>
              <w:rPr>
                <w:sz w:val="20"/>
                <w:szCs w:val="20"/>
                <w:lang w:val="sr-Cyrl-CS"/>
              </w:rPr>
            </w:pPr>
          </w:p>
        </w:tc>
        <w:tc>
          <w:tcPr>
            <w:tcW w:w="1950" w:type="dxa"/>
            <w:tcBorders>
              <w:left w:val="nil"/>
            </w:tcBorders>
            <w:noWrap/>
          </w:tcPr>
          <w:p w14:paraId="7C65A58F" w14:textId="77777777" w:rsidR="000C6ECE" w:rsidRPr="004B1D21" w:rsidRDefault="000C6ECE" w:rsidP="0032748C">
            <w:pPr>
              <w:jc w:val="center"/>
              <w:rPr>
                <w:sz w:val="20"/>
                <w:szCs w:val="20"/>
                <w:lang w:val="sr-Cyrl-CS"/>
              </w:rPr>
            </w:pPr>
          </w:p>
        </w:tc>
      </w:tr>
      <w:tr w:rsidR="000C6ECE" w:rsidRPr="004B1D21" w14:paraId="078C68FA" w14:textId="77777777" w:rsidTr="0032748C">
        <w:trPr>
          <w:cantSplit/>
          <w:trHeight w:val="284"/>
        </w:trPr>
        <w:tc>
          <w:tcPr>
            <w:tcW w:w="727" w:type="dxa"/>
            <w:tcBorders>
              <w:left w:val="nil"/>
              <w:right w:val="nil"/>
            </w:tcBorders>
            <w:noWrap/>
          </w:tcPr>
          <w:p w14:paraId="627184F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806FDB4"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right w:val="nil"/>
            </w:tcBorders>
            <w:noWrap/>
          </w:tcPr>
          <w:p w14:paraId="7F3FB389" w14:textId="77777777" w:rsidR="000C6ECE" w:rsidRPr="004B1D21" w:rsidRDefault="000C6ECE" w:rsidP="0032748C">
            <w:pPr>
              <w:jc w:val="center"/>
              <w:rPr>
                <w:sz w:val="20"/>
                <w:szCs w:val="20"/>
                <w:lang w:val="sr-Cyrl-CS"/>
              </w:rPr>
            </w:pPr>
            <w:r w:rsidRPr="004B1D21">
              <w:rPr>
                <w:sz w:val="20"/>
                <w:szCs w:val="20"/>
                <w:lang w:val="sr-Cyrl-CS"/>
              </w:rPr>
              <w:t>Интерполирана котирана стопа + 0,55%</w:t>
            </w:r>
          </w:p>
        </w:tc>
        <w:tc>
          <w:tcPr>
            <w:tcW w:w="1542" w:type="dxa"/>
            <w:tcBorders>
              <w:top w:val="nil"/>
              <w:left w:val="nil"/>
              <w:right w:val="nil"/>
            </w:tcBorders>
            <w:noWrap/>
          </w:tcPr>
          <w:p w14:paraId="49D7841B" w14:textId="77777777" w:rsidR="000C6ECE" w:rsidRPr="004B1D21" w:rsidRDefault="000C6ECE" w:rsidP="0032748C">
            <w:pPr>
              <w:jc w:val="center"/>
              <w:rPr>
                <w:sz w:val="20"/>
                <w:szCs w:val="20"/>
                <w:lang w:val="sr-Cyrl-CS"/>
              </w:rPr>
            </w:pPr>
          </w:p>
        </w:tc>
        <w:tc>
          <w:tcPr>
            <w:tcW w:w="1950" w:type="dxa"/>
            <w:tcBorders>
              <w:left w:val="nil"/>
            </w:tcBorders>
            <w:noWrap/>
          </w:tcPr>
          <w:p w14:paraId="6BF3EB07" w14:textId="77777777" w:rsidR="000C6ECE" w:rsidRPr="004B1D21" w:rsidRDefault="000C6ECE" w:rsidP="0032748C">
            <w:pPr>
              <w:jc w:val="center"/>
              <w:rPr>
                <w:sz w:val="20"/>
                <w:szCs w:val="20"/>
                <w:lang w:val="sr-Cyrl-CS"/>
              </w:rPr>
            </w:pPr>
          </w:p>
        </w:tc>
      </w:tr>
      <w:tr w:rsidR="000C6ECE" w:rsidRPr="004B1D21" w14:paraId="751C7DFE" w14:textId="77777777" w:rsidTr="0032748C">
        <w:trPr>
          <w:cantSplit/>
          <w:trHeight w:val="284"/>
        </w:trPr>
        <w:tc>
          <w:tcPr>
            <w:tcW w:w="727" w:type="dxa"/>
            <w:tcBorders>
              <w:left w:val="nil"/>
              <w:right w:val="nil"/>
            </w:tcBorders>
            <w:noWrap/>
          </w:tcPr>
          <w:p w14:paraId="30A3F4FF" w14:textId="77777777" w:rsidR="000C6ECE" w:rsidRPr="004B1D21" w:rsidRDefault="000C6ECE" w:rsidP="0032748C">
            <w:pPr>
              <w:jc w:val="right"/>
              <w:rPr>
                <w:bCs/>
                <w:sz w:val="20"/>
                <w:szCs w:val="20"/>
                <w:lang w:val="sr-Cyrl-RS"/>
              </w:rPr>
            </w:pPr>
            <w:r w:rsidRPr="004B1D21">
              <w:rPr>
                <w:bCs/>
                <w:sz w:val="20"/>
                <w:szCs w:val="20"/>
                <w:lang w:val="sr-Latn-RS"/>
              </w:rPr>
              <w:lastRenderedPageBreak/>
              <w:t>8.26</w:t>
            </w:r>
          </w:p>
        </w:tc>
        <w:tc>
          <w:tcPr>
            <w:tcW w:w="3637" w:type="dxa"/>
            <w:gridSpan w:val="2"/>
            <w:tcBorders>
              <w:top w:val="nil"/>
              <w:left w:val="nil"/>
              <w:right w:val="nil"/>
            </w:tcBorders>
            <w:noWrap/>
          </w:tcPr>
          <w:p w14:paraId="1CFA9AA1" w14:textId="77777777" w:rsidR="000C6ECE" w:rsidRPr="004B1D21" w:rsidRDefault="000C6ECE" w:rsidP="0032748C">
            <w:pPr>
              <w:rPr>
                <w:b/>
                <w:bCs/>
                <w:sz w:val="20"/>
                <w:szCs w:val="20"/>
                <w:lang w:val="sr-Cyrl-RS"/>
              </w:rPr>
            </w:pPr>
            <w:r w:rsidRPr="004B1D21">
              <w:rPr>
                <w:b/>
                <w:bCs/>
                <w:sz w:val="20"/>
                <w:szCs w:val="20"/>
                <w:lang w:val="sr-Cyrl-CS"/>
              </w:rPr>
              <w:t>UNICREDIT BANK AG/ BNP PARIBAS FORTIS SA NV/ BNP PARIBAS SA - Прва фаза Пројекта сакупљања и пречишћавања отпадних вода централног канализационог система града Београда</w:t>
            </w:r>
          </w:p>
        </w:tc>
        <w:tc>
          <w:tcPr>
            <w:tcW w:w="2546" w:type="dxa"/>
            <w:tcBorders>
              <w:top w:val="nil"/>
              <w:left w:val="nil"/>
              <w:right w:val="nil"/>
            </w:tcBorders>
            <w:noWrap/>
          </w:tcPr>
          <w:p w14:paraId="550ACA9C" w14:textId="77777777" w:rsidR="000C6ECE" w:rsidRPr="004B1D21" w:rsidRDefault="000C6ECE" w:rsidP="0032748C">
            <w:pPr>
              <w:jc w:val="center"/>
              <w:rPr>
                <w:sz w:val="20"/>
                <w:szCs w:val="20"/>
                <w:lang w:val="sr-Cyrl-CS"/>
              </w:rPr>
            </w:pPr>
          </w:p>
        </w:tc>
        <w:tc>
          <w:tcPr>
            <w:tcW w:w="1542" w:type="dxa"/>
            <w:tcBorders>
              <w:top w:val="nil"/>
              <w:left w:val="nil"/>
              <w:right w:val="nil"/>
            </w:tcBorders>
            <w:noWrap/>
          </w:tcPr>
          <w:p w14:paraId="1A0B9E63" w14:textId="77777777" w:rsidR="000C6ECE" w:rsidRPr="004B1D21" w:rsidRDefault="000C6ECE" w:rsidP="0032748C">
            <w:pPr>
              <w:jc w:val="center"/>
              <w:rPr>
                <w:sz w:val="20"/>
                <w:szCs w:val="20"/>
                <w:lang w:val="sr-Latn-RS"/>
              </w:rPr>
            </w:pPr>
            <w:r w:rsidRPr="004B1D21">
              <w:rPr>
                <w:sz w:val="20"/>
                <w:szCs w:val="20"/>
                <w:lang w:val="sr-Latn-RS"/>
              </w:rPr>
              <w:t>0</w:t>
            </w:r>
          </w:p>
        </w:tc>
        <w:tc>
          <w:tcPr>
            <w:tcW w:w="1950" w:type="dxa"/>
            <w:tcBorders>
              <w:left w:val="nil"/>
            </w:tcBorders>
            <w:noWrap/>
          </w:tcPr>
          <w:p w14:paraId="4AC7FC07" w14:textId="77777777" w:rsidR="000C6ECE" w:rsidRPr="004B1D21" w:rsidRDefault="000C6ECE" w:rsidP="0032748C">
            <w:pPr>
              <w:jc w:val="center"/>
              <w:rPr>
                <w:sz w:val="20"/>
                <w:szCs w:val="20"/>
                <w:lang w:val="sr-Latn-RS"/>
              </w:rPr>
            </w:pPr>
            <w:r w:rsidRPr="004B1D21">
              <w:rPr>
                <w:sz w:val="20"/>
                <w:szCs w:val="20"/>
                <w:lang w:val="sr-Latn-RS"/>
              </w:rPr>
              <w:t>0</w:t>
            </w:r>
          </w:p>
        </w:tc>
      </w:tr>
      <w:tr w:rsidR="000C6ECE" w:rsidRPr="004B1D21" w14:paraId="49A50320" w14:textId="77777777" w:rsidTr="0032748C">
        <w:trPr>
          <w:cantSplit/>
          <w:trHeight w:val="284"/>
        </w:trPr>
        <w:tc>
          <w:tcPr>
            <w:tcW w:w="727" w:type="dxa"/>
            <w:tcBorders>
              <w:left w:val="nil"/>
              <w:right w:val="nil"/>
            </w:tcBorders>
            <w:noWrap/>
          </w:tcPr>
          <w:p w14:paraId="611A773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F5CD2F2"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371576D1" w14:textId="77777777" w:rsidR="000C6ECE" w:rsidRPr="004B1D21" w:rsidRDefault="000C6ECE" w:rsidP="0032748C">
            <w:pPr>
              <w:jc w:val="center"/>
              <w:rPr>
                <w:sz w:val="20"/>
                <w:szCs w:val="20"/>
                <w:lang w:val="sr-Latn-RS"/>
              </w:rPr>
            </w:pPr>
            <w:r w:rsidRPr="004B1D21">
              <w:rPr>
                <w:sz w:val="20"/>
                <w:szCs w:val="20"/>
                <w:lang w:val="sr-Latn-RS"/>
              </w:rPr>
              <w:t>30.06.2027.</w:t>
            </w:r>
          </w:p>
        </w:tc>
        <w:tc>
          <w:tcPr>
            <w:tcW w:w="1542" w:type="dxa"/>
            <w:tcBorders>
              <w:top w:val="nil"/>
              <w:left w:val="nil"/>
              <w:right w:val="nil"/>
            </w:tcBorders>
            <w:noWrap/>
          </w:tcPr>
          <w:p w14:paraId="4D7BEECA" w14:textId="77777777" w:rsidR="000C6ECE" w:rsidRPr="004B1D21" w:rsidRDefault="000C6ECE" w:rsidP="0032748C">
            <w:pPr>
              <w:jc w:val="center"/>
              <w:rPr>
                <w:sz w:val="20"/>
                <w:szCs w:val="20"/>
                <w:lang w:val="sr-Cyrl-CS"/>
              </w:rPr>
            </w:pPr>
          </w:p>
        </w:tc>
        <w:tc>
          <w:tcPr>
            <w:tcW w:w="1950" w:type="dxa"/>
            <w:tcBorders>
              <w:left w:val="nil"/>
            </w:tcBorders>
            <w:noWrap/>
          </w:tcPr>
          <w:p w14:paraId="2684A46F" w14:textId="77777777" w:rsidR="000C6ECE" w:rsidRPr="004B1D21" w:rsidRDefault="000C6ECE" w:rsidP="0032748C">
            <w:pPr>
              <w:jc w:val="center"/>
              <w:rPr>
                <w:sz w:val="20"/>
                <w:szCs w:val="20"/>
                <w:lang w:val="sr-Cyrl-CS"/>
              </w:rPr>
            </w:pPr>
          </w:p>
        </w:tc>
      </w:tr>
      <w:tr w:rsidR="000C6ECE" w:rsidRPr="004B1D21" w14:paraId="0C57F542" w14:textId="77777777" w:rsidTr="0032748C">
        <w:trPr>
          <w:cantSplit/>
          <w:trHeight w:val="284"/>
        </w:trPr>
        <w:tc>
          <w:tcPr>
            <w:tcW w:w="727" w:type="dxa"/>
            <w:tcBorders>
              <w:left w:val="nil"/>
              <w:right w:val="nil"/>
            </w:tcBorders>
            <w:noWrap/>
          </w:tcPr>
          <w:p w14:paraId="5A75C36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2D746DF"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47C6D924" w14:textId="77777777" w:rsidR="000C6ECE" w:rsidRPr="004B1D21" w:rsidRDefault="000C6ECE" w:rsidP="0032748C">
            <w:pPr>
              <w:jc w:val="center"/>
              <w:rPr>
                <w:sz w:val="20"/>
                <w:szCs w:val="20"/>
                <w:lang w:val="sr-Latn-RS"/>
              </w:rPr>
            </w:pPr>
            <w:r w:rsidRPr="004B1D21">
              <w:rPr>
                <w:sz w:val="20"/>
                <w:szCs w:val="20"/>
                <w:lang w:val="sr-Latn-RS"/>
              </w:rPr>
              <w:t>30.06.2037.</w:t>
            </w:r>
          </w:p>
        </w:tc>
        <w:tc>
          <w:tcPr>
            <w:tcW w:w="1542" w:type="dxa"/>
            <w:tcBorders>
              <w:top w:val="nil"/>
              <w:left w:val="nil"/>
              <w:right w:val="nil"/>
            </w:tcBorders>
            <w:noWrap/>
          </w:tcPr>
          <w:p w14:paraId="328504EF" w14:textId="77777777" w:rsidR="000C6ECE" w:rsidRPr="004B1D21" w:rsidRDefault="000C6ECE" w:rsidP="0032748C">
            <w:pPr>
              <w:jc w:val="center"/>
              <w:rPr>
                <w:sz w:val="20"/>
                <w:szCs w:val="20"/>
                <w:lang w:val="sr-Cyrl-CS"/>
              </w:rPr>
            </w:pPr>
          </w:p>
        </w:tc>
        <w:tc>
          <w:tcPr>
            <w:tcW w:w="1950" w:type="dxa"/>
            <w:tcBorders>
              <w:left w:val="nil"/>
            </w:tcBorders>
            <w:noWrap/>
          </w:tcPr>
          <w:p w14:paraId="341B09E9" w14:textId="77777777" w:rsidR="000C6ECE" w:rsidRPr="004B1D21" w:rsidRDefault="000C6ECE" w:rsidP="0032748C">
            <w:pPr>
              <w:jc w:val="center"/>
              <w:rPr>
                <w:sz w:val="20"/>
                <w:szCs w:val="20"/>
                <w:lang w:val="sr-Cyrl-CS"/>
              </w:rPr>
            </w:pPr>
          </w:p>
        </w:tc>
      </w:tr>
      <w:tr w:rsidR="000C6ECE" w:rsidRPr="004B1D21" w14:paraId="55AA22A7" w14:textId="77777777" w:rsidTr="0032748C">
        <w:trPr>
          <w:cantSplit/>
          <w:trHeight w:val="284"/>
        </w:trPr>
        <w:tc>
          <w:tcPr>
            <w:tcW w:w="727" w:type="dxa"/>
            <w:tcBorders>
              <w:left w:val="nil"/>
              <w:right w:val="nil"/>
            </w:tcBorders>
            <w:noWrap/>
          </w:tcPr>
          <w:p w14:paraId="25688EA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734DCC1"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right w:val="nil"/>
            </w:tcBorders>
            <w:noWrap/>
          </w:tcPr>
          <w:p w14:paraId="0205B447" w14:textId="77777777" w:rsidR="000C6ECE" w:rsidRPr="004B1D21" w:rsidRDefault="000C6ECE" w:rsidP="0032748C">
            <w:pPr>
              <w:jc w:val="center"/>
              <w:rPr>
                <w:sz w:val="20"/>
                <w:szCs w:val="20"/>
                <w:lang w:val="sr-Latn-RS"/>
              </w:rPr>
            </w:pPr>
            <w:r w:rsidRPr="004B1D21">
              <w:rPr>
                <w:sz w:val="20"/>
                <w:szCs w:val="20"/>
                <w:lang w:val="sr-Latn-RS"/>
              </w:rPr>
              <w:t>0 EUR</w:t>
            </w:r>
          </w:p>
        </w:tc>
        <w:tc>
          <w:tcPr>
            <w:tcW w:w="1542" w:type="dxa"/>
            <w:tcBorders>
              <w:top w:val="nil"/>
              <w:left w:val="nil"/>
              <w:right w:val="nil"/>
            </w:tcBorders>
            <w:noWrap/>
          </w:tcPr>
          <w:p w14:paraId="2FE1CB4E" w14:textId="77777777" w:rsidR="000C6ECE" w:rsidRPr="004B1D21" w:rsidRDefault="000C6ECE" w:rsidP="0032748C">
            <w:pPr>
              <w:jc w:val="center"/>
              <w:rPr>
                <w:sz w:val="20"/>
                <w:szCs w:val="20"/>
                <w:lang w:val="sr-Cyrl-CS"/>
              </w:rPr>
            </w:pPr>
          </w:p>
        </w:tc>
        <w:tc>
          <w:tcPr>
            <w:tcW w:w="1950" w:type="dxa"/>
            <w:tcBorders>
              <w:left w:val="nil"/>
            </w:tcBorders>
            <w:noWrap/>
          </w:tcPr>
          <w:p w14:paraId="04413C12" w14:textId="77777777" w:rsidR="000C6ECE" w:rsidRPr="004B1D21" w:rsidRDefault="000C6ECE" w:rsidP="0032748C">
            <w:pPr>
              <w:jc w:val="center"/>
              <w:rPr>
                <w:sz w:val="20"/>
                <w:szCs w:val="20"/>
                <w:lang w:val="sr-Cyrl-CS"/>
              </w:rPr>
            </w:pPr>
          </w:p>
        </w:tc>
      </w:tr>
      <w:tr w:rsidR="000C6ECE" w:rsidRPr="004B1D21" w14:paraId="6E8B4AF8" w14:textId="77777777" w:rsidTr="0032748C">
        <w:trPr>
          <w:cantSplit/>
          <w:trHeight w:val="284"/>
        </w:trPr>
        <w:tc>
          <w:tcPr>
            <w:tcW w:w="727" w:type="dxa"/>
            <w:tcBorders>
              <w:left w:val="nil"/>
              <w:right w:val="nil"/>
            </w:tcBorders>
            <w:noWrap/>
          </w:tcPr>
          <w:p w14:paraId="7B004FA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5FBFA6D"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right w:val="nil"/>
            </w:tcBorders>
            <w:noWrap/>
          </w:tcPr>
          <w:p w14:paraId="3EC31C1D" w14:textId="77777777" w:rsidR="000C6ECE" w:rsidRPr="004B1D21" w:rsidRDefault="000C6ECE" w:rsidP="0032748C">
            <w:pPr>
              <w:jc w:val="center"/>
              <w:rPr>
                <w:sz w:val="20"/>
                <w:szCs w:val="20"/>
                <w:lang w:val="sr-Cyrl-CS"/>
              </w:rPr>
            </w:pPr>
            <w:r w:rsidRPr="004B1D21">
              <w:rPr>
                <w:sz w:val="20"/>
                <w:szCs w:val="20"/>
                <w:lang w:val="sr-Cyrl-CS"/>
              </w:rPr>
              <w:t>Интерполирана котирана стопа + 1,75%</w:t>
            </w:r>
          </w:p>
        </w:tc>
        <w:tc>
          <w:tcPr>
            <w:tcW w:w="1542" w:type="dxa"/>
            <w:tcBorders>
              <w:top w:val="nil"/>
              <w:left w:val="nil"/>
              <w:right w:val="nil"/>
            </w:tcBorders>
            <w:noWrap/>
          </w:tcPr>
          <w:p w14:paraId="5E1A4951" w14:textId="77777777" w:rsidR="000C6ECE" w:rsidRPr="004B1D21" w:rsidRDefault="000C6ECE" w:rsidP="0032748C">
            <w:pPr>
              <w:jc w:val="center"/>
              <w:rPr>
                <w:sz w:val="20"/>
                <w:szCs w:val="20"/>
                <w:lang w:val="sr-Cyrl-CS"/>
              </w:rPr>
            </w:pPr>
          </w:p>
        </w:tc>
        <w:tc>
          <w:tcPr>
            <w:tcW w:w="1950" w:type="dxa"/>
            <w:tcBorders>
              <w:left w:val="nil"/>
            </w:tcBorders>
            <w:noWrap/>
          </w:tcPr>
          <w:p w14:paraId="317B9EE3" w14:textId="77777777" w:rsidR="000C6ECE" w:rsidRPr="004B1D21" w:rsidRDefault="000C6ECE" w:rsidP="0032748C">
            <w:pPr>
              <w:jc w:val="center"/>
              <w:rPr>
                <w:sz w:val="20"/>
                <w:szCs w:val="20"/>
                <w:lang w:val="sr-Cyrl-CS"/>
              </w:rPr>
            </w:pPr>
          </w:p>
        </w:tc>
      </w:tr>
      <w:tr w:rsidR="000C6ECE" w:rsidRPr="004B1D21" w14:paraId="1796092F" w14:textId="77777777" w:rsidTr="0032748C">
        <w:trPr>
          <w:cantSplit/>
          <w:trHeight w:val="284"/>
        </w:trPr>
        <w:tc>
          <w:tcPr>
            <w:tcW w:w="727" w:type="dxa"/>
            <w:tcBorders>
              <w:left w:val="nil"/>
              <w:right w:val="nil"/>
            </w:tcBorders>
            <w:noWrap/>
          </w:tcPr>
          <w:p w14:paraId="70C80A7F" w14:textId="77777777" w:rsidR="000C6ECE" w:rsidRPr="004B1D21" w:rsidRDefault="000C6ECE" w:rsidP="0032748C">
            <w:pPr>
              <w:jc w:val="right"/>
              <w:rPr>
                <w:bCs/>
                <w:sz w:val="20"/>
                <w:szCs w:val="20"/>
                <w:lang w:val="sr-Latn-RS"/>
              </w:rPr>
            </w:pPr>
            <w:r w:rsidRPr="004B1D21">
              <w:rPr>
                <w:bCs/>
                <w:sz w:val="20"/>
                <w:szCs w:val="20"/>
                <w:lang w:val="sr-Latn-RS"/>
              </w:rPr>
              <w:t>8.27</w:t>
            </w:r>
          </w:p>
        </w:tc>
        <w:tc>
          <w:tcPr>
            <w:tcW w:w="3637" w:type="dxa"/>
            <w:gridSpan w:val="2"/>
            <w:tcBorders>
              <w:top w:val="nil"/>
              <w:left w:val="nil"/>
              <w:right w:val="nil"/>
            </w:tcBorders>
            <w:noWrap/>
          </w:tcPr>
          <w:p w14:paraId="45479476" w14:textId="77777777" w:rsidR="000C6ECE" w:rsidRPr="004B1D21" w:rsidRDefault="000C6ECE" w:rsidP="0032748C">
            <w:pPr>
              <w:rPr>
                <w:b/>
                <w:bCs/>
                <w:sz w:val="20"/>
                <w:szCs w:val="20"/>
                <w:lang w:val="sr-Cyrl-CS"/>
              </w:rPr>
            </w:pPr>
            <w:r w:rsidRPr="004B1D21">
              <w:rPr>
                <w:b/>
                <w:bCs/>
                <w:sz w:val="20"/>
                <w:szCs w:val="20"/>
                <w:lang w:val="sr-Cyrl-CS"/>
              </w:rPr>
              <w:t>BANK OF CHINA LIMITED HUNGARIAN BRANCH -  Пројекат изградње канализационе инфраструктуре у Варварину, Мионици, Крупњу, Лајковцу, Бањи Врујци, Сврљигу, Кладову, Лазаревцу, Великим Црљенима, Обреновцу и Врању у Републици Србији</w:t>
            </w:r>
          </w:p>
        </w:tc>
        <w:tc>
          <w:tcPr>
            <w:tcW w:w="2546" w:type="dxa"/>
            <w:tcBorders>
              <w:top w:val="nil"/>
              <w:left w:val="nil"/>
              <w:right w:val="nil"/>
            </w:tcBorders>
            <w:noWrap/>
          </w:tcPr>
          <w:p w14:paraId="6617431D" w14:textId="77777777" w:rsidR="000C6ECE" w:rsidRPr="004B1D21" w:rsidRDefault="000C6ECE" w:rsidP="0032748C">
            <w:pPr>
              <w:jc w:val="center"/>
              <w:rPr>
                <w:sz w:val="20"/>
                <w:szCs w:val="20"/>
                <w:lang w:val="sr-Cyrl-CS"/>
              </w:rPr>
            </w:pPr>
          </w:p>
        </w:tc>
        <w:tc>
          <w:tcPr>
            <w:tcW w:w="1542" w:type="dxa"/>
            <w:tcBorders>
              <w:top w:val="nil"/>
              <w:left w:val="nil"/>
              <w:right w:val="nil"/>
            </w:tcBorders>
            <w:noWrap/>
          </w:tcPr>
          <w:p w14:paraId="25769DFB" w14:textId="77777777" w:rsidR="000C6ECE" w:rsidRPr="004B1D21" w:rsidRDefault="000C6ECE" w:rsidP="0032748C">
            <w:pPr>
              <w:jc w:val="center"/>
              <w:rPr>
                <w:sz w:val="20"/>
                <w:szCs w:val="20"/>
                <w:lang w:val="sr-Latn-RS"/>
              </w:rPr>
            </w:pPr>
            <w:r w:rsidRPr="004B1D21">
              <w:rPr>
                <w:sz w:val="20"/>
                <w:szCs w:val="20"/>
                <w:lang w:val="sr-Latn-RS"/>
              </w:rPr>
              <w:t>95.362.803</w:t>
            </w:r>
          </w:p>
        </w:tc>
        <w:tc>
          <w:tcPr>
            <w:tcW w:w="1950" w:type="dxa"/>
            <w:tcBorders>
              <w:left w:val="nil"/>
            </w:tcBorders>
            <w:noWrap/>
          </w:tcPr>
          <w:p w14:paraId="529775FB" w14:textId="77777777" w:rsidR="000C6ECE" w:rsidRPr="004B1D21" w:rsidRDefault="000C6ECE" w:rsidP="0032748C">
            <w:pPr>
              <w:jc w:val="center"/>
              <w:rPr>
                <w:sz w:val="20"/>
                <w:szCs w:val="20"/>
                <w:lang w:val="sr-Latn-RS"/>
              </w:rPr>
            </w:pPr>
            <w:r w:rsidRPr="004B1D21">
              <w:rPr>
                <w:sz w:val="20"/>
                <w:szCs w:val="20"/>
                <w:lang w:val="sr-Latn-RS"/>
              </w:rPr>
              <w:t>11.162.120.692</w:t>
            </w:r>
          </w:p>
        </w:tc>
      </w:tr>
      <w:tr w:rsidR="000C6ECE" w:rsidRPr="004B1D21" w14:paraId="1643A49C" w14:textId="77777777" w:rsidTr="0032748C">
        <w:trPr>
          <w:cantSplit/>
          <w:trHeight w:val="284"/>
        </w:trPr>
        <w:tc>
          <w:tcPr>
            <w:tcW w:w="727" w:type="dxa"/>
            <w:tcBorders>
              <w:left w:val="nil"/>
              <w:right w:val="nil"/>
            </w:tcBorders>
            <w:noWrap/>
          </w:tcPr>
          <w:p w14:paraId="71EB123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227708B"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1E15824E" w14:textId="77777777" w:rsidR="000C6ECE" w:rsidRPr="004B1D21" w:rsidRDefault="000C6ECE" w:rsidP="0032748C">
            <w:pPr>
              <w:jc w:val="center"/>
              <w:rPr>
                <w:sz w:val="20"/>
                <w:szCs w:val="20"/>
                <w:lang w:val="sr-Cyrl-RS"/>
              </w:rPr>
            </w:pPr>
            <w:r w:rsidRPr="004B1D21">
              <w:rPr>
                <w:sz w:val="20"/>
                <w:szCs w:val="20"/>
                <w:lang w:val="sr-Cyrl-RS"/>
              </w:rPr>
              <w:t>01.09.2027.</w:t>
            </w:r>
          </w:p>
        </w:tc>
        <w:tc>
          <w:tcPr>
            <w:tcW w:w="1542" w:type="dxa"/>
            <w:tcBorders>
              <w:top w:val="nil"/>
              <w:left w:val="nil"/>
              <w:right w:val="nil"/>
            </w:tcBorders>
            <w:noWrap/>
          </w:tcPr>
          <w:p w14:paraId="3A349CD7" w14:textId="77777777" w:rsidR="000C6ECE" w:rsidRPr="004B1D21" w:rsidRDefault="000C6ECE" w:rsidP="0032748C">
            <w:pPr>
              <w:jc w:val="center"/>
              <w:rPr>
                <w:sz w:val="20"/>
                <w:szCs w:val="20"/>
                <w:lang w:val="sr-Cyrl-CS"/>
              </w:rPr>
            </w:pPr>
          </w:p>
        </w:tc>
        <w:tc>
          <w:tcPr>
            <w:tcW w:w="1950" w:type="dxa"/>
            <w:tcBorders>
              <w:left w:val="nil"/>
            </w:tcBorders>
            <w:noWrap/>
          </w:tcPr>
          <w:p w14:paraId="0F71A7EB" w14:textId="77777777" w:rsidR="000C6ECE" w:rsidRPr="004B1D21" w:rsidRDefault="000C6ECE" w:rsidP="0032748C">
            <w:pPr>
              <w:jc w:val="center"/>
              <w:rPr>
                <w:sz w:val="20"/>
                <w:szCs w:val="20"/>
                <w:lang w:val="sr-Cyrl-CS"/>
              </w:rPr>
            </w:pPr>
          </w:p>
        </w:tc>
      </w:tr>
      <w:tr w:rsidR="000C6ECE" w:rsidRPr="004B1D21" w14:paraId="3EE1D8DE" w14:textId="77777777" w:rsidTr="0032748C">
        <w:trPr>
          <w:cantSplit/>
          <w:trHeight w:val="284"/>
        </w:trPr>
        <w:tc>
          <w:tcPr>
            <w:tcW w:w="727" w:type="dxa"/>
            <w:tcBorders>
              <w:left w:val="nil"/>
              <w:right w:val="nil"/>
            </w:tcBorders>
            <w:noWrap/>
          </w:tcPr>
          <w:p w14:paraId="3C0EBE0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C9CE5B7"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4A2568C8" w14:textId="77777777" w:rsidR="000C6ECE" w:rsidRPr="004B1D21" w:rsidRDefault="000C6ECE" w:rsidP="0032748C">
            <w:pPr>
              <w:jc w:val="center"/>
              <w:rPr>
                <w:sz w:val="20"/>
                <w:szCs w:val="20"/>
                <w:lang w:val="sr-Latn-RS"/>
              </w:rPr>
            </w:pPr>
            <w:r w:rsidRPr="004B1D21">
              <w:rPr>
                <w:sz w:val="20"/>
                <w:szCs w:val="20"/>
                <w:lang w:val="sr-Latn-RS"/>
              </w:rPr>
              <w:t>01.03.2037.</w:t>
            </w:r>
          </w:p>
        </w:tc>
        <w:tc>
          <w:tcPr>
            <w:tcW w:w="1542" w:type="dxa"/>
            <w:tcBorders>
              <w:top w:val="nil"/>
              <w:left w:val="nil"/>
              <w:right w:val="nil"/>
            </w:tcBorders>
            <w:noWrap/>
          </w:tcPr>
          <w:p w14:paraId="1831AF8E" w14:textId="77777777" w:rsidR="000C6ECE" w:rsidRPr="004B1D21" w:rsidRDefault="000C6ECE" w:rsidP="0032748C">
            <w:pPr>
              <w:jc w:val="center"/>
              <w:rPr>
                <w:sz w:val="20"/>
                <w:szCs w:val="20"/>
                <w:lang w:val="sr-Cyrl-CS"/>
              </w:rPr>
            </w:pPr>
          </w:p>
        </w:tc>
        <w:tc>
          <w:tcPr>
            <w:tcW w:w="1950" w:type="dxa"/>
            <w:tcBorders>
              <w:left w:val="nil"/>
            </w:tcBorders>
            <w:noWrap/>
          </w:tcPr>
          <w:p w14:paraId="45288778" w14:textId="77777777" w:rsidR="000C6ECE" w:rsidRPr="004B1D21" w:rsidRDefault="000C6ECE" w:rsidP="0032748C">
            <w:pPr>
              <w:jc w:val="center"/>
              <w:rPr>
                <w:sz w:val="20"/>
                <w:szCs w:val="20"/>
                <w:lang w:val="sr-Cyrl-CS"/>
              </w:rPr>
            </w:pPr>
          </w:p>
        </w:tc>
      </w:tr>
      <w:tr w:rsidR="000C6ECE" w:rsidRPr="004B1D21" w14:paraId="54B7537C" w14:textId="77777777" w:rsidTr="0032748C">
        <w:trPr>
          <w:cantSplit/>
          <w:trHeight w:val="284"/>
        </w:trPr>
        <w:tc>
          <w:tcPr>
            <w:tcW w:w="727" w:type="dxa"/>
            <w:tcBorders>
              <w:left w:val="nil"/>
              <w:right w:val="nil"/>
            </w:tcBorders>
            <w:noWrap/>
          </w:tcPr>
          <w:p w14:paraId="7949810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3E8F012"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right w:val="nil"/>
            </w:tcBorders>
            <w:noWrap/>
          </w:tcPr>
          <w:p w14:paraId="6A4EB149" w14:textId="77777777" w:rsidR="000C6ECE" w:rsidRPr="004B1D21" w:rsidRDefault="000C6ECE" w:rsidP="0032748C">
            <w:pPr>
              <w:jc w:val="center"/>
              <w:rPr>
                <w:sz w:val="20"/>
                <w:szCs w:val="20"/>
                <w:lang w:val="sr-Latn-RS"/>
              </w:rPr>
            </w:pPr>
            <w:r w:rsidRPr="004B1D21">
              <w:rPr>
                <w:sz w:val="20"/>
                <w:szCs w:val="20"/>
                <w:lang w:val="sr-Latn-RS"/>
              </w:rPr>
              <w:t>0 EUR</w:t>
            </w:r>
          </w:p>
        </w:tc>
        <w:tc>
          <w:tcPr>
            <w:tcW w:w="1542" w:type="dxa"/>
            <w:tcBorders>
              <w:top w:val="nil"/>
              <w:left w:val="nil"/>
              <w:right w:val="nil"/>
            </w:tcBorders>
            <w:noWrap/>
          </w:tcPr>
          <w:p w14:paraId="67F43A0C" w14:textId="77777777" w:rsidR="000C6ECE" w:rsidRPr="004B1D21" w:rsidRDefault="000C6ECE" w:rsidP="0032748C">
            <w:pPr>
              <w:jc w:val="center"/>
              <w:rPr>
                <w:sz w:val="20"/>
                <w:szCs w:val="20"/>
                <w:lang w:val="sr-Cyrl-CS"/>
              </w:rPr>
            </w:pPr>
          </w:p>
        </w:tc>
        <w:tc>
          <w:tcPr>
            <w:tcW w:w="1950" w:type="dxa"/>
            <w:tcBorders>
              <w:left w:val="nil"/>
            </w:tcBorders>
            <w:noWrap/>
          </w:tcPr>
          <w:p w14:paraId="1F63DA38" w14:textId="77777777" w:rsidR="000C6ECE" w:rsidRPr="004B1D21" w:rsidRDefault="000C6ECE" w:rsidP="0032748C">
            <w:pPr>
              <w:jc w:val="center"/>
              <w:rPr>
                <w:sz w:val="20"/>
                <w:szCs w:val="20"/>
                <w:lang w:val="sr-Cyrl-CS"/>
              </w:rPr>
            </w:pPr>
          </w:p>
        </w:tc>
      </w:tr>
      <w:tr w:rsidR="000C6ECE" w:rsidRPr="004B1D21" w14:paraId="1542B1AE" w14:textId="77777777" w:rsidTr="0032748C">
        <w:trPr>
          <w:cantSplit/>
          <w:trHeight w:val="284"/>
        </w:trPr>
        <w:tc>
          <w:tcPr>
            <w:tcW w:w="727" w:type="dxa"/>
            <w:tcBorders>
              <w:left w:val="nil"/>
              <w:right w:val="nil"/>
            </w:tcBorders>
            <w:noWrap/>
          </w:tcPr>
          <w:p w14:paraId="180A9E4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A66E8A6"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right w:val="nil"/>
            </w:tcBorders>
            <w:noWrap/>
          </w:tcPr>
          <w:p w14:paraId="08F826DD" w14:textId="77777777" w:rsidR="000C6ECE" w:rsidRPr="004B1D21" w:rsidRDefault="000C6ECE" w:rsidP="0032748C">
            <w:pPr>
              <w:jc w:val="center"/>
              <w:rPr>
                <w:sz w:val="20"/>
                <w:szCs w:val="20"/>
                <w:lang w:val="sr-Cyrl-CS"/>
              </w:rPr>
            </w:pPr>
            <w:r w:rsidRPr="004B1D21">
              <w:rPr>
                <w:sz w:val="20"/>
                <w:szCs w:val="20"/>
                <w:lang w:val="sr-Cyrl-CS"/>
              </w:rPr>
              <w:t>Интерполирана котирана стопа + 1,00%</w:t>
            </w:r>
          </w:p>
        </w:tc>
        <w:tc>
          <w:tcPr>
            <w:tcW w:w="1542" w:type="dxa"/>
            <w:tcBorders>
              <w:top w:val="nil"/>
              <w:left w:val="nil"/>
              <w:right w:val="nil"/>
            </w:tcBorders>
            <w:noWrap/>
          </w:tcPr>
          <w:p w14:paraId="32F797BF" w14:textId="77777777" w:rsidR="000C6ECE" w:rsidRPr="004B1D21" w:rsidRDefault="000C6ECE" w:rsidP="0032748C">
            <w:pPr>
              <w:jc w:val="center"/>
              <w:rPr>
                <w:sz w:val="20"/>
                <w:szCs w:val="20"/>
                <w:lang w:val="sr-Cyrl-CS"/>
              </w:rPr>
            </w:pPr>
          </w:p>
        </w:tc>
        <w:tc>
          <w:tcPr>
            <w:tcW w:w="1950" w:type="dxa"/>
            <w:tcBorders>
              <w:left w:val="nil"/>
            </w:tcBorders>
            <w:noWrap/>
          </w:tcPr>
          <w:p w14:paraId="5F853B59" w14:textId="77777777" w:rsidR="000C6ECE" w:rsidRPr="004B1D21" w:rsidRDefault="000C6ECE" w:rsidP="0032748C">
            <w:pPr>
              <w:jc w:val="center"/>
              <w:rPr>
                <w:sz w:val="20"/>
                <w:szCs w:val="20"/>
                <w:lang w:val="sr-Cyrl-CS"/>
              </w:rPr>
            </w:pPr>
          </w:p>
        </w:tc>
      </w:tr>
      <w:tr w:rsidR="000C6ECE" w:rsidRPr="004B1D21" w14:paraId="6389B9B1" w14:textId="77777777" w:rsidTr="0032748C">
        <w:trPr>
          <w:cantSplit/>
          <w:trHeight w:val="284"/>
        </w:trPr>
        <w:tc>
          <w:tcPr>
            <w:tcW w:w="727" w:type="dxa"/>
            <w:tcBorders>
              <w:left w:val="nil"/>
              <w:right w:val="nil"/>
            </w:tcBorders>
            <w:noWrap/>
          </w:tcPr>
          <w:p w14:paraId="3AA72CB7" w14:textId="77777777" w:rsidR="000C6ECE" w:rsidRPr="004B1D21" w:rsidRDefault="000C6ECE" w:rsidP="0032748C">
            <w:pPr>
              <w:jc w:val="right"/>
              <w:rPr>
                <w:bCs/>
                <w:sz w:val="20"/>
                <w:szCs w:val="20"/>
                <w:lang w:val="sr-Latn-RS"/>
              </w:rPr>
            </w:pPr>
            <w:r w:rsidRPr="004B1D21">
              <w:rPr>
                <w:bCs/>
                <w:sz w:val="20"/>
                <w:szCs w:val="20"/>
                <w:lang w:val="sr-Latn-RS"/>
              </w:rPr>
              <w:t>8.28</w:t>
            </w:r>
          </w:p>
        </w:tc>
        <w:tc>
          <w:tcPr>
            <w:tcW w:w="3637" w:type="dxa"/>
            <w:gridSpan w:val="2"/>
            <w:tcBorders>
              <w:left w:val="nil"/>
              <w:right w:val="nil"/>
            </w:tcBorders>
            <w:noWrap/>
          </w:tcPr>
          <w:p w14:paraId="3A6B2D6A" w14:textId="77777777" w:rsidR="000C6ECE" w:rsidRPr="004B1D21" w:rsidRDefault="000C6ECE" w:rsidP="0032748C">
            <w:pPr>
              <w:rPr>
                <w:b/>
                <w:bCs/>
                <w:sz w:val="20"/>
                <w:szCs w:val="20"/>
                <w:lang w:val="sr-Cyrl-CS"/>
              </w:rPr>
            </w:pPr>
            <w:r w:rsidRPr="004B1D21">
              <w:rPr>
                <w:b/>
                <w:bCs/>
                <w:sz w:val="20"/>
                <w:szCs w:val="20"/>
                <w:lang w:val="sr-Latn-RS"/>
              </w:rPr>
              <w:t xml:space="preserve">BNP </w:t>
            </w:r>
            <w:r w:rsidRPr="004B1D21">
              <w:rPr>
                <w:b/>
                <w:bCs/>
                <w:sz w:val="20"/>
                <w:szCs w:val="20"/>
                <w:lang w:val="sr-Cyrl-CS"/>
              </w:rPr>
              <w:t>PARIBAS FORTIS SA NV/ BNP PARIBAS SA - Уговор о финансирању уклањања старог моста на Сави и изградњу новог челичног лучног моста</w:t>
            </w:r>
          </w:p>
        </w:tc>
        <w:tc>
          <w:tcPr>
            <w:tcW w:w="2546" w:type="dxa"/>
            <w:tcBorders>
              <w:top w:val="nil"/>
              <w:left w:val="nil"/>
              <w:right w:val="nil"/>
            </w:tcBorders>
            <w:noWrap/>
          </w:tcPr>
          <w:p w14:paraId="3CBA198B" w14:textId="77777777" w:rsidR="000C6ECE" w:rsidRPr="004B1D21" w:rsidRDefault="000C6ECE" w:rsidP="0032748C">
            <w:pPr>
              <w:jc w:val="center"/>
              <w:rPr>
                <w:sz w:val="20"/>
                <w:szCs w:val="20"/>
                <w:lang w:val="sr-Cyrl-CS"/>
              </w:rPr>
            </w:pPr>
          </w:p>
        </w:tc>
        <w:tc>
          <w:tcPr>
            <w:tcW w:w="1542" w:type="dxa"/>
            <w:tcBorders>
              <w:top w:val="nil"/>
              <w:left w:val="nil"/>
              <w:right w:val="nil"/>
            </w:tcBorders>
            <w:noWrap/>
          </w:tcPr>
          <w:p w14:paraId="4A72C1C3" w14:textId="77777777" w:rsidR="000C6ECE" w:rsidRPr="004B1D21" w:rsidRDefault="000C6ECE" w:rsidP="0032748C">
            <w:pPr>
              <w:jc w:val="center"/>
              <w:rPr>
                <w:sz w:val="20"/>
                <w:szCs w:val="20"/>
                <w:lang w:val="sr-Latn-RS"/>
              </w:rPr>
            </w:pPr>
            <w:r w:rsidRPr="004B1D21">
              <w:rPr>
                <w:sz w:val="20"/>
                <w:szCs w:val="20"/>
                <w:lang w:val="sr-Latn-RS"/>
              </w:rPr>
              <w:t>0</w:t>
            </w:r>
          </w:p>
        </w:tc>
        <w:tc>
          <w:tcPr>
            <w:tcW w:w="1950" w:type="dxa"/>
            <w:tcBorders>
              <w:left w:val="nil"/>
            </w:tcBorders>
            <w:noWrap/>
          </w:tcPr>
          <w:p w14:paraId="2F802EA2" w14:textId="77777777" w:rsidR="000C6ECE" w:rsidRPr="004B1D21" w:rsidRDefault="000C6ECE" w:rsidP="0032748C">
            <w:pPr>
              <w:jc w:val="center"/>
              <w:rPr>
                <w:sz w:val="20"/>
                <w:szCs w:val="20"/>
                <w:lang w:val="sr-Latn-RS"/>
              </w:rPr>
            </w:pPr>
            <w:r w:rsidRPr="004B1D21">
              <w:rPr>
                <w:sz w:val="20"/>
                <w:szCs w:val="20"/>
                <w:lang w:val="sr-Latn-RS"/>
              </w:rPr>
              <w:t>0</w:t>
            </w:r>
          </w:p>
        </w:tc>
      </w:tr>
      <w:tr w:rsidR="000C6ECE" w:rsidRPr="004B1D21" w14:paraId="684F53C1" w14:textId="77777777" w:rsidTr="0032748C">
        <w:trPr>
          <w:cantSplit/>
          <w:trHeight w:val="284"/>
        </w:trPr>
        <w:tc>
          <w:tcPr>
            <w:tcW w:w="727" w:type="dxa"/>
            <w:tcBorders>
              <w:left w:val="nil"/>
              <w:right w:val="nil"/>
            </w:tcBorders>
            <w:noWrap/>
          </w:tcPr>
          <w:p w14:paraId="35A5A80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F2BB729"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3B1E7696" w14:textId="77777777" w:rsidR="000C6ECE" w:rsidRPr="004B1D21" w:rsidRDefault="000C6ECE" w:rsidP="0032748C">
            <w:pPr>
              <w:jc w:val="center"/>
              <w:rPr>
                <w:sz w:val="20"/>
                <w:szCs w:val="20"/>
                <w:lang w:val="sr-Latn-RS"/>
              </w:rPr>
            </w:pPr>
            <w:r w:rsidRPr="00F21681">
              <w:rPr>
                <w:sz w:val="20"/>
                <w:szCs w:val="20"/>
                <w:lang w:val="sr-Latn-RS"/>
              </w:rPr>
              <w:t>25.01.2028.</w:t>
            </w:r>
          </w:p>
        </w:tc>
        <w:tc>
          <w:tcPr>
            <w:tcW w:w="1542" w:type="dxa"/>
            <w:tcBorders>
              <w:top w:val="nil"/>
              <w:left w:val="nil"/>
              <w:right w:val="nil"/>
            </w:tcBorders>
            <w:noWrap/>
          </w:tcPr>
          <w:p w14:paraId="1AB83867" w14:textId="77777777" w:rsidR="000C6ECE" w:rsidRPr="004B1D21" w:rsidRDefault="000C6ECE" w:rsidP="0032748C">
            <w:pPr>
              <w:jc w:val="center"/>
              <w:rPr>
                <w:sz w:val="20"/>
                <w:szCs w:val="20"/>
                <w:lang w:val="sr-Cyrl-CS"/>
              </w:rPr>
            </w:pPr>
          </w:p>
        </w:tc>
        <w:tc>
          <w:tcPr>
            <w:tcW w:w="1950" w:type="dxa"/>
            <w:tcBorders>
              <w:left w:val="nil"/>
            </w:tcBorders>
            <w:noWrap/>
          </w:tcPr>
          <w:p w14:paraId="28588E14" w14:textId="77777777" w:rsidR="000C6ECE" w:rsidRPr="004B1D21" w:rsidRDefault="000C6ECE" w:rsidP="0032748C">
            <w:pPr>
              <w:jc w:val="center"/>
              <w:rPr>
                <w:sz w:val="20"/>
                <w:szCs w:val="20"/>
                <w:lang w:val="sr-Cyrl-CS"/>
              </w:rPr>
            </w:pPr>
          </w:p>
        </w:tc>
      </w:tr>
      <w:tr w:rsidR="000C6ECE" w:rsidRPr="004B1D21" w14:paraId="264BD982" w14:textId="77777777" w:rsidTr="0032748C">
        <w:trPr>
          <w:cantSplit/>
          <w:trHeight w:val="284"/>
        </w:trPr>
        <w:tc>
          <w:tcPr>
            <w:tcW w:w="727" w:type="dxa"/>
            <w:tcBorders>
              <w:left w:val="nil"/>
              <w:right w:val="nil"/>
            </w:tcBorders>
            <w:noWrap/>
          </w:tcPr>
          <w:p w14:paraId="464CFFA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2F9BDFC"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11FA251F" w14:textId="77777777" w:rsidR="000C6ECE" w:rsidRPr="004B1D21" w:rsidRDefault="000C6ECE" w:rsidP="0032748C">
            <w:pPr>
              <w:jc w:val="center"/>
              <w:rPr>
                <w:sz w:val="20"/>
                <w:szCs w:val="20"/>
                <w:lang w:val="sr-Latn-RS"/>
              </w:rPr>
            </w:pPr>
            <w:r w:rsidRPr="00F21681">
              <w:rPr>
                <w:sz w:val="20"/>
                <w:szCs w:val="20"/>
                <w:lang w:val="sr-Latn-RS"/>
              </w:rPr>
              <w:t>26.07.2034.</w:t>
            </w:r>
          </w:p>
        </w:tc>
        <w:tc>
          <w:tcPr>
            <w:tcW w:w="1542" w:type="dxa"/>
            <w:tcBorders>
              <w:top w:val="nil"/>
              <w:left w:val="nil"/>
              <w:right w:val="nil"/>
            </w:tcBorders>
            <w:noWrap/>
          </w:tcPr>
          <w:p w14:paraId="446ECF0F" w14:textId="77777777" w:rsidR="000C6ECE" w:rsidRPr="004B1D21" w:rsidRDefault="000C6ECE" w:rsidP="0032748C">
            <w:pPr>
              <w:jc w:val="center"/>
              <w:rPr>
                <w:sz w:val="20"/>
                <w:szCs w:val="20"/>
                <w:lang w:val="sr-Cyrl-CS"/>
              </w:rPr>
            </w:pPr>
          </w:p>
        </w:tc>
        <w:tc>
          <w:tcPr>
            <w:tcW w:w="1950" w:type="dxa"/>
            <w:tcBorders>
              <w:left w:val="nil"/>
            </w:tcBorders>
            <w:noWrap/>
          </w:tcPr>
          <w:p w14:paraId="6A0A4026" w14:textId="77777777" w:rsidR="000C6ECE" w:rsidRPr="004B1D21" w:rsidRDefault="000C6ECE" w:rsidP="0032748C">
            <w:pPr>
              <w:jc w:val="center"/>
              <w:rPr>
                <w:sz w:val="20"/>
                <w:szCs w:val="20"/>
                <w:lang w:val="sr-Cyrl-CS"/>
              </w:rPr>
            </w:pPr>
          </w:p>
        </w:tc>
      </w:tr>
      <w:tr w:rsidR="000C6ECE" w:rsidRPr="004B1D21" w14:paraId="3967D802" w14:textId="77777777" w:rsidTr="0032748C">
        <w:trPr>
          <w:cantSplit/>
          <w:trHeight w:val="284"/>
        </w:trPr>
        <w:tc>
          <w:tcPr>
            <w:tcW w:w="727" w:type="dxa"/>
            <w:tcBorders>
              <w:left w:val="nil"/>
              <w:right w:val="nil"/>
            </w:tcBorders>
            <w:noWrap/>
          </w:tcPr>
          <w:p w14:paraId="46E412B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6ADC833"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right w:val="nil"/>
            </w:tcBorders>
            <w:noWrap/>
          </w:tcPr>
          <w:p w14:paraId="43E61356" w14:textId="77777777" w:rsidR="000C6ECE" w:rsidRPr="004B1D21" w:rsidRDefault="000C6ECE" w:rsidP="0032748C">
            <w:pPr>
              <w:jc w:val="center"/>
              <w:rPr>
                <w:sz w:val="20"/>
                <w:szCs w:val="20"/>
                <w:lang w:val="sr-Latn-RS"/>
              </w:rPr>
            </w:pPr>
            <w:r w:rsidRPr="004B1D21">
              <w:rPr>
                <w:sz w:val="20"/>
                <w:szCs w:val="20"/>
                <w:lang w:val="sr-Latn-RS"/>
              </w:rPr>
              <w:t>0 EUR</w:t>
            </w:r>
          </w:p>
        </w:tc>
        <w:tc>
          <w:tcPr>
            <w:tcW w:w="1542" w:type="dxa"/>
            <w:tcBorders>
              <w:top w:val="nil"/>
              <w:left w:val="nil"/>
              <w:right w:val="nil"/>
            </w:tcBorders>
            <w:noWrap/>
          </w:tcPr>
          <w:p w14:paraId="6C8096AB" w14:textId="77777777" w:rsidR="000C6ECE" w:rsidRPr="004B1D21" w:rsidRDefault="000C6ECE" w:rsidP="0032748C">
            <w:pPr>
              <w:jc w:val="center"/>
              <w:rPr>
                <w:sz w:val="20"/>
                <w:szCs w:val="20"/>
                <w:lang w:val="sr-Cyrl-CS"/>
              </w:rPr>
            </w:pPr>
          </w:p>
        </w:tc>
        <w:tc>
          <w:tcPr>
            <w:tcW w:w="1950" w:type="dxa"/>
            <w:tcBorders>
              <w:left w:val="nil"/>
            </w:tcBorders>
            <w:noWrap/>
          </w:tcPr>
          <w:p w14:paraId="1C210274" w14:textId="77777777" w:rsidR="000C6ECE" w:rsidRPr="004B1D21" w:rsidRDefault="000C6ECE" w:rsidP="0032748C">
            <w:pPr>
              <w:jc w:val="center"/>
              <w:rPr>
                <w:sz w:val="20"/>
                <w:szCs w:val="20"/>
                <w:lang w:val="sr-Cyrl-CS"/>
              </w:rPr>
            </w:pPr>
          </w:p>
        </w:tc>
      </w:tr>
      <w:tr w:rsidR="000C6ECE" w:rsidRPr="004B1D21" w14:paraId="3DD0BFFA" w14:textId="77777777" w:rsidTr="0032748C">
        <w:trPr>
          <w:cantSplit/>
          <w:trHeight w:val="284"/>
        </w:trPr>
        <w:tc>
          <w:tcPr>
            <w:tcW w:w="727" w:type="dxa"/>
            <w:tcBorders>
              <w:left w:val="nil"/>
              <w:right w:val="nil"/>
            </w:tcBorders>
            <w:noWrap/>
          </w:tcPr>
          <w:p w14:paraId="5FD6A39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84E89AF"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right w:val="nil"/>
            </w:tcBorders>
            <w:noWrap/>
          </w:tcPr>
          <w:p w14:paraId="0804D066" w14:textId="77777777" w:rsidR="000C6ECE" w:rsidRPr="004B1D21" w:rsidRDefault="000C6ECE" w:rsidP="0032748C">
            <w:pPr>
              <w:jc w:val="center"/>
              <w:rPr>
                <w:sz w:val="20"/>
                <w:szCs w:val="20"/>
                <w:lang w:val="sr-Cyrl-CS"/>
              </w:rPr>
            </w:pPr>
            <w:r w:rsidRPr="004B1D21">
              <w:rPr>
                <w:sz w:val="20"/>
                <w:szCs w:val="20"/>
                <w:lang w:val="sr-Cyrl-CS"/>
              </w:rPr>
              <w:t>6M EURIBOR + 1,05%</w:t>
            </w:r>
          </w:p>
        </w:tc>
        <w:tc>
          <w:tcPr>
            <w:tcW w:w="1542" w:type="dxa"/>
            <w:tcBorders>
              <w:top w:val="nil"/>
              <w:left w:val="nil"/>
              <w:right w:val="nil"/>
            </w:tcBorders>
            <w:noWrap/>
          </w:tcPr>
          <w:p w14:paraId="3BBB9A05" w14:textId="77777777" w:rsidR="000C6ECE" w:rsidRPr="004B1D21" w:rsidRDefault="000C6ECE" w:rsidP="0032748C">
            <w:pPr>
              <w:jc w:val="center"/>
              <w:rPr>
                <w:sz w:val="20"/>
                <w:szCs w:val="20"/>
                <w:lang w:val="sr-Cyrl-CS"/>
              </w:rPr>
            </w:pPr>
          </w:p>
        </w:tc>
        <w:tc>
          <w:tcPr>
            <w:tcW w:w="1950" w:type="dxa"/>
            <w:tcBorders>
              <w:left w:val="nil"/>
            </w:tcBorders>
            <w:noWrap/>
          </w:tcPr>
          <w:p w14:paraId="271077CD" w14:textId="77777777" w:rsidR="000C6ECE" w:rsidRPr="004B1D21" w:rsidRDefault="000C6ECE" w:rsidP="0032748C">
            <w:pPr>
              <w:jc w:val="center"/>
              <w:rPr>
                <w:sz w:val="20"/>
                <w:szCs w:val="20"/>
                <w:lang w:val="sr-Cyrl-CS"/>
              </w:rPr>
            </w:pPr>
          </w:p>
        </w:tc>
      </w:tr>
      <w:tr w:rsidR="000C6ECE" w:rsidRPr="004B1D21" w14:paraId="322A7991" w14:textId="77777777" w:rsidTr="0032748C">
        <w:trPr>
          <w:cantSplit/>
          <w:trHeight w:val="284"/>
        </w:trPr>
        <w:tc>
          <w:tcPr>
            <w:tcW w:w="727" w:type="dxa"/>
            <w:tcBorders>
              <w:left w:val="nil"/>
              <w:right w:val="nil"/>
            </w:tcBorders>
            <w:noWrap/>
          </w:tcPr>
          <w:p w14:paraId="0C619EC2" w14:textId="77777777" w:rsidR="000C6ECE" w:rsidRPr="004B1D21" w:rsidRDefault="000C6ECE" w:rsidP="0032748C">
            <w:pPr>
              <w:tabs>
                <w:tab w:val="left" w:pos="330"/>
              </w:tabs>
              <w:rPr>
                <w:bCs/>
                <w:sz w:val="20"/>
                <w:szCs w:val="20"/>
                <w:lang w:val="sr-Latn-RS"/>
              </w:rPr>
            </w:pPr>
            <w:r w:rsidRPr="004B1D21">
              <w:rPr>
                <w:bCs/>
                <w:sz w:val="20"/>
                <w:szCs w:val="20"/>
                <w:lang w:val="sr-Latn-RS"/>
              </w:rPr>
              <w:t xml:space="preserve">  8.29</w:t>
            </w:r>
          </w:p>
        </w:tc>
        <w:tc>
          <w:tcPr>
            <w:tcW w:w="3637" w:type="dxa"/>
            <w:gridSpan w:val="2"/>
            <w:tcBorders>
              <w:left w:val="nil"/>
              <w:right w:val="nil"/>
            </w:tcBorders>
            <w:noWrap/>
          </w:tcPr>
          <w:p w14:paraId="18143027" w14:textId="77777777" w:rsidR="000C6ECE" w:rsidRPr="004B1D21" w:rsidRDefault="000C6ECE" w:rsidP="0032748C">
            <w:pPr>
              <w:rPr>
                <w:b/>
                <w:bCs/>
                <w:sz w:val="20"/>
                <w:szCs w:val="20"/>
                <w:lang w:val="sr-Cyrl-CS"/>
              </w:rPr>
            </w:pPr>
            <w:r w:rsidRPr="004B1D21">
              <w:rPr>
                <w:b/>
                <w:bCs/>
                <w:sz w:val="20"/>
                <w:szCs w:val="20"/>
                <w:lang w:val="sr-Cyrl-CS"/>
              </w:rPr>
              <w:t>Merrill Lynch International - Инвестициони и програмски пројекти и буџетски дефицит, субвенција за набаку природног гаса од стране Србијагаса и електричне енергије од стране Електропривреде Србије</w:t>
            </w:r>
          </w:p>
        </w:tc>
        <w:tc>
          <w:tcPr>
            <w:tcW w:w="2546" w:type="dxa"/>
            <w:tcBorders>
              <w:top w:val="nil"/>
              <w:left w:val="nil"/>
              <w:right w:val="nil"/>
            </w:tcBorders>
            <w:noWrap/>
          </w:tcPr>
          <w:p w14:paraId="5987FA12" w14:textId="77777777" w:rsidR="000C6ECE" w:rsidRPr="004B1D21" w:rsidRDefault="000C6ECE" w:rsidP="0032748C">
            <w:pPr>
              <w:jc w:val="center"/>
              <w:rPr>
                <w:sz w:val="20"/>
                <w:szCs w:val="20"/>
                <w:lang w:val="sr-Cyrl-CS"/>
              </w:rPr>
            </w:pPr>
          </w:p>
        </w:tc>
        <w:tc>
          <w:tcPr>
            <w:tcW w:w="1542" w:type="dxa"/>
            <w:tcBorders>
              <w:top w:val="nil"/>
              <w:left w:val="nil"/>
              <w:right w:val="nil"/>
            </w:tcBorders>
            <w:noWrap/>
          </w:tcPr>
          <w:p w14:paraId="50915D54" w14:textId="77777777" w:rsidR="000C6ECE" w:rsidRPr="004B1D21" w:rsidRDefault="000C6ECE" w:rsidP="0032748C">
            <w:pPr>
              <w:jc w:val="center"/>
              <w:rPr>
                <w:sz w:val="20"/>
                <w:szCs w:val="20"/>
                <w:lang w:val="sr-Latn-RS"/>
              </w:rPr>
            </w:pPr>
            <w:r w:rsidRPr="004B1D21">
              <w:rPr>
                <w:sz w:val="20"/>
                <w:szCs w:val="20"/>
                <w:lang w:val="sr-Latn-RS"/>
              </w:rPr>
              <w:t>300.000.000</w:t>
            </w:r>
          </w:p>
        </w:tc>
        <w:tc>
          <w:tcPr>
            <w:tcW w:w="1950" w:type="dxa"/>
            <w:tcBorders>
              <w:left w:val="nil"/>
            </w:tcBorders>
            <w:noWrap/>
          </w:tcPr>
          <w:p w14:paraId="73B642B8" w14:textId="77777777" w:rsidR="000C6ECE" w:rsidRPr="004B1D21" w:rsidRDefault="000C6ECE" w:rsidP="0032748C">
            <w:pPr>
              <w:jc w:val="center"/>
              <w:rPr>
                <w:sz w:val="20"/>
                <w:szCs w:val="20"/>
                <w:lang w:val="sr-Latn-RS"/>
              </w:rPr>
            </w:pPr>
            <w:r w:rsidRPr="004B1D21">
              <w:rPr>
                <w:sz w:val="20"/>
                <w:szCs w:val="20"/>
                <w:lang w:val="sr-Latn-RS"/>
              </w:rPr>
              <w:t>35.114.700.000</w:t>
            </w:r>
          </w:p>
        </w:tc>
      </w:tr>
      <w:tr w:rsidR="000C6ECE" w:rsidRPr="004B1D21" w14:paraId="4323A92A" w14:textId="77777777" w:rsidTr="0032748C">
        <w:trPr>
          <w:cantSplit/>
          <w:trHeight w:val="284"/>
        </w:trPr>
        <w:tc>
          <w:tcPr>
            <w:tcW w:w="727" w:type="dxa"/>
            <w:tcBorders>
              <w:left w:val="nil"/>
              <w:right w:val="nil"/>
            </w:tcBorders>
            <w:noWrap/>
          </w:tcPr>
          <w:p w14:paraId="228678B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BD27B99"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74DC5201" w14:textId="77777777" w:rsidR="000C6ECE" w:rsidRPr="004B1D21" w:rsidRDefault="000C6ECE" w:rsidP="0032748C">
            <w:pPr>
              <w:jc w:val="center"/>
              <w:rPr>
                <w:sz w:val="20"/>
                <w:szCs w:val="20"/>
                <w:lang w:val="sr-Latn-RS"/>
              </w:rPr>
            </w:pPr>
            <w:r w:rsidRPr="004B1D21">
              <w:rPr>
                <w:sz w:val="20"/>
                <w:szCs w:val="20"/>
                <w:lang w:val="sr-Latn-RS"/>
              </w:rPr>
              <w:t>11.08.2025.</w:t>
            </w:r>
          </w:p>
        </w:tc>
        <w:tc>
          <w:tcPr>
            <w:tcW w:w="1542" w:type="dxa"/>
            <w:tcBorders>
              <w:top w:val="nil"/>
              <w:left w:val="nil"/>
              <w:right w:val="nil"/>
            </w:tcBorders>
            <w:noWrap/>
          </w:tcPr>
          <w:p w14:paraId="4342DDC2" w14:textId="77777777" w:rsidR="000C6ECE" w:rsidRPr="004B1D21" w:rsidRDefault="000C6ECE" w:rsidP="0032748C">
            <w:pPr>
              <w:jc w:val="center"/>
              <w:rPr>
                <w:sz w:val="20"/>
                <w:szCs w:val="20"/>
                <w:lang w:val="sr-Cyrl-CS"/>
              </w:rPr>
            </w:pPr>
          </w:p>
        </w:tc>
        <w:tc>
          <w:tcPr>
            <w:tcW w:w="1950" w:type="dxa"/>
            <w:tcBorders>
              <w:left w:val="nil"/>
            </w:tcBorders>
            <w:noWrap/>
          </w:tcPr>
          <w:p w14:paraId="77423CCE" w14:textId="77777777" w:rsidR="000C6ECE" w:rsidRPr="004B1D21" w:rsidRDefault="000C6ECE" w:rsidP="0032748C">
            <w:pPr>
              <w:jc w:val="center"/>
              <w:rPr>
                <w:sz w:val="20"/>
                <w:szCs w:val="20"/>
                <w:lang w:val="sr-Cyrl-CS"/>
              </w:rPr>
            </w:pPr>
          </w:p>
        </w:tc>
      </w:tr>
      <w:tr w:rsidR="000C6ECE" w:rsidRPr="004B1D21" w14:paraId="0387E7F1" w14:textId="77777777" w:rsidTr="0032748C">
        <w:trPr>
          <w:cantSplit/>
          <w:trHeight w:val="284"/>
        </w:trPr>
        <w:tc>
          <w:tcPr>
            <w:tcW w:w="727" w:type="dxa"/>
            <w:tcBorders>
              <w:left w:val="nil"/>
              <w:right w:val="nil"/>
            </w:tcBorders>
            <w:noWrap/>
          </w:tcPr>
          <w:p w14:paraId="4A1D93B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BB7A233"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7ED66181" w14:textId="77777777" w:rsidR="000C6ECE" w:rsidRPr="004B1D21" w:rsidRDefault="000C6ECE" w:rsidP="0032748C">
            <w:pPr>
              <w:jc w:val="center"/>
              <w:rPr>
                <w:sz w:val="20"/>
                <w:szCs w:val="20"/>
                <w:lang w:val="sr-Latn-RS"/>
              </w:rPr>
            </w:pPr>
            <w:r w:rsidRPr="004B1D21">
              <w:rPr>
                <w:sz w:val="20"/>
                <w:szCs w:val="20"/>
                <w:lang w:val="sr-Latn-RS"/>
              </w:rPr>
              <w:t>11.08.2030.</w:t>
            </w:r>
          </w:p>
        </w:tc>
        <w:tc>
          <w:tcPr>
            <w:tcW w:w="1542" w:type="dxa"/>
            <w:tcBorders>
              <w:top w:val="nil"/>
              <w:left w:val="nil"/>
              <w:right w:val="nil"/>
            </w:tcBorders>
            <w:noWrap/>
          </w:tcPr>
          <w:p w14:paraId="0167901F" w14:textId="77777777" w:rsidR="000C6ECE" w:rsidRPr="004B1D21" w:rsidRDefault="000C6ECE" w:rsidP="0032748C">
            <w:pPr>
              <w:jc w:val="center"/>
              <w:rPr>
                <w:sz w:val="20"/>
                <w:szCs w:val="20"/>
                <w:lang w:val="sr-Cyrl-CS"/>
              </w:rPr>
            </w:pPr>
          </w:p>
        </w:tc>
        <w:tc>
          <w:tcPr>
            <w:tcW w:w="1950" w:type="dxa"/>
            <w:tcBorders>
              <w:left w:val="nil"/>
            </w:tcBorders>
            <w:noWrap/>
          </w:tcPr>
          <w:p w14:paraId="7D10AB48" w14:textId="77777777" w:rsidR="000C6ECE" w:rsidRPr="004B1D21" w:rsidRDefault="000C6ECE" w:rsidP="0032748C">
            <w:pPr>
              <w:jc w:val="center"/>
              <w:rPr>
                <w:sz w:val="20"/>
                <w:szCs w:val="20"/>
                <w:lang w:val="sr-Cyrl-CS"/>
              </w:rPr>
            </w:pPr>
          </w:p>
        </w:tc>
      </w:tr>
      <w:tr w:rsidR="000C6ECE" w:rsidRPr="004B1D21" w14:paraId="69798EE3" w14:textId="77777777" w:rsidTr="0032748C">
        <w:trPr>
          <w:cantSplit/>
          <w:trHeight w:val="284"/>
        </w:trPr>
        <w:tc>
          <w:tcPr>
            <w:tcW w:w="727" w:type="dxa"/>
            <w:tcBorders>
              <w:left w:val="nil"/>
              <w:right w:val="nil"/>
            </w:tcBorders>
            <w:noWrap/>
          </w:tcPr>
          <w:p w14:paraId="0FD9AE1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CF88245"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right w:val="nil"/>
            </w:tcBorders>
            <w:noWrap/>
          </w:tcPr>
          <w:p w14:paraId="54AA69B5"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top w:val="nil"/>
              <w:left w:val="nil"/>
              <w:right w:val="nil"/>
            </w:tcBorders>
            <w:noWrap/>
          </w:tcPr>
          <w:p w14:paraId="28A61A06" w14:textId="77777777" w:rsidR="000C6ECE" w:rsidRPr="004B1D21" w:rsidRDefault="000C6ECE" w:rsidP="0032748C">
            <w:pPr>
              <w:jc w:val="center"/>
              <w:rPr>
                <w:sz w:val="20"/>
                <w:szCs w:val="20"/>
                <w:lang w:val="sr-Cyrl-CS"/>
              </w:rPr>
            </w:pPr>
          </w:p>
        </w:tc>
        <w:tc>
          <w:tcPr>
            <w:tcW w:w="1950" w:type="dxa"/>
            <w:tcBorders>
              <w:left w:val="nil"/>
            </w:tcBorders>
            <w:noWrap/>
          </w:tcPr>
          <w:p w14:paraId="074126C9" w14:textId="77777777" w:rsidR="000C6ECE" w:rsidRPr="004B1D21" w:rsidRDefault="000C6ECE" w:rsidP="0032748C">
            <w:pPr>
              <w:jc w:val="center"/>
              <w:rPr>
                <w:sz w:val="20"/>
                <w:szCs w:val="20"/>
                <w:lang w:val="sr-Cyrl-CS"/>
              </w:rPr>
            </w:pPr>
          </w:p>
        </w:tc>
      </w:tr>
      <w:tr w:rsidR="000C6ECE" w:rsidRPr="004B1D21" w14:paraId="59E88AA5" w14:textId="77777777" w:rsidTr="0032748C">
        <w:trPr>
          <w:cantSplit/>
          <w:trHeight w:val="284"/>
        </w:trPr>
        <w:tc>
          <w:tcPr>
            <w:tcW w:w="727" w:type="dxa"/>
            <w:tcBorders>
              <w:left w:val="nil"/>
              <w:right w:val="nil"/>
            </w:tcBorders>
            <w:noWrap/>
          </w:tcPr>
          <w:p w14:paraId="776B783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0EF1F48" w14:textId="77777777" w:rsidR="000C6ECE" w:rsidRPr="004B1D21" w:rsidRDefault="000C6ECE" w:rsidP="0032748C">
            <w:pPr>
              <w:rPr>
                <w:bCs/>
                <w:sz w:val="20"/>
                <w:szCs w:val="20"/>
                <w:lang w:val="sr-Cyrl-RS"/>
              </w:rPr>
            </w:pPr>
            <w:r w:rsidRPr="004B1D21">
              <w:rPr>
                <w:bCs/>
                <w:sz w:val="20"/>
                <w:szCs w:val="20"/>
                <w:lang w:val="sr-Cyrl-CS"/>
              </w:rPr>
              <w:t>Каматна стопа</w:t>
            </w:r>
          </w:p>
        </w:tc>
        <w:tc>
          <w:tcPr>
            <w:tcW w:w="2546" w:type="dxa"/>
            <w:tcBorders>
              <w:top w:val="nil"/>
              <w:left w:val="nil"/>
              <w:right w:val="nil"/>
            </w:tcBorders>
            <w:noWrap/>
          </w:tcPr>
          <w:p w14:paraId="208FF695" w14:textId="77777777" w:rsidR="000C6ECE" w:rsidRPr="004B1D21" w:rsidRDefault="000C6ECE" w:rsidP="0032748C">
            <w:pPr>
              <w:jc w:val="center"/>
              <w:rPr>
                <w:sz w:val="20"/>
                <w:szCs w:val="20"/>
                <w:lang w:val="sr-Cyrl-CS"/>
              </w:rPr>
            </w:pPr>
            <w:r w:rsidRPr="004B1D21">
              <w:rPr>
                <w:sz w:val="20"/>
                <w:szCs w:val="20"/>
                <w:lang w:val="sr-Cyrl-CS"/>
              </w:rPr>
              <w:t>фиксна/варијабилна по траншама</w:t>
            </w:r>
          </w:p>
        </w:tc>
        <w:tc>
          <w:tcPr>
            <w:tcW w:w="1542" w:type="dxa"/>
            <w:tcBorders>
              <w:top w:val="nil"/>
              <w:left w:val="nil"/>
              <w:right w:val="nil"/>
            </w:tcBorders>
            <w:noWrap/>
          </w:tcPr>
          <w:p w14:paraId="4DF37B7C" w14:textId="77777777" w:rsidR="000C6ECE" w:rsidRPr="004B1D21" w:rsidRDefault="000C6ECE" w:rsidP="0032748C">
            <w:pPr>
              <w:jc w:val="center"/>
              <w:rPr>
                <w:sz w:val="20"/>
                <w:szCs w:val="20"/>
                <w:lang w:val="sr-Cyrl-CS"/>
              </w:rPr>
            </w:pPr>
          </w:p>
        </w:tc>
        <w:tc>
          <w:tcPr>
            <w:tcW w:w="1950" w:type="dxa"/>
            <w:tcBorders>
              <w:left w:val="nil"/>
            </w:tcBorders>
            <w:noWrap/>
          </w:tcPr>
          <w:p w14:paraId="10D51738" w14:textId="77777777" w:rsidR="000C6ECE" w:rsidRPr="004B1D21" w:rsidRDefault="000C6ECE" w:rsidP="0032748C">
            <w:pPr>
              <w:jc w:val="center"/>
              <w:rPr>
                <w:sz w:val="20"/>
                <w:szCs w:val="20"/>
                <w:lang w:val="sr-Cyrl-CS"/>
              </w:rPr>
            </w:pPr>
          </w:p>
        </w:tc>
      </w:tr>
      <w:tr w:rsidR="000C6ECE" w:rsidRPr="004B1D21" w14:paraId="33B18FDF" w14:textId="77777777" w:rsidTr="0032748C">
        <w:trPr>
          <w:cantSplit/>
          <w:trHeight w:val="284"/>
        </w:trPr>
        <w:tc>
          <w:tcPr>
            <w:tcW w:w="727" w:type="dxa"/>
            <w:tcBorders>
              <w:left w:val="nil"/>
              <w:right w:val="nil"/>
            </w:tcBorders>
            <w:noWrap/>
          </w:tcPr>
          <w:p w14:paraId="491BCAD6" w14:textId="77777777" w:rsidR="000C6ECE" w:rsidRPr="004B1D21" w:rsidRDefault="000C6ECE" w:rsidP="0032748C">
            <w:pPr>
              <w:jc w:val="right"/>
              <w:rPr>
                <w:bCs/>
                <w:sz w:val="20"/>
                <w:szCs w:val="20"/>
                <w:lang w:val="sr-Latn-RS"/>
              </w:rPr>
            </w:pPr>
            <w:r w:rsidRPr="004B1D21">
              <w:rPr>
                <w:bCs/>
                <w:sz w:val="20"/>
                <w:szCs w:val="20"/>
                <w:lang w:val="sr-Latn-RS"/>
              </w:rPr>
              <w:t>8.30</w:t>
            </w:r>
          </w:p>
        </w:tc>
        <w:tc>
          <w:tcPr>
            <w:tcW w:w="3637" w:type="dxa"/>
            <w:gridSpan w:val="2"/>
            <w:tcBorders>
              <w:top w:val="nil"/>
              <w:left w:val="nil"/>
              <w:right w:val="nil"/>
            </w:tcBorders>
            <w:noWrap/>
          </w:tcPr>
          <w:p w14:paraId="4A4146FD" w14:textId="77777777" w:rsidR="000C6ECE" w:rsidRPr="004B1D21" w:rsidRDefault="000C6ECE" w:rsidP="0032748C">
            <w:pPr>
              <w:rPr>
                <w:b/>
                <w:bCs/>
                <w:sz w:val="20"/>
                <w:szCs w:val="20"/>
                <w:lang w:val="sr-Cyrl-RS"/>
              </w:rPr>
            </w:pPr>
            <w:r w:rsidRPr="004B1D21">
              <w:rPr>
                <w:b/>
                <w:bCs/>
                <w:sz w:val="20"/>
                <w:szCs w:val="20"/>
                <w:lang w:val="sr-Latn-RS"/>
              </w:rPr>
              <w:t>JP MORGAN CHASE BANK - Пројекат изградње инфраструктурног коридора аутопута Е-761 деонице Појате -Прељина (Моравски коридор)</w:t>
            </w:r>
            <w:r w:rsidRPr="004B1D21">
              <w:t xml:space="preserve"> </w:t>
            </w:r>
            <w:r w:rsidRPr="004B1D21">
              <w:rPr>
                <w:b/>
                <w:bCs/>
                <w:sz w:val="20"/>
                <w:szCs w:val="20"/>
                <w:lang w:val="sr-Latn-RS"/>
              </w:rPr>
              <w:t xml:space="preserve">- MIGA II </w:t>
            </w:r>
            <w:r w:rsidRPr="004B1D21">
              <w:rPr>
                <w:b/>
                <w:bCs/>
                <w:sz w:val="20"/>
                <w:szCs w:val="20"/>
                <w:lang w:val="sr-Cyrl-RS"/>
              </w:rPr>
              <w:t>гаранција</w:t>
            </w:r>
          </w:p>
        </w:tc>
        <w:tc>
          <w:tcPr>
            <w:tcW w:w="2546" w:type="dxa"/>
            <w:tcBorders>
              <w:top w:val="nil"/>
              <w:left w:val="nil"/>
              <w:right w:val="nil"/>
            </w:tcBorders>
            <w:noWrap/>
          </w:tcPr>
          <w:p w14:paraId="454D2A2E" w14:textId="77777777" w:rsidR="000C6ECE" w:rsidRPr="004B1D21" w:rsidRDefault="000C6ECE" w:rsidP="0032748C">
            <w:pPr>
              <w:jc w:val="center"/>
              <w:rPr>
                <w:sz w:val="20"/>
                <w:szCs w:val="20"/>
                <w:lang w:val="sr-Cyrl-CS"/>
              </w:rPr>
            </w:pPr>
          </w:p>
        </w:tc>
        <w:tc>
          <w:tcPr>
            <w:tcW w:w="1542" w:type="dxa"/>
            <w:tcBorders>
              <w:top w:val="nil"/>
              <w:left w:val="nil"/>
              <w:right w:val="nil"/>
            </w:tcBorders>
            <w:noWrap/>
          </w:tcPr>
          <w:p w14:paraId="3C58117C" w14:textId="77777777" w:rsidR="000C6ECE" w:rsidRPr="004B1D21" w:rsidRDefault="000C6ECE" w:rsidP="0032748C">
            <w:pPr>
              <w:jc w:val="center"/>
              <w:rPr>
                <w:sz w:val="20"/>
                <w:szCs w:val="20"/>
                <w:lang w:val="sr-Cyrl-CS"/>
              </w:rPr>
            </w:pPr>
            <w:r w:rsidRPr="004B1D21">
              <w:rPr>
                <w:sz w:val="20"/>
                <w:szCs w:val="20"/>
                <w:lang w:val="sr-Cyrl-CS"/>
              </w:rPr>
              <w:t>202.265.483</w:t>
            </w:r>
          </w:p>
        </w:tc>
        <w:tc>
          <w:tcPr>
            <w:tcW w:w="1950" w:type="dxa"/>
            <w:tcBorders>
              <w:left w:val="nil"/>
            </w:tcBorders>
            <w:noWrap/>
          </w:tcPr>
          <w:p w14:paraId="19A395AB" w14:textId="77777777" w:rsidR="000C6ECE" w:rsidRPr="004B1D21" w:rsidRDefault="000C6ECE" w:rsidP="0032748C">
            <w:pPr>
              <w:jc w:val="center"/>
              <w:rPr>
                <w:sz w:val="20"/>
                <w:szCs w:val="20"/>
                <w:lang w:val="sr-Cyrl-CS"/>
              </w:rPr>
            </w:pPr>
            <w:r w:rsidRPr="004B1D21">
              <w:rPr>
                <w:sz w:val="20"/>
                <w:szCs w:val="20"/>
                <w:lang w:val="sr-Cyrl-CS"/>
              </w:rPr>
              <w:t>23.674.972.529</w:t>
            </w:r>
          </w:p>
        </w:tc>
      </w:tr>
      <w:tr w:rsidR="000C6ECE" w:rsidRPr="004B1D21" w14:paraId="67E4D347" w14:textId="77777777" w:rsidTr="0032748C">
        <w:trPr>
          <w:cantSplit/>
          <w:trHeight w:val="284"/>
        </w:trPr>
        <w:tc>
          <w:tcPr>
            <w:tcW w:w="727" w:type="dxa"/>
            <w:tcBorders>
              <w:left w:val="nil"/>
              <w:right w:val="nil"/>
            </w:tcBorders>
            <w:noWrap/>
          </w:tcPr>
          <w:p w14:paraId="3DE9342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6839E34"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72591465" w14:textId="77777777" w:rsidR="000C6ECE" w:rsidRPr="004B1D21" w:rsidRDefault="000C6ECE" w:rsidP="0032748C">
            <w:pPr>
              <w:jc w:val="center"/>
              <w:rPr>
                <w:sz w:val="20"/>
                <w:szCs w:val="20"/>
                <w:lang w:val="sr-Latn-RS"/>
              </w:rPr>
            </w:pPr>
            <w:r w:rsidRPr="004B1D21">
              <w:rPr>
                <w:sz w:val="20"/>
                <w:szCs w:val="20"/>
                <w:lang w:val="sr-Latn-RS"/>
              </w:rPr>
              <w:t>26.03.2027.</w:t>
            </w:r>
          </w:p>
        </w:tc>
        <w:tc>
          <w:tcPr>
            <w:tcW w:w="1542" w:type="dxa"/>
            <w:tcBorders>
              <w:top w:val="nil"/>
              <w:left w:val="nil"/>
              <w:right w:val="nil"/>
            </w:tcBorders>
            <w:noWrap/>
          </w:tcPr>
          <w:p w14:paraId="5E7048EC" w14:textId="77777777" w:rsidR="000C6ECE" w:rsidRPr="004B1D21" w:rsidRDefault="000C6ECE" w:rsidP="0032748C">
            <w:pPr>
              <w:jc w:val="center"/>
              <w:rPr>
                <w:sz w:val="20"/>
                <w:szCs w:val="20"/>
                <w:lang w:val="sr-Cyrl-CS"/>
              </w:rPr>
            </w:pPr>
          </w:p>
        </w:tc>
        <w:tc>
          <w:tcPr>
            <w:tcW w:w="1950" w:type="dxa"/>
            <w:tcBorders>
              <w:left w:val="nil"/>
            </w:tcBorders>
            <w:noWrap/>
          </w:tcPr>
          <w:p w14:paraId="14AA64AC" w14:textId="77777777" w:rsidR="000C6ECE" w:rsidRPr="004B1D21" w:rsidRDefault="000C6ECE" w:rsidP="0032748C">
            <w:pPr>
              <w:jc w:val="center"/>
              <w:rPr>
                <w:sz w:val="20"/>
                <w:szCs w:val="20"/>
                <w:lang w:val="sr-Cyrl-CS"/>
              </w:rPr>
            </w:pPr>
          </w:p>
        </w:tc>
      </w:tr>
      <w:tr w:rsidR="000C6ECE" w:rsidRPr="004B1D21" w14:paraId="6412503C" w14:textId="77777777" w:rsidTr="0032748C">
        <w:trPr>
          <w:cantSplit/>
          <w:trHeight w:val="284"/>
        </w:trPr>
        <w:tc>
          <w:tcPr>
            <w:tcW w:w="727" w:type="dxa"/>
            <w:tcBorders>
              <w:left w:val="nil"/>
              <w:right w:val="nil"/>
            </w:tcBorders>
            <w:noWrap/>
          </w:tcPr>
          <w:p w14:paraId="508A3ED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29A3F42"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5279AFCD" w14:textId="77777777" w:rsidR="000C6ECE" w:rsidRPr="004B1D21" w:rsidRDefault="000C6ECE" w:rsidP="0032748C">
            <w:pPr>
              <w:jc w:val="center"/>
              <w:rPr>
                <w:sz w:val="20"/>
                <w:szCs w:val="20"/>
                <w:lang w:val="sr-Latn-RS"/>
              </w:rPr>
            </w:pPr>
            <w:r w:rsidRPr="004B1D21">
              <w:rPr>
                <w:sz w:val="20"/>
                <w:szCs w:val="20"/>
                <w:lang w:val="sr-Latn-RS"/>
              </w:rPr>
              <w:t>27.09.2038.</w:t>
            </w:r>
          </w:p>
        </w:tc>
        <w:tc>
          <w:tcPr>
            <w:tcW w:w="1542" w:type="dxa"/>
            <w:tcBorders>
              <w:top w:val="nil"/>
              <w:left w:val="nil"/>
              <w:right w:val="nil"/>
            </w:tcBorders>
            <w:noWrap/>
          </w:tcPr>
          <w:p w14:paraId="215A29BC" w14:textId="77777777" w:rsidR="000C6ECE" w:rsidRPr="004B1D21" w:rsidRDefault="000C6ECE" w:rsidP="0032748C">
            <w:pPr>
              <w:jc w:val="center"/>
              <w:rPr>
                <w:sz w:val="20"/>
                <w:szCs w:val="20"/>
                <w:lang w:val="sr-Cyrl-CS"/>
              </w:rPr>
            </w:pPr>
          </w:p>
        </w:tc>
        <w:tc>
          <w:tcPr>
            <w:tcW w:w="1950" w:type="dxa"/>
            <w:tcBorders>
              <w:left w:val="nil"/>
            </w:tcBorders>
            <w:noWrap/>
          </w:tcPr>
          <w:p w14:paraId="1AFFD81B" w14:textId="77777777" w:rsidR="000C6ECE" w:rsidRPr="004B1D21" w:rsidRDefault="000C6ECE" w:rsidP="0032748C">
            <w:pPr>
              <w:jc w:val="center"/>
              <w:rPr>
                <w:sz w:val="20"/>
                <w:szCs w:val="20"/>
                <w:lang w:val="sr-Cyrl-CS"/>
              </w:rPr>
            </w:pPr>
          </w:p>
        </w:tc>
      </w:tr>
      <w:tr w:rsidR="000C6ECE" w:rsidRPr="004B1D21" w14:paraId="2BB71BB3" w14:textId="77777777" w:rsidTr="0032748C">
        <w:trPr>
          <w:cantSplit/>
          <w:trHeight w:val="284"/>
        </w:trPr>
        <w:tc>
          <w:tcPr>
            <w:tcW w:w="727" w:type="dxa"/>
            <w:tcBorders>
              <w:left w:val="nil"/>
              <w:right w:val="nil"/>
            </w:tcBorders>
            <w:noWrap/>
          </w:tcPr>
          <w:p w14:paraId="2D9CF22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90197C7"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right w:val="nil"/>
            </w:tcBorders>
            <w:noWrap/>
          </w:tcPr>
          <w:p w14:paraId="4D28AB8C" w14:textId="77777777" w:rsidR="000C6ECE" w:rsidRPr="004B1D21" w:rsidRDefault="000C6ECE" w:rsidP="0032748C">
            <w:pPr>
              <w:jc w:val="center"/>
              <w:rPr>
                <w:sz w:val="20"/>
                <w:szCs w:val="20"/>
                <w:lang w:val="sr-Latn-RS"/>
              </w:rPr>
            </w:pPr>
            <w:r w:rsidRPr="004B1D21">
              <w:rPr>
                <w:sz w:val="20"/>
                <w:szCs w:val="20"/>
                <w:lang w:val="sr-Latn-RS"/>
              </w:rPr>
              <w:t>0 EUR</w:t>
            </w:r>
          </w:p>
        </w:tc>
        <w:tc>
          <w:tcPr>
            <w:tcW w:w="1542" w:type="dxa"/>
            <w:tcBorders>
              <w:top w:val="nil"/>
              <w:left w:val="nil"/>
              <w:right w:val="nil"/>
            </w:tcBorders>
            <w:noWrap/>
          </w:tcPr>
          <w:p w14:paraId="2C49F63F" w14:textId="77777777" w:rsidR="000C6ECE" w:rsidRPr="004B1D21" w:rsidRDefault="000C6ECE" w:rsidP="0032748C">
            <w:pPr>
              <w:jc w:val="center"/>
              <w:rPr>
                <w:sz w:val="20"/>
                <w:szCs w:val="20"/>
                <w:lang w:val="sr-Cyrl-CS"/>
              </w:rPr>
            </w:pPr>
          </w:p>
        </w:tc>
        <w:tc>
          <w:tcPr>
            <w:tcW w:w="1950" w:type="dxa"/>
            <w:tcBorders>
              <w:left w:val="nil"/>
            </w:tcBorders>
            <w:noWrap/>
          </w:tcPr>
          <w:p w14:paraId="2C78A74E" w14:textId="77777777" w:rsidR="000C6ECE" w:rsidRPr="004B1D21" w:rsidRDefault="000C6ECE" w:rsidP="0032748C">
            <w:pPr>
              <w:jc w:val="center"/>
              <w:rPr>
                <w:sz w:val="20"/>
                <w:szCs w:val="20"/>
                <w:lang w:val="sr-Cyrl-CS"/>
              </w:rPr>
            </w:pPr>
          </w:p>
        </w:tc>
      </w:tr>
      <w:tr w:rsidR="000C6ECE" w:rsidRPr="004B1D21" w14:paraId="54300D6C" w14:textId="77777777" w:rsidTr="0032748C">
        <w:trPr>
          <w:cantSplit/>
          <w:trHeight w:val="284"/>
        </w:trPr>
        <w:tc>
          <w:tcPr>
            <w:tcW w:w="727" w:type="dxa"/>
            <w:tcBorders>
              <w:left w:val="nil"/>
              <w:right w:val="nil"/>
            </w:tcBorders>
            <w:noWrap/>
          </w:tcPr>
          <w:p w14:paraId="2AAE7CF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2FDE362"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right w:val="nil"/>
            </w:tcBorders>
            <w:noWrap/>
          </w:tcPr>
          <w:p w14:paraId="6108E889" w14:textId="77777777" w:rsidR="000C6ECE" w:rsidRPr="004B1D21" w:rsidRDefault="000C6ECE" w:rsidP="0032748C">
            <w:pPr>
              <w:jc w:val="center"/>
              <w:rPr>
                <w:sz w:val="20"/>
                <w:szCs w:val="20"/>
                <w:lang w:val="sr-Latn-RS"/>
              </w:rPr>
            </w:pPr>
            <w:r w:rsidRPr="004B1D21">
              <w:rPr>
                <w:sz w:val="20"/>
                <w:szCs w:val="20"/>
                <w:lang w:val="sr-Latn-RS"/>
              </w:rPr>
              <w:t>6M EURIBOR + 0,75</w:t>
            </w:r>
          </w:p>
        </w:tc>
        <w:tc>
          <w:tcPr>
            <w:tcW w:w="1542" w:type="dxa"/>
            <w:tcBorders>
              <w:top w:val="nil"/>
              <w:left w:val="nil"/>
              <w:right w:val="nil"/>
            </w:tcBorders>
            <w:noWrap/>
          </w:tcPr>
          <w:p w14:paraId="2DCDC9FB" w14:textId="77777777" w:rsidR="000C6ECE" w:rsidRPr="004B1D21" w:rsidRDefault="000C6ECE" w:rsidP="0032748C">
            <w:pPr>
              <w:jc w:val="center"/>
              <w:rPr>
                <w:sz w:val="20"/>
                <w:szCs w:val="20"/>
                <w:lang w:val="sr-Cyrl-CS"/>
              </w:rPr>
            </w:pPr>
          </w:p>
        </w:tc>
        <w:tc>
          <w:tcPr>
            <w:tcW w:w="1950" w:type="dxa"/>
            <w:tcBorders>
              <w:left w:val="nil"/>
            </w:tcBorders>
            <w:noWrap/>
          </w:tcPr>
          <w:p w14:paraId="4ACA767A" w14:textId="77777777" w:rsidR="000C6ECE" w:rsidRPr="004B1D21" w:rsidRDefault="000C6ECE" w:rsidP="0032748C">
            <w:pPr>
              <w:jc w:val="center"/>
              <w:rPr>
                <w:sz w:val="20"/>
                <w:szCs w:val="20"/>
                <w:lang w:val="sr-Cyrl-CS"/>
              </w:rPr>
            </w:pPr>
          </w:p>
        </w:tc>
      </w:tr>
      <w:tr w:rsidR="000C6ECE" w:rsidRPr="004B1D21" w14:paraId="3F4A3797" w14:textId="77777777" w:rsidTr="0032748C">
        <w:trPr>
          <w:cantSplit/>
          <w:trHeight w:val="284"/>
        </w:trPr>
        <w:tc>
          <w:tcPr>
            <w:tcW w:w="727" w:type="dxa"/>
            <w:tcBorders>
              <w:top w:val="nil"/>
              <w:left w:val="nil"/>
              <w:bottom w:val="nil"/>
              <w:right w:val="nil"/>
            </w:tcBorders>
            <w:noWrap/>
          </w:tcPr>
          <w:p w14:paraId="527FBFAD" w14:textId="77777777" w:rsidR="000C6ECE" w:rsidRPr="004B1D21" w:rsidRDefault="000C6ECE" w:rsidP="0032748C">
            <w:pPr>
              <w:jc w:val="right"/>
              <w:rPr>
                <w:b/>
                <w:bCs/>
                <w:sz w:val="20"/>
                <w:szCs w:val="20"/>
                <w:lang w:val="sr-Latn-RS"/>
              </w:rPr>
            </w:pPr>
            <w:r w:rsidRPr="004B1D21">
              <w:rPr>
                <w:bCs/>
                <w:sz w:val="20"/>
                <w:szCs w:val="20"/>
                <w:lang w:val="sr-Cyrl-CS"/>
              </w:rPr>
              <w:t>8.</w:t>
            </w:r>
            <w:r w:rsidRPr="004B1D21">
              <w:rPr>
                <w:bCs/>
                <w:sz w:val="20"/>
                <w:szCs w:val="20"/>
                <w:lang w:val="sr-Latn-RS"/>
              </w:rPr>
              <w:t>31</w:t>
            </w:r>
          </w:p>
        </w:tc>
        <w:tc>
          <w:tcPr>
            <w:tcW w:w="3637" w:type="dxa"/>
            <w:gridSpan w:val="2"/>
            <w:tcBorders>
              <w:top w:val="nil"/>
              <w:left w:val="nil"/>
              <w:bottom w:val="nil"/>
              <w:right w:val="nil"/>
            </w:tcBorders>
            <w:noWrap/>
          </w:tcPr>
          <w:p w14:paraId="09E928B7" w14:textId="77777777" w:rsidR="000C6ECE" w:rsidRPr="004B1D21" w:rsidRDefault="000C6ECE" w:rsidP="0032748C">
            <w:pPr>
              <w:rPr>
                <w:bCs/>
                <w:sz w:val="20"/>
                <w:szCs w:val="20"/>
                <w:lang w:val="sr-Cyrl-CS"/>
              </w:rPr>
            </w:pPr>
            <w:r w:rsidRPr="004B1D21">
              <w:rPr>
                <w:b/>
                <w:bCs/>
                <w:sz w:val="20"/>
                <w:szCs w:val="20"/>
                <w:lang w:val="sr-Cyrl-CS"/>
              </w:rPr>
              <w:t>Еуробонд 2029</w:t>
            </w:r>
          </w:p>
        </w:tc>
        <w:tc>
          <w:tcPr>
            <w:tcW w:w="2546" w:type="dxa"/>
            <w:tcBorders>
              <w:top w:val="nil"/>
              <w:left w:val="nil"/>
              <w:bottom w:val="nil"/>
              <w:right w:val="nil"/>
            </w:tcBorders>
            <w:noWrap/>
          </w:tcPr>
          <w:p w14:paraId="50CBB84A" w14:textId="77777777" w:rsidR="000C6ECE" w:rsidRPr="004B1D21" w:rsidRDefault="000C6ECE" w:rsidP="0032748C">
            <w:pPr>
              <w:rPr>
                <w:sz w:val="20"/>
                <w:szCs w:val="20"/>
                <w:lang w:val="sr-Cyrl-CS"/>
              </w:rPr>
            </w:pPr>
          </w:p>
        </w:tc>
        <w:tc>
          <w:tcPr>
            <w:tcW w:w="1542" w:type="dxa"/>
            <w:tcBorders>
              <w:top w:val="nil"/>
              <w:left w:val="nil"/>
              <w:bottom w:val="nil"/>
              <w:right w:val="nil"/>
            </w:tcBorders>
            <w:noWrap/>
          </w:tcPr>
          <w:p w14:paraId="3269D77C" w14:textId="77777777" w:rsidR="000C6ECE" w:rsidRPr="004B1D21" w:rsidRDefault="000C6ECE" w:rsidP="0032748C">
            <w:pPr>
              <w:jc w:val="center"/>
              <w:rPr>
                <w:sz w:val="20"/>
                <w:szCs w:val="20"/>
                <w:lang w:val="sr-Cyrl-CS"/>
              </w:rPr>
            </w:pPr>
            <w:r w:rsidRPr="004B1D21">
              <w:rPr>
                <w:sz w:val="20"/>
                <w:szCs w:val="20"/>
                <w:lang w:val="sr-Cyrl-CS"/>
              </w:rPr>
              <w:t>1.550.000.000</w:t>
            </w:r>
          </w:p>
        </w:tc>
        <w:tc>
          <w:tcPr>
            <w:tcW w:w="1950" w:type="dxa"/>
            <w:tcBorders>
              <w:top w:val="nil"/>
              <w:left w:val="nil"/>
              <w:bottom w:val="nil"/>
            </w:tcBorders>
            <w:noWrap/>
          </w:tcPr>
          <w:p w14:paraId="217C7967" w14:textId="77777777" w:rsidR="000C6ECE" w:rsidRPr="004B1D21" w:rsidRDefault="000C6ECE" w:rsidP="0032748C">
            <w:pPr>
              <w:jc w:val="center"/>
              <w:rPr>
                <w:sz w:val="20"/>
                <w:szCs w:val="20"/>
                <w:lang w:val="sr-Cyrl-CS"/>
              </w:rPr>
            </w:pPr>
            <w:r w:rsidRPr="004B1D21">
              <w:rPr>
                <w:sz w:val="20"/>
                <w:szCs w:val="20"/>
                <w:lang w:val="sr-Cyrl-CS"/>
              </w:rPr>
              <w:t>181.425.950.000</w:t>
            </w:r>
          </w:p>
        </w:tc>
      </w:tr>
      <w:tr w:rsidR="000C6ECE" w:rsidRPr="004B1D21" w14:paraId="52BBEF05" w14:textId="77777777" w:rsidTr="0032748C">
        <w:trPr>
          <w:cantSplit/>
          <w:trHeight w:val="284"/>
        </w:trPr>
        <w:tc>
          <w:tcPr>
            <w:tcW w:w="727" w:type="dxa"/>
            <w:tcBorders>
              <w:top w:val="nil"/>
              <w:left w:val="nil"/>
              <w:bottom w:val="nil"/>
              <w:right w:val="nil"/>
            </w:tcBorders>
            <w:noWrap/>
          </w:tcPr>
          <w:p w14:paraId="1D436729" w14:textId="77777777" w:rsidR="000C6ECE" w:rsidRPr="004B1D21" w:rsidRDefault="000C6ECE" w:rsidP="0032748C">
            <w:pPr>
              <w:jc w:val="right"/>
              <w:rPr>
                <w:b/>
                <w:bCs/>
                <w:sz w:val="20"/>
                <w:szCs w:val="20"/>
                <w:lang w:val="sr-Cyrl-CS"/>
              </w:rPr>
            </w:pPr>
          </w:p>
        </w:tc>
        <w:tc>
          <w:tcPr>
            <w:tcW w:w="3637" w:type="dxa"/>
            <w:gridSpan w:val="2"/>
            <w:tcBorders>
              <w:top w:val="nil"/>
              <w:left w:val="nil"/>
              <w:bottom w:val="nil"/>
              <w:right w:val="nil"/>
            </w:tcBorders>
            <w:noWrap/>
          </w:tcPr>
          <w:p w14:paraId="3DD9586D"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562220D8" w14:textId="77777777" w:rsidR="000C6ECE" w:rsidRPr="004B1D21" w:rsidRDefault="000C6ECE" w:rsidP="0032748C">
            <w:pPr>
              <w:jc w:val="center"/>
              <w:rPr>
                <w:sz w:val="20"/>
                <w:szCs w:val="20"/>
                <w:lang w:val="sr-Cyrl-CS"/>
              </w:rPr>
            </w:pPr>
            <w:r w:rsidRPr="004B1D21">
              <w:rPr>
                <w:sz w:val="20"/>
                <w:szCs w:val="20"/>
                <w:lang w:val="sr-Cyrl-CS"/>
              </w:rPr>
              <w:t>26.06.2029.</w:t>
            </w:r>
          </w:p>
        </w:tc>
        <w:tc>
          <w:tcPr>
            <w:tcW w:w="1542" w:type="dxa"/>
            <w:tcBorders>
              <w:top w:val="nil"/>
              <w:left w:val="nil"/>
              <w:bottom w:val="nil"/>
              <w:right w:val="nil"/>
            </w:tcBorders>
            <w:noWrap/>
          </w:tcPr>
          <w:p w14:paraId="7652D0B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21ECD6E" w14:textId="77777777" w:rsidR="000C6ECE" w:rsidRPr="004B1D21" w:rsidRDefault="000C6ECE" w:rsidP="0032748C">
            <w:pPr>
              <w:jc w:val="center"/>
              <w:rPr>
                <w:sz w:val="20"/>
                <w:szCs w:val="20"/>
                <w:lang w:val="sr-Cyrl-CS"/>
              </w:rPr>
            </w:pPr>
          </w:p>
        </w:tc>
      </w:tr>
      <w:tr w:rsidR="000C6ECE" w:rsidRPr="004B1D21" w14:paraId="3E196077" w14:textId="77777777" w:rsidTr="0032748C">
        <w:trPr>
          <w:cantSplit/>
          <w:trHeight w:val="284"/>
        </w:trPr>
        <w:tc>
          <w:tcPr>
            <w:tcW w:w="727" w:type="dxa"/>
            <w:tcBorders>
              <w:top w:val="nil"/>
              <w:left w:val="nil"/>
              <w:bottom w:val="nil"/>
              <w:right w:val="nil"/>
            </w:tcBorders>
            <w:noWrap/>
          </w:tcPr>
          <w:p w14:paraId="0ECD688A"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793021D0"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68E24CB" w14:textId="77777777" w:rsidR="000C6ECE" w:rsidRPr="004B1D21" w:rsidRDefault="000C6ECE" w:rsidP="0032748C">
            <w:pPr>
              <w:jc w:val="center"/>
              <w:rPr>
                <w:sz w:val="20"/>
                <w:szCs w:val="20"/>
                <w:lang w:val="sr-Cyrl-CS"/>
              </w:rPr>
            </w:pPr>
            <w:r w:rsidRPr="004B1D21">
              <w:rPr>
                <w:sz w:val="20"/>
                <w:szCs w:val="20"/>
                <w:lang w:val="sr-Cyrl-CS"/>
              </w:rPr>
              <w:t>26.06.2029.</w:t>
            </w:r>
          </w:p>
        </w:tc>
        <w:tc>
          <w:tcPr>
            <w:tcW w:w="1542" w:type="dxa"/>
            <w:tcBorders>
              <w:top w:val="nil"/>
              <w:left w:val="nil"/>
              <w:bottom w:val="nil"/>
              <w:right w:val="nil"/>
            </w:tcBorders>
            <w:noWrap/>
          </w:tcPr>
          <w:p w14:paraId="56265FE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939164E" w14:textId="77777777" w:rsidR="000C6ECE" w:rsidRPr="004B1D21" w:rsidRDefault="000C6ECE" w:rsidP="0032748C">
            <w:pPr>
              <w:jc w:val="center"/>
              <w:rPr>
                <w:sz w:val="20"/>
                <w:szCs w:val="20"/>
                <w:lang w:val="sr-Cyrl-CS"/>
              </w:rPr>
            </w:pPr>
          </w:p>
        </w:tc>
      </w:tr>
      <w:tr w:rsidR="000C6ECE" w:rsidRPr="004B1D21" w14:paraId="48AD62FB" w14:textId="77777777" w:rsidTr="0032748C">
        <w:trPr>
          <w:cantSplit/>
          <w:trHeight w:val="284"/>
        </w:trPr>
        <w:tc>
          <w:tcPr>
            <w:tcW w:w="727" w:type="dxa"/>
            <w:tcBorders>
              <w:top w:val="nil"/>
              <w:left w:val="nil"/>
              <w:bottom w:val="nil"/>
              <w:right w:val="nil"/>
            </w:tcBorders>
            <w:noWrap/>
          </w:tcPr>
          <w:p w14:paraId="6E967C8F"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1E357728"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04290117"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341B94B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125F825" w14:textId="77777777" w:rsidR="000C6ECE" w:rsidRPr="004B1D21" w:rsidRDefault="000C6ECE" w:rsidP="0032748C">
            <w:pPr>
              <w:jc w:val="center"/>
              <w:rPr>
                <w:sz w:val="20"/>
                <w:szCs w:val="20"/>
                <w:lang w:val="sr-Cyrl-CS"/>
              </w:rPr>
            </w:pPr>
          </w:p>
        </w:tc>
      </w:tr>
      <w:tr w:rsidR="000C6ECE" w:rsidRPr="004B1D21" w14:paraId="6F834E0F" w14:textId="77777777" w:rsidTr="0032748C">
        <w:trPr>
          <w:cantSplit/>
          <w:trHeight w:val="284"/>
        </w:trPr>
        <w:tc>
          <w:tcPr>
            <w:tcW w:w="727" w:type="dxa"/>
            <w:tcBorders>
              <w:top w:val="nil"/>
              <w:left w:val="nil"/>
              <w:bottom w:val="nil"/>
              <w:right w:val="nil"/>
            </w:tcBorders>
            <w:noWrap/>
          </w:tcPr>
          <w:p w14:paraId="3EBB1239"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29B6E2C9" w14:textId="77777777" w:rsidR="000C6ECE" w:rsidRPr="004B1D21" w:rsidRDefault="000C6ECE" w:rsidP="0032748C">
            <w:pPr>
              <w:rPr>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6826F6D5" w14:textId="77777777" w:rsidR="000C6ECE" w:rsidRPr="004B1D21" w:rsidRDefault="000C6ECE" w:rsidP="0032748C">
            <w:pPr>
              <w:jc w:val="center"/>
              <w:rPr>
                <w:sz w:val="20"/>
                <w:szCs w:val="20"/>
                <w:lang w:val="sr-Cyrl-CS"/>
              </w:rPr>
            </w:pPr>
            <w:r w:rsidRPr="004B1D21">
              <w:rPr>
                <w:sz w:val="20"/>
                <w:szCs w:val="20"/>
                <w:lang w:val="sr-Cyrl-CS"/>
              </w:rPr>
              <w:t>1,50%</w:t>
            </w:r>
          </w:p>
        </w:tc>
        <w:tc>
          <w:tcPr>
            <w:tcW w:w="1542" w:type="dxa"/>
            <w:tcBorders>
              <w:top w:val="nil"/>
              <w:left w:val="nil"/>
              <w:bottom w:val="nil"/>
              <w:right w:val="nil"/>
            </w:tcBorders>
            <w:noWrap/>
          </w:tcPr>
          <w:p w14:paraId="39D843F6"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8B41480" w14:textId="77777777" w:rsidR="000C6ECE" w:rsidRPr="004B1D21" w:rsidRDefault="000C6ECE" w:rsidP="0032748C">
            <w:pPr>
              <w:jc w:val="center"/>
              <w:rPr>
                <w:sz w:val="20"/>
                <w:szCs w:val="20"/>
                <w:lang w:val="sr-Cyrl-CS"/>
              </w:rPr>
            </w:pPr>
          </w:p>
        </w:tc>
      </w:tr>
      <w:tr w:rsidR="000C6ECE" w:rsidRPr="004B1D21" w14:paraId="505D47AA" w14:textId="77777777" w:rsidTr="0032748C">
        <w:trPr>
          <w:cantSplit/>
          <w:trHeight w:val="284"/>
        </w:trPr>
        <w:tc>
          <w:tcPr>
            <w:tcW w:w="727" w:type="dxa"/>
            <w:tcBorders>
              <w:top w:val="nil"/>
              <w:left w:val="nil"/>
              <w:bottom w:val="nil"/>
              <w:right w:val="nil"/>
            </w:tcBorders>
            <w:noWrap/>
          </w:tcPr>
          <w:p w14:paraId="1B56944E" w14:textId="77777777" w:rsidR="000C6ECE" w:rsidRPr="004B1D21" w:rsidRDefault="000C6ECE" w:rsidP="0032748C">
            <w:pPr>
              <w:jc w:val="right"/>
              <w:rPr>
                <w:bCs/>
                <w:sz w:val="20"/>
                <w:szCs w:val="20"/>
                <w:lang w:val="sr-Latn-RS"/>
              </w:rPr>
            </w:pPr>
            <w:r w:rsidRPr="004B1D21">
              <w:rPr>
                <w:bCs/>
                <w:sz w:val="20"/>
                <w:szCs w:val="20"/>
                <w:lang w:val="sr-Cyrl-CS"/>
              </w:rPr>
              <w:t>8.</w:t>
            </w:r>
            <w:r w:rsidRPr="004B1D21">
              <w:rPr>
                <w:bCs/>
                <w:sz w:val="20"/>
                <w:szCs w:val="20"/>
                <w:lang w:val="sr-Latn-RS"/>
              </w:rPr>
              <w:t>32</w:t>
            </w:r>
          </w:p>
        </w:tc>
        <w:tc>
          <w:tcPr>
            <w:tcW w:w="3637" w:type="dxa"/>
            <w:gridSpan w:val="2"/>
            <w:tcBorders>
              <w:top w:val="nil"/>
              <w:left w:val="nil"/>
              <w:bottom w:val="nil"/>
              <w:right w:val="nil"/>
            </w:tcBorders>
            <w:noWrap/>
          </w:tcPr>
          <w:p w14:paraId="63843BBE" w14:textId="77777777" w:rsidR="000C6ECE" w:rsidRPr="004B1D21" w:rsidRDefault="000C6ECE" w:rsidP="0032748C">
            <w:pPr>
              <w:rPr>
                <w:b/>
                <w:bCs/>
                <w:sz w:val="20"/>
                <w:szCs w:val="20"/>
                <w:lang w:val="sr-Cyrl-CS"/>
              </w:rPr>
            </w:pPr>
            <w:r w:rsidRPr="004B1D21">
              <w:rPr>
                <w:b/>
                <w:bCs/>
                <w:sz w:val="20"/>
                <w:szCs w:val="20"/>
                <w:lang w:val="sr-Cyrl-CS"/>
              </w:rPr>
              <w:t>Еуробонд 2027</w:t>
            </w:r>
          </w:p>
        </w:tc>
        <w:tc>
          <w:tcPr>
            <w:tcW w:w="2546" w:type="dxa"/>
            <w:tcBorders>
              <w:top w:val="nil"/>
              <w:left w:val="nil"/>
              <w:bottom w:val="nil"/>
              <w:right w:val="nil"/>
            </w:tcBorders>
            <w:noWrap/>
          </w:tcPr>
          <w:p w14:paraId="62F4C5D5"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6356661A" w14:textId="77777777" w:rsidR="000C6ECE" w:rsidRPr="004B1D21" w:rsidRDefault="000C6ECE" w:rsidP="0032748C">
            <w:pPr>
              <w:jc w:val="center"/>
              <w:rPr>
                <w:sz w:val="20"/>
                <w:szCs w:val="20"/>
                <w:lang w:val="sr-Cyrl-CS"/>
              </w:rPr>
            </w:pPr>
            <w:r w:rsidRPr="004B1D21">
              <w:rPr>
                <w:sz w:val="20"/>
                <w:szCs w:val="20"/>
                <w:lang w:val="sr-Cyrl-CS"/>
              </w:rPr>
              <w:t>2.000.000.000</w:t>
            </w:r>
          </w:p>
        </w:tc>
        <w:tc>
          <w:tcPr>
            <w:tcW w:w="1950" w:type="dxa"/>
            <w:tcBorders>
              <w:top w:val="nil"/>
              <w:left w:val="nil"/>
              <w:bottom w:val="nil"/>
            </w:tcBorders>
            <w:noWrap/>
          </w:tcPr>
          <w:p w14:paraId="0497D89A" w14:textId="77777777" w:rsidR="000C6ECE" w:rsidRPr="004B1D21" w:rsidRDefault="000C6ECE" w:rsidP="0032748C">
            <w:pPr>
              <w:jc w:val="center"/>
              <w:rPr>
                <w:sz w:val="20"/>
                <w:szCs w:val="20"/>
                <w:lang w:val="sr-Cyrl-CS"/>
              </w:rPr>
            </w:pPr>
            <w:r w:rsidRPr="004B1D21">
              <w:rPr>
                <w:sz w:val="20"/>
                <w:szCs w:val="20"/>
                <w:lang w:val="sr-Cyrl-CS"/>
              </w:rPr>
              <w:t>234.098.000.000</w:t>
            </w:r>
          </w:p>
        </w:tc>
      </w:tr>
      <w:tr w:rsidR="000C6ECE" w:rsidRPr="004B1D21" w14:paraId="2E7CA1C9" w14:textId="77777777" w:rsidTr="0032748C">
        <w:trPr>
          <w:cantSplit/>
          <w:trHeight w:val="284"/>
        </w:trPr>
        <w:tc>
          <w:tcPr>
            <w:tcW w:w="727" w:type="dxa"/>
            <w:tcBorders>
              <w:top w:val="nil"/>
              <w:left w:val="nil"/>
              <w:bottom w:val="single" w:sz="4" w:space="0" w:color="auto"/>
              <w:right w:val="nil"/>
            </w:tcBorders>
            <w:noWrap/>
          </w:tcPr>
          <w:p w14:paraId="259315AF" w14:textId="77777777" w:rsidR="000C6ECE" w:rsidRPr="004B1D21" w:rsidRDefault="000C6ECE" w:rsidP="0032748C">
            <w:pPr>
              <w:rPr>
                <w:b/>
                <w:bCs/>
                <w:sz w:val="20"/>
                <w:szCs w:val="20"/>
                <w:lang w:val="sr-Cyrl-CS"/>
              </w:rPr>
            </w:pPr>
          </w:p>
        </w:tc>
        <w:tc>
          <w:tcPr>
            <w:tcW w:w="3637" w:type="dxa"/>
            <w:gridSpan w:val="2"/>
            <w:tcBorders>
              <w:top w:val="nil"/>
              <w:left w:val="nil"/>
              <w:bottom w:val="single" w:sz="4" w:space="0" w:color="auto"/>
              <w:right w:val="nil"/>
            </w:tcBorders>
            <w:noWrap/>
          </w:tcPr>
          <w:p w14:paraId="16B394A6"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single" w:sz="4" w:space="0" w:color="auto"/>
              <w:right w:val="nil"/>
            </w:tcBorders>
            <w:noWrap/>
          </w:tcPr>
          <w:p w14:paraId="025A4F05" w14:textId="77777777" w:rsidR="000C6ECE" w:rsidRPr="004B1D21" w:rsidRDefault="000C6ECE" w:rsidP="0032748C">
            <w:pPr>
              <w:jc w:val="center"/>
              <w:rPr>
                <w:sz w:val="20"/>
                <w:szCs w:val="20"/>
                <w:lang w:val="sr-Cyrl-CS"/>
              </w:rPr>
            </w:pPr>
            <w:r w:rsidRPr="004B1D21">
              <w:rPr>
                <w:sz w:val="20"/>
                <w:szCs w:val="20"/>
                <w:lang w:val="sr-Cyrl-CS"/>
              </w:rPr>
              <w:t>15.05.2027.</w:t>
            </w:r>
          </w:p>
        </w:tc>
        <w:tc>
          <w:tcPr>
            <w:tcW w:w="1542" w:type="dxa"/>
            <w:tcBorders>
              <w:top w:val="nil"/>
              <w:left w:val="nil"/>
              <w:bottom w:val="single" w:sz="4" w:space="0" w:color="auto"/>
              <w:right w:val="nil"/>
            </w:tcBorders>
            <w:noWrap/>
          </w:tcPr>
          <w:p w14:paraId="5D961475"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619BBBB3" w14:textId="77777777" w:rsidR="000C6ECE" w:rsidRPr="004B1D21" w:rsidRDefault="000C6ECE" w:rsidP="0032748C">
            <w:pPr>
              <w:jc w:val="center"/>
              <w:rPr>
                <w:sz w:val="20"/>
                <w:szCs w:val="20"/>
                <w:lang w:val="sr-Cyrl-CS"/>
              </w:rPr>
            </w:pPr>
          </w:p>
        </w:tc>
      </w:tr>
      <w:tr w:rsidR="000C6ECE" w:rsidRPr="004B1D21" w14:paraId="40A936F7" w14:textId="77777777" w:rsidTr="0032748C">
        <w:trPr>
          <w:cantSplit/>
          <w:trHeight w:val="284"/>
        </w:trPr>
        <w:tc>
          <w:tcPr>
            <w:tcW w:w="727" w:type="dxa"/>
            <w:tcBorders>
              <w:top w:val="single" w:sz="4" w:space="0" w:color="auto"/>
              <w:left w:val="nil"/>
              <w:bottom w:val="nil"/>
              <w:right w:val="nil"/>
            </w:tcBorders>
            <w:noWrap/>
          </w:tcPr>
          <w:p w14:paraId="7E577B1A" w14:textId="77777777" w:rsidR="000C6ECE" w:rsidRPr="004B1D21" w:rsidRDefault="000C6ECE" w:rsidP="0032748C">
            <w:pPr>
              <w:rPr>
                <w:b/>
                <w:bCs/>
                <w:sz w:val="20"/>
                <w:szCs w:val="20"/>
                <w:lang w:val="sr-Cyrl-CS"/>
              </w:rPr>
            </w:pPr>
          </w:p>
        </w:tc>
        <w:tc>
          <w:tcPr>
            <w:tcW w:w="3637" w:type="dxa"/>
            <w:gridSpan w:val="2"/>
            <w:tcBorders>
              <w:top w:val="single" w:sz="4" w:space="0" w:color="auto"/>
              <w:left w:val="nil"/>
              <w:bottom w:val="nil"/>
              <w:right w:val="nil"/>
            </w:tcBorders>
            <w:noWrap/>
          </w:tcPr>
          <w:p w14:paraId="7D1A818A"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single" w:sz="4" w:space="0" w:color="auto"/>
              <w:left w:val="nil"/>
              <w:bottom w:val="nil"/>
              <w:right w:val="nil"/>
            </w:tcBorders>
            <w:noWrap/>
          </w:tcPr>
          <w:p w14:paraId="7CE876F4" w14:textId="77777777" w:rsidR="000C6ECE" w:rsidRPr="004B1D21" w:rsidRDefault="000C6ECE" w:rsidP="0032748C">
            <w:pPr>
              <w:jc w:val="center"/>
              <w:rPr>
                <w:sz w:val="20"/>
                <w:szCs w:val="20"/>
                <w:lang w:val="sr-Cyrl-CS"/>
              </w:rPr>
            </w:pPr>
            <w:r w:rsidRPr="004B1D21">
              <w:rPr>
                <w:sz w:val="20"/>
                <w:szCs w:val="20"/>
                <w:lang w:val="sr-Cyrl-CS"/>
              </w:rPr>
              <w:t>15.05.2027.</w:t>
            </w:r>
          </w:p>
        </w:tc>
        <w:tc>
          <w:tcPr>
            <w:tcW w:w="1542" w:type="dxa"/>
            <w:tcBorders>
              <w:top w:val="single" w:sz="4" w:space="0" w:color="auto"/>
              <w:left w:val="nil"/>
              <w:bottom w:val="nil"/>
              <w:right w:val="nil"/>
            </w:tcBorders>
            <w:noWrap/>
          </w:tcPr>
          <w:p w14:paraId="7D28572A" w14:textId="77777777" w:rsidR="000C6ECE" w:rsidRPr="004B1D21" w:rsidRDefault="000C6ECE" w:rsidP="0032748C">
            <w:pPr>
              <w:jc w:val="center"/>
              <w:rPr>
                <w:sz w:val="20"/>
                <w:szCs w:val="20"/>
                <w:lang w:val="sr-Cyrl-CS"/>
              </w:rPr>
            </w:pPr>
          </w:p>
        </w:tc>
        <w:tc>
          <w:tcPr>
            <w:tcW w:w="1950" w:type="dxa"/>
            <w:tcBorders>
              <w:top w:val="single" w:sz="4" w:space="0" w:color="auto"/>
              <w:left w:val="nil"/>
              <w:bottom w:val="nil"/>
            </w:tcBorders>
            <w:noWrap/>
          </w:tcPr>
          <w:p w14:paraId="0FA4CF16" w14:textId="77777777" w:rsidR="000C6ECE" w:rsidRPr="004B1D21" w:rsidRDefault="000C6ECE" w:rsidP="0032748C">
            <w:pPr>
              <w:jc w:val="center"/>
              <w:rPr>
                <w:sz w:val="20"/>
                <w:szCs w:val="20"/>
                <w:lang w:val="sr-Cyrl-CS"/>
              </w:rPr>
            </w:pPr>
          </w:p>
        </w:tc>
      </w:tr>
      <w:tr w:rsidR="000C6ECE" w:rsidRPr="004B1D21" w14:paraId="268F7F3C" w14:textId="77777777" w:rsidTr="0032748C">
        <w:trPr>
          <w:cantSplit/>
          <w:trHeight w:val="284"/>
        </w:trPr>
        <w:tc>
          <w:tcPr>
            <w:tcW w:w="727" w:type="dxa"/>
            <w:tcBorders>
              <w:top w:val="nil"/>
              <w:left w:val="nil"/>
              <w:bottom w:val="nil"/>
              <w:right w:val="nil"/>
            </w:tcBorders>
            <w:noWrap/>
          </w:tcPr>
          <w:p w14:paraId="36AE6F82"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5CF89688"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47B3C41C"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567744C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8977C7C" w14:textId="77777777" w:rsidR="000C6ECE" w:rsidRPr="004B1D21" w:rsidRDefault="000C6ECE" w:rsidP="0032748C">
            <w:pPr>
              <w:jc w:val="center"/>
              <w:rPr>
                <w:sz w:val="20"/>
                <w:szCs w:val="20"/>
                <w:lang w:val="sr-Cyrl-CS"/>
              </w:rPr>
            </w:pPr>
          </w:p>
        </w:tc>
      </w:tr>
      <w:tr w:rsidR="000C6ECE" w:rsidRPr="004B1D21" w14:paraId="22510160" w14:textId="77777777" w:rsidTr="0032748C">
        <w:trPr>
          <w:cantSplit/>
          <w:trHeight w:val="284"/>
        </w:trPr>
        <w:tc>
          <w:tcPr>
            <w:tcW w:w="727" w:type="dxa"/>
            <w:tcBorders>
              <w:top w:val="nil"/>
              <w:left w:val="nil"/>
              <w:bottom w:val="nil"/>
              <w:right w:val="nil"/>
            </w:tcBorders>
            <w:noWrap/>
          </w:tcPr>
          <w:p w14:paraId="6A10E0A2"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24869DC4" w14:textId="77777777" w:rsidR="000C6ECE" w:rsidRPr="004B1D21" w:rsidRDefault="000C6ECE" w:rsidP="0032748C">
            <w:pPr>
              <w:rPr>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5B5F25CB" w14:textId="77777777" w:rsidR="000C6ECE" w:rsidRPr="004B1D21" w:rsidRDefault="000C6ECE" w:rsidP="0032748C">
            <w:pPr>
              <w:jc w:val="center"/>
              <w:rPr>
                <w:sz w:val="20"/>
                <w:szCs w:val="20"/>
                <w:lang w:val="sr-Cyrl-CS"/>
              </w:rPr>
            </w:pPr>
            <w:r w:rsidRPr="004B1D21">
              <w:rPr>
                <w:sz w:val="20"/>
                <w:szCs w:val="20"/>
                <w:lang w:val="sr-Cyrl-CS"/>
              </w:rPr>
              <w:t>3,125%</w:t>
            </w:r>
          </w:p>
        </w:tc>
        <w:tc>
          <w:tcPr>
            <w:tcW w:w="1542" w:type="dxa"/>
            <w:tcBorders>
              <w:top w:val="nil"/>
              <w:left w:val="nil"/>
              <w:bottom w:val="nil"/>
              <w:right w:val="nil"/>
            </w:tcBorders>
            <w:noWrap/>
          </w:tcPr>
          <w:p w14:paraId="6C39C26C"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EE495BA" w14:textId="77777777" w:rsidR="000C6ECE" w:rsidRPr="004B1D21" w:rsidRDefault="000C6ECE" w:rsidP="0032748C">
            <w:pPr>
              <w:jc w:val="center"/>
              <w:rPr>
                <w:sz w:val="20"/>
                <w:szCs w:val="20"/>
                <w:lang w:val="sr-Cyrl-CS"/>
              </w:rPr>
            </w:pPr>
          </w:p>
        </w:tc>
      </w:tr>
      <w:tr w:rsidR="000C6ECE" w:rsidRPr="004B1D21" w14:paraId="148DA99E" w14:textId="77777777" w:rsidTr="0032748C">
        <w:trPr>
          <w:cantSplit/>
          <w:trHeight w:val="284"/>
        </w:trPr>
        <w:tc>
          <w:tcPr>
            <w:tcW w:w="727" w:type="dxa"/>
            <w:tcBorders>
              <w:top w:val="nil"/>
              <w:left w:val="nil"/>
              <w:bottom w:val="nil"/>
              <w:right w:val="nil"/>
            </w:tcBorders>
            <w:noWrap/>
          </w:tcPr>
          <w:p w14:paraId="18AE7CA5" w14:textId="77777777" w:rsidR="000C6ECE" w:rsidRPr="004B1D21" w:rsidRDefault="000C6ECE" w:rsidP="0032748C">
            <w:pPr>
              <w:jc w:val="right"/>
              <w:rPr>
                <w:bCs/>
                <w:sz w:val="20"/>
                <w:szCs w:val="20"/>
                <w:lang w:val="sr-Latn-RS"/>
              </w:rPr>
            </w:pPr>
            <w:r w:rsidRPr="004B1D21">
              <w:rPr>
                <w:bCs/>
                <w:sz w:val="20"/>
                <w:szCs w:val="20"/>
                <w:lang w:val="sr-Cyrl-CS"/>
              </w:rPr>
              <w:t>8.</w:t>
            </w:r>
            <w:r w:rsidRPr="004B1D21">
              <w:rPr>
                <w:bCs/>
                <w:sz w:val="20"/>
                <w:szCs w:val="20"/>
                <w:lang w:val="sr-Latn-RS"/>
              </w:rPr>
              <w:t>33</w:t>
            </w:r>
          </w:p>
        </w:tc>
        <w:tc>
          <w:tcPr>
            <w:tcW w:w="3637" w:type="dxa"/>
            <w:gridSpan w:val="2"/>
            <w:tcBorders>
              <w:top w:val="nil"/>
              <w:left w:val="nil"/>
              <w:bottom w:val="nil"/>
              <w:right w:val="nil"/>
            </w:tcBorders>
            <w:noWrap/>
          </w:tcPr>
          <w:p w14:paraId="78F08554" w14:textId="77777777" w:rsidR="000C6ECE" w:rsidRPr="004B1D21" w:rsidRDefault="000C6ECE" w:rsidP="0032748C">
            <w:pPr>
              <w:rPr>
                <w:b/>
                <w:bCs/>
                <w:sz w:val="20"/>
                <w:szCs w:val="20"/>
                <w:lang w:val="sr-Latn-RS"/>
              </w:rPr>
            </w:pPr>
            <w:r w:rsidRPr="004B1D21">
              <w:rPr>
                <w:b/>
                <w:bCs/>
                <w:sz w:val="20"/>
                <w:szCs w:val="20"/>
                <w:lang w:val="sr-Cyrl-CS"/>
              </w:rPr>
              <w:t>Еуробонд 2030*</w:t>
            </w:r>
            <w:r w:rsidRPr="004B1D21">
              <w:rPr>
                <w:b/>
                <w:bCs/>
                <w:sz w:val="20"/>
                <w:szCs w:val="20"/>
                <w:lang w:val="sr-Latn-RS"/>
              </w:rPr>
              <w:t>*</w:t>
            </w:r>
          </w:p>
        </w:tc>
        <w:tc>
          <w:tcPr>
            <w:tcW w:w="2546" w:type="dxa"/>
            <w:tcBorders>
              <w:top w:val="nil"/>
              <w:left w:val="nil"/>
              <w:bottom w:val="nil"/>
              <w:right w:val="nil"/>
            </w:tcBorders>
            <w:noWrap/>
          </w:tcPr>
          <w:p w14:paraId="3E37DAFB"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7FD8A593" w14:textId="77777777" w:rsidR="000C6ECE" w:rsidRPr="004B1D21" w:rsidRDefault="000C6ECE" w:rsidP="0032748C">
            <w:pPr>
              <w:jc w:val="center"/>
              <w:rPr>
                <w:sz w:val="20"/>
                <w:szCs w:val="20"/>
                <w:lang w:val="sr-Latn-RS"/>
              </w:rPr>
            </w:pPr>
            <w:r w:rsidRPr="004B1D21">
              <w:rPr>
                <w:sz w:val="20"/>
                <w:szCs w:val="20"/>
                <w:lang w:val="sr-Cyrl-CS"/>
              </w:rPr>
              <w:t>1.016.432.32</w:t>
            </w:r>
            <w:r>
              <w:rPr>
                <w:sz w:val="20"/>
                <w:szCs w:val="20"/>
                <w:lang w:val="sr-Latn-RS"/>
              </w:rPr>
              <w:t>3</w:t>
            </w:r>
          </w:p>
        </w:tc>
        <w:tc>
          <w:tcPr>
            <w:tcW w:w="1950" w:type="dxa"/>
            <w:tcBorders>
              <w:top w:val="nil"/>
              <w:left w:val="nil"/>
              <w:bottom w:val="nil"/>
            </w:tcBorders>
            <w:noWrap/>
          </w:tcPr>
          <w:p w14:paraId="3554E2CD" w14:textId="77777777" w:rsidR="000C6ECE" w:rsidRPr="003F51DD" w:rsidRDefault="000C6ECE" w:rsidP="0032748C">
            <w:pPr>
              <w:jc w:val="center"/>
              <w:rPr>
                <w:sz w:val="20"/>
                <w:szCs w:val="20"/>
                <w:lang w:val="sr-Latn-RS"/>
              </w:rPr>
            </w:pPr>
            <w:r w:rsidRPr="004B1D21">
              <w:rPr>
                <w:sz w:val="20"/>
                <w:szCs w:val="20"/>
                <w:lang w:val="sr-Cyrl-CS"/>
              </w:rPr>
              <w:t>118.972.386.92</w:t>
            </w:r>
            <w:r>
              <w:rPr>
                <w:sz w:val="20"/>
                <w:szCs w:val="20"/>
                <w:lang w:val="sr-Latn-RS"/>
              </w:rPr>
              <w:t>3</w:t>
            </w:r>
          </w:p>
        </w:tc>
      </w:tr>
      <w:tr w:rsidR="000C6ECE" w:rsidRPr="004B1D21" w14:paraId="404ED67F" w14:textId="77777777" w:rsidTr="0032748C">
        <w:trPr>
          <w:cantSplit/>
          <w:trHeight w:val="284"/>
        </w:trPr>
        <w:tc>
          <w:tcPr>
            <w:tcW w:w="727" w:type="dxa"/>
            <w:tcBorders>
              <w:top w:val="nil"/>
              <w:left w:val="nil"/>
              <w:bottom w:val="nil"/>
              <w:right w:val="nil"/>
            </w:tcBorders>
            <w:noWrap/>
          </w:tcPr>
          <w:p w14:paraId="19B0CF65"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2F1103A0"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AC4D1DD" w14:textId="77777777" w:rsidR="000C6ECE" w:rsidRPr="004B1D21" w:rsidRDefault="000C6ECE" w:rsidP="0032748C">
            <w:pPr>
              <w:jc w:val="center"/>
              <w:rPr>
                <w:sz w:val="20"/>
                <w:szCs w:val="20"/>
                <w:lang w:val="sr-Cyrl-CS"/>
              </w:rPr>
            </w:pPr>
            <w:r w:rsidRPr="004B1D21">
              <w:rPr>
                <w:sz w:val="20"/>
                <w:szCs w:val="20"/>
                <w:lang w:val="sr-Cyrl-CS"/>
              </w:rPr>
              <w:t>1.12.2030.</w:t>
            </w:r>
          </w:p>
        </w:tc>
        <w:tc>
          <w:tcPr>
            <w:tcW w:w="1542" w:type="dxa"/>
            <w:tcBorders>
              <w:top w:val="nil"/>
              <w:left w:val="nil"/>
              <w:bottom w:val="nil"/>
              <w:right w:val="nil"/>
            </w:tcBorders>
            <w:noWrap/>
          </w:tcPr>
          <w:p w14:paraId="2BB3E2B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F0DD270" w14:textId="77777777" w:rsidR="000C6ECE" w:rsidRPr="004B1D21" w:rsidRDefault="000C6ECE" w:rsidP="0032748C">
            <w:pPr>
              <w:jc w:val="center"/>
              <w:rPr>
                <w:sz w:val="20"/>
                <w:szCs w:val="20"/>
                <w:lang w:val="sr-Cyrl-CS"/>
              </w:rPr>
            </w:pPr>
          </w:p>
        </w:tc>
      </w:tr>
      <w:tr w:rsidR="000C6ECE" w:rsidRPr="004B1D21" w14:paraId="30042405" w14:textId="77777777" w:rsidTr="0032748C">
        <w:trPr>
          <w:cantSplit/>
          <w:trHeight w:val="284"/>
        </w:trPr>
        <w:tc>
          <w:tcPr>
            <w:tcW w:w="727" w:type="dxa"/>
            <w:tcBorders>
              <w:top w:val="nil"/>
              <w:left w:val="nil"/>
              <w:bottom w:val="nil"/>
              <w:right w:val="nil"/>
            </w:tcBorders>
            <w:noWrap/>
          </w:tcPr>
          <w:p w14:paraId="2B87AEBD"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0F475205"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3E2236A0" w14:textId="77777777" w:rsidR="000C6ECE" w:rsidRPr="004B1D21" w:rsidRDefault="000C6ECE" w:rsidP="0032748C">
            <w:pPr>
              <w:jc w:val="center"/>
              <w:rPr>
                <w:sz w:val="20"/>
                <w:szCs w:val="20"/>
                <w:lang w:val="sr-Cyrl-CS"/>
              </w:rPr>
            </w:pPr>
            <w:r w:rsidRPr="004B1D21">
              <w:rPr>
                <w:sz w:val="20"/>
                <w:szCs w:val="20"/>
                <w:lang w:val="sr-Cyrl-CS"/>
              </w:rPr>
              <w:t>1.12.2030.</w:t>
            </w:r>
          </w:p>
        </w:tc>
        <w:tc>
          <w:tcPr>
            <w:tcW w:w="1542" w:type="dxa"/>
            <w:tcBorders>
              <w:top w:val="nil"/>
              <w:left w:val="nil"/>
              <w:bottom w:val="nil"/>
              <w:right w:val="nil"/>
            </w:tcBorders>
            <w:noWrap/>
          </w:tcPr>
          <w:p w14:paraId="4196636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1713B7E" w14:textId="77777777" w:rsidR="000C6ECE" w:rsidRPr="004B1D21" w:rsidRDefault="000C6ECE" w:rsidP="0032748C">
            <w:pPr>
              <w:jc w:val="center"/>
              <w:rPr>
                <w:sz w:val="20"/>
                <w:szCs w:val="20"/>
                <w:lang w:val="sr-Cyrl-CS"/>
              </w:rPr>
            </w:pPr>
          </w:p>
        </w:tc>
      </w:tr>
      <w:tr w:rsidR="000C6ECE" w:rsidRPr="004B1D21" w14:paraId="2F49B3FD" w14:textId="77777777" w:rsidTr="0032748C">
        <w:trPr>
          <w:cantSplit/>
          <w:trHeight w:val="284"/>
        </w:trPr>
        <w:tc>
          <w:tcPr>
            <w:tcW w:w="727" w:type="dxa"/>
            <w:tcBorders>
              <w:top w:val="nil"/>
              <w:left w:val="nil"/>
              <w:bottom w:val="nil"/>
              <w:right w:val="nil"/>
            </w:tcBorders>
            <w:noWrap/>
          </w:tcPr>
          <w:p w14:paraId="29E6A617"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107E84C5"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60B826D2"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13B63B6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111B496" w14:textId="77777777" w:rsidR="000C6ECE" w:rsidRPr="004B1D21" w:rsidRDefault="000C6ECE" w:rsidP="0032748C">
            <w:pPr>
              <w:jc w:val="center"/>
              <w:rPr>
                <w:sz w:val="20"/>
                <w:szCs w:val="20"/>
                <w:lang w:val="sr-Cyrl-CS"/>
              </w:rPr>
            </w:pPr>
          </w:p>
        </w:tc>
      </w:tr>
      <w:tr w:rsidR="000C6ECE" w:rsidRPr="004B1D21" w14:paraId="4D408F96" w14:textId="77777777" w:rsidTr="0032748C">
        <w:trPr>
          <w:cantSplit/>
          <w:trHeight w:val="284"/>
        </w:trPr>
        <w:tc>
          <w:tcPr>
            <w:tcW w:w="727" w:type="dxa"/>
            <w:tcBorders>
              <w:top w:val="nil"/>
              <w:left w:val="nil"/>
              <w:bottom w:val="nil"/>
              <w:right w:val="nil"/>
            </w:tcBorders>
            <w:noWrap/>
          </w:tcPr>
          <w:p w14:paraId="398AAE0D"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18440AF5" w14:textId="77777777" w:rsidR="000C6ECE" w:rsidRPr="004B1D21" w:rsidRDefault="000C6ECE" w:rsidP="0032748C">
            <w:pPr>
              <w:rPr>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05651181" w14:textId="77777777" w:rsidR="000C6ECE" w:rsidRPr="004B1D21" w:rsidRDefault="000C6ECE" w:rsidP="0032748C">
            <w:pPr>
              <w:jc w:val="center"/>
              <w:rPr>
                <w:sz w:val="20"/>
                <w:szCs w:val="20"/>
                <w:lang w:val="sr-Latn-RS"/>
              </w:rPr>
            </w:pPr>
            <w:r w:rsidRPr="004B1D21">
              <w:rPr>
                <w:sz w:val="20"/>
                <w:szCs w:val="20"/>
                <w:lang w:val="sr-Cyrl-CS"/>
              </w:rPr>
              <w:t>1,066%</w:t>
            </w:r>
            <w:r w:rsidRPr="004B1D21">
              <w:rPr>
                <w:sz w:val="20"/>
                <w:szCs w:val="20"/>
                <w:lang w:val="sr-Latn-RS"/>
              </w:rPr>
              <w:t xml:space="preserve"> / 1,156%</w:t>
            </w:r>
          </w:p>
        </w:tc>
        <w:tc>
          <w:tcPr>
            <w:tcW w:w="1542" w:type="dxa"/>
            <w:tcBorders>
              <w:top w:val="nil"/>
              <w:left w:val="nil"/>
              <w:bottom w:val="nil"/>
              <w:right w:val="nil"/>
            </w:tcBorders>
            <w:noWrap/>
          </w:tcPr>
          <w:p w14:paraId="115D33B2"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F94DF1F" w14:textId="77777777" w:rsidR="000C6ECE" w:rsidRPr="004B1D21" w:rsidRDefault="000C6ECE" w:rsidP="0032748C">
            <w:pPr>
              <w:jc w:val="center"/>
              <w:rPr>
                <w:sz w:val="20"/>
                <w:szCs w:val="20"/>
                <w:lang w:val="sr-Cyrl-CS"/>
              </w:rPr>
            </w:pPr>
          </w:p>
        </w:tc>
      </w:tr>
      <w:tr w:rsidR="000C6ECE" w:rsidRPr="004B1D21" w14:paraId="7AEE0F96" w14:textId="77777777" w:rsidTr="0032748C">
        <w:trPr>
          <w:cantSplit/>
          <w:trHeight w:val="284"/>
        </w:trPr>
        <w:tc>
          <w:tcPr>
            <w:tcW w:w="727" w:type="dxa"/>
            <w:tcBorders>
              <w:top w:val="nil"/>
              <w:left w:val="nil"/>
              <w:bottom w:val="nil"/>
              <w:right w:val="nil"/>
            </w:tcBorders>
            <w:noWrap/>
          </w:tcPr>
          <w:p w14:paraId="40D159D7" w14:textId="77777777" w:rsidR="000C6ECE" w:rsidRPr="004B1D21" w:rsidRDefault="000C6ECE" w:rsidP="0032748C">
            <w:pPr>
              <w:jc w:val="right"/>
              <w:rPr>
                <w:bCs/>
                <w:sz w:val="20"/>
                <w:szCs w:val="20"/>
                <w:lang w:val="sr-Cyrl-CS"/>
              </w:rPr>
            </w:pPr>
            <w:r w:rsidRPr="004B1D21">
              <w:rPr>
                <w:bCs/>
                <w:sz w:val="20"/>
                <w:szCs w:val="20"/>
                <w:lang w:val="sr-Cyrl-CS"/>
              </w:rPr>
              <w:t>8.</w:t>
            </w:r>
            <w:r w:rsidRPr="004B1D21">
              <w:rPr>
                <w:bCs/>
                <w:sz w:val="20"/>
                <w:szCs w:val="20"/>
                <w:lang w:val="sr-Latn-RS"/>
              </w:rPr>
              <w:t>34</w:t>
            </w:r>
            <w:r w:rsidRPr="004B1D21">
              <w:rPr>
                <w:bCs/>
                <w:sz w:val="20"/>
                <w:szCs w:val="20"/>
                <w:lang w:val="sr-Cyrl-CS"/>
              </w:rPr>
              <w:t xml:space="preserve"> </w:t>
            </w:r>
          </w:p>
        </w:tc>
        <w:tc>
          <w:tcPr>
            <w:tcW w:w="3637" w:type="dxa"/>
            <w:gridSpan w:val="2"/>
            <w:tcBorders>
              <w:top w:val="nil"/>
              <w:left w:val="nil"/>
              <w:bottom w:val="nil"/>
              <w:right w:val="nil"/>
            </w:tcBorders>
            <w:noWrap/>
          </w:tcPr>
          <w:p w14:paraId="3A70599C" w14:textId="77777777" w:rsidR="000C6ECE" w:rsidRPr="004B1D21" w:rsidRDefault="000C6ECE" w:rsidP="0032748C">
            <w:pPr>
              <w:rPr>
                <w:bCs/>
                <w:sz w:val="20"/>
                <w:szCs w:val="20"/>
                <w:lang w:val="sr-Cyrl-CS"/>
              </w:rPr>
            </w:pPr>
            <w:r w:rsidRPr="004B1D21">
              <w:rPr>
                <w:b/>
                <w:bCs/>
                <w:sz w:val="20"/>
                <w:szCs w:val="20"/>
                <w:lang w:val="sr-Cyrl-CS"/>
              </w:rPr>
              <w:t>Еуробонд 2033</w:t>
            </w:r>
          </w:p>
        </w:tc>
        <w:tc>
          <w:tcPr>
            <w:tcW w:w="2546" w:type="dxa"/>
            <w:tcBorders>
              <w:top w:val="nil"/>
              <w:left w:val="nil"/>
              <w:bottom w:val="nil"/>
              <w:right w:val="nil"/>
            </w:tcBorders>
            <w:noWrap/>
          </w:tcPr>
          <w:p w14:paraId="032A7A9C"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0FAE6A59" w14:textId="77777777" w:rsidR="000C6ECE" w:rsidRPr="004B1D21" w:rsidRDefault="000C6ECE" w:rsidP="0032748C">
            <w:pPr>
              <w:jc w:val="center"/>
              <w:rPr>
                <w:sz w:val="20"/>
                <w:szCs w:val="20"/>
                <w:lang w:val="sr-Cyrl-CS"/>
              </w:rPr>
            </w:pPr>
            <w:r w:rsidRPr="004B1D21">
              <w:rPr>
                <w:sz w:val="20"/>
                <w:szCs w:val="20"/>
                <w:lang w:val="sr-Cyrl-CS"/>
              </w:rPr>
              <w:t>1.000.000.000</w:t>
            </w:r>
          </w:p>
        </w:tc>
        <w:tc>
          <w:tcPr>
            <w:tcW w:w="1950" w:type="dxa"/>
            <w:tcBorders>
              <w:top w:val="nil"/>
              <w:left w:val="nil"/>
              <w:bottom w:val="nil"/>
            </w:tcBorders>
            <w:noWrap/>
          </w:tcPr>
          <w:p w14:paraId="31328A3D" w14:textId="77777777" w:rsidR="000C6ECE" w:rsidRPr="004B1D21" w:rsidRDefault="000C6ECE" w:rsidP="0032748C">
            <w:pPr>
              <w:jc w:val="center"/>
              <w:rPr>
                <w:sz w:val="20"/>
                <w:szCs w:val="20"/>
                <w:lang w:val="sr-Cyrl-CS"/>
              </w:rPr>
            </w:pPr>
            <w:r w:rsidRPr="004B1D21">
              <w:rPr>
                <w:sz w:val="20"/>
                <w:szCs w:val="20"/>
                <w:lang w:val="sr-Cyrl-CS"/>
              </w:rPr>
              <w:t>117.049.000.000</w:t>
            </w:r>
          </w:p>
        </w:tc>
      </w:tr>
      <w:tr w:rsidR="000C6ECE" w:rsidRPr="004B1D21" w14:paraId="02F49DCB" w14:textId="77777777" w:rsidTr="0032748C">
        <w:trPr>
          <w:cantSplit/>
          <w:trHeight w:val="284"/>
        </w:trPr>
        <w:tc>
          <w:tcPr>
            <w:tcW w:w="727" w:type="dxa"/>
            <w:tcBorders>
              <w:top w:val="nil"/>
              <w:left w:val="nil"/>
              <w:bottom w:val="nil"/>
              <w:right w:val="nil"/>
            </w:tcBorders>
            <w:noWrap/>
          </w:tcPr>
          <w:p w14:paraId="19D8EDFF"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322F16E5"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538E1F10" w14:textId="77777777" w:rsidR="000C6ECE" w:rsidRPr="004B1D21" w:rsidRDefault="000C6ECE" w:rsidP="0032748C">
            <w:pPr>
              <w:jc w:val="center"/>
              <w:rPr>
                <w:sz w:val="20"/>
                <w:szCs w:val="20"/>
                <w:lang w:val="sr-Cyrl-CS"/>
              </w:rPr>
            </w:pPr>
            <w:r w:rsidRPr="004B1D21">
              <w:rPr>
                <w:sz w:val="20"/>
                <w:szCs w:val="20"/>
                <w:lang w:val="sr-Cyrl-CS"/>
              </w:rPr>
              <w:t>03.03.2033.</w:t>
            </w:r>
          </w:p>
        </w:tc>
        <w:tc>
          <w:tcPr>
            <w:tcW w:w="1542" w:type="dxa"/>
            <w:tcBorders>
              <w:top w:val="nil"/>
              <w:left w:val="nil"/>
              <w:bottom w:val="nil"/>
              <w:right w:val="nil"/>
            </w:tcBorders>
            <w:noWrap/>
          </w:tcPr>
          <w:p w14:paraId="0E4A9AC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F20A8B2" w14:textId="77777777" w:rsidR="000C6ECE" w:rsidRPr="004B1D21" w:rsidRDefault="000C6ECE" w:rsidP="0032748C">
            <w:pPr>
              <w:jc w:val="center"/>
              <w:rPr>
                <w:sz w:val="20"/>
                <w:szCs w:val="20"/>
                <w:lang w:val="sr-Cyrl-CS"/>
              </w:rPr>
            </w:pPr>
          </w:p>
        </w:tc>
      </w:tr>
      <w:tr w:rsidR="000C6ECE" w:rsidRPr="004B1D21" w14:paraId="75D67A7D" w14:textId="77777777" w:rsidTr="0032748C">
        <w:trPr>
          <w:cantSplit/>
          <w:trHeight w:val="284"/>
        </w:trPr>
        <w:tc>
          <w:tcPr>
            <w:tcW w:w="727" w:type="dxa"/>
            <w:tcBorders>
              <w:top w:val="nil"/>
              <w:left w:val="nil"/>
              <w:bottom w:val="nil"/>
              <w:right w:val="nil"/>
            </w:tcBorders>
            <w:noWrap/>
          </w:tcPr>
          <w:p w14:paraId="7D562226"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6C690EDB"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56BCC7D" w14:textId="77777777" w:rsidR="000C6ECE" w:rsidRPr="004B1D21" w:rsidRDefault="000C6ECE" w:rsidP="0032748C">
            <w:pPr>
              <w:jc w:val="center"/>
              <w:rPr>
                <w:sz w:val="20"/>
                <w:szCs w:val="20"/>
                <w:lang w:val="sr-Cyrl-CS"/>
              </w:rPr>
            </w:pPr>
            <w:r w:rsidRPr="004B1D21">
              <w:rPr>
                <w:sz w:val="20"/>
                <w:szCs w:val="20"/>
                <w:lang w:val="sr-Cyrl-CS"/>
              </w:rPr>
              <w:t>03.03.2033.</w:t>
            </w:r>
          </w:p>
        </w:tc>
        <w:tc>
          <w:tcPr>
            <w:tcW w:w="1542" w:type="dxa"/>
            <w:tcBorders>
              <w:top w:val="nil"/>
              <w:left w:val="nil"/>
              <w:bottom w:val="nil"/>
              <w:right w:val="nil"/>
            </w:tcBorders>
            <w:noWrap/>
          </w:tcPr>
          <w:p w14:paraId="6390A4A9"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F09CBA6" w14:textId="77777777" w:rsidR="000C6ECE" w:rsidRPr="004B1D21" w:rsidRDefault="000C6ECE" w:rsidP="0032748C">
            <w:pPr>
              <w:jc w:val="center"/>
              <w:rPr>
                <w:sz w:val="20"/>
                <w:szCs w:val="20"/>
                <w:lang w:val="sr-Cyrl-CS"/>
              </w:rPr>
            </w:pPr>
          </w:p>
        </w:tc>
      </w:tr>
      <w:tr w:rsidR="000C6ECE" w:rsidRPr="004B1D21" w14:paraId="03E186A5" w14:textId="77777777" w:rsidTr="0032748C">
        <w:trPr>
          <w:cantSplit/>
          <w:trHeight w:val="284"/>
        </w:trPr>
        <w:tc>
          <w:tcPr>
            <w:tcW w:w="727" w:type="dxa"/>
            <w:tcBorders>
              <w:top w:val="nil"/>
              <w:left w:val="nil"/>
              <w:bottom w:val="nil"/>
              <w:right w:val="nil"/>
            </w:tcBorders>
            <w:noWrap/>
          </w:tcPr>
          <w:p w14:paraId="40260FC9"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0F386DF6"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02DF24FA"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459A3D8C"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937FC94" w14:textId="77777777" w:rsidR="000C6ECE" w:rsidRPr="004B1D21" w:rsidRDefault="000C6ECE" w:rsidP="0032748C">
            <w:pPr>
              <w:jc w:val="center"/>
              <w:rPr>
                <w:sz w:val="20"/>
                <w:szCs w:val="20"/>
                <w:lang w:val="sr-Cyrl-CS"/>
              </w:rPr>
            </w:pPr>
          </w:p>
        </w:tc>
      </w:tr>
      <w:tr w:rsidR="000C6ECE" w:rsidRPr="004B1D21" w14:paraId="5B4987A9" w14:textId="77777777" w:rsidTr="0032748C">
        <w:trPr>
          <w:cantSplit/>
          <w:trHeight w:val="284"/>
        </w:trPr>
        <w:tc>
          <w:tcPr>
            <w:tcW w:w="727" w:type="dxa"/>
            <w:tcBorders>
              <w:top w:val="nil"/>
              <w:left w:val="nil"/>
              <w:bottom w:val="nil"/>
              <w:right w:val="nil"/>
            </w:tcBorders>
            <w:noWrap/>
          </w:tcPr>
          <w:p w14:paraId="7DF7295A" w14:textId="77777777" w:rsidR="000C6ECE" w:rsidRPr="004B1D21" w:rsidRDefault="000C6ECE" w:rsidP="0032748C">
            <w:pPr>
              <w:rPr>
                <w:b/>
                <w:bCs/>
                <w:sz w:val="20"/>
                <w:szCs w:val="20"/>
                <w:lang w:val="sr-Cyrl-CS"/>
              </w:rPr>
            </w:pPr>
          </w:p>
        </w:tc>
        <w:tc>
          <w:tcPr>
            <w:tcW w:w="3637" w:type="dxa"/>
            <w:gridSpan w:val="2"/>
            <w:tcBorders>
              <w:top w:val="nil"/>
              <w:left w:val="nil"/>
              <w:bottom w:val="nil"/>
              <w:right w:val="nil"/>
            </w:tcBorders>
            <w:noWrap/>
          </w:tcPr>
          <w:p w14:paraId="0DFA517E" w14:textId="77777777" w:rsidR="000C6ECE" w:rsidRPr="004B1D21" w:rsidRDefault="000C6ECE" w:rsidP="0032748C">
            <w:pPr>
              <w:rPr>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5715028C" w14:textId="77777777" w:rsidR="000C6ECE" w:rsidRPr="004B1D21" w:rsidRDefault="000C6ECE" w:rsidP="0032748C">
            <w:pPr>
              <w:jc w:val="center"/>
              <w:rPr>
                <w:sz w:val="20"/>
                <w:szCs w:val="20"/>
                <w:lang w:val="sr-Cyrl-CS"/>
              </w:rPr>
            </w:pPr>
            <w:r w:rsidRPr="004B1D21">
              <w:rPr>
                <w:sz w:val="20"/>
                <w:szCs w:val="20"/>
                <w:lang w:val="sr-Cyrl-CS"/>
              </w:rPr>
              <w:t>1,65%</w:t>
            </w:r>
          </w:p>
        </w:tc>
        <w:tc>
          <w:tcPr>
            <w:tcW w:w="1542" w:type="dxa"/>
            <w:tcBorders>
              <w:top w:val="nil"/>
              <w:left w:val="nil"/>
              <w:bottom w:val="nil"/>
              <w:right w:val="nil"/>
            </w:tcBorders>
            <w:noWrap/>
          </w:tcPr>
          <w:p w14:paraId="5C0FA26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ED638AF" w14:textId="77777777" w:rsidR="000C6ECE" w:rsidRPr="004B1D21" w:rsidRDefault="000C6ECE" w:rsidP="0032748C">
            <w:pPr>
              <w:jc w:val="center"/>
              <w:rPr>
                <w:sz w:val="20"/>
                <w:szCs w:val="20"/>
                <w:lang w:val="sr-Cyrl-CS"/>
              </w:rPr>
            </w:pPr>
          </w:p>
        </w:tc>
      </w:tr>
      <w:tr w:rsidR="000C6ECE" w:rsidRPr="004B1D21" w14:paraId="44E59FD4" w14:textId="77777777" w:rsidTr="0032748C">
        <w:trPr>
          <w:cantSplit/>
          <w:trHeight w:val="284"/>
        </w:trPr>
        <w:tc>
          <w:tcPr>
            <w:tcW w:w="727" w:type="dxa"/>
            <w:tcBorders>
              <w:top w:val="nil"/>
              <w:left w:val="nil"/>
              <w:bottom w:val="nil"/>
              <w:right w:val="nil"/>
            </w:tcBorders>
            <w:noWrap/>
          </w:tcPr>
          <w:p w14:paraId="2EE6426D" w14:textId="77777777" w:rsidR="000C6ECE" w:rsidRPr="004B1D21" w:rsidRDefault="000C6ECE" w:rsidP="0032748C">
            <w:pPr>
              <w:jc w:val="right"/>
              <w:rPr>
                <w:bCs/>
                <w:sz w:val="20"/>
                <w:szCs w:val="20"/>
                <w:lang w:val="sr-Latn-RS"/>
              </w:rPr>
            </w:pPr>
            <w:r w:rsidRPr="004B1D21">
              <w:rPr>
                <w:bCs/>
                <w:sz w:val="20"/>
                <w:szCs w:val="20"/>
                <w:lang w:val="sr-Latn-RS"/>
              </w:rPr>
              <w:t>8.35</w:t>
            </w:r>
          </w:p>
        </w:tc>
        <w:tc>
          <w:tcPr>
            <w:tcW w:w="3637" w:type="dxa"/>
            <w:gridSpan w:val="2"/>
            <w:tcBorders>
              <w:top w:val="nil"/>
              <w:left w:val="nil"/>
              <w:bottom w:val="nil"/>
              <w:right w:val="nil"/>
            </w:tcBorders>
            <w:noWrap/>
          </w:tcPr>
          <w:p w14:paraId="528F15E1" w14:textId="77777777" w:rsidR="000C6ECE" w:rsidRPr="004B1D21" w:rsidRDefault="000C6ECE" w:rsidP="0032748C">
            <w:pPr>
              <w:rPr>
                <w:b/>
                <w:bCs/>
                <w:sz w:val="20"/>
                <w:szCs w:val="20"/>
                <w:lang w:val="sr-Cyrl-CS"/>
              </w:rPr>
            </w:pPr>
            <w:r w:rsidRPr="004B1D21">
              <w:rPr>
                <w:b/>
                <w:bCs/>
                <w:sz w:val="20"/>
                <w:szCs w:val="20"/>
                <w:lang w:val="sr-Cyrl-CS"/>
              </w:rPr>
              <w:t>Еуробонд 2036</w:t>
            </w:r>
          </w:p>
        </w:tc>
        <w:tc>
          <w:tcPr>
            <w:tcW w:w="2546" w:type="dxa"/>
            <w:tcBorders>
              <w:top w:val="nil"/>
              <w:left w:val="nil"/>
              <w:bottom w:val="nil"/>
              <w:right w:val="nil"/>
            </w:tcBorders>
            <w:noWrap/>
          </w:tcPr>
          <w:p w14:paraId="5647411D"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0699D05A" w14:textId="77777777" w:rsidR="000C6ECE" w:rsidRPr="004B1D21" w:rsidRDefault="000C6ECE" w:rsidP="0032748C">
            <w:pPr>
              <w:jc w:val="center"/>
              <w:rPr>
                <w:sz w:val="20"/>
                <w:szCs w:val="20"/>
                <w:lang w:val="sr-Cyrl-CS"/>
              </w:rPr>
            </w:pPr>
            <w:r w:rsidRPr="004B1D21">
              <w:rPr>
                <w:sz w:val="20"/>
                <w:szCs w:val="20"/>
                <w:lang w:val="sr-Cyrl-CS"/>
              </w:rPr>
              <w:t>750.000.000</w:t>
            </w:r>
          </w:p>
        </w:tc>
        <w:tc>
          <w:tcPr>
            <w:tcW w:w="1950" w:type="dxa"/>
            <w:tcBorders>
              <w:top w:val="nil"/>
              <w:left w:val="nil"/>
              <w:bottom w:val="nil"/>
            </w:tcBorders>
            <w:noWrap/>
          </w:tcPr>
          <w:p w14:paraId="55DAC5DD" w14:textId="77777777" w:rsidR="000C6ECE" w:rsidRPr="004B1D21" w:rsidRDefault="000C6ECE" w:rsidP="0032748C">
            <w:pPr>
              <w:jc w:val="center"/>
              <w:rPr>
                <w:sz w:val="20"/>
                <w:szCs w:val="20"/>
                <w:lang w:val="sr-Cyrl-CS"/>
              </w:rPr>
            </w:pPr>
            <w:r w:rsidRPr="004B1D21">
              <w:rPr>
                <w:sz w:val="20"/>
                <w:szCs w:val="20"/>
                <w:lang w:val="sr-Cyrl-CS"/>
              </w:rPr>
              <w:t>87.786.750.000</w:t>
            </w:r>
          </w:p>
        </w:tc>
      </w:tr>
      <w:tr w:rsidR="000C6ECE" w:rsidRPr="004B1D21" w14:paraId="50DC9AE9" w14:textId="77777777" w:rsidTr="0032748C">
        <w:trPr>
          <w:cantSplit/>
          <w:trHeight w:val="284"/>
        </w:trPr>
        <w:tc>
          <w:tcPr>
            <w:tcW w:w="727" w:type="dxa"/>
            <w:tcBorders>
              <w:top w:val="nil"/>
              <w:left w:val="nil"/>
              <w:bottom w:val="nil"/>
              <w:right w:val="nil"/>
            </w:tcBorders>
            <w:noWrap/>
          </w:tcPr>
          <w:p w14:paraId="38315B1D"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8812BDE"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E7CD6A9" w14:textId="77777777" w:rsidR="000C6ECE" w:rsidRPr="004B1D21" w:rsidRDefault="000C6ECE" w:rsidP="0032748C">
            <w:pPr>
              <w:jc w:val="center"/>
              <w:rPr>
                <w:sz w:val="20"/>
                <w:szCs w:val="20"/>
              </w:rPr>
            </w:pPr>
            <w:r w:rsidRPr="004B1D21">
              <w:rPr>
                <w:sz w:val="20"/>
                <w:szCs w:val="20"/>
              </w:rPr>
              <w:t>23.09.2036.</w:t>
            </w:r>
          </w:p>
        </w:tc>
        <w:tc>
          <w:tcPr>
            <w:tcW w:w="1542" w:type="dxa"/>
            <w:tcBorders>
              <w:top w:val="nil"/>
              <w:left w:val="nil"/>
              <w:bottom w:val="nil"/>
              <w:right w:val="nil"/>
            </w:tcBorders>
            <w:noWrap/>
          </w:tcPr>
          <w:p w14:paraId="46440AA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B58986F" w14:textId="77777777" w:rsidR="000C6ECE" w:rsidRPr="004B1D21" w:rsidRDefault="000C6ECE" w:rsidP="0032748C">
            <w:pPr>
              <w:jc w:val="center"/>
              <w:rPr>
                <w:sz w:val="20"/>
                <w:szCs w:val="20"/>
                <w:lang w:val="sr-Cyrl-CS"/>
              </w:rPr>
            </w:pPr>
          </w:p>
        </w:tc>
      </w:tr>
      <w:tr w:rsidR="000C6ECE" w:rsidRPr="004B1D21" w14:paraId="6F498C09" w14:textId="77777777" w:rsidTr="0032748C">
        <w:trPr>
          <w:cantSplit/>
          <w:trHeight w:val="284"/>
        </w:trPr>
        <w:tc>
          <w:tcPr>
            <w:tcW w:w="727" w:type="dxa"/>
            <w:tcBorders>
              <w:top w:val="nil"/>
              <w:left w:val="nil"/>
              <w:bottom w:val="nil"/>
              <w:right w:val="nil"/>
            </w:tcBorders>
            <w:noWrap/>
          </w:tcPr>
          <w:p w14:paraId="3A2FCC83"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6C59EB2"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665FC16" w14:textId="77777777" w:rsidR="000C6ECE" w:rsidRPr="004B1D21" w:rsidRDefault="000C6ECE" w:rsidP="0032748C">
            <w:pPr>
              <w:jc w:val="center"/>
              <w:rPr>
                <w:sz w:val="20"/>
                <w:szCs w:val="20"/>
                <w:lang w:val="sr-Cyrl-CS"/>
              </w:rPr>
            </w:pPr>
            <w:r w:rsidRPr="004B1D21">
              <w:rPr>
                <w:sz w:val="20"/>
                <w:szCs w:val="20"/>
                <w:lang w:val="sr-Cyrl-CS"/>
              </w:rPr>
              <w:t>23.09.2036.</w:t>
            </w:r>
          </w:p>
        </w:tc>
        <w:tc>
          <w:tcPr>
            <w:tcW w:w="1542" w:type="dxa"/>
            <w:tcBorders>
              <w:top w:val="nil"/>
              <w:left w:val="nil"/>
              <w:bottom w:val="nil"/>
              <w:right w:val="nil"/>
            </w:tcBorders>
            <w:noWrap/>
          </w:tcPr>
          <w:p w14:paraId="4184C7A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DEB8492" w14:textId="77777777" w:rsidR="000C6ECE" w:rsidRPr="004B1D21" w:rsidRDefault="000C6ECE" w:rsidP="0032748C">
            <w:pPr>
              <w:jc w:val="center"/>
              <w:rPr>
                <w:sz w:val="20"/>
                <w:szCs w:val="20"/>
                <w:lang w:val="sr-Cyrl-CS"/>
              </w:rPr>
            </w:pPr>
          </w:p>
        </w:tc>
      </w:tr>
      <w:tr w:rsidR="000C6ECE" w:rsidRPr="004B1D21" w14:paraId="083D0BF9" w14:textId="77777777" w:rsidTr="0032748C">
        <w:trPr>
          <w:cantSplit/>
          <w:trHeight w:val="284"/>
        </w:trPr>
        <w:tc>
          <w:tcPr>
            <w:tcW w:w="727" w:type="dxa"/>
            <w:tcBorders>
              <w:top w:val="nil"/>
              <w:left w:val="nil"/>
              <w:bottom w:val="nil"/>
              <w:right w:val="nil"/>
            </w:tcBorders>
            <w:noWrap/>
          </w:tcPr>
          <w:p w14:paraId="738E1B8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DC3A174"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45159FA7"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699AB29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EC149E7" w14:textId="77777777" w:rsidR="000C6ECE" w:rsidRPr="004B1D21" w:rsidRDefault="000C6ECE" w:rsidP="0032748C">
            <w:pPr>
              <w:jc w:val="center"/>
              <w:rPr>
                <w:sz w:val="20"/>
                <w:szCs w:val="20"/>
                <w:lang w:val="sr-Cyrl-CS"/>
              </w:rPr>
            </w:pPr>
          </w:p>
        </w:tc>
      </w:tr>
      <w:tr w:rsidR="000C6ECE" w:rsidRPr="004B1D21" w14:paraId="1A303C5C" w14:textId="77777777" w:rsidTr="0032748C">
        <w:trPr>
          <w:cantSplit/>
          <w:trHeight w:val="284"/>
        </w:trPr>
        <w:tc>
          <w:tcPr>
            <w:tcW w:w="727" w:type="dxa"/>
            <w:tcBorders>
              <w:top w:val="nil"/>
              <w:left w:val="nil"/>
              <w:bottom w:val="nil"/>
              <w:right w:val="nil"/>
            </w:tcBorders>
            <w:noWrap/>
          </w:tcPr>
          <w:p w14:paraId="2900F60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4EBF2BE" w14:textId="77777777" w:rsidR="000C6ECE" w:rsidRPr="004B1D21" w:rsidRDefault="000C6ECE" w:rsidP="0032748C">
            <w:pPr>
              <w:rPr>
                <w:b/>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0ACC2856" w14:textId="77777777" w:rsidR="000C6ECE" w:rsidRPr="004B1D21" w:rsidRDefault="000C6ECE" w:rsidP="0032748C">
            <w:pPr>
              <w:jc w:val="center"/>
              <w:rPr>
                <w:sz w:val="20"/>
                <w:szCs w:val="20"/>
              </w:rPr>
            </w:pPr>
            <w:r w:rsidRPr="004B1D21">
              <w:rPr>
                <w:sz w:val="20"/>
                <w:szCs w:val="20"/>
              </w:rPr>
              <w:t>2,05%</w:t>
            </w:r>
          </w:p>
        </w:tc>
        <w:tc>
          <w:tcPr>
            <w:tcW w:w="1542" w:type="dxa"/>
            <w:tcBorders>
              <w:top w:val="nil"/>
              <w:left w:val="nil"/>
              <w:bottom w:val="nil"/>
              <w:right w:val="nil"/>
            </w:tcBorders>
            <w:noWrap/>
          </w:tcPr>
          <w:p w14:paraId="55341F6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BA5295A" w14:textId="77777777" w:rsidR="000C6ECE" w:rsidRPr="004B1D21" w:rsidRDefault="000C6ECE" w:rsidP="0032748C">
            <w:pPr>
              <w:jc w:val="center"/>
              <w:rPr>
                <w:sz w:val="20"/>
                <w:szCs w:val="20"/>
                <w:lang w:val="sr-Cyrl-CS"/>
              </w:rPr>
            </w:pPr>
          </w:p>
        </w:tc>
      </w:tr>
      <w:tr w:rsidR="000C6ECE" w:rsidRPr="004B1D21" w14:paraId="4EF96A53" w14:textId="77777777" w:rsidTr="0032748C">
        <w:trPr>
          <w:cantSplit/>
          <w:trHeight w:val="284"/>
        </w:trPr>
        <w:tc>
          <w:tcPr>
            <w:tcW w:w="727" w:type="dxa"/>
            <w:tcBorders>
              <w:top w:val="nil"/>
              <w:left w:val="nil"/>
              <w:bottom w:val="nil"/>
              <w:right w:val="nil"/>
            </w:tcBorders>
            <w:noWrap/>
          </w:tcPr>
          <w:p w14:paraId="47886705" w14:textId="77777777" w:rsidR="000C6ECE" w:rsidRPr="004B1D21" w:rsidRDefault="000C6ECE" w:rsidP="0032748C">
            <w:pPr>
              <w:jc w:val="right"/>
              <w:rPr>
                <w:bCs/>
                <w:sz w:val="20"/>
                <w:szCs w:val="20"/>
                <w:lang w:val="sr-Cyrl-CS"/>
              </w:rPr>
            </w:pPr>
            <w:r w:rsidRPr="004B1D21">
              <w:rPr>
                <w:bCs/>
                <w:sz w:val="20"/>
                <w:szCs w:val="20"/>
                <w:lang w:val="sr-Latn-RS"/>
              </w:rPr>
              <w:t>8.36</w:t>
            </w:r>
          </w:p>
        </w:tc>
        <w:tc>
          <w:tcPr>
            <w:tcW w:w="3637" w:type="dxa"/>
            <w:gridSpan w:val="2"/>
            <w:tcBorders>
              <w:top w:val="nil"/>
              <w:left w:val="nil"/>
              <w:bottom w:val="nil"/>
              <w:right w:val="nil"/>
            </w:tcBorders>
            <w:noWrap/>
          </w:tcPr>
          <w:p w14:paraId="56E4FD3D" w14:textId="77777777" w:rsidR="000C6ECE" w:rsidRPr="004B1D21" w:rsidRDefault="000C6ECE" w:rsidP="0032748C">
            <w:pPr>
              <w:rPr>
                <w:b/>
                <w:bCs/>
                <w:sz w:val="20"/>
                <w:szCs w:val="20"/>
                <w:lang w:val="sr-Cyrl-CS"/>
              </w:rPr>
            </w:pPr>
            <w:r w:rsidRPr="004B1D21">
              <w:rPr>
                <w:b/>
                <w:bCs/>
                <w:sz w:val="20"/>
                <w:szCs w:val="20"/>
                <w:lang w:val="sr-Cyrl-CS"/>
              </w:rPr>
              <w:t>Еуробонд 2028</w:t>
            </w:r>
          </w:p>
        </w:tc>
        <w:tc>
          <w:tcPr>
            <w:tcW w:w="2546" w:type="dxa"/>
            <w:tcBorders>
              <w:top w:val="nil"/>
              <w:left w:val="nil"/>
              <w:bottom w:val="nil"/>
              <w:right w:val="nil"/>
            </w:tcBorders>
            <w:noWrap/>
          </w:tcPr>
          <w:p w14:paraId="29D3DF82"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4032499B" w14:textId="77777777" w:rsidR="000C6ECE" w:rsidRPr="004B1D21" w:rsidRDefault="000C6ECE" w:rsidP="0032748C">
            <w:pPr>
              <w:jc w:val="center"/>
              <w:rPr>
                <w:sz w:val="20"/>
                <w:szCs w:val="20"/>
                <w:lang w:val="sr-Cyrl-CS"/>
              </w:rPr>
            </w:pPr>
            <w:r w:rsidRPr="004B1D21">
              <w:rPr>
                <w:sz w:val="20"/>
                <w:szCs w:val="20"/>
                <w:lang w:val="sr-Cyrl-CS"/>
              </w:rPr>
              <w:t>1.000.000.000</w:t>
            </w:r>
          </w:p>
        </w:tc>
        <w:tc>
          <w:tcPr>
            <w:tcW w:w="1950" w:type="dxa"/>
            <w:tcBorders>
              <w:top w:val="nil"/>
              <w:left w:val="nil"/>
              <w:bottom w:val="nil"/>
            </w:tcBorders>
            <w:noWrap/>
          </w:tcPr>
          <w:p w14:paraId="643E8ECE" w14:textId="77777777" w:rsidR="000C6ECE" w:rsidRPr="004B1D21" w:rsidRDefault="000C6ECE" w:rsidP="0032748C">
            <w:pPr>
              <w:jc w:val="center"/>
              <w:rPr>
                <w:sz w:val="20"/>
                <w:szCs w:val="20"/>
                <w:lang w:val="sr-Cyrl-CS"/>
              </w:rPr>
            </w:pPr>
            <w:r w:rsidRPr="004B1D21">
              <w:rPr>
                <w:sz w:val="20"/>
                <w:szCs w:val="20"/>
                <w:lang w:val="sr-Cyrl-CS"/>
              </w:rPr>
              <w:t>117.049.000.000</w:t>
            </w:r>
          </w:p>
        </w:tc>
      </w:tr>
      <w:tr w:rsidR="000C6ECE" w:rsidRPr="004B1D21" w14:paraId="0528AA08" w14:textId="77777777" w:rsidTr="0032748C">
        <w:trPr>
          <w:cantSplit/>
          <w:trHeight w:val="284"/>
        </w:trPr>
        <w:tc>
          <w:tcPr>
            <w:tcW w:w="727" w:type="dxa"/>
            <w:tcBorders>
              <w:top w:val="nil"/>
              <w:left w:val="nil"/>
              <w:bottom w:val="nil"/>
              <w:right w:val="nil"/>
            </w:tcBorders>
            <w:noWrap/>
          </w:tcPr>
          <w:p w14:paraId="5170C4C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E3AAD5C"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5C1987CC" w14:textId="77777777" w:rsidR="000C6ECE" w:rsidRPr="004B1D21" w:rsidRDefault="000C6ECE" w:rsidP="0032748C">
            <w:pPr>
              <w:jc w:val="center"/>
              <w:rPr>
                <w:sz w:val="20"/>
                <w:szCs w:val="20"/>
              </w:rPr>
            </w:pPr>
            <w:r w:rsidRPr="004B1D21">
              <w:rPr>
                <w:sz w:val="20"/>
                <w:szCs w:val="20"/>
              </w:rPr>
              <w:t>23.09.2028.</w:t>
            </w:r>
          </w:p>
        </w:tc>
        <w:tc>
          <w:tcPr>
            <w:tcW w:w="1542" w:type="dxa"/>
            <w:tcBorders>
              <w:top w:val="nil"/>
              <w:left w:val="nil"/>
              <w:bottom w:val="nil"/>
              <w:right w:val="nil"/>
            </w:tcBorders>
            <w:noWrap/>
          </w:tcPr>
          <w:p w14:paraId="5A7B942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1F02783" w14:textId="77777777" w:rsidR="000C6ECE" w:rsidRPr="004B1D21" w:rsidRDefault="000C6ECE" w:rsidP="0032748C">
            <w:pPr>
              <w:jc w:val="center"/>
              <w:rPr>
                <w:sz w:val="20"/>
                <w:szCs w:val="20"/>
                <w:lang w:val="sr-Cyrl-CS"/>
              </w:rPr>
            </w:pPr>
          </w:p>
        </w:tc>
      </w:tr>
      <w:tr w:rsidR="000C6ECE" w:rsidRPr="004B1D21" w14:paraId="670EB066" w14:textId="77777777" w:rsidTr="0032748C">
        <w:trPr>
          <w:cantSplit/>
          <w:trHeight w:val="284"/>
        </w:trPr>
        <w:tc>
          <w:tcPr>
            <w:tcW w:w="727" w:type="dxa"/>
            <w:tcBorders>
              <w:top w:val="nil"/>
              <w:left w:val="nil"/>
              <w:bottom w:val="nil"/>
              <w:right w:val="nil"/>
            </w:tcBorders>
            <w:noWrap/>
          </w:tcPr>
          <w:p w14:paraId="040F956E"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4E449FE"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24F7757C" w14:textId="77777777" w:rsidR="000C6ECE" w:rsidRPr="004B1D21" w:rsidRDefault="000C6ECE" w:rsidP="0032748C">
            <w:pPr>
              <w:jc w:val="center"/>
              <w:rPr>
                <w:sz w:val="20"/>
                <w:szCs w:val="20"/>
                <w:lang w:val="sr-Cyrl-CS"/>
              </w:rPr>
            </w:pPr>
            <w:r w:rsidRPr="004B1D21">
              <w:rPr>
                <w:sz w:val="20"/>
                <w:szCs w:val="20"/>
                <w:lang w:val="sr-Cyrl-CS"/>
              </w:rPr>
              <w:t>23.09.2028.</w:t>
            </w:r>
          </w:p>
        </w:tc>
        <w:tc>
          <w:tcPr>
            <w:tcW w:w="1542" w:type="dxa"/>
            <w:tcBorders>
              <w:top w:val="nil"/>
              <w:left w:val="nil"/>
              <w:bottom w:val="nil"/>
              <w:right w:val="nil"/>
            </w:tcBorders>
            <w:noWrap/>
          </w:tcPr>
          <w:p w14:paraId="4462D23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E275C5A" w14:textId="77777777" w:rsidR="000C6ECE" w:rsidRPr="004B1D21" w:rsidRDefault="000C6ECE" w:rsidP="0032748C">
            <w:pPr>
              <w:jc w:val="center"/>
              <w:rPr>
                <w:sz w:val="20"/>
                <w:szCs w:val="20"/>
                <w:lang w:val="sr-Cyrl-CS"/>
              </w:rPr>
            </w:pPr>
          </w:p>
        </w:tc>
      </w:tr>
      <w:tr w:rsidR="000C6ECE" w:rsidRPr="004B1D21" w14:paraId="1DE2B240" w14:textId="77777777" w:rsidTr="0032748C">
        <w:trPr>
          <w:cantSplit/>
          <w:trHeight w:val="284"/>
        </w:trPr>
        <w:tc>
          <w:tcPr>
            <w:tcW w:w="727" w:type="dxa"/>
            <w:tcBorders>
              <w:top w:val="nil"/>
              <w:left w:val="nil"/>
              <w:bottom w:val="nil"/>
              <w:right w:val="nil"/>
            </w:tcBorders>
            <w:noWrap/>
          </w:tcPr>
          <w:p w14:paraId="399232BD"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8B155E7"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06393F36"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5D3AA83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E556A7B" w14:textId="77777777" w:rsidR="000C6ECE" w:rsidRPr="004B1D21" w:rsidRDefault="000C6ECE" w:rsidP="0032748C">
            <w:pPr>
              <w:jc w:val="center"/>
              <w:rPr>
                <w:sz w:val="20"/>
                <w:szCs w:val="20"/>
                <w:lang w:val="sr-Cyrl-CS"/>
              </w:rPr>
            </w:pPr>
          </w:p>
        </w:tc>
      </w:tr>
      <w:tr w:rsidR="000C6ECE" w:rsidRPr="004B1D21" w14:paraId="14E07D4A" w14:textId="77777777" w:rsidTr="0032748C">
        <w:trPr>
          <w:cantSplit/>
          <w:trHeight w:val="284"/>
        </w:trPr>
        <w:tc>
          <w:tcPr>
            <w:tcW w:w="727" w:type="dxa"/>
            <w:tcBorders>
              <w:top w:val="nil"/>
              <w:left w:val="nil"/>
              <w:bottom w:val="nil"/>
              <w:right w:val="nil"/>
            </w:tcBorders>
            <w:noWrap/>
          </w:tcPr>
          <w:p w14:paraId="1CDCF24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3467982" w14:textId="77777777" w:rsidR="000C6ECE" w:rsidRPr="004B1D21" w:rsidRDefault="000C6ECE" w:rsidP="0032748C">
            <w:pPr>
              <w:rPr>
                <w:b/>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21B05E86" w14:textId="77777777" w:rsidR="000C6ECE" w:rsidRPr="004B1D21" w:rsidRDefault="000C6ECE" w:rsidP="0032748C">
            <w:pPr>
              <w:jc w:val="center"/>
              <w:rPr>
                <w:sz w:val="20"/>
                <w:szCs w:val="20"/>
              </w:rPr>
            </w:pPr>
            <w:r w:rsidRPr="004B1D21">
              <w:rPr>
                <w:sz w:val="20"/>
                <w:szCs w:val="20"/>
              </w:rPr>
              <w:t>1,00%</w:t>
            </w:r>
          </w:p>
        </w:tc>
        <w:tc>
          <w:tcPr>
            <w:tcW w:w="1542" w:type="dxa"/>
            <w:tcBorders>
              <w:top w:val="nil"/>
              <w:left w:val="nil"/>
              <w:bottom w:val="nil"/>
              <w:right w:val="nil"/>
            </w:tcBorders>
            <w:noWrap/>
          </w:tcPr>
          <w:p w14:paraId="0626FC8C"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0B32D60" w14:textId="77777777" w:rsidR="000C6ECE" w:rsidRPr="004B1D21" w:rsidRDefault="000C6ECE" w:rsidP="0032748C">
            <w:pPr>
              <w:jc w:val="center"/>
              <w:rPr>
                <w:sz w:val="20"/>
                <w:szCs w:val="20"/>
                <w:lang w:val="sr-Cyrl-CS"/>
              </w:rPr>
            </w:pPr>
          </w:p>
        </w:tc>
      </w:tr>
      <w:tr w:rsidR="000C6ECE" w:rsidRPr="004B1D21" w14:paraId="4D7DA132" w14:textId="77777777" w:rsidTr="0032748C">
        <w:trPr>
          <w:cantSplit/>
          <w:trHeight w:val="284"/>
        </w:trPr>
        <w:tc>
          <w:tcPr>
            <w:tcW w:w="727" w:type="dxa"/>
            <w:tcBorders>
              <w:top w:val="nil"/>
              <w:left w:val="nil"/>
              <w:bottom w:val="nil"/>
              <w:right w:val="nil"/>
            </w:tcBorders>
            <w:noWrap/>
          </w:tcPr>
          <w:p w14:paraId="03334951" w14:textId="77777777" w:rsidR="000C6ECE" w:rsidRPr="004B1D21" w:rsidRDefault="000C6ECE" w:rsidP="0032748C">
            <w:pPr>
              <w:jc w:val="right"/>
              <w:rPr>
                <w:bCs/>
                <w:sz w:val="20"/>
                <w:szCs w:val="20"/>
                <w:lang w:val="sr-Latn-RS"/>
              </w:rPr>
            </w:pPr>
            <w:r w:rsidRPr="004B1D21">
              <w:rPr>
                <w:bCs/>
                <w:sz w:val="20"/>
                <w:szCs w:val="20"/>
                <w:lang w:val="sr-Latn-RS"/>
              </w:rPr>
              <w:t>8.37</w:t>
            </w:r>
          </w:p>
        </w:tc>
        <w:tc>
          <w:tcPr>
            <w:tcW w:w="3637" w:type="dxa"/>
            <w:gridSpan w:val="2"/>
            <w:tcBorders>
              <w:top w:val="nil"/>
              <w:left w:val="nil"/>
              <w:bottom w:val="nil"/>
              <w:right w:val="nil"/>
            </w:tcBorders>
            <w:noWrap/>
          </w:tcPr>
          <w:p w14:paraId="61905C33" w14:textId="77777777" w:rsidR="000C6ECE" w:rsidRPr="004B1D21" w:rsidRDefault="000C6ECE" w:rsidP="0032748C">
            <w:pPr>
              <w:rPr>
                <w:b/>
                <w:bCs/>
                <w:sz w:val="20"/>
                <w:szCs w:val="20"/>
                <w:lang w:val="sr-Cyrl-RS"/>
              </w:rPr>
            </w:pPr>
            <w:r w:rsidRPr="004B1D21">
              <w:rPr>
                <w:b/>
                <w:bCs/>
                <w:sz w:val="20"/>
                <w:szCs w:val="20"/>
                <w:lang w:val="sr-Cyrl-RS"/>
              </w:rPr>
              <w:t xml:space="preserve">Дугорочне државне хартије од вредности (NSV Notes) </w:t>
            </w:r>
          </w:p>
        </w:tc>
        <w:tc>
          <w:tcPr>
            <w:tcW w:w="2546" w:type="dxa"/>
            <w:tcBorders>
              <w:top w:val="nil"/>
              <w:left w:val="nil"/>
              <w:bottom w:val="nil"/>
              <w:right w:val="nil"/>
            </w:tcBorders>
            <w:noWrap/>
          </w:tcPr>
          <w:p w14:paraId="7A2DFE12" w14:textId="77777777" w:rsidR="000C6ECE" w:rsidRPr="004B1D21" w:rsidRDefault="000C6ECE" w:rsidP="0032748C">
            <w:pPr>
              <w:rPr>
                <w:sz w:val="20"/>
                <w:szCs w:val="20"/>
              </w:rPr>
            </w:pPr>
          </w:p>
        </w:tc>
        <w:tc>
          <w:tcPr>
            <w:tcW w:w="1542" w:type="dxa"/>
            <w:tcBorders>
              <w:top w:val="nil"/>
              <w:left w:val="nil"/>
              <w:bottom w:val="nil"/>
              <w:right w:val="nil"/>
            </w:tcBorders>
            <w:noWrap/>
          </w:tcPr>
          <w:p w14:paraId="5178FECF" w14:textId="77777777" w:rsidR="000C6ECE" w:rsidRPr="004B1D21" w:rsidRDefault="000C6ECE" w:rsidP="0032748C">
            <w:pPr>
              <w:jc w:val="center"/>
              <w:rPr>
                <w:sz w:val="20"/>
                <w:szCs w:val="20"/>
                <w:lang w:val="sr-Cyrl-CS"/>
              </w:rPr>
            </w:pPr>
            <w:r w:rsidRPr="004B1D21">
              <w:rPr>
                <w:sz w:val="20"/>
                <w:szCs w:val="20"/>
                <w:lang w:val="sr-Cyrl-CS"/>
              </w:rPr>
              <w:t>262.500.001</w:t>
            </w:r>
          </w:p>
        </w:tc>
        <w:tc>
          <w:tcPr>
            <w:tcW w:w="1950" w:type="dxa"/>
            <w:tcBorders>
              <w:top w:val="nil"/>
              <w:left w:val="nil"/>
              <w:bottom w:val="nil"/>
            </w:tcBorders>
            <w:noWrap/>
          </w:tcPr>
          <w:p w14:paraId="29D43839" w14:textId="77777777" w:rsidR="000C6ECE" w:rsidRPr="004B1D21" w:rsidRDefault="000C6ECE" w:rsidP="0032748C">
            <w:pPr>
              <w:jc w:val="center"/>
              <w:rPr>
                <w:sz w:val="20"/>
                <w:szCs w:val="20"/>
                <w:lang w:val="sr-Cyrl-CS"/>
              </w:rPr>
            </w:pPr>
            <w:r w:rsidRPr="004B1D21">
              <w:rPr>
                <w:sz w:val="20"/>
                <w:szCs w:val="20"/>
                <w:lang w:val="sr-Cyrl-CS"/>
              </w:rPr>
              <w:t>30.725.362.570</w:t>
            </w:r>
          </w:p>
        </w:tc>
      </w:tr>
      <w:tr w:rsidR="000C6ECE" w:rsidRPr="004B1D21" w14:paraId="6E72399D" w14:textId="77777777" w:rsidTr="0032748C">
        <w:trPr>
          <w:cantSplit/>
          <w:trHeight w:val="284"/>
        </w:trPr>
        <w:tc>
          <w:tcPr>
            <w:tcW w:w="727" w:type="dxa"/>
            <w:tcBorders>
              <w:top w:val="nil"/>
              <w:left w:val="nil"/>
              <w:bottom w:val="nil"/>
              <w:right w:val="nil"/>
            </w:tcBorders>
            <w:noWrap/>
          </w:tcPr>
          <w:p w14:paraId="679DE7B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FCFF8B4" w14:textId="77777777" w:rsidR="000C6ECE" w:rsidRPr="004B1D21" w:rsidRDefault="000C6ECE" w:rsidP="0032748C">
            <w:pPr>
              <w:rPr>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5884F053" w14:textId="77777777" w:rsidR="000C6ECE" w:rsidRPr="004B1D21" w:rsidRDefault="000C6ECE" w:rsidP="0032748C">
            <w:pPr>
              <w:jc w:val="center"/>
              <w:rPr>
                <w:sz w:val="20"/>
                <w:szCs w:val="20"/>
                <w:lang w:val="sr-Latn-RS"/>
              </w:rPr>
            </w:pPr>
            <w:r w:rsidRPr="004B1D21">
              <w:rPr>
                <w:sz w:val="20"/>
                <w:szCs w:val="20"/>
                <w:lang w:val="sr-Latn-RS"/>
              </w:rPr>
              <w:t>23.02.2024.</w:t>
            </w:r>
          </w:p>
        </w:tc>
        <w:tc>
          <w:tcPr>
            <w:tcW w:w="1542" w:type="dxa"/>
            <w:tcBorders>
              <w:top w:val="nil"/>
              <w:left w:val="nil"/>
              <w:bottom w:val="nil"/>
              <w:right w:val="nil"/>
            </w:tcBorders>
            <w:noWrap/>
          </w:tcPr>
          <w:p w14:paraId="7F047F4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A94EDC3" w14:textId="77777777" w:rsidR="000C6ECE" w:rsidRPr="004B1D21" w:rsidRDefault="000C6ECE" w:rsidP="0032748C">
            <w:pPr>
              <w:rPr>
                <w:sz w:val="20"/>
                <w:szCs w:val="20"/>
                <w:lang w:val="sr-Cyrl-CS"/>
              </w:rPr>
            </w:pPr>
          </w:p>
        </w:tc>
      </w:tr>
      <w:tr w:rsidR="000C6ECE" w:rsidRPr="004B1D21" w14:paraId="5B7D1CBF" w14:textId="77777777" w:rsidTr="0032748C">
        <w:trPr>
          <w:cantSplit/>
          <w:trHeight w:val="284"/>
        </w:trPr>
        <w:tc>
          <w:tcPr>
            <w:tcW w:w="727" w:type="dxa"/>
            <w:tcBorders>
              <w:top w:val="nil"/>
              <w:left w:val="nil"/>
              <w:bottom w:val="nil"/>
              <w:right w:val="nil"/>
            </w:tcBorders>
            <w:noWrap/>
          </w:tcPr>
          <w:p w14:paraId="2F192BD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3B33E27" w14:textId="77777777" w:rsidR="000C6ECE" w:rsidRPr="004B1D21" w:rsidRDefault="000C6ECE" w:rsidP="0032748C">
            <w:pPr>
              <w:rPr>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3E644BB7" w14:textId="77777777" w:rsidR="000C6ECE" w:rsidRPr="004B1D21" w:rsidRDefault="000C6ECE" w:rsidP="0032748C">
            <w:pPr>
              <w:jc w:val="center"/>
              <w:rPr>
                <w:sz w:val="20"/>
                <w:szCs w:val="20"/>
                <w:lang w:val="sr-Latn-RS"/>
              </w:rPr>
            </w:pPr>
            <w:r w:rsidRPr="004B1D21">
              <w:rPr>
                <w:sz w:val="20"/>
                <w:szCs w:val="20"/>
                <w:lang w:val="sr-Latn-RS"/>
              </w:rPr>
              <w:t>24.08.2026.</w:t>
            </w:r>
          </w:p>
        </w:tc>
        <w:tc>
          <w:tcPr>
            <w:tcW w:w="1542" w:type="dxa"/>
            <w:tcBorders>
              <w:top w:val="nil"/>
              <w:left w:val="nil"/>
              <w:bottom w:val="nil"/>
              <w:right w:val="nil"/>
            </w:tcBorders>
            <w:noWrap/>
          </w:tcPr>
          <w:p w14:paraId="28B9748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DB8896D" w14:textId="77777777" w:rsidR="000C6ECE" w:rsidRPr="004B1D21" w:rsidRDefault="000C6ECE" w:rsidP="0032748C">
            <w:pPr>
              <w:jc w:val="center"/>
              <w:rPr>
                <w:sz w:val="20"/>
                <w:szCs w:val="20"/>
                <w:lang w:val="sr-Cyrl-CS"/>
              </w:rPr>
            </w:pPr>
          </w:p>
        </w:tc>
      </w:tr>
      <w:tr w:rsidR="000C6ECE" w:rsidRPr="004B1D21" w14:paraId="51D3FD30" w14:textId="77777777" w:rsidTr="0032748C">
        <w:trPr>
          <w:cantSplit/>
          <w:trHeight w:val="284"/>
        </w:trPr>
        <w:tc>
          <w:tcPr>
            <w:tcW w:w="727" w:type="dxa"/>
            <w:tcBorders>
              <w:top w:val="nil"/>
              <w:left w:val="nil"/>
              <w:bottom w:val="nil"/>
              <w:right w:val="nil"/>
            </w:tcBorders>
            <w:noWrap/>
          </w:tcPr>
          <w:p w14:paraId="69C4B8D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AF491DC" w14:textId="77777777" w:rsidR="000C6ECE" w:rsidRPr="004B1D21" w:rsidRDefault="000C6ECE" w:rsidP="0032748C">
            <w:pPr>
              <w:rPr>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538C78C4" w14:textId="77777777" w:rsidR="000C6ECE" w:rsidRPr="004B1D21" w:rsidRDefault="000C6ECE" w:rsidP="0032748C">
            <w:pPr>
              <w:jc w:val="center"/>
              <w:rPr>
                <w:sz w:val="20"/>
                <w:szCs w:val="20"/>
                <w:lang w:val="sr-Latn-RS"/>
              </w:rPr>
            </w:pPr>
            <w:r w:rsidRPr="004B1D21">
              <w:rPr>
                <w:sz w:val="20"/>
                <w:szCs w:val="20"/>
                <w:lang w:val="sr-Latn-RS"/>
              </w:rPr>
              <w:t>155.000.000 EUR</w:t>
            </w:r>
          </w:p>
        </w:tc>
        <w:tc>
          <w:tcPr>
            <w:tcW w:w="1542" w:type="dxa"/>
            <w:tcBorders>
              <w:top w:val="nil"/>
              <w:left w:val="nil"/>
              <w:bottom w:val="nil"/>
              <w:right w:val="nil"/>
            </w:tcBorders>
            <w:noWrap/>
          </w:tcPr>
          <w:p w14:paraId="4F01DAD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535F3BB" w14:textId="77777777" w:rsidR="000C6ECE" w:rsidRPr="004B1D21" w:rsidRDefault="000C6ECE" w:rsidP="0032748C">
            <w:pPr>
              <w:jc w:val="center"/>
              <w:rPr>
                <w:sz w:val="20"/>
                <w:szCs w:val="20"/>
                <w:lang w:val="sr-Cyrl-CS"/>
              </w:rPr>
            </w:pPr>
          </w:p>
        </w:tc>
      </w:tr>
      <w:tr w:rsidR="000C6ECE" w:rsidRPr="004B1D21" w14:paraId="0E3385C0" w14:textId="77777777" w:rsidTr="0032748C">
        <w:trPr>
          <w:cantSplit/>
          <w:trHeight w:val="284"/>
        </w:trPr>
        <w:tc>
          <w:tcPr>
            <w:tcW w:w="727" w:type="dxa"/>
            <w:tcBorders>
              <w:top w:val="nil"/>
              <w:left w:val="nil"/>
              <w:bottom w:val="nil"/>
              <w:right w:val="nil"/>
            </w:tcBorders>
            <w:noWrap/>
          </w:tcPr>
          <w:p w14:paraId="4CA4F360"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F199B04" w14:textId="77777777" w:rsidR="000C6ECE" w:rsidRPr="004B1D21" w:rsidRDefault="000C6ECE" w:rsidP="0032748C">
            <w:pPr>
              <w:rPr>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445CCCEF"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372EB6A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621151C" w14:textId="77777777" w:rsidR="000C6ECE" w:rsidRPr="004B1D21" w:rsidRDefault="000C6ECE" w:rsidP="0032748C">
            <w:pPr>
              <w:jc w:val="center"/>
              <w:rPr>
                <w:sz w:val="20"/>
                <w:szCs w:val="20"/>
                <w:lang w:val="sr-Cyrl-CS"/>
              </w:rPr>
            </w:pPr>
          </w:p>
        </w:tc>
      </w:tr>
      <w:tr w:rsidR="000C6ECE" w:rsidRPr="004B1D21" w14:paraId="6389EC79" w14:textId="77777777" w:rsidTr="0032748C">
        <w:trPr>
          <w:cantSplit/>
          <w:trHeight w:val="284"/>
        </w:trPr>
        <w:tc>
          <w:tcPr>
            <w:tcW w:w="727" w:type="dxa"/>
            <w:tcBorders>
              <w:top w:val="nil"/>
              <w:left w:val="nil"/>
              <w:bottom w:val="nil"/>
              <w:right w:val="nil"/>
            </w:tcBorders>
            <w:noWrap/>
          </w:tcPr>
          <w:p w14:paraId="699EE187"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F3EDC86" w14:textId="77777777" w:rsidR="000C6ECE" w:rsidRPr="004B1D21" w:rsidRDefault="000C6ECE" w:rsidP="0032748C">
            <w:pPr>
              <w:rPr>
                <w:bCs/>
                <w:sz w:val="20"/>
                <w:szCs w:val="20"/>
                <w:lang w:val="sr-Cyrl-CS"/>
              </w:rPr>
            </w:pPr>
            <w:r w:rsidRPr="004B1D21">
              <w:rPr>
                <w:sz w:val="20"/>
                <w:szCs w:val="20"/>
                <w:lang w:val="sr-Cyrl-CS"/>
              </w:rPr>
              <w:t>-трогодишње NSV Notes</w:t>
            </w:r>
          </w:p>
        </w:tc>
        <w:tc>
          <w:tcPr>
            <w:tcW w:w="2546" w:type="dxa"/>
            <w:tcBorders>
              <w:top w:val="nil"/>
              <w:left w:val="nil"/>
              <w:bottom w:val="nil"/>
              <w:right w:val="nil"/>
            </w:tcBorders>
            <w:noWrap/>
          </w:tcPr>
          <w:p w14:paraId="799ECA68" w14:textId="77777777" w:rsidR="000C6ECE" w:rsidRPr="004B1D21" w:rsidRDefault="000C6ECE" w:rsidP="0032748C">
            <w:pPr>
              <w:jc w:val="center"/>
              <w:rPr>
                <w:sz w:val="20"/>
                <w:szCs w:val="20"/>
              </w:rPr>
            </w:pPr>
            <w:r w:rsidRPr="004B1D21">
              <w:rPr>
                <w:sz w:val="20"/>
                <w:szCs w:val="20"/>
                <w:lang w:val="sr-Cyrl-CS"/>
              </w:rPr>
              <w:t>6M EURIBOR + 3,75%</w:t>
            </w:r>
          </w:p>
        </w:tc>
        <w:tc>
          <w:tcPr>
            <w:tcW w:w="1542" w:type="dxa"/>
            <w:tcBorders>
              <w:top w:val="nil"/>
              <w:left w:val="nil"/>
              <w:bottom w:val="nil"/>
              <w:right w:val="nil"/>
            </w:tcBorders>
            <w:noWrap/>
          </w:tcPr>
          <w:p w14:paraId="5BC7EDC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FFA61E2" w14:textId="77777777" w:rsidR="000C6ECE" w:rsidRPr="004B1D21" w:rsidRDefault="000C6ECE" w:rsidP="0032748C">
            <w:pPr>
              <w:jc w:val="center"/>
              <w:rPr>
                <w:sz w:val="20"/>
                <w:szCs w:val="20"/>
                <w:lang w:val="sr-Cyrl-CS"/>
              </w:rPr>
            </w:pPr>
          </w:p>
        </w:tc>
      </w:tr>
      <w:tr w:rsidR="000C6ECE" w:rsidRPr="004B1D21" w14:paraId="745BF253" w14:textId="77777777" w:rsidTr="0032748C">
        <w:trPr>
          <w:cantSplit/>
          <w:trHeight w:val="284"/>
        </w:trPr>
        <w:tc>
          <w:tcPr>
            <w:tcW w:w="727" w:type="dxa"/>
            <w:tcBorders>
              <w:top w:val="nil"/>
              <w:left w:val="nil"/>
              <w:bottom w:val="nil"/>
              <w:right w:val="nil"/>
            </w:tcBorders>
            <w:noWrap/>
          </w:tcPr>
          <w:p w14:paraId="3D41C1D6"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EB60D74" w14:textId="77777777" w:rsidR="000C6ECE" w:rsidRPr="004B1D21" w:rsidRDefault="000C6ECE" w:rsidP="0032748C">
            <w:pPr>
              <w:rPr>
                <w:bCs/>
                <w:sz w:val="20"/>
                <w:szCs w:val="20"/>
                <w:lang w:val="sr-Cyrl-CS"/>
              </w:rPr>
            </w:pPr>
            <w:r w:rsidRPr="004B1D21">
              <w:rPr>
                <w:sz w:val="20"/>
                <w:szCs w:val="20"/>
                <w:lang w:val="sr-Cyrl-CS"/>
              </w:rPr>
              <w:t>-четворогодишње NSV Notes</w:t>
            </w:r>
          </w:p>
        </w:tc>
        <w:tc>
          <w:tcPr>
            <w:tcW w:w="2546" w:type="dxa"/>
            <w:tcBorders>
              <w:top w:val="nil"/>
              <w:left w:val="nil"/>
              <w:bottom w:val="nil"/>
              <w:right w:val="nil"/>
            </w:tcBorders>
            <w:noWrap/>
          </w:tcPr>
          <w:p w14:paraId="492EE565" w14:textId="77777777" w:rsidR="000C6ECE" w:rsidRPr="004B1D21" w:rsidRDefault="000C6ECE" w:rsidP="0032748C">
            <w:pPr>
              <w:jc w:val="center"/>
              <w:rPr>
                <w:sz w:val="20"/>
                <w:szCs w:val="20"/>
              </w:rPr>
            </w:pPr>
            <w:r w:rsidRPr="004B1D21">
              <w:rPr>
                <w:sz w:val="20"/>
                <w:szCs w:val="20"/>
                <w:lang w:val="sr-Cyrl-CS"/>
              </w:rPr>
              <w:t>6M EURIBOR + 3,95%</w:t>
            </w:r>
          </w:p>
        </w:tc>
        <w:tc>
          <w:tcPr>
            <w:tcW w:w="1542" w:type="dxa"/>
            <w:tcBorders>
              <w:top w:val="nil"/>
              <w:left w:val="nil"/>
              <w:bottom w:val="nil"/>
              <w:right w:val="nil"/>
            </w:tcBorders>
            <w:noWrap/>
          </w:tcPr>
          <w:p w14:paraId="27232DC2"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B9F2BB2" w14:textId="77777777" w:rsidR="000C6ECE" w:rsidRPr="004B1D21" w:rsidRDefault="000C6ECE" w:rsidP="0032748C">
            <w:pPr>
              <w:jc w:val="center"/>
              <w:rPr>
                <w:sz w:val="20"/>
                <w:szCs w:val="20"/>
                <w:lang w:val="sr-Cyrl-CS"/>
              </w:rPr>
            </w:pPr>
          </w:p>
        </w:tc>
      </w:tr>
      <w:tr w:rsidR="000C6ECE" w:rsidRPr="004B1D21" w14:paraId="5594AFB8" w14:textId="77777777" w:rsidTr="0032748C">
        <w:trPr>
          <w:cantSplit/>
          <w:trHeight w:val="284"/>
        </w:trPr>
        <w:tc>
          <w:tcPr>
            <w:tcW w:w="727" w:type="dxa"/>
            <w:tcBorders>
              <w:top w:val="nil"/>
              <w:left w:val="nil"/>
              <w:bottom w:val="nil"/>
              <w:right w:val="nil"/>
            </w:tcBorders>
            <w:noWrap/>
          </w:tcPr>
          <w:p w14:paraId="066C4FDE" w14:textId="77777777" w:rsidR="000C6ECE" w:rsidRPr="004B1D21" w:rsidRDefault="000C6ECE" w:rsidP="0032748C">
            <w:pPr>
              <w:jc w:val="right"/>
              <w:rPr>
                <w:bCs/>
                <w:sz w:val="20"/>
                <w:szCs w:val="20"/>
                <w:lang w:val="sr-Latn-RS"/>
              </w:rPr>
            </w:pPr>
            <w:r w:rsidRPr="004B1D21">
              <w:rPr>
                <w:bCs/>
                <w:sz w:val="20"/>
                <w:szCs w:val="20"/>
                <w:lang w:val="sr-Cyrl-CS"/>
              </w:rPr>
              <w:t>8.3</w:t>
            </w:r>
            <w:r w:rsidRPr="004B1D21">
              <w:rPr>
                <w:bCs/>
                <w:sz w:val="20"/>
                <w:szCs w:val="20"/>
                <w:lang w:val="sr-Latn-RS"/>
              </w:rPr>
              <w:t>8</w:t>
            </w:r>
          </w:p>
        </w:tc>
        <w:tc>
          <w:tcPr>
            <w:tcW w:w="3637" w:type="dxa"/>
            <w:gridSpan w:val="2"/>
            <w:tcBorders>
              <w:top w:val="nil"/>
              <w:left w:val="nil"/>
              <w:bottom w:val="nil"/>
              <w:right w:val="nil"/>
            </w:tcBorders>
            <w:noWrap/>
          </w:tcPr>
          <w:p w14:paraId="0440B8EA" w14:textId="77777777" w:rsidR="000C6ECE" w:rsidRPr="004B1D21" w:rsidRDefault="000C6ECE" w:rsidP="0032748C">
            <w:pPr>
              <w:rPr>
                <w:sz w:val="20"/>
                <w:szCs w:val="20"/>
                <w:lang w:val="sr-Latn-RS"/>
              </w:rPr>
            </w:pPr>
            <w:r w:rsidRPr="004B1D21">
              <w:rPr>
                <w:b/>
                <w:bCs/>
                <w:sz w:val="20"/>
                <w:szCs w:val="20"/>
                <w:lang w:val="sr-Cyrl-CS"/>
              </w:rPr>
              <w:t>Еуробонд 2028</w:t>
            </w:r>
            <w:r w:rsidRPr="004B1D21">
              <w:rPr>
                <w:b/>
                <w:bCs/>
                <w:sz w:val="20"/>
                <w:szCs w:val="20"/>
                <w:lang w:val="sr-Latn-RS"/>
              </w:rPr>
              <w:t>**</w:t>
            </w:r>
          </w:p>
        </w:tc>
        <w:tc>
          <w:tcPr>
            <w:tcW w:w="2546" w:type="dxa"/>
            <w:tcBorders>
              <w:top w:val="nil"/>
              <w:left w:val="nil"/>
              <w:bottom w:val="nil"/>
              <w:right w:val="nil"/>
            </w:tcBorders>
            <w:noWrap/>
          </w:tcPr>
          <w:p w14:paraId="4202A480"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7A6DA4E1" w14:textId="77777777" w:rsidR="000C6ECE" w:rsidRPr="004B1D21" w:rsidRDefault="000C6ECE" w:rsidP="0032748C">
            <w:pPr>
              <w:jc w:val="center"/>
              <w:rPr>
                <w:sz w:val="20"/>
                <w:szCs w:val="20"/>
                <w:lang w:val="sr-Latn-RS"/>
              </w:rPr>
            </w:pPr>
            <w:r w:rsidRPr="004B1D21">
              <w:rPr>
                <w:sz w:val="20"/>
                <w:szCs w:val="20"/>
                <w:lang w:val="sr-Cyrl-CS"/>
              </w:rPr>
              <w:t>693.866.22</w:t>
            </w:r>
            <w:r>
              <w:rPr>
                <w:sz w:val="20"/>
                <w:szCs w:val="20"/>
                <w:lang w:val="sr-Latn-RS"/>
              </w:rPr>
              <w:t>3</w:t>
            </w:r>
          </w:p>
        </w:tc>
        <w:tc>
          <w:tcPr>
            <w:tcW w:w="1950" w:type="dxa"/>
            <w:tcBorders>
              <w:top w:val="nil"/>
              <w:left w:val="nil"/>
              <w:bottom w:val="nil"/>
            </w:tcBorders>
            <w:noWrap/>
          </w:tcPr>
          <w:p w14:paraId="5B5B3888" w14:textId="77777777" w:rsidR="000C6ECE" w:rsidRPr="003F51DD" w:rsidRDefault="000C6ECE" w:rsidP="0032748C">
            <w:pPr>
              <w:jc w:val="center"/>
              <w:rPr>
                <w:sz w:val="20"/>
                <w:szCs w:val="20"/>
                <w:lang w:val="sr-Latn-RS"/>
              </w:rPr>
            </w:pPr>
            <w:r w:rsidRPr="004B1D21">
              <w:rPr>
                <w:sz w:val="20"/>
                <w:szCs w:val="20"/>
                <w:lang w:val="sr-Cyrl-CS"/>
              </w:rPr>
              <w:t>81.216.347.48</w:t>
            </w:r>
            <w:r>
              <w:rPr>
                <w:sz w:val="20"/>
                <w:szCs w:val="20"/>
                <w:lang w:val="sr-Latn-RS"/>
              </w:rPr>
              <w:t>8</w:t>
            </w:r>
          </w:p>
        </w:tc>
      </w:tr>
      <w:tr w:rsidR="000C6ECE" w:rsidRPr="004B1D21" w14:paraId="2580D418" w14:textId="77777777" w:rsidTr="0032748C">
        <w:trPr>
          <w:cantSplit/>
          <w:trHeight w:val="284"/>
        </w:trPr>
        <w:tc>
          <w:tcPr>
            <w:tcW w:w="727" w:type="dxa"/>
            <w:tcBorders>
              <w:top w:val="nil"/>
              <w:left w:val="nil"/>
              <w:bottom w:val="nil"/>
              <w:right w:val="nil"/>
            </w:tcBorders>
            <w:noWrap/>
          </w:tcPr>
          <w:p w14:paraId="4425F86A"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FB7DAC9"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B5160E2" w14:textId="77777777" w:rsidR="000C6ECE" w:rsidRPr="004B1D21" w:rsidRDefault="000C6ECE" w:rsidP="0032748C">
            <w:pPr>
              <w:jc w:val="center"/>
              <w:rPr>
                <w:sz w:val="20"/>
                <w:szCs w:val="20"/>
              </w:rPr>
            </w:pPr>
            <w:r w:rsidRPr="004B1D21">
              <w:rPr>
                <w:sz w:val="20"/>
                <w:szCs w:val="20"/>
              </w:rPr>
              <w:t>26.05.2028.</w:t>
            </w:r>
          </w:p>
        </w:tc>
        <w:tc>
          <w:tcPr>
            <w:tcW w:w="1542" w:type="dxa"/>
            <w:tcBorders>
              <w:top w:val="nil"/>
              <w:left w:val="nil"/>
              <w:bottom w:val="nil"/>
              <w:right w:val="nil"/>
            </w:tcBorders>
            <w:noWrap/>
          </w:tcPr>
          <w:p w14:paraId="0BFE8E5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FA7DAC7" w14:textId="77777777" w:rsidR="000C6ECE" w:rsidRPr="004B1D21" w:rsidRDefault="000C6ECE" w:rsidP="0032748C">
            <w:pPr>
              <w:jc w:val="center"/>
              <w:rPr>
                <w:sz w:val="20"/>
                <w:szCs w:val="20"/>
                <w:lang w:val="sr-Cyrl-CS"/>
              </w:rPr>
            </w:pPr>
          </w:p>
        </w:tc>
      </w:tr>
      <w:tr w:rsidR="000C6ECE" w:rsidRPr="004B1D21" w14:paraId="1CB1C4DF" w14:textId="77777777" w:rsidTr="0032748C">
        <w:trPr>
          <w:cantSplit/>
          <w:trHeight w:val="284"/>
        </w:trPr>
        <w:tc>
          <w:tcPr>
            <w:tcW w:w="727" w:type="dxa"/>
            <w:tcBorders>
              <w:top w:val="nil"/>
              <w:left w:val="nil"/>
              <w:bottom w:val="nil"/>
              <w:right w:val="nil"/>
            </w:tcBorders>
            <w:noWrap/>
          </w:tcPr>
          <w:p w14:paraId="5A55615A"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884A239"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33502718" w14:textId="77777777" w:rsidR="000C6ECE" w:rsidRPr="004B1D21" w:rsidRDefault="000C6ECE" w:rsidP="0032748C">
            <w:pPr>
              <w:jc w:val="center"/>
              <w:rPr>
                <w:sz w:val="20"/>
                <w:szCs w:val="20"/>
                <w:lang w:val="sr-Cyrl-CS"/>
              </w:rPr>
            </w:pPr>
            <w:r w:rsidRPr="004B1D21">
              <w:rPr>
                <w:sz w:val="20"/>
                <w:szCs w:val="20"/>
                <w:lang w:val="sr-Cyrl-CS"/>
              </w:rPr>
              <w:t>26.05.2028.</w:t>
            </w:r>
          </w:p>
        </w:tc>
        <w:tc>
          <w:tcPr>
            <w:tcW w:w="1542" w:type="dxa"/>
            <w:tcBorders>
              <w:top w:val="nil"/>
              <w:left w:val="nil"/>
              <w:bottom w:val="nil"/>
              <w:right w:val="nil"/>
            </w:tcBorders>
            <w:noWrap/>
          </w:tcPr>
          <w:p w14:paraId="24F89B0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05F8D04" w14:textId="77777777" w:rsidR="000C6ECE" w:rsidRPr="004B1D21" w:rsidRDefault="000C6ECE" w:rsidP="0032748C">
            <w:pPr>
              <w:jc w:val="center"/>
              <w:rPr>
                <w:sz w:val="20"/>
                <w:szCs w:val="20"/>
                <w:lang w:val="sr-Cyrl-CS"/>
              </w:rPr>
            </w:pPr>
          </w:p>
        </w:tc>
      </w:tr>
      <w:tr w:rsidR="000C6ECE" w:rsidRPr="004B1D21" w14:paraId="1DB5E18C" w14:textId="77777777" w:rsidTr="0032748C">
        <w:trPr>
          <w:cantSplit/>
          <w:trHeight w:val="284"/>
        </w:trPr>
        <w:tc>
          <w:tcPr>
            <w:tcW w:w="727" w:type="dxa"/>
            <w:tcBorders>
              <w:top w:val="nil"/>
              <w:left w:val="nil"/>
              <w:bottom w:val="nil"/>
              <w:right w:val="nil"/>
            </w:tcBorders>
            <w:noWrap/>
          </w:tcPr>
          <w:p w14:paraId="6ADA6092"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6B7BEC5"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621E5D9C"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41FA25E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48CEEE7" w14:textId="77777777" w:rsidR="000C6ECE" w:rsidRPr="004B1D21" w:rsidRDefault="000C6ECE" w:rsidP="0032748C">
            <w:pPr>
              <w:jc w:val="center"/>
              <w:rPr>
                <w:sz w:val="20"/>
                <w:szCs w:val="20"/>
                <w:lang w:val="sr-Cyrl-CS"/>
              </w:rPr>
            </w:pPr>
          </w:p>
        </w:tc>
      </w:tr>
      <w:tr w:rsidR="000C6ECE" w:rsidRPr="004B1D21" w14:paraId="119F07E9" w14:textId="77777777" w:rsidTr="0032748C">
        <w:trPr>
          <w:cantSplit/>
          <w:trHeight w:val="284"/>
        </w:trPr>
        <w:tc>
          <w:tcPr>
            <w:tcW w:w="727" w:type="dxa"/>
            <w:tcBorders>
              <w:top w:val="nil"/>
              <w:left w:val="nil"/>
              <w:bottom w:val="nil"/>
              <w:right w:val="nil"/>
            </w:tcBorders>
            <w:noWrap/>
          </w:tcPr>
          <w:p w14:paraId="659A723A"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11D0803" w14:textId="77777777" w:rsidR="000C6ECE" w:rsidRPr="004B1D21" w:rsidRDefault="000C6ECE" w:rsidP="0032748C">
            <w:pPr>
              <w:rPr>
                <w:b/>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01C95F58" w14:textId="77777777" w:rsidR="000C6ECE" w:rsidRPr="004B1D21" w:rsidRDefault="000C6ECE" w:rsidP="0032748C">
            <w:pPr>
              <w:jc w:val="center"/>
              <w:rPr>
                <w:sz w:val="20"/>
                <w:szCs w:val="20"/>
              </w:rPr>
            </w:pPr>
            <w:r w:rsidRPr="004B1D21">
              <w:rPr>
                <w:sz w:val="20"/>
                <w:szCs w:val="20"/>
                <w:lang w:val="sr-Cyrl-CS"/>
              </w:rPr>
              <w:t>6M EURIBOR + 2,908%</w:t>
            </w:r>
          </w:p>
        </w:tc>
        <w:tc>
          <w:tcPr>
            <w:tcW w:w="1542" w:type="dxa"/>
            <w:tcBorders>
              <w:top w:val="nil"/>
              <w:left w:val="nil"/>
              <w:bottom w:val="nil"/>
              <w:right w:val="nil"/>
            </w:tcBorders>
            <w:noWrap/>
          </w:tcPr>
          <w:p w14:paraId="255B570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C25CFBB" w14:textId="77777777" w:rsidR="000C6ECE" w:rsidRPr="004B1D21" w:rsidRDefault="000C6ECE" w:rsidP="0032748C">
            <w:pPr>
              <w:jc w:val="center"/>
              <w:rPr>
                <w:sz w:val="20"/>
                <w:szCs w:val="20"/>
                <w:lang w:val="sr-Cyrl-CS"/>
              </w:rPr>
            </w:pPr>
          </w:p>
        </w:tc>
      </w:tr>
      <w:tr w:rsidR="000C6ECE" w:rsidRPr="004B1D21" w14:paraId="75B9E72F" w14:textId="77777777" w:rsidTr="0032748C">
        <w:trPr>
          <w:cantSplit/>
          <w:trHeight w:val="284"/>
        </w:trPr>
        <w:tc>
          <w:tcPr>
            <w:tcW w:w="727" w:type="dxa"/>
            <w:tcBorders>
              <w:top w:val="nil"/>
              <w:left w:val="nil"/>
              <w:bottom w:val="nil"/>
              <w:right w:val="nil"/>
            </w:tcBorders>
            <w:noWrap/>
          </w:tcPr>
          <w:p w14:paraId="1CFF3A5B" w14:textId="77777777" w:rsidR="000C6ECE" w:rsidRPr="004B1D21" w:rsidRDefault="000C6ECE" w:rsidP="0032748C">
            <w:pPr>
              <w:jc w:val="right"/>
              <w:rPr>
                <w:bCs/>
                <w:sz w:val="20"/>
                <w:szCs w:val="20"/>
                <w:lang w:val="sr-Latn-RS"/>
              </w:rPr>
            </w:pPr>
            <w:r w:rsidRPr="004B1D21">
              <w:rPr>
                <w:bCs/>
                <w:sz w:val="20"/>
                <w:szCs w:val="20"/>
                <w:lang w:val="sr-Cyrl-CS"/>
              </w:rPr>
              <w:t>8.3</w:t>
            </w:r>
            <w:r w:rsidRPr="004B1D21">
              <w:rPr>
                <w:bCs/>
                <w:sz w:val="20"/>
                <w:szCs w:val="20"/>
                <w:lang w:val="sr-Latn-RS"/>
              </w:rPr>
              <w:t>9</w:t>
            </w:r>
          </w:p>
        </w:tc>
        <w:tc>
          <w:tcPr>
            <w:tcW w:w="3637" w:type="dxa"/>
            <w:gridSpan w:val="2"/>
            <w:tcBorders>
              <w:top w:val="nil"/>
              <w:left w:val="nil"/>
              <w:bottom w:val="nil"/>
              <w:right w:val="nil"/>
            </w:tcBorders>
            <w:noWrap/>
          </w:tcPr>
          <w:p w14:paraId="066E7E31" w14:textId="77777777" w:rsidR="000C6ECE" w:rsidRPr="004B1D21" w:rsidRDefault="000C6ECE" w:rsidP="0032748C">
            <w:pPr>
              <w:rPr>
                <w:sz w:val="20"/>
                <w:szCs w:val="20"/>
                <w:lang w:val="sr-Latn-RS"/>
              </w:rPr>
            </w:pPr>
            <w:r w:rsidRPr="004B1D21">
              <w:rPr>
                <w:b/>
                <w:bCs/>
                <w:sz w:val="20"/>
                <w:szCs w:val="20"/>
                <w:lang w:val="sr-Cyrl-CS"/>
              </w:rPr>
              <w:t>Еуробонд 2033</w:t>
            </w:r>
            <w:r w:rsidRPr="004B1D21">
              <w:rPr>
                <w:b/>
                <w:bCs/>
                <w:sz w:val="20"/>
                <w:szCs w:val="20"/>
                <w:lang w:val="sr-Latn-RS"/>
              </w:rPr>
              <w:t>**</w:t>
            </w:r>
          </w:p>
        </w:tc>
        <w:tc>
          <w:tcPr>
            <w:tcW w:w="2546" w:type="dxa"/>
            <w:tcBorders>
              <w:top w:val="nil"/>
              <w:left w:val="nil"/>
              <w:bottom w:val="nil"/>
              <w:right w:val="nil"/>
            </w:tcBorders>
            <w:noWrap/>
          </w:tcPr>
          <w:p w14:paraId="57EBDC11"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0E664FD8" w14:textId="77777777" w:rsidR="000C6ECE" w:rsidRPr="004B1D21" w:rsidRDefault="000C6ECE" w:rsidP="0032748C">
            <w:pPr>
              <w:jc w:val="center"/>
              <w:rPr>
                <w:sz w:val="20"/>
                <w:szCs w:val="20"/>
                <w:lang w:val="sr-Cyrl-CS"/>
              </w:rPr>
            </w:pPr>
            <w:r w:rsidRPr="004B1D21">
              <w:rPr>
                <w:sz w:val="20"/>
                <w:szCs w:val="20"/>
                <w:lang w:val="sr-Cyrl-CS"/>
              </w:rPr>
              <w:t>924.727.205</w:t>
            </w:r>
          </w:p>
        </w:tc>
        <w:tc>
          <w:tcPr>
            <w:tcW w:w="1950" w:type="dxa"/>
            <w:tcBorders>
              <w:top w:val="nil"/>
              <w:left w:val="nil"/>
              <w:bottom w:val="nil"/>
            </w:tcBorders>
            <w:noWrap/>
          </w:tcPr>
          <w:p w14:paraId="0611D8E1" w14:textId="77777777" w:rsidR="000C6ECE" w:rsidRPr="004B1D21" w:rsidRDefault="000C6ECE" w:rsidP="0032748C">
            <w:pPr>
              <w:jc w:val="center"/>
              <w:rPr>
                <w:sz w:val="20"/>
                <w:szCs w:val="20"/>
                <w:lang w:val="sr-Cyrl-CS"/>
              </w:rPr>
            </w:pPr>
            <w:r w:rsidRPr="004B1D21">
              <w:rPr>
                <w:sz w:val="20"/>
                <w:szCs w:val="20"/>
                <w:lang w:val="sr-Cyrl-CS"/>
              </w:rPr>
              <w:t>108.238.394.673</w:t>
            </w:r>
          </w:p>
        </w:tc>
      </w:tr>
      <w:tr w:rsidR="000C6ECE" w:rsidRPr="004B1D21" w14:paraId="06A9426B" w14:textId="77777777" w:rsidTr="0032748C">
        <w:trPr>
          <w:cantSplit/>
          <w:trHeight w:val="284"/>
        </w:trPr>
        <w:tc>
          <w:tcPr>
            <w:tcW w:w="727" w:type="dxa"/>
            <w:tcBorders>
              <w:top w:val="nil"/>
              <w:left w:val="nil"/>
              <w:bottom w:val="nil"/>
              <w:right w:val="nil"/>
            </w:tcBorders>
            <w:noWrap/>
          </w:tcPr>
          <w:p w14:paraId="77E6DFC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F247A56"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5761E5D" w14:textId="77777777" w:rsidR="000C6ECE" w:rsidRPr="004B1D21" w:rsidRDefault="000C6ECE" w:rsidP="0032748C">
            <w:pPr>
              <w:jc w:val="center"/>
              <w:rPr>
                <w:sz w:val="20"/>
                <w:szCs w:val="20"/>
              </w:rPr>
            </w:pPr>
            <w:r w:rsidRPr="004B1D21">
              <w:rPr>
                <w:sz w:val="20"/>
                <w:szCs w:val="20"/>
              </w:rPr>
              <w:t>26.09.2033.</w:t>
            </w:r>
          </w:p>
        </w:tc>
        <w:tc>
          <w:tcPr>
            <w:tcW w:w="1542" w:type="dxa"/>
            <w:tcBorders>
              <w:top w:val="nil"/>
              <w:left w:val="nil"/>
              <w:bottom w:val="nil"/>
              <w:right w:val="nil"/>
            </w:tcBorders>
            <w:noWrap/>
          </w:tcPr>
          <w:p w14:paraId="7F77CFF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27326EE" w14:textId="77777777" w:rsidR="000C6ECE" w:rsidRPr="004B1D21" w:rsidRDefault="000C6ECE" w:rsidP="0032748C">
            <w:pPr>
              <w:jc w:val="center"/>
              <w:rPr>
                <w:sz w:val="20"/>
                <w:szCs w:val="20"/>
                <w:lang w:val="sr-Cyrl-CS"/>
              </w:rPr>
            </w:pPr>
          </w:p>
        </w:tc>
      </w:tr>
      <w:tr w:rsidR="000C6ECE" w:rsidRPr="004B1D21" w14:paraId="160F60E5" w14:textId="77777777" w:rsidTr="0032748C">
        <w:trPr>
          <w:cantSplit/>
          <w:trHeight w:val="284"/>
        </w:trPr>
        <w:tc>
          <w:tcPr>
            <w:tcW w:w="727" w:type="dxa"/>
            <w:tcBorders>
              <w:top w:val="nil"/>
              <w:left w:val="nil"/>
              <w:bottom w:val="nil"/>
              <w:right w:val="nil"/>
            </w:tcBorders>
            <w:noWrap/>
          </w:tcPr>
          <w:p w14:paraId="2665C110"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8AC5383"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60C941D" w14:textId="77777777" w:rsidR="000C6ECE" w:rsidRPr="004B1D21" w:rsidRDefault="000C6ECE" w:rsidP="0032748C">
            <w:pPr>
              <w:jc w:val="center"/>
              <w:rPr>
                <w:sz w:val="20"/>
                <w:szCs w:val="20"/>
                <w:lang w:val="sr-Cyrl-CS"/>
              </w:rPr>
            </w:pPr>
            <w:r w:rsidRPr="004B1D21">
              <w:rPr>
                <w:sz w:val="20"/>
                <w:szCs w:val="20"/>
                <w:lang w:val="sr-Cyrl-CS"/>
              </w:rPr>
              <w:t>26.09.2033.</w:t>
            </w:r>
          </w:p>
        </w:tc>
        <w:tc>
          <w:tcPr>
            <w:tcW w:w="1542" w:type="dxa"/>
            <w:tcBorders>
              <w:top w:val="nil"/>
              <w:left w:val="nil"/>
              <w:bottom w:val="nil"/>
              <w:right w:val="nil"/>
            </w:tcBorders>
            <w:noWrap/>
          </w:tcPr>
          <w:p w14:paraId="5B9B205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9344A32" w14:textId="77777777" w:rsidR="000C6ECE" w:rsidRPr="004B1D21" w:rsidRDefault="000C6ECE" w:rsidP="0032748C">
            <w:pPr>
              <w:jc w:val="center"/>
              <w:rPr>
                <w:sz w:val="20"/>
                <w:szCs w:val="20"/>
                <w:lang w:val="sr-Cyrl-CS"/>
              </w:rPr>
            </w:pPr>
          </w:p>
        </w:tc>
      </w:tr>
      <w:tr w:rsidR="000C6ECE" w:rsidRPr="004B1D21" w14:paraId="28071282" w14:textId="77777777" w:rsidTr="0032748C">
        <w:trPr>
          <w:cantSplit/>
          <w:trHeight w:val="284"/>
        </w:trPr>
        <w:tc>
          <w:tcPr>
            <w:tcW w:w="727" w:type="dxa"/>
            <w:tcBorders>
              <w:top w:val="nil"/>
              <w:left w:val="nil"/>
              <w:bottom w:val="nil"/>
              <w:right w:val="nil"/>
            </w:tcBorders>
            <w:noWrap/>
          </w:tcPr>
          <w:p w14:paraId="6704E6EA"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21B81EA"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3453BEDB"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0BCDB10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D0D085F" w14:textId="77777777" w:rsidR="000C6ECE" w:rsidRPr="004B1D21" w:rsidRDefault="000C6ECE" w:rsidP="0032748C">
            <w:pPr>
              <w:jc w:val="center"/>
              <w:rPr>
                <w:sz w:val="20"/>
                <w:szCs w:val="20"/>
                <w:lang w:val="sr-Cyrl-CS"/>
              </w:rPr>
            </w:pPr>
          </w:p>
        </w:tc>
      </w:tr>
      <w:tr w:rsidR="000C6ECE" w:rsidRPr="004B1D21" w14:paraId="74BAE8A8" w14:textId="77777777" w:rsidTr="0032748C">
        <w:trPr>
          <w:cantSplit/>
          <w:trHeight w:val="284"/>
        </w:trPr>
        <w:tc>
          <w:tcPr>
            <w:tcW w:w="727" w:type="dxa"/>
            <w:tcBorders>
              <w:top w:val="nil"/>
              <w:left w:val="nil"/>
              <w:bottom w:val="nil"/>
              <w:right w:val="nil"/>
            </w:tcBorders>
            <w:noWrap/>
          </w:tcPr>
          <w:p w14:paraId="325DD19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43DF820" w14:textId="77777777" w:rsidR="000C6ECE" w:rsidRPr="004B1D21" w:rsidRDefault="000C6ECE" w:rsidP="0032748C">
            <w:pPr>
              <w:rPr>
                <w:b/>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6864C9E6" w14:textId="77777777" w:rsidR="000C6ECE" w:rsidRPr="004B1D21" w:rsidRDefault="000C6ECE" w:rsidP="0032748C">
            <w:pPr>
              <w:jc w:val="center"/>
              <w:rPr>
                <w:sz w:val="20"/>
                <w:szCs w:val="20"/>
              </w:rPr>
            </w:pPr>
            <w:r w:rsidRPr="004B1D21">
              <w:rPr>
                <w:sz w:val="20"/>
                <w:szCs w:val="20"/>
                <w:lang w:val="sr-Cyrl-CS"/>
              </w:rPr>
              <w:t>6M EURIBOR + 3,073%</w:t>
            </w:r>
          </w:p>
        </w:tc>
        <w:tc>
          <w:tcPr>
            <w:tcW w:w="1542" w:type="dxa"/>
            <w:tcBorders>
              <w:top w:val="nil"/>
              <w:left w:val="nil"/>
              <w:bottom w:val="nil"/>
              <w:right w:val="nil"/>
            </w:tcBorders>
            <w:noWrap/>
          </w:tcPr>
          <w:p w14:paraId="7DA27A6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D3FD428" w14:textId="77777777" w:rsidR="000C6ECE" w:rsidRPr="004B1D21" w:rsidRDefault="000C6ECE" w:rsidP="0032748C">
            <w:pPr>
              <w:jc w:val="center"/>
              <w:rPr>
                <w:sz w:val="20"/>
                <w:szCs w:val="20"/>
                <w:lang w:val="sr-Cyrl-CS"/>
              </w:rPr>
            </w:pPr>
          </w:p>
        </w:tc>
      </w:tr>
      <w:tr w:rsidR="000C6ECE" w:rsidRPr="004B1D21" w14:paraId="7D078597" w14:textId="77777777" w:rsidTr="0032748C">
        <w:trPr>
          <w:cantSplit/>
          <w:trHeight w:val="284"/>
        </w:trPr>
        <w:tc>
          <w:tcPr>
            <w:tcW w:w="727" w:type="dxa"/>
            <w:tcBorders>
              <w:top w:val="nil"/>
              <w:left w:val="nil"/>
              <w:bottom w:val="nil"/>
              <w:right w:val="nil"/>
            </w:tcBorders>
            <w:noWrap/>
          </w:tcPr>
          <w:p w14:paraId="417C64F9" w14:textId="77777777" w:rsidR="000C6ECE" w:rsidRPr="004B1D21" w:rsidRDefault="000C6ECE" w:rsidP="0032748C">
            <w:pPr>
              <w:jc w:val="right"/>
              <w:rPr>
                <w:bCs/>
                <w:sz w:val="20"/>
                <w:szCs w:val="20"/>
                <w:lang w:val="sr-Latn-RS"/>
              </w:rPr>
            </w:pPr>
            <w:r w:rsidRPr="004B1D21">
              <w:rPr>
                <w:bCs/>
                <w:sz w:val="20"/>
                <w:szCs w:val="20"/>
                <w:lang w:val="sr-Latn-RS"/>
              </w:rPr>
              <w:t>8.40</w:t>
            </w:r>
          </w:p>
        </w:tc>
        <w:tc>
          <w:tcPr>
            <w:tcW w:w="3637" w:type="dxa"/>
            <w:gridSpan w:val="2"/>
            <w:tcBorders>
              <w:top w:val="nil"/>
              <w:left w:val="nil"/>
              <w:bottom w:val="nil"/>
              <w:right w:val="nil"/>
            </w:tcBorders>
            <w:noWrap/>
          </w:tcPr>
          <w:p w14:paraId="5C3A8CAE" w14:textId="77777777" w:rsidR="000C6ECE" w:rsidRPr="004B1D21" w:rsidRDefault="000C6ECE" w:rsidP="0032748C">
            <w:pPr>
              <w:rPr>
                <w:sz w:val="20"/>
                <w:szCs w:val="20"/>
                <w:lang w:val="sr-Latn-RS"/>
              </w:rPr>
            </w:pPr>
            <w:r w:rsidRPr="004B1D21">
              <w:rPr>
                <w:b/>
                <w:bCs/>
                <w:sz w:val="20"/>
                <w:szCs w:val="20"/>
                <w:lang w:val="sr-Cyrl-CS"/>
              </w:rPr>
              <w:t>Еуробонд 203</w:t>
            </w:r>
            <w:r w:rsidRPr="004B1D21">
              <w:rPr>
                <w:b/>
                <w:bCs/>
                <w:sz w:val="20"/>
                <w:szCs w:val="20"/>
                <w:lang w:val="sr-Latn-RS"/>
              </w:rPr>
              <w:t>4**</w:t>
            </w:r>
          </w:p>
        </w:tc>
        <w:tc>
          <w:tcPr>
            <w:tcW w:w="2546" w:type="dxa"/>
            <w:tcBorders>
              <w:top w:val="nil"/>
              <w:left w:val="nil"/>
              <w:bottom w:val="nil"/>
              <w:right w:val="nil"/>
            </w:tcBorders>
            <w:noWrap/>
          </w:tcPr>
          <w:p w14:paraId="4D33E273"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5A833D8D" w14:textId="77777777" w:rsidR="000C6ECE" w:rsidRPr="004B1D21" w:rsidRDefault="000C6ECE" w:rsidP="0032748C">
            <w:pPr>
              <w:jc w:val="center"/>
              <w:rPr>
                <w:sz w:val="20"/>
                <w:szCs w:val="20"/>
                <w:lang w:val="sr-Cyrl-CS"/>
              </w:rPr>
            </w:pPr>
            <w:r w:rsidRPr="004B1D21">
              <w:rPr>
                <w:sz w:val="20"/>
                <w:szCs w:val="20"/>
                <w:lang w:val="sr-Cyrl-CS"/>
              </w:rPr>
              <w:t>1.381.724.392</w:t>
            </w:r>
          </w:p>
        </w:tc>
        <w:tc>
          <w:tcPr>
            <w:tcW w:w="1950" w:type="dxa"/>
            <w:tcBorders>
              <w:top w:val="nil"/>
              <w:left w:val="nil"/>
              <w:bottom w:val="nil"/>
            </w:tcBorders>
            <w:noWrap/>
          </w:tcPr>
          <w:p w14:paraId="77DD3A03" w14:textId="77777777" w:rsidR="000C6ECE" w:rsidRPr="004B1D21" w:rsidRDefault="000C6ECE" w:rsidP="0032748C">
            <w:pPr>
              <w:jc w:val="center"/>
              <w:rPr>
                <w:sz w:val="20"/>
                <w:szCs w:val="20"/>
                <w:lang w:val="sr-Cyrl-CS"/>
              </w:rPr>
            </w:pPr>
            <w:r w:rsidRPr="004B1D21">
              <w:rPr>
                <w:sz w:val="20"/>
                <w:szCs w:val="20"/>
                <w:lang w:val="sr-Cyrl-CS"/>
              </w:rPr>
              <w:t>161.729.458.364</w:t>
            </w:r>
          </w:p>
        </w:tc>
      </w:tr>
      <w:tr w:rsidR="000C6ECE" w:rsidRPr="004B1D21" w14:paraId="3D2D1777" w14:textId="77777777" w:rsidTr="0032748C">
        <w:trPr>
          <w:cantSplit/>
          <w:trHeight w:val="284"/>
        </w:trPr>
        <w:tc>
          <w:tcPr>
            <w:tcW w:w="727" w:type="dxa"/>
            <w:tcBorders>
              <w:top w:val="nil"/>
              <w:left w:val="nil"/>
              <w:bottom w:val="nil"/>
              <w:right w:val="nil"/>
            </w:tcBorders>
            <w:noWrap/>
          </w:tcPr>
          <w:p w14:paraId="249CDF7A"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1361B45"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3C0F8A4" w14:textId="77777777" w:rsidR="000C6ECE" w:rsidRPr="004B1D21" w:rsidRDefault="000C6ECE" w:rsidP="0032748C">
            <w:pPr>
              <w:jc w:val="center"/>
              <w:rPr>
                <w:sz w:val="20"/>
                <w:szCs w:val="20"/>
                <w:lang w:val="sr-Latn-RS"/>
              </w:rPr>
            </w:pPr>
            <w:r w:rsidRPr="004B1D21">
              <w:rPr>
                <w:sz w:val="20"/>
                <w:szCs w:val="20"/>
                <w:lang w:val="sr-Latn-RS"/>
              </w:rPr>
              <w:t>12.06.2034.</w:t>
            </w:r>
          </w:p>
        </w:tc>
        <w:tc>
          <w:tcPr>
            <w:tcW w:w="1542" w:type="dxa"/>
            <w:tcBorders>
              <w:top w:val="nil"/>
              <w:left w:val="nil"/>
              <w:bottom w:val="nil"/>
              <w:right w:val="nil"/>
            </w:tcBorders>
            <w:noWrap/>
          </w:tcPr>
          <w:p w14:paraId="1D0F658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2B5A2A2" w14:textId="77777777" w:rsidR="000C6ECE" w:rsidRPr="004B1D21" w:rsidRDefault="000C6ECE" w:rsidP="0032748C">
            <w:pPr>
              <w:jc w:val="center"/>
              <w:rPr>
                <w:sz w:val="20"/>
                <w:szCs w:val="20"/>
                <w:lang w:val="sr-Cyrl-CS"/>
              </w:rPr>
            </w:pPr>
          </w:p>
        </w:tc>
      </w:tr>
      <w:tr w:rsidR="000C6ECE" w:rsidRPr="004B1D21" w14:paraId="50AC1B82" w14:textId="77777777" w:rsidTr="0032748C">
        <w:trPr>
          <w:cantSplit/>
          <w:trHeight w:val="284"/>
        </w:trPr>
        <w:tc>
          <w:tcPr>
            <w:tcW w:w="727" w:type="dxa"/>
            <w:tcBorders>
              <w:top w:val="nil"/>
              <w:left w:val="nil"/>
              <w:bottom w:val="nil"/>
              <w:right w:val="nil"/>
            </w:tcBorders>
            <w:noWrap/>
          </w:tcPr>
          <w:p w14:paraId="05E9F86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BEAC4BA"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88A20CF" w14:textId="77777777" w:rsidR="000C6ECE" w:rsidRPr="004B1D21" w:rsidRDefault="000C6ECE" w:rsidP="0032748C">
            <w:pPr>
              <w:jc w:val="center"/>
              <w:rPr>
                <w:sz w:val="20"/>
                <w:szCs w:val="20"/>
                <w:lang w:val="sr-Latn-RS"/>
              </w:rPr>
            </w:pPr>
            <w:r w:rsidRPr="004B1D21">
              <w:rPr>
                <w:sz w:val="20"/>
                <w:szCs w:val="20"/>
                <w:lang w:val="sr-Latn-RS"/>
              </w:rPr>
              <w:t>12.06.2034.</w:t>
            </w:r>
          </w:p>
        </w:tc>
        <w:tc>
          <w:tcPr>
            <w:tcW w:w="1542" w:type="dxa"/>
            <w:tcBorders>
              <w:top w:val="nil"/>
              <w:left w:val="nil"/>
              <w:bottom w:val="nil"/>
              <w:right w:val="nil"/>
            </w:tcBorders>
            <w:noWrap/>
          </w:tcPr>
          <w:p w14:paraId="66198E2C"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D701A41" w14:textId="77777777" w:rsidR="000C6ECE" w:rsidRPr="004B1D21" w:rsidRDefault="000C6ECE" w:rsidP="0032748C">
            <w:pPr>
              <w:jc w:val="center"/>
              <w:rPr>
                <w:sz w:val="20"/>
                <w:szCs w:val="20"/>
                <w:lang w:val="sr-Cyrl-CS"/>
              </w:rPr>
            </w:pPr>
          </w:p>
        </w:tc>
      </w:tr>
      <w:tr w:rsidR="000C6ECE" w:rsidRPr="004B1D21" w14:paraId="12B3BA35" w14:textId="77777777" w:rsidTr="0032748C">
        <w:trPr>
          <w:cantSplit/>
          <w:trHeight w:val="284"/>
        </w:trPr>
        <w:tc>
          <w:tcPr>
            <w:tcW w:w="727" w:type="dxa"/>
            <w:tcBorders>
              <w:top w:val="nil"/>
              <w:left w:val="nil"/>
              <w:bottom w:val="nil"/>
              <w:right w:val="nil"/>
            </w:tcBorders>
            <w:noWrap/>
          </w:tcPr>
          <w:p w14:paraId="75A839A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1B84C9A"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265F8BE2" w14:textId="77777777" w:rsidR="000C6ECE" w:rsidRPr="004B1D21" w:rsidRDefault="000C6ECE" w:rsidP="0032748C">
            <w:pPr>
              <w:jc w:val="center"/>
              <w:rPr>
                <w:sz w:val="20"/>
                <w:szCs w:val="20"/>
                <w:lang w:val="sr-Latn-RS"/>
              </w:rPr>
            </w:pPr>
            <w:r w:rsidRPr="004B1D21">
              <w:rPr>
                <w:sz w:val="20"/>
                <w:szCs w:val="20"/>
                <w:lang w:val="sr-Latn-RS"/>
              </w:rPr>
              <w:t>0 EUR</w:t>
            </w:r>
          </w:p>
        </w:tc>
        <w:tc>
          <w:tcPr>
            <w:tcW w:w="1542" w:type="dxa"/>
            <w:tcBorders>
              <w:top w:val="nil"/>
              <w:left w:val="nil"/>
              <w:bottom w:val="nil"/>
              <w:right w:val="nil"/>
            </w:tcBorders>
            <w:noWrap/>
          </w:tcPr>
          <w:p w14:paraId="3A863212"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93BB5A1" w14:textId="77777777" w:rsidR="000C6ECE" w:rsidRPr="004B1D21" w:rsidRDefault="000C6ECE" w:rsidP="0032748C">
            <w:pPr>
              <w:jc w:val="center"/>
              <w:rPr>
                <w:sz w:val="20"/>
                <w:szCs w:val="20"/>
                <w:lang w:val="sr-Cyrl-CS"/>
              </w:rPr>
            </w:pPr>
          </w:p>
        </w:tc>
      </w:tr>
      <w:tr w:rsidR="000C6ECE" w:rsidRPr="004B1D21" w14:paraId="14015123" w14:textId="77777777" w:rsidTr="0032748C">
        <w:trPr>
          <w:cantSplit/>
          <w:trHeight w:val="284"/>
        </w:trPr>
        <w:tc>
          <w:tcPr>
            <w:tcW w:w="727" w:type="dxa"/>
            <w:tcBorders>
              <w:top w:val="nil"/>
              <w:left w:val="nil"/>
              <w:bottom w:val="nil"/>
              <w:right w:val="nil"/>
            </w:tcBorders>
            <w:noWrap/>
          </w:tcPr>
          <w:p w14:paraId="13FB392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7CB7178" w14:textId="77777777" w:rsidR="000C6ECE" w:rsidRPr="004B1D21" w:rsidRDefault="000C6ECE" w:rsidP="0032748C">
            <w:pPr>
              <w:rPr>
                <w:b/>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42CCD133" w14:textId="77777777" w:rsidR="000C6ECE" w:rsidRPr="004B1D21" w:rsidRDefault="000C6ECE" w:rsidP="0032748C">
            <w:pPr>
              <w:jc w:val="center"/>
              <w:rPr>
                <w:sz w:val="20"/>
                <w:szCs w:val="20"/>
                <w:lang w:val="sr-Latn-RS"/>
              </w:rPr>
            </w:pPr>
            <w:r w:rsidRPr="004B1D21">
              <w:rPr>
                <w:sz w:val="20"/>
                <w:szCs w:val="20"/>
                <w:lang w:val="sr-Latn-RS"/>
              </w:rPr>
              <w:t>4,754%</w:t>
            </w:r>
          </w:p>
        </w:tc>
        <w:tc>
          <w:tcPr>
            <w:tcW w:w="1542" w:type="dxa"/>
            <w:tcBorders>
              <w:top w:val="nil"/>
              <w:left w:val="nil"/>
              <w:bottom w:val="nil"/>
              <w:right w:val="nil"/>
            </w:tcBorders>
            <w:noWrap/>
          </w:tcPr>
          <w:p w14:paraId="46826BB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46C262D" w14:textId="77777777" w:rsidR="000C6ECE" w:rsidRPr="004B1D21" w:rsidRDefault="000C6ECE" w:rsidP="0032748C">
            <w:pPr>
              <w:jc w:val="center"/>
              <w:rPr>
                <w:sz w:val="20"/>
                <w:szCs w:val="20"/>
                <w:lang w:val="sr-Cyrl-CS"/>
              </w:rPr>
            </w:pPr>
          </w:p>
        </w:tc>
      </w:tr>
      <w:tr w:rsidR="000C6ECE" w:rsidRPr="004B1D21" w14:paraId="00261789"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11925574" w14:textId="77777777" w:rsidR="000C6ECE" w:rsidRPr="004B1D21" w:rsidRDefault="000C6ECE" w:rsidP="0032748C">
            <w:pPr>
              <w:rPr>
                <w:b/>
                <w:bCs/>
                <w:sz w:val="20"/>
                <w:szCs w:val="20"/>
                <w:lang w:val="sr-Cyrl-CS"/>
              </w:rPr>
            </w:pPr>
            <w:r w:rsidRPr="004B1D21">
              <w:rPr>
                <w:b/>
                <w:bCs/>
                <w:sz w:val="20"/>
                <w:szCs w:val="20"/>
                <w:lang w:val="sr-Cyrl-CS"/>
              </w:rPr>
              <w:t>8</w:t>
            </w:r>
          </w:p>
        </w:tc>
        <w:tc>
          <w:tcPr>
            <w:tcW w:w="3637" w:type="dxa"/>
            <w:gridSpan w:val="2"/>
            <w:tcBorders>
              <w:top w:val="single" w:sz="4" w:space="0" w:color="auto"/>
              <w:left w:val="nil"/>
              <w:bottom w:val="single" w:sz="4" w:space="0" w:color="auto"/>
              <w:right w:val="nil"/>
            </w:tcBorders>
            <w:noWrap/>
            <w:vAlign w:val="center"/>
          </w:tcPr>
          <w:p w14:paraId="35E4FD49" w14:textId="77777777" w:rsidR="000C6ECE" w:rsidRPr="004B1D21" w:rsidRDefault="000C6ECE" w:rsidP="0032748C">
            <w:pPr>
              <w:rPr>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2CD5B190"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1D09A533" w14:textId="77777777" w:rsidR="000C6ECE" w:rsidRPr="004B1D21" w:rsidRDefault="000C6ECE" w:rsidP="0032748C">
            <w:pPr>
              <w:jc w:val="center"/>
              <w:rPr>
                <w:b/>
                <w:bCs/>
                <w:sz w:val="20"/>
                <w:szCs w:val="20"/>
                <w:lang w:val="sr-Cyrl-CS"/>
              </w:rPr>
            </w:pPr>
            <w:r w:rsidRPr="004B1D21">
              <w:rPr>
                <w:b/>
                <w:bCs/>
                <w:sz w:val="20"/>
                <w:szCs w:val="20"/>
                <w:lang w:val="sr-Cyrl-CS"/>
              </w:rPr>
              <w:t>15.421.473.370</w:t>
            </w:r>
          </w:p>
        </w:tc>
        <w:tc>
          <w:tcPr>
            <w:tcW w:w="1950" w:type="dxa"/>
            <w:tcBorders>
              <w:top w:val="single" w:sz="4" w:space="0" w:color="auto"/>
              <w:left w:val="nil"/>
              <w:bottom w:val="single" w:sz="4" w:space="0" w:color="auto"/>
            </w:tcBorders>
            <w:noWrap/>
            <w:vAlign w:val="center"/>
          </w:tcPr>
          <w:p w14:paraId="16135EBC" w14:textId="77777777" w:rsidR="000C6ECE" w:rsidRPr="00D16D8F" w:rsidRDefault="000C6ECE" w:rsidP="0032748C">
            <w:pPr>
              <w:jc w:val="center"/>
              <w:rPr>
                <w:b/>
                <w:bCs/>
                <w:sz w:val="20"/>
                <w:szCs w:val="20"/>
                <w:lang w:val="sr-Latn-RS"/>
              </w:rPr>
            </w:pPr>
            <w:r w:rsidRPr="004B1D21">
              <w:rPr>
                <w:b/>
                <w:bCs/>
                <w:sz w:val="20"/>
                <w:szCs w:val="20"/>
                <w:lang w:val="sr-Cyrl-CS"/>
              </w:rPr>
              <w:t>1.805.068.036.5</w:t>
            </w:r>
            <w:r>
              <w:rPr>
                <w:b/>
                <w:bCs/>
                <w:sz w:val="20"/>
                <w:szCs w:val="20"/>
                <w:lang w:val="sr-Latn-RS"/>
              </w:rPr>
              <w:t>28</w:t>
            </w:r>
          </w:p>
        </w:tc>
      </w:tr>
      <w:tr w:rsidR="000C6ECE" w:rsidRPr="004B1D21" w14:paraId="478A841E"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50618FF3" w14:textId="77777777" w:rsidR="000C6ECE" w:rsidRPr="004B1D21" w:rsidRDefault="000C6ECE" w:rsidP="0032748C">
            <w:pPr>
              <w:rPr>
                <w:b/>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49DC4B6C" w14:textId="77777777" w:rsidR="000C6ECE" w:rsidRPr="004B1D21" w:rsidRDefault="000C6ECE" w:rsidP="0032748C">
            <w:pPr>
              <w:rPr>
                <w:b/>
                <w:bCs/>
                <w:sz w:val="20"/>
                <w:szCs w:val="20"/>
                <w:lang w:val="sr-Cyrl-CS"/>
              </w:rPr>
            </w:pPr>
            <w:r w:rsidRPr="004B1D21">
              <w:rPr>
                <w:b/>
                <w:bCs/>
                <w:sz w:val="20"/>
                <w:szCs w:val="20"/>
                <w:lang w:val="sr-Cyrl-CS"/>
              </w:rPr>
              <w:t>УКУПНО ДИРЕКТНЕ ОБАВЕЗЕ - СПОЉНИ ДУГ</w:t>
            </w:r>
          </w:p>
        </w:tc>
        <w:tc>
          <w:tcPr>
            <w:tcW w:w="2546" w:type="dxa"/>
            <w:tcBorders>
              <w:top w:val="single" w:sz="4" w:space="0" w:color="auto"/>
              <w:left w:val="nil"/>
              <w:bottom w:val="single" w:sz="4" w:space="0" w:color="auto"/>
              <w:right w:val="nil"/>
            </w:tcBorders>
            <w:noWrap/>
          </w:tcPr>
          <w:p w14:paraId="234656E9"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5C80F8F7" w14:textId="77777777" w:rsidR="000C6ECE" w:rsidRPr="004B1D21" w:rsidRDefault="000C6ECE" w:rsidP="0032748C">
            <w:pPr>
              <w:jc w:val="center"/>
              <w:rPr>
                <w:b/>
                <w:bCs/>
                <w:sz w:val="20"/>
                <w:szCs w:val="20"/>
                <w:lang w:val="sr-Cyrl-CS"/>
              </w:rPr>
            </w:pPr>
            <w:r w:rsidRPr="004B1D21">
              <w:rPr>
                <w:b/>
                <w:bCs/>
                <w:sz w:val="20"/>
                <w:szCs w:val="20"/>
                <w:lang w:val="sr-Cyrl-CS"/>
              </w:rPr>
              <w:t>26.006.925.803</w:t>
            </w:r>
          </w:p>
        </w:tc>
        <w:tc>
          <w:tcPr>
            <w:tcW w:w="1950" w:type="dxa"/>
            <w:tcBorders>
              <w:top w:val="single" w:sz="4" w:space="0" w:color="auto"/>
              <w:left w:val="nil"/>
              <w:bottom w:val="single" w:sz="4" w:space="0" w:color="auto"/>
            </w:tcBorders>
            <w:noWrap/>
            <w:vAlign w:val="center"/>
          </w:tcPr>
          <w:p w14:paraId="5ADC1124" w14:textId="77777777" w:rsidR="000C6ECE" w:rsidRPr="00D16D8F" w:rsidRDefault="000C6ECE" w:rsidP="0032748C">
            <w:pPr>
              <w:jc w:val="center"/>
              <w:rPr>
                <w:b/>
                <w:bCs/>
                <w:sz w:val="20"/>
                <w:szCs w:val="20"/>
                <w:lang w:val="sr-Latn-RS"/>
              </w:rPr>
            </w:pPr>
            <w:r w:rsidRPr="004B1D21">
              <w:rPr>
                <w:b/>
                <w:bCs/>
                <w:sz w:val="20"/>
                <w:szCs w:val="20"/>
                <w:lang w:val="sr-Cyrl-CS"/>
              </w:rPr>
              <w:t>3.044.084.658.23</w:t>
            </w:r>
            <w:r>
              <w:rPr>
                <w:b/>
                <w:bCs/>
                <w:sz w:val="20"/>
                <w:szCs w:val="20"/>
                <w:lang w:val="sr-Latn-RS"/>
              </w:rPr>
              <w:t>1</w:t>
            </w:r>
          </w:p>
        </w:tc>
      </w:tr>
      <w:tr w:rsidR="000C6ECE" w:rsidRPr="004B1D21" w14:paraId="2E926C58"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27FB5E46" w14:textId="77777777" w:rsidR="000C6ECE" w:rsidRPr="004B1D21" w:rsidRDefault="000C6ECE" w:rsidP="0032748C">
            <w:pPr>
              <w:rPr>
                <w:b/>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715C6211" w14:textId="77777777" w:rsidR="000C6ECE" w:rsidRPr="004B1D21" w:rsidRDefault="000C6ECE" w:rsidP="0032748C">
            <w:pPr>
              <w:rPr>
                <w:b/>
                <w:sz w:val="20"/>
                <w:szCs w:val="20"/>
                <w:lang w:val="sr-Cyrl-CS"/>
              </w:rPr>
            </w:pPr>
            <w:r w:rsidRPr="004B1D21">
              <w:rPr>
                <w:b/>
                <w:bCs/>
                <w:sz w:val="20"/>
                <w:szCs w:val="20"/>
                <w:lang w:val="sr-Cyrl-CS"/>
              </w:rPr>
              <w:t>УКУПНО ДИРЕКТНЕ ОБАВЕЗЕ (спољни + унутрашњи дуг)</w:t>
            </w:r>
          </w:p>
        </w:tc>
        <w:tc>
          <w:tcPr>
            <w:tcW w:w="2546" w:type="dxa"/>
            <w:tcBorders>
              <w:top w:val="single" w:sz="4" w:space="0" w:color="auto"/>
              <w:left w:val="nil"/>
              <w:bottom w:val="single" w:sz="4" w:space="0" w:color="auto"/>
              <w:right w:val="nil"/>
            </w:tcBorders>
            <w:noWrap/>
          </w:tcPr>
          <w:p w14:paraId="002B20B0"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1191B2D1" w14:textId="77777777" w:rsidR="000C6ECE" w:rsidRPr="004B1D21" w:rsidRDefault="000C6ECE" w:rsidP="0032748C">
            <w:pPr>
              <w:jc w:val="center"/>
              <w:rPr>
                <w:b/>
                <w:bCs/>
                <w:sz w:val="20"/>
                <w:szCs w:val="20"/>
                <w:lang w:val="sr-Cyrl-CS"/>
              </w:rPr>
            </w:pPr>
            <w:r w:rsidRPr="004B1D21">
              <w:rPr>
                <w:b/>
                <w:bCs/>
                <w:sz w:val="20"/>
                <w:szCs w:val="20"/>
                <w:lang w:val="sr-Cyrl-CS"/>
              </w:rPr>
              <w:t>36.406.932.999</w:t>
            </w:r>
          </w:p>
        </w:tc>
        <w:tc>
          <w:tcPr>
            <w:tcW w:w="1950" w:type="dxa"/>
            <w:tcBorders>
              <w:top w:val="single" w:sz="4" w:space="0" w:color="auto"/>
              <w:left w:val="nil"/>
              <w:bottom w:val="single" w:sz="4" w:space="0" w:color="auto"/>
            </w:tcBorders>
            <w:noWrap/>
            <w:vAlign w:val="center"/>
          </w:tcPr>
          <w:p w14:paraId="1D85BC38" w14:textId="77777777" w:rsidR="000C6ECE" w:rsidRPr="00D16D8F" w:rsidRDefault="000C6ECE" w:rsidP="0032748C">
            <w:pPr>
              <w:jc w:val="center"/>
              <w:rPr>
                <w:b/>
                <w:bCs/>
                <w:sz w:val="20"/>
                <w:szCs w:val="20"/>
                <w:lang w:val="sr-Latn-RS"/>
              </w:rPr>
            </w:pPr>
            <w:r w:rsidRPr="004B1D21">
              <w:rPr>
                <w:b/>
                <w:bCs/>
                <w:sz w:val="20"/>
                <w:szCs w:val="20"/>
                <w:lang w:val="sr-Cyrl-CS"/>
              </w:rPr>
              <w:t>4.261.395.100.55</w:t>
            </w:r>
            <w:r>
              <w:rPr>
                <w:b/>
                <w:bCs/>
                <w:sz w:val="20"/>
                <w:szCs w:val="20"/>
                <w:lang w:val="sr-Latn-RS"/>
              </w:rPr>
              <w:t>5</w:t>
            </w:r>
          </w:p>
        </w:tc>
      </w:tr>
      <w:tr w:rsidR="000C6ECE" w:rsidRPr="004B1D21" w14:paraId="540506DE" w14:textId="77777777" w:rsidTr="0032748C">
        <w:trPr>
          <w:cantSplit/>
          <w:trHeight w:val="284"/>
        </w:trPr>
        <w:tc>
          <w:tcPr>
            <w:tcW w:w="6910" w:type="dxa"/>
            <w:gridSpan w:val="4"/>
            <w:tcBorders>
              <w:top w:val="single" w:sz="4" w:space="0" w:color="auto"/>
              <w:left w:val="nil"/>
              <w:bottom w:val="nil"/>
              <w:right w:val="nil"/>
            </w:tcBorders>
            <w:noWrap/>
            <w:vAlign w:val="center"/>
          </w:tcPr>
          <w:p w14:paraId="42533A45" w14:textId="77777777" w:rsidR="000C6ECE" w:rsidRPr="004B1D21" w:rsidRDefault="000C6ECE" w:rsidP="0032748C">
            <w:pPr>
              <w:rPr>
                <w:b/>
                <w:sz w:val="20"/>
                <w:szCs w:val="20"/>
                <w:lang w:val="sr-Cyrl-CS"/>
              </w:rPr>
            </w:pPr>
            <w:r w:rsidRPr="004B1D21">
              <w:rPr>
                <w:b/>
                <w:bCs/>
                <w:sz w:val="20"/>
                <w:szCs w:val="20"/>
                <w:lang w:val="sr-Cyrl-CS"/>
              </w:rPr>
              <w:t>II. ИНДИРЕКТНЕ ОБАВЕЗЕ:</w:t>
            </w:r>
          </w:p>
        </w:tc>
        <w:tc>
          <w:tcPr>
            <w:tcW w:w="1542" w:type="dxa"/>
            <w:tcBorders>
              <w:top w:val="single" w:sz="4" w:space="0" w:color="auto"/>
              <w:left w:val="nil"/>
              <w:bottom w:val="nil"/>
              <w:right w:val="nil"/>
            </w:tcBorders>
            <w:noWrap/>
          </w:tcPr>
          <w:p w14:paraId="0DEF3BCA" w14:textId="77777777" w:rsidR="000C6ECE" w:rsidRPr="004B1D21" w:rsidRDefault="000C6ECE" w:rsidP="0032748C">
            <w:pPr>
              <w:rPr>
                <w:b/>
                <w:bCs/>
                <w:sz w:val="20"/>
                <w:szCs w:val="20"/>
                <w:lang w:val="sr-Cyrl-CS"/>
              </w:rPr>
            </w:pPr>
          </w:p>
          <w:p w14:paraId="2DD57C3E" w14:textId="77777777" w:rsidR="000C6ECE" w:rsidRPr="004B1D21" w:rsidRDefault="000C6ECE" w:rsidP="0032748C">
            <w:pPr>
              <w:rPr>
                <w:b/>
                <w:sz w:val="20"/>
                <w:szCs w:val="20"/>
                <w:lang w:val="sr-Cyrl-CS"/>
              </w:rPr>
            </w:pPr>
          </w:p>
        </w:tc>
        <w:tc>
          <w:tcPr>
            <w:tcW w:w="1950" w:type="dxa"/>
            <w:tcBorders>
              <w:top w:val="single" w:sz="4" w:space="0" w:color="auto"/>
              <w:left w:val="nil"/>
              <w:bottom w:val="nil"/>
              <w:right w:val="nil"/>
            </w:tcBorders>
            <w:noWrap/>
            <w:vAlign w:val="center"/>
          </w:tcPr>
          <w:p w14:paraId="720C116A" w14:textId="77777777" w:rsidR="000C6ECE" w:rsidRPr="004B1D21" w:rsidRDefault="000C6ECE" w:rsidP="0032748C">
            <w:pPr>
              <w:rPr>
                <w:b/>
                <w:sz w:val="20"/>
                <w:szCs w:val="20"/>
                <w:lang w:val="sr-Cyrl-CS"/>
              </w:rPr>
            </w:pPr>
          </w:p>
        </w:tc>
      </w:tr>
      <w:tr w:rsidR="000C6ECE" w:rsidRPr="004B1D21" w14:paraId="68CA08C6" w14:textId="77777777" w:rsidTr="0032748C">
        <w:trPr>
          <w:cantSplit/>
          <w:trHeight w:val="284"/>
        </w:trPr>
        <w:tc>
          <w:tcPr>
            <w:tcW w:w="4364" w:type="dxa"/>
            <w:gridSpan w:val="3"/>
            <w:tcBorders>
              <w:top w:val="nil"/>
              <w:left w:val="nil"/>
              <w:bottom w:val="single" w:sz="4" w:space="0" w:color="auto"/>
              <w:right w:val="nil"/>
            </w:tcBorders>
            <w:noWrap/>
            <w:vAlign w:val="center"/>
          </w:tcPr>
          <w:p w14:paraId="5FE55A1F" w14:textId="77777777" w:rsidR="000C6ECE" w:rsidRPr="004B1D21" w:rsidRDefault="000C6ECE" w:rsidP="0032748C">
            <w:pPr>
              <w:rPr>
                <w:b/>
                <w:bCs/>
                <w:sz w:val="20"/>
                <w:szCs w:val="20"/>
                <w:lang w:val="sr-Cyrl-CS"/>
              </w:rPr>
            </w:pPr>
            <w:r w:rsidRPr="004B1D21">
              <w:rPr>
                <w:b/>
                <w:bCs/>
                <w:sz w:val="20"/>
                <w:szCs w:val="20"/>
                <w:lang w:val="sr-Cyrl-CS"/>
              </w:rPr>
              <w:t>1. Индиректне обавезе - унутрашњи дуг</w:t>
            </w:r>
          </w:p>
        </w:tc>
        <w:tc>
          <w:tcPr>
            <w:tcW w:w="2546" w:type="dxa"/>
            <w:tcBorders>
              <w:top w:val="nil"/>
              <w:left w:val="nil"/>
              <w:bottom w:val="single" w:sz="4" w:space="0" w:color="auto"/>
              <w:right w:val="nil"/>
            </w:tcBorders>
            <w:noWrap/>
            <w:vAlign w:val="center"/>
          </w:tcPr>
          <w:p w14:paraId="7CBF518B" w14:textId="77777777" w:rsidR="000C6ECE" w:rsidRPr="004B1D21" w:rsidRDefault="000C6ECE" w:rsidP="0032748C">
            <w:pPr>
              <w:jc w:val="center"/>
              <w:rPr>
                <w:b/>
                <w:sz w:val="20"/>
                <w:szCs w:val="20"/>
                <w:lang w:val="sr-Cyrl-CS"/>
              </w:rPr>
            </w:pPr>
          </w:p>
        </w:tc>
        <w:tc>
          <w:tcPr>
            <w:tcW w:w="1542" w:type="dxa"/>
            <w:tcBorders>
              <w:top w:val="nil"/>
              <w:left w:val="nil"/>
              <w:bottom w:val="single" w:sz="4" w:space="0" w:color="auto"/>
            </w:tcBorders>
            <w:noWrap/>
            <w:vAlign w:val="center"/>
          </w:tcPr>
          <w:p w14:paraId="52A82C1E" w14:textId="77777777" w:rsidR="000C6ECE" w:rsidRPr="004B1D21" w:rsidRDefault="000C6ECE" w:rsidP="0032748C">
            <w:pPr>
              <w:jc w:val="center"/>
              <w:rPr>
                <w:b/>
                <w:sz w:val="20"/>
                <w:szCs w:val="20"/>
                <w:lang w:val="sr-Cyrl-CS"/>
              </w:rPr>
            </w:pPr>
          </w:p>
        </w:tc>
        <w:tc>
          <w:tcPr>
            <w:tcW w:w="1950" w:type="dxa"/>
            <w:noWrap/>
          </w:tcPr>
          <w:p w14:paraId="18B16706" w14:textId="77777777" w:rsidR="000C6ECE" w:rsidRPr="004B1D21" w:rsidRDefault="000C6ECE" w:rsidP="0032748C">
            <w:pPr>
              <w:jc w:val="center"/>
              <w:rPr>
                <w:b/>
                <w:sz w:val="20"/>
                <w:szCs w:val="20"/>
                <w:lang w:val="sr-Cyrl-CS"/>
              </w:rPr>
            </w:pPr>
          </w:p>
        </w:tc>
      </w:tr>
      <w:tr w:rsidR="000C6ECE" w:rsidRPr="004B1D21" w14:paraId="7B62D0F5"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29BF8B98" w14:textId="77777777" w:rsidR="000C6ECE" w:rsidRPr="004B1D21" w:rsidRDefault="000C6ECE" w:rsidP="0032748C">
            <w:pPr>
              <w:rPr>
                <w:b/>
                <w:sz w:val="20"/>
                <w:szCs w:val="20"/>
                <w:lang w:val="sr-Cyrl-CS"/>
              </w:rPr>
            </w:pPr>
            <w:r w:rsidRPr="004B1D21">
              <w:rPr>
                <w:b/>
                <w:bCs/>
                <w:sz w:val="20"/>
                <w:szCs w:val="20"/>
                <w:lang w:val="sr-Cyrl-CS"/>
              </w:rPr>
              <w:t>Ред. број</w:t>
            </w:r>
          </w:p>
        </w:tc>
        <w:tc>
          <w:tcPr>
            <w:tcW w:w="3616" w:type="dxa"/>
            <w:tcBorders>
              <w:top w:val="single" w:sz="4" w:space="0" w:color="auto"/>
              <w:left w:val="nil"/>
              <w:bottom w:val="single" w:sz="4" w:space="0" w:color="auto"/>
              <w:right w:val="nil"/>
            </w:tcBorders>
            <w:noWrap/>
            <w:vAlign w:val="center"/>
          </w:tcPr>
          <w:p w14:paraId="345AFCC5" w14:textId="77777777" w:rsidR="000C6ECE" w:rsidRPr="004B1D21" w:rsidRDefault="000C6ECE" w:rsidP="0032748C">
            <w:pPr>
              <w:jc w:val="center"/>
              <w:rPr>
                <w:b/>
                <w:sz w:val="20"/>
                <w:szCs w:val="20"/>
                <w:lang w:val="sr-Cyrl-CS"/>
              </w:rPr>
            </w:pPr>
            <w:r w:rsidRPr="004B1D21">
              <w:rPr>
                <w:b/>
                <w:bCs/>
                <w:sz w:val="20"/>
                <w:szCs w:val="20"/>
                <w:lang w:val="sr-Cyrl-CS"/>
              </w:rPr>
              <w:t xml:space="preserve">        Назив дуга</w:t>
            </w:r>
          </w:p>
        </w:tc>
        <w:tc>
          <w:tcPr>
            <w:tcW w:w="2567" w:type="dxa"/>
            <w:gridSpan w:val="2"/>
            <w:tcBorders>
              <w:top w:val="single" w:sz="4" w:space="0" w:color="auto"/>
              <w:left w:val="nil"/>
              <w:bottom w:val="single" w:sz="4" w:space="0" w:color="auto"/>
              <w:right w:val="nil"/>
            </w:tcBorders>
            <w:vAlign w:val="center"/>
          </w:tcPr>
          <w:p w14:paraId="219FCE09" w14:textId="77777777" w:rsidR="000C6ECE" w:rsidRPr="004B1D21" w:rsidRDefault="000C6ECE" w:rsidP="0032748C">
            <w:pPr>
              <w:jc w:val="center"/>
              <w:rPr>
                <w:b/>
                <w:sz w:val="20"/>
                <w:szCs w:val="20"/>
                <w:lang w:val="sr-Cyrl-CS"/>
              </w:rPr>
            </w:pPr>
            <w:r w:rsidRPr="004B1D21">
              <w:rPr>
                <w:b/>
                <w:sz w:val="20"/>
                <w:szCs w:val="20"/>
                <w:lang w:val="sr-Cyrl-CS"/>
              </w:rPr>
              <w:t xml:space="preserve">        Услови</w:t>
            </w:r>
          </w:p>
        </w:tc>
        <w:tc>
          <w:tcPr>
            <w:tcW w:w="1542" w:type="dxa"/>
            <w:tcBorders>
              <w:top w:val="single" w:sz="4" w:space="0" w:color="auto"/>
              <w:left w:val="nil"/>
              <w:bottom w:val="single" w:sz="4" w:space="0" w:color="auto"/>
              <w:right w:val="nil"/>
            </w:tcBorders>
            <w:noWrap/>
            <w:vAlign w:val="center"/>
          </w:tcPr>
          <w:p w14:paraId="0AAFF927" w14:textId="77777777" w:rsidR="000C6ECE" w:rsidRPr="004B1D21" w:rsidRDefault="000C6ECE" w:rsidP="0032748C">
            <w:pPr>
              <w:jc w:val="center"/>
              <w:rPr>
                <w:b/>
                <w:sz w:val="20"/>
                <w:szCs w:val="20"/>
                <w:lang w:val="sr-Cyrl-CS"/>
              </w:rPr>
            </w:pPr>
            <w:r w:rsidRPr="004B1D21">
              <w:rPr>
                <w:b/>
                <w:sz w:val="20"/>
                <w:szCs w:val="20"/>
                <w:lang w:val="sr-Cyrl-CS"/>
              </w:rPr>
              <w:t xml:space="preserve">   Стање дуга </w:t>
            </w:r>
          </w:p>
          <w:p w14:paraId="1BF60465" w14:textId="77777777" w:rsidR="000C6ECE" w:rsidRPr="004B1D21" w:rsidRDefault="000C6ECE" w:rsidP="0032748C">
            <w:pPr>
              <w:jc w:val="center"/>
              <w:rPr>
                <w:b/>
                <w:sz w:val="20"/>
                <w:szCs w:val="20"/>
                <w:lang w:val="sr-Cyrl-CS"/>
              </w:rPr>
            </w:pPr>
            <w:r w:rsidRPr="004B1D21">
              <w:rPr>
                <w:b/>
                <w:sz w:val="20"/>
                <w:szCs w:val="20"/>
                <w:lang w:val="sr-Cyrl-CS"/>
              </w:rPr>
              <w:t>у EUR</w:t>
            </w:r>
          </w:p>
        </w:tc>
        <w:tc>
          <w:tcPr>
            <w:tcW w:w="1950" w:type="dxa"/>
            <w:tcBorders>
              <w:top w:val="single" w:sz="4" w:space="0" w:color="auto"/>
              <w:left w:val="nil"/>
              <w:bottom w:val="single" w:sz="4" w:space="0" w:color="auto"/>
              <w:right w:val="nil"/>
            </w:tcBorders>
            <w:noWrap/>
            <w:vAlign w:val="center"/>
          </w:tcPr>
          <w:p w14:paraId="48134526" w14:textId="77777777" w:rsidR="000C6ECE" w:rsidRPr="004B1D21" w:rsidRDefault="000C6ECE" w:rsidP="0032748C">
            <w:pPr>
              <w:jc w:val="center"/>
              <w:rPr>
                <w:b/>
                <w:sz w:val="20"/>
                <w:szCs w:val="20"/>
                <w:lang w:val="sr-Cyrl-CS"/>
              </w:rPr>
            </w:pPr>
            <w:r w:rsidRPr="004B1D21">
              <w:rPr>
                <w:b/>
                <w:sz w:val="20"/>
                <w:szCs w:val="20"/>
                <w:lang w:val="sr-Cyrl-CS"/>
              </w:rPr>
              <w:t xml:space="preserve">  Стање дуга </w:t>
            </w:r>
          </w:p>
          <w:p w14:paraId="26508DF6" w14:textId="77777777" w:rsidR="000C6ECE" w:rsidRPr="004B1D21" w:rsidRDefault="000C6ECE" w:rsidP="0032748C">
            <w:pPr>
              <w:jc w:val="center"/>
              <w:rPr>
                <w:b/>
                <w:sz w:val="20"/>
                <w:szCs w:val="20"/>
                <w:lang w:val="sr-Cyrl-CS"/>
              </w:rPr>
            </w:pPr>
            <w:r w:rsidRPr="004B1D21">
              <w:rPr>
                <w:b/>
                <w:sz w:val="20"/>
                <w:szCs w:val="20"/>
                <w:lang w:val="sr-Cyrl-CS"/>
              </w:rPr>
              <w:t>у RSD</w:t>
            </w:r>
          </w:p>
        </w:tc>
      </w:tr>
      <w:tr w:rsidR="000C6ECE" w:rsidRPr="004B1D21" w14:paraId="2D046462" w14:textId="77777777" w:rsidTr="0032748C">
        <w:trPr>
          <w:cantSplit/>
          <w:trHeight w:val="284"/>
        </w:trPr>
        <w:tc>
          <w:tcPr>
            <w:tcW w:w="727" w:type="dxa"/>
            <w:tcBorders>
              <w:left w:val="nil"/>
              <w:right w:val="nil"/>
            </w:tcBorders>
            <w:noWrap/>
          </w:tcPr>
          <w:p w14:paraId="18F748DB" w14:textId="77777777" w:rsidR="000C6ECE" w:rsidRPr="004B1D21" w:rsidRDefault="000C6ECE" w:rsidP="0032748C">
            <w:pPr>
              <w:jc w:val="right"/>
              <w:rPr>
                <w:bCs/>
                <w:sz w:val="20"/>
                <w:szCs w:val="20"/>
                <w:lang w:val="sr-Cyrl-CS"/>
              </w:rPr>
            </w:pPr>
            <w:r w:rsidRPr="004B1D21">
              <w:rPr>
                <w:bCs/>
                <w:sz w:val="20"/>
                <w:szCs w:val="20"/>
                <w:lang w:val="sr-Cyrl-CS"/>
              </w:rPr>
              <w:t>1.1</w:t>
            </w:r>
          </w:p>
        </w:tc>
        <w:tc>
          <w:tcPr>
            <w:tcW w:w="3637" w:type="dxa"/>
            <w:gridSpan w:val="2"/>
            <w:tcBorders>
              <w:left w:val="nil"/>
              <w:right w:val="nil"/>
            </w:tcBorders>
            <w:noWrap/>
          </w:tcPr>
          <w:p w14:paraId="61B2CB27" w14:textId="77777777" w:rsidR="000C6ECE" w:rsidRPr="004B1D21" w:rsidRDefault="000C6ECE" w:rsidP="0032748C">
            <w:pPr>
              <w:rPr>
                <w:b/>
                <w:bCs/>
                <w:sz w:val="20"/>
                <w:szCs w:val="20"/>
                <w:lang w:val="sr-Latn-RS"/>
              </w:rPr>
            </w:pPr>
            <w:r w:rsidRPr="004B1D21">
              <w:rPr>
                <w:b/>
                <w:bCs/>
                <w:sz w:val="20"/>
                <w:szCs w:val="20"/>
                <w:lang w:val="sr-Cyrl-CS"/>
              </w:rPr>
              <w:t>OTP banka Srbija a.d. Novi Sad - ЈП „Србијагас”</w:t>
            </w:r>
            <w:r w:rsidRPr="004B1D21">
              <w:rPr>
                <w:b/>
                <w:bCs/>
                <w:sz w:val="20"/>
                <w:szCs w:val="20"/>
                <w:lang w:val="sr-Latn-RS"/>
              </w:rPr>
              <w:t xml:space="preserve">  </w:t>
            </w:r>
            <w:r w:rsidRPr="004B1D21">
              <w:rPr>
                <w:bCs/>
                <w:sz w:val="20"/>
                <w:szCs w:val="20"/>
                <w:lang w:val="sr-Latn-RS"/>
              </w:rPr>
              <w:t xml:space="preserve">- </w:t>
            </w:r>
            <w:r w:rsidRPr="004B1D21">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23288FF4"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662755FC" w14:textId="77777777" w:rsidR="000C6ECE" w:rsidRPr="004B1D21" w:rsidRDefault="000C6ECE" w:rsidP="0032748C">
            <w:pPr>
              <w:jc w:val="center"/>
              <w:rPr>
                <w:sz w:val="20"/>
                <w:szCs w:val="20"/>
                <w:lang w:val="sr-Cyrl-CS"/>
              </w:rPr>
            </w:pPr>
            <w:r w:rsidRPr="004B1D21">
              <w:rPr>
                <w:sz w:val="20"/>
                <w:szCs w:val="20"/>
                <w:lang w:val="sr-Cyrl-CS"/>
              </w:rPr>
              <w:t>535.750</w:t>
            </w:r>
          </w:p>
        </w:tc>
        <w:tc>
          <w:tcPr>
            <w:tcW w:w="1950" w:type="dxa"/>
            <w:tcBorders>
              <w:left w:val="nil"/>
            </w:tcBorders>
            <w:noWrap/>
          </w:tcPr>
          <w:p w14:paraId="0E1A964B" w14:textId="77777777" w:rsidR="000C6ECE" w:rsidRPr="004B1D21" w:rsidRDefault="000C6ECE" w:rsidP="0032748C">
            <w:pPr>
              <w:jc w:val="center"/>
              <w:rPr>
                <w:sz w:val="20"/>
                <w:szCs w:val="20"/>
                <w:lang w:val="sr-Cyrl-CS"/>
              </w:rPr>
            </w:pPr>
            <w:r w:rsidRPr="004B1D21">
              <w:rPr>
                <w:sz w:val="20"/>
                <w:szCs w:val="20"/>
                <w:lang w:val="sr-Cyrl-CS"/>
              </w:rPr>
              <w:t>62.709.002</w:t>
            </w:r>
          </w:p>
        </w:tc>
      </w:tr>
      <w:tr w:rsidR="000C6ECE" w:rsidRPr="004B1D21" w14:paraId="442592FF" w14:textId="77777777" w:rsidTr="0032748C">
        <w:trPr>
          <w:cantSplit/>
          <w:trHeight w:val="284"/>
        </w:trPr>
        <w:tc>
          <w:tcPr>
            <w:tcW w:w="727" w:type="dxa"/>
            <w:tcBorders>
              <w:left w:val="nil"/>
              <w:right w:val="nil"/>
            </w:tcBorders>
            <w:noWrap/>
          </w:tcPr>
          <w:p w14:paraId="1C8BD2B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B1FFC38"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51BB13B" w14:textId="77777777" w:rsidR="000C6ECE" w:rsidRPr="004B1D21" w:rsidRDefault="000C6ECE" w:rsidP="0032748C">
            <w:pPr>
              <w:jc w:val="center"/>
              <w:rPr>
                <w:sz w:val="20"/>
                <w:szCs w:val="20"/>
                <w:lang w:val="sr-Cyrl-CS"/>
              </w:rPr>
            </w:pPr>
            <w:r w:rsidRPr="004B1D21">
              <w:rPr>
                <w:sz w:val="20"/>
                <w:szCs w:val="20"/>
                <w:lang w:val="sr-Cyrl-CS"/>
              </w:rPr>
              <w:t>17.03.2021.</w:t>
            </w:r>
          </w:p>
        </w:tc>
        <w:tc>
          <w:tcPr>
            <w:tcW w:w="1542" w:type="dxa"/>
            <w:tcBorders>
              <w:left w:val="nil"/>
              <w:right w:val="nil"/>
            </w:tcBorders>
            <w:noWrap/>
          </w:tcPr>
          <w:p w14:paraId="226B09D0" w14:textId="77777777" w:rsidR="000C6ECE" w:rsidRPr="004B1D21" w:rsidRDefault="000C6ECE" w:rsidP="0032748C">
            <w:pPr>
              <w:jc w:val="center"/>
              <w:rPr>
                <w:sz w:val="20"/>
                <w:szCs w:val="20"/>
                <w:lang w:val="sr-Cyrl-CS"/>
              </w:rPr>
            </w:pPr>
          </w:p>
        </w:tc>
        <w:tc>
          <w:tcPr>
            <w:tcW w:w="1950" w:type="dxa"/>
            <w:tcBorders>
              <w:left w:val="nil"/>
            </w:tcBorders>
            <w:noWrap/>
          </w:tcPr>
          <w:p w14:paraId="7F64412F" w14:textId="77777777" w:rsidR="000C6ECE" w:rsidRPr="004B1D21" w:rsidRDefault="000C6ECE" w:rsidP="0032748C">
            <w:pPr>
              <w:jc w:val="center"/>
              <w:rPr>
                <w:sz w:val="20"/>
                <w:szCs w:val="20"/>
                <w:lang w:val="sr-Cyrl-CS"/>
              </w:rPr>
            </w:pPr>
          </w:p>
        </w:tc>
      </w:tr>
      <w:tr w:rsidR="000C6ECE" w:rsidRPr="004B1D21" w14:paraId="3116DEA0" w14:textId="77777777" w:rsidTr="0032748C">
        <w:trPr>
          <w:cantSplit/>
          <w:trHeight w:val="284"/>
        </w:trPr>
        <w:tc>
          <w:tcPr>
            <w:tcW w:w="727" w:type="dxa"/>
            <w:tcBorders>
              <w:left w:val="nil"/>
              <w:right w:val="nil"/>
            </w:tcBorders>
            <w:noWrap/>
          </w:tcPr>
          <w:p w14:paraId="7085224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E807E8B"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2836D71" w14:textId="77777777" w:rsidR="000C6ECE" w:rsidRPr="004B1D21" w:rsidRDefault="000C6ECE" w:rsidP="0032748C">
            <w:pPr>
              <w:jc w:val="center"/>
              <w:rPr>
                <w:sz w:val="20"/>
                <w:szCs w:val="20"/>
                <w:lang w:val="sr-Cyrl-CS"/>
              </w:rPr>
            </w:pPr>
            <w:r w:rsidRPr="004B1D21">
              <w:rPr>
                <w:sz w:val="20"/>
                <w:szCs w:val="20"/>
                <w:lang w:val="sr-Cyrl-CS"/>
              </w:rPr>
              <w:t>17.12.2024.</w:t>
            </w:r>
          </w:p>
        </w:tc>
        <w:tc>
          <w:tcPr>
            <w:tcW w:w="1542" w:type="dxa"/>
            <w:tcBorders>
              <w:left w:val="nil"/>
              <w:right w:val="nil"/>
            </w:tcBorders>
            <w:noWrap/>
          </w:tcPr>
          <w:p w14:paraId="670A64CF" w14:textId="77777777" w:rsidR="000C6ECE" w:rsidRPr="004B1D21" w:rsidRDefault="000C6ECE" w:rsidP="0032748C">
            <w:pPr>
              <w:jc w:val="center"/>
              <w:rPr>
                <w:sz w:val="20"/>
                <w:szCs w:val="20"/>
                <w:lang w:val="sr-Cyrl-CS"/>
              </w:rPr>
            </w:pPr>
          </w:p>
        </w:tc>
        <w:tc>
          <w:tcPr>
            <w:tcW w:w="1950" w:type="dxa"/>
            <w:tcBorders>
              <w:left w:val="nil"/>
            </w:tcBorders>
            <w:noWrap/>
          </w:tcPr>
          <w:p w14:paraId="14CA5476" w14:textId="77777777" w:rsidR="000C6ECE" w:rsidRPr="004B1D21" w:rsidRDefault="000C6ECE" w:rsidP="0032748C">
            <w:pPr>
              <w:jc w:val="center"/>
              <w:rPr>
                <w:sz w:val="20"/>
                <w:szCs w:val="20"/>
                <w:lang w:val="sr-Cyrl-CS"/>
              </w:rPr>
            </w:pPr>
          </w:p>
        </w:tc>
      </w:tr>
      <w:tr w:rsidR="000C6ECE" w:rsidRPr="004B1D21" w14:paraId="46DC20D2" w14:textId="77777777" w:rsidTr="0032748C">
        <w:trPr>
          <w:cantSplit/>
          <w:trHeight w:val="284"/>
        </w:trPr>
        <w:tc>
          <w:tcPr>
            <w:tcW w:w="727" w:type="dxa"/>
            <w:tcBorders>
              <w:left w:val="nil"/>
              <w:right w:val="nil"/>
            </w:tcBorders>
            <w:noWrap/>
          </w:tcPr>
          <w:p w14:paraId="55677CF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E31C53A"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668366F" w14:textId="77777777" w:rsidR="000C6ECE" w:rsidRPr="004B1D21" w:rsidRDefault="000C6ECE" w:rsidP="0032748C">
            <w:pPr>
              <w:jc w:val="center"/>
              <w:rPr>
                <w:sz w:val="20"/>
                <w:szCs w:val="20"/>
                <w:lang w:val="sr-Cyrl-CS"/>
              </w:rPr>
            </w:pPr>
            <w:r w:rsidRPr="004B1D21">
              <w:rPr>
                <w:sz w:val="20"/>
                <w:szCs w:val="20"/>
                <w:lang w:val="sr-Cyrl-CS"/>
              </w:rPr>
              <w:t>1.071.500 EUR</w:t>
            </w:r>
          </w:p>
        </w:tc>
        <w:tc>
          <w:tcPr>
            <w:tcW w:w="1542" w:type="dxa"/>
            <w:tcBorders>
              <w:left w:val="nil"/>
              <w:right w:val="nil"/>
            </w:tcBorders>
            <w:noWrap/>
          </w:tcPr>
          <w:p w14:paraId="76FD1D9B" w14:textId="77777777" w:rsidR="000C6ECE" w:rsidRPr="004B1D21" w:rsidRDefault="000C6ECE" w:rsidP="0032748C">
            <w:pPr>
              <w:jc w:val="center"/>
              <w:rPr>
                <w:sz w:val="20"/>
                <w:szCs w:val="20"/>
                <w:lang w:val="sr-Cyrl-CS"/>
              </w:rPr>
            </w:pPr>
          </w:p>
        </w:tc>
        <w:tc>
          <w:tcPr>
            <w:tcW w:w="1950" w:type="dxa"/>
            <w:tcBorders>
              <w:left w:val="nil"/>
            </w:tcBorders>
            <w:noWrap/>
          </w:tcPr>
          <w:p w14:paraId="6765C8FB" w14:textId="77777777" w:rsidR="000C6ECE" w:rsidRPr="004B1D21" w:rsidRDefault="000C6ECE" w:rsidP="0032748C">
            <w:pPr>
              <w:jc w:val="center"/>
              <w:rPr>
                <w:sz w:val="20"/>
                <w:szCs w:val="20"/>
                <w:lang w:val="sr-Cyrl-CS"/>
              </w:rPr>
            </w:pPr>
          </w:p>
        </w:tc>
      </w:tr>
      <w:tr w:rsidR="000C6ECE" w:rsidRPr="004B1D21" w14:paraId="6096F389" w14:textId="77777777" w:rsidTr="0032748C">
        <w:trPr>
          <w:cantSplit/>
          <w:trHeight w:val="284"/>
        </w:trPr>
        <w:tc>
          <w:tcPr>
            <w:tcW w:w="727" w:type="dxa"/>
            <w:tcBorders>
              <w:left w:val="nil"/>
              <w:right w:val="nil"/>
            </w:tcBorders>
            <w:noWrap/>
          </w:tcPr>
          <w:p w14:paraId="05E3F7C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5A443F7"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9D00B95" w14:textId="77777777" w:rsidR="000C6ECE" w:rsidRPr="004B1D21" w:rsidRDefault="000C6ECE" w:rsidP="0032748C">
            <w:pPr>
              <w:jc w:val="center"/>
              <w:rPr>
                <w:sz w:val="20"/>
                <w:szCs w:val="20"/>
                <w:lang w:val="sr-Cyrl-CS"/>
              </w:rPr>
            </w:pPr>
            <w:r w:rsidRPr="004B1D21">
              <w:rPr>
                <w:sz w:val="20"/>
                <w:szCs w:val="20"/>
                <w:lang w:val="sr-Cyrl-CS"/>
              </w:rPr>
              <w:t>3M EURIBOR + 1,44%</w:t>
            </w:r>
          </w:p>
        </w:tc>
        <w:tc>
          <w:tcPr>
            <w:tcW w:w="1542" w:type="dxa"/>
            <w:tcBorders>
              <w:left w:val="nil"/>
              <w:right w:val="nil"/>
            </w:tcBorders>
            <w:noWrap/>
          </w:tcPr>
          <w:p w14:paraId="1D593D74" w14:textId="77777777" w:rsidR="000C6ECE" w:rsidRPr="004B1D21" w:rsidRDefault="000C6ECE" w:rsidP="0032748C">
            <w:pPr>
              <w:jc w:val="center"/>
              <w:rPr>
                <w:sz w:val="20"/>
                <w:szCs w:val="20"/>
                <w:lang w:val="sr-Cyrl-CS"/>
              </w:rPr>
            </w:pPr>
          </w:p>
        </w:tc>
        <w:tc>
          <w:tcPr>
            <w:tcW w:w="1950" w:type="dxa"/>
            <w:tcBorders>
              <w:left w:val="nil"/>
            </w:tcBorders>
            <w:noWrap/>
          </w:tcPr>
          <w:p w14:paraId="03975B51" w14:textId="77777777" w:rsidR="000C6ECE" w:rsidRPr="004B1D21" w:rsidRDefault="000C6ECE" w:rsidP="0032748C">
            <w:pPr>
              <w:jc w:val="center"/>
              <w:rPr>
                <w:sz w:val="20"/>
                <w:szCs w:val="20"/>
                <w:lang w:val="sr-Cyrl-CS"/>
              </w:rPr>
            </w:pPr>
          </w:p>
        </w:tc>
      </w:tr>
      <w:tr w:rsidR="000C6ECE" w:rsidRPr="004B1D21" w14:paraId="3B1EC7EA" w14:textId="77777777" w:rsidTr="0032748C">
        <w:trPr>
          <w:cantSplit/>
          <w:trHeight w:val="284"/>
        </w:trPr>
        <w:tc>
          <w:tcPr>
            <w:tcW w:w="727" w:type="dxa"/>
            <w:tcBorders>
              <w:left w:val="nil"/>
              <w:right w:val="nil"/>
            </w:tcBorders>
            <w:noWrap/>
          </w:tcPr>
          <w:p w14:paraId="1A09C90E" w14:textId="77777777" w:rsidR="000C6ECE" w:rsidRPr="004B1D21" w:rsidRDefault="000C6ECE" w:rsidP="0032748C">
            <w:pPr>
              <w:jc w:val="right"/>
              <w:rPr>
                <w:bCs/>
                <w:sz w:val="20"/>
                <w:szCs w:val="20"/>
                <w:lang w:val="sr-Cyrl-CS"/>
              </w:rPr>
            </w:pPr>
            <w:r w:rsidRPr="004B1D21">
              <w:rPr>
                <w:bCs/>
                <w:sz w:val="20"/>
                <w:szCs w:val="20"/>
                <w:lang w:val="sr-Cyrl-CS"/>
              </w:rPr>
              <w:t>1.2</w:t>
            </w:r>
          </w:p>
        </w:tc>
        <w:tc>
          <w:tcPr>
            <w:tcW w:w="3637" w:type="dxa"/>
            <w:gridSpan w:val="2"/>
            <w:tcBorders>
              <w:left w:val="nil"/>
              <w:right w:val="nil"/>
            </w:tcBorders>
            <w:noWrap/>
          </w:tcPr>
          <w:p w14:paraId="0472E259" w14:textId="77777777" w:rsidR="000C6ECE" w:rsidRPr="004B1D21" w:rsidRDefault="000C6ECE" w:rsidP="0032748C">
            <w:pPr>
              <w:rPr>
                <w:b/>
                <w:bCs/>
                <w:sz w:val="20"/>
                <w:szCs w:val="20"/>
                <w:lang w:val="sr-Cyrl-CS"/>
              </w:rPr>
            </w:pPr>
            <w:r w:rsidRPr="004B1D21">
              <w:rPr>
                <w:b/>
                <w:bCs/>
                <w:sz w:val="20"/>
                <w:szCs w:val="20"/>
                <w:lang w:val="sr-Cyrl-CS"/>
              </w:rPr>
              <w:t>NLB Komercijalna banka a.d. Beograd - ЈП „Србијагас”</w:t>
            </w:r>
            <w:r w:rsidRPr="004B1D21">
              <w:rPr>
                <w:b/>
                <w:bCs/>
                <w:sz w:val="20"/>
                <w:szCs w:val="20"/>
                <w:lang w:val="sr-Latn-RS"/>
              </w:rPr>
              <w:t xml:space="preserve"> </w:t>
            </w:r>
            <w:r w:rsidRPr="004B1D21">
              <w:rPr>
                <w:bCs/>
                <w:sz w:val="20"/>
                <w:szCs w:val="20"/>
                <w:lang w:val="sr-Latn-RS"/>
              </w:rPr>
              <w:t xml:space="preserve">- </w:t>
            </w:r>
            <w:r w:rsidRPr="004B1D21">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46623604"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40BF0E72" w14:textId="77777777" w:rsidR="000C6ECE" w:rsidRPr="004B1D21" w:rsidRDefault="000C6ECE" w:rsidP="0032748C">
            <w:pPr>
              <w:jc w:val="center"/>
              <w:rPr>
                <w:sz w:val="20"/>
                <w:szCs w:val="20"/>
                <w:lang w:val="sr-Cyrl-CS"/>
              </w:rPr>
            </w:pPr>
            <w:r w:rsidRPr="004B1D21">
              <w:rPr>
                <w:sz w:val="20"/>
                <w:szCs w:val="20"/>
                <w:lang w:val="sr-Cyrl-CS"/>
              </w:rPr>
              <w:t>714.250</w:t>
            </w:r>
          </w:p>
        </w:tc>
        <w:tc>
          <w:tcPr>
            <w:tcW w:w="1950" w:type="dxa"/>
            <w:tcBorders>
              <w:left w:val="nil"/>
            </w:tcBorders>
            <w:noWrap/>
          </w:tcPr>
          <w:p w14:paraId="7C9A00D4" w14:textId="77777777" w:rsidR="000C6ECE" w:rsidRPr="004B1D21" w:rsidRDefault="000C6ECE" w:rsidP="0032748C">
            <w:pPr>
              <w:jc w:val="center"/>
              <w:rPr>
                <w:sz w:val="20"/>
                <w:szCs w:val="20"/>
                <w:lang w:val="sr-Cyrl-CS"/>
              </w:rPr>
            </w:pPr>
            <w:r w:rsidRPr="004B1D21">
              <w:rPr>
                <w:sz w:val="20"/>
                <w:szCs w:val="20"/>
                <w:lang w:val="sr-Cyrl-CS"/>
              </w:rPr>
              <w:t>83.602.248</w:t>
            </w:r>
          </w:p>
        </w:tc>
      </w:tr>
      <w:tr w:rsidR="000C6ECE" w:rsidRPr="004B1D21" w14:paraId="1F7B132F" w14:textId="77777777" w:rsidTr="0032748C">
        <w:trPr>
          <w:cantSplit/>
          <w:trHeight w:val="284"/>
        </w:trPr>
        <w:tc>
          <w:tcPr>
            <w:tcW w:w="727" w:type="dxa"/>
            <w:tcBorders>
              <w:left w:val="nil"/>
              <w:right w:val="nil"/>
            </w:tcBorders>
            <w:noWrap/>
          </w:tcPr>
          <w:p w14:paraId="26E8427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74981C7"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A0486E3" w14:textId="77777777" w:rsidR="000C6ECE" w:rsidRPr="004B1D21" w:rsidRDefault="000C6ECE" w:rsidP="0032748C">
            <w:pPr>
              <w:jc w:val="center"/>
              <w:rPr>
                <w:sz w:val="20"/>
                <w:szCs w:val="20"/>
                <w:lang w:val="sr-Cyrl-CS"/>
              </w:rPr>
            </w:pPr>
            <w:r w:rsidRPr="004B1D21">
              <w:rPr>
                <w:sz w:val="20"/>
                <w:szCs w:val="20"/>
                <w:lang w:val="sr-Cyrl-CS"/>
              </w:rPr>
              <w:t>17.03.2021.</w:t>
            </w:r>
          </w:p>
        </w:tc>
        <w:tc>
          <w:tcPr>
            <w:tcW w:w="1542" w:type="dxa"/>
            <w:tcBorders>
              <w:left w:val="nil"/>
              <w:right w:val="nil"/>
            </w:tcBorders>
            <w:noWrap/>
          </w:tcPr>
          <w:p w14:paraId="3AB772E7" w14:textId="77777777" w:rsidR="000C6ECE" w:rsidRPr="004B1D21" w:rsidRDefault="000C6ECE" w:rsidP="0032748C">
            <w:pPr>
              <w:jc w:val="center"/>
              <w:rPr>
                <w:sz w:val="20"/>
                <w:szCs w:val="20"/>
                <w:lang w:val="sr-Cyrl-CS"/>
              </w:rPr>
            </w:pPr>
          </w:p>
        </w:tc>
        <w:tc>
          <w:tcPr>
            <w:tcW w:w="1950" w:type="dxa"/>
            <w:tcBorders>
              <w:left w:val="nil"/>
            </w:tcBorders>
            <w:noWrap/>
          </w:tcPr>
          <w:p w14:paraId="2ABFE9DA" w14:textId="77777777" w:rsidR="000C6ECE" w:rsidRPr="004B1D21" w:rsidRDefault="000C6ECE" w:rsidP="0032748C">
            <w:pPr>
              <w:jc w:val="center"/>
              <w:rPr>
                <w:sz w:val="20"/>
                <w:szCs w:val="20"/>
                <w:lang w:val="sr-Cyrl-CS"/>
              </w:rPr>
            </w:pPr>
          </w:p>
        </w:tc>
      </w:tr>
      <w:tr w:rsidR="000C6ECE" w:rsidRPr="004B1D21" w14:paraId="2FF58404" w14:textId="77777777" w:rsidTr="0032748C">
        <w:trPr>
          <w:cantSplit/>
          <w:trHeight w:val="284"/>
        </w:trPr>
        <w:tc>
          <w:tcPr>
            <w:tcW w:w="727" w:type="dxa"/>
            <w:tcBorders>
              <w:left w:val="nil"/>
              <w:right w:val="nil"/>
            </w:tcBorders>
            <w:noWrap/>
          </w:tcPr>
          <w:p w14:paraId="4F9BB46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3640A4A"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FEB87EE" w14:textId="77777777" w:rsidR="000C6ECE" w:rsidRPr="004B1D21" w:rsidRDefault="000C6ECE" w:rsidP="0032748C">
            <w:pPr>
              <w:jc w:val="center"/>
              <w:rPr>
                <w:sz w:val="20"/>
                <w:szCs w:val="20"/>
                <w:lang w:val="sr-Cyrl-CS"/>
              </w:rPr>
            </w:pPr>
            <w:r w:rsidRPr="004B1D21">
              <w:rPr>
                <w:sz w:val="20"/>
                <w:szCs w:val="20"/>
                <w:lang w:val="sr-Cyrl-CS"/>
              </w:rPr>
              <w:t>17.12.2024.</w:t>
            </w:r>
          </w:p>
        </w:tc>
        <w:tc>
          <w:tcPr>
            <w:tcW w:w="1542" w:type="dxa"/>
            <w:tcBorders>
              <w:left w:val="nil"/>
              <w:right w:val="nil"/>
            </w:tcBorders>
            <w:noWrap/>
          </w:tcPr>
          <w:p w14:paraId="19CAA781" w14:textId="77777777" w:rsidR="000C6ECE" w:rsidRPr="004B1D21" w:rsidRDefault="000C6ECE" w:rsidP="0032748C">
            <w:pPr>
              <w:jc w:val="center"/>
              <w:rPr>
                <w:sz w:val="20"/>
                <w:szCs w:val="20"/>
                <w:lang w:val="sr-Cyrl-CS"/>
              </w:rPr>
            </w:pPr>
          </w:p>
        </w:tc>
        <w:tc>
          <w:tcPr>
            <w:tcW w:w="1950" w:type="dxa"/>
            <w:tcBorders>
              <w:left w:val="nil"/>
            </w:tcBorders>
            <w:noWrap/>
          </w:tcPr>
          <w:p w14:paraId="0E88C4E0" w14:textId="77777777" w:rsidR="000C6ECE" w:rsidRPr="004B1D21" w:rsidRDefault="000C6ECE" w:rsidP="0032748C">
            <w:pPr>
              <w:jc w:val="center"/>
              <w:rPr>
                <w:sz w:val="20"/>
                <w:szCs w:val="20"/>
                <w:lang w:val="sr-Cyrl-CS"/>
              </w:rPr>
            </w:pPr>
          </w:p>
        </w:tc>
      </w:tr>
      <w:tr w:rsidR="000C6ECE" w:rsidRPr="004B1D21" w14:paraId="77EB6CF4" w14:textId="77777777" w:rsidTr="0032748C">
        <w:trPr>
          <w:cantSplit/>
          <w:trHeight w:val="284"/>
        </w:trPr>
        <w:tc>
          <w:tcPr>
            <w:tcW w:w="727" w:type="dxa"/>
            <w:tcBorders>
              <w:left w:val="nil"/>
              <w:right w:val="nil"/>
            </w:tcBorders>
            <w:noWrap/>
          </w:tcPr>
          <w:p w14:paraId="78D6619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36B03BF"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4B7B9638" w14:textId="77777777" w:rsidR="000C6ECE" w:rsidRPr="004B1D21" w:rsidRDefault="000C6ECE" w:rsidP="0032748C">
            <w:pPr>
              <w:jc w:val="center"/>
              <w:rPr>
                <w:sz w:val="20"/>
                <w:szCs w:val="20"/>
                <w:lang w:val="sr-Cyrl-CS"/>
              </w:rPr>
            </w:pPr>
            <w:r w:rsidRPr="004B1D21">
              <w:rPr>
                <w:sz w:val="20"/>
                <w:szCs w:val="20"/>
                <w:lang w:val="sr-Cyrl-CS"/>
              </w:rPr>
              <w:t>1.428.500 EUR</w:t>
            </w:r>
          </w:p>
        </w:tc>
        <w:tc>
          <w:tcPr>
            <w:tcW w:w="1542" w:type="dxa"/>
            <w:tcBorders>
              <w:left w:val="nil"/>
              <w:right w:val="nil"/>
            </w:tcBorders>
            <w:noWrap/>
          </w:tcPr>
          <w:p w14:paraId="5F3EC865" w14:textId="77777777" w:rsidR="000C6ECE" w:rsidRPr="004B1D21" w:rsidRDefault="000C6ECE" w:rsidP="0032748C">
            <w:pPr>
              <w:jc w:val="center"/>
              <w:rPr>
                <w:sz w:val="20"/>
                <w:szCs w:val="20"/>
                <w:lang w:val="sr-Cyrl-CS"/>
              </w:rPr>
            </w:pPr>
          </w:p>
        </w:tc>
        <w:tc>
          <w:tcPr>
            <w:tcW w:w="1950" w:type="dxa"/>
            <w:tcBorders>
              <w:left w:val="nil"/>
            </w:tcBorders>
            <w:noWrap/>
          </w:tcPr>
          <w:p w14:paraId="069AB3AB" w14:textId="77777777" w:rsidR="000C6ECE" w:rsidRPr="004B1D21" w:rsidRDefault="000C6ECE" w:rsidP="0032748C">
            <w:pPr>
              <w:jc w:val="center"/>
              <w:rPr>
                <w:sz w:val="20"/>
                <w:szCs w:val="20"/>
                <w:lang w:val="sr-Cyrl-CS"/>
              </w:rPr>
            </w:pPr>
          </w:p>
        </w:tc>
      </w:tr>
      <w:tr w:rsidR="000C6ECE" w:rsidRPr="004B1D21" w14:paraId="6A64EE65" w14:textId="77777777" w:rsidTr="0032748C">
        <w:trPr>
          <w:cantSplit/>
          <w:trHeight w:val="284"/>
        </w:trPr>
        <w:tc>
          <w:tcPr>
            <w:tcW w:w="727" w:type="dxa"/>
            <w:tcBorders>
              <w:left w:val="nil"/>
              <w:right w:val="nil"/>
            </w:tcBorders>
            <w:noWrap/>
          </w:tcPr>
          <w:p w14:paraId="1DBFB19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E0BFB4A"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CB42A24" w14:textId="77777777" w:rsidR="000C6ECE" w:rsidRPr="004B1D21" w:rsidRDefault="000C6ECE" w:rsidP="0032748C">
            <w:pPr>
              <w:jc w:val="center"/>
              <w:rPr>
                <w:sz w:val="20"/>
                <w:szCs w:val="20"/>
                <w:lang w:val="sr-Cyrl-CS"/>
              </w:rPr>
            </w:pPr>
            <w:r w:rsidRPr="004B1D21">
              <w:rPr>
                <w:sz w:val="20"/>
                <w:szCs w:val="20"/>
                <w:lang w:val="sr-Cyrl-CS"/>
              </w:rPr>
              <w:t>3M EURIBOR + 1,44%</w:t>
            </w:r>
          </w:p>
        </w:tc>
        <w:tc>
          <w:tcPr>
            <w:tcW w:w="1542" w:type="dxa"/>
            <w:tcBorders>
              <w:left w:val="nil"/>
              <w:right w:val="nil"/>
            </w:tcBorders>
            <w:noWrap/>
          </w:tcPr>
          <w:p w14:paraId="76C15BE6" w14:textId="77777777" w:rsidR="000C6ECE" w:rsidRPr="004B1D21" w:rsidRDefault="000C6ECE" w:rsidP="0032748C">
            <w:pPr>
              <w:jc w:val="center"/>
              <w:rPr>
                <w:sz w:val="20"/>
                <w:szCs w:val="20"/>
                <w:lang w:val="sr-Cyrl-CS"/>
              </w:rPr>
            </w:pPr>
          </w:p>
        </w:tc>
        <w:tc>
          <w:tcPr>
            <w:tcW w:w="1950" w:type="dxa"/>
            <w:tcBorders>
              <w:left w:val="nil"/>
            </w:tcBorders>
            <w:noWrap/>
          </w:tcPr>
          <w:p w14:paraId="72EF88ED" w14:textId="77777777" w:rsidR="000C6ECE" w:rsidRPr="004B1D21" w:rsidRDefault="000C6ECE" w:rsidP="0032748C">
            <w:pPr>
              <w:jc w:val="center"/>
              <w:rPr>
                <w:sz w:val="20"/>
                <w:szCs w:val="20"/>
                <w:lang w:val="sr-Cyrl-CS"/>
              </w:rPr>
            </w:pPr>
          </w:p>
        </w:tc>
      </w:tr>
      <w:tr w:rsidR="000C6ECE" w:rsidRPr="004B1D21" w14:paraId="6E58F2FE" w14:textId="77777777" w:rsidTr="0032748C">
        <w:trPr>
          <w:cantSplit/>
          <w:trHeight w:val="284"/>
        </w:trPr>
        <w:tc>
          <w:tcPr>
            <w:tcW w:w="727" w:type="dxa"/>
            <w:tcBorders>
              <w:left w:val="nil"/>
              <w:right w:val="nil"/>
            </w:tcBorders>
            <w:noWrap/>
          </w:tcPr>
          <w:p w14:paraId="3D1A9419" w14:textId="77777777" w:rsidR="000C6ECE" w:rsidRPr="004B1D21" w:rsidRDefault="000C6ECE" w:rsidP="0032748C">
            <w:pPr>
              <w:jc w:val="right"/>
              <w:rPr>
                <w:bCs/>
                <w:sz w:val="20"/>
                <w:szCs w:val="20"/>
                <w:lang w:val="sr-Cyrl-CS"/>
              </w:rPr>
            </w:pPr>
            <w:r w:rsidRPr="004B1D21">
              <w:rPr>
                <w:bCs/>
                <w:sz w:val="20"/>
                <w:szCs w:val="20"/>
                <w:lang w:val="sr-Cyrl-CS"/>
              </w:rPr>
              <w:t>1.3</w:t>
            </w:r>
          </w:p>
        </w:tc>
        <w:tc>
          <w:tcPr>
            <w:tcW w:w="3637" w:type="dxa"/>
            <w:gridSpan w:val="2"/>
            <w:tcBorders>
              <w:left w:val="nil"/>
              <w:right w:val="nil"/>
            </w:tcBorders>
            <w:noWrap/>
          </w:tcPr>
          <w:p w14:paraId="3FB06324" w14:textId="77777777" w:rsidR="000C6ECE" w:rsidRPr="004B1D21" w:rsidRDefault="000C6ECE" w:rsidP="0032748C">
            <w:pPr>
              <w:rPr>
                <w:b/>
                <w:sz w:val="20"/>
                <w:szCs w:val="20"/>
                <w:lang w:val="sr-Cyrl-CS"/>
              </w:rPr>
            </w:pPr>
            <w:r w:rsidRPr="004B1D21">
              <w:rPr>
                <w:b/>
                <w:bCs/>
                <w:sz w:val="20"/>
                <w:szCs w:val="20"/>
                <w:lang w:val="sr-Cyrl-CS"/>
              </w:rPr>
              <w:t>Бан</w:t>
            </w:r>
            <w:r w:rsidRPr="004B1D21">
              <w:rPr>
                <w:b/>
                <w:bCs/>
                <w:sz w:val="20"/>
                <w:szCs w:val="20"/>
                <w:lang w:val="sr-Cyrl-RS"/>
              </w:rPr>
              <w:t>ка</w:t>
            </w:r>
            <w:r w:rsidRPr="004B1D21">
              <w:rPr>
                <w:b/>
                <w:bCs/>
                <w:sz w:val="20"/>
                <w:szCs w:val="20"/>
                <w:lang w:val="sr-Cyrl-CS"/>
              </w:rPr>
              <w:t xml:space="preserve"> Поштанска Штедионица а.д. Београд -</w:t>
            </w:r>
            <w:r w:rsidRPr="004B1D21">
              <w:rPr>
                <w:b/>
                <w:sz w:val="20"/>
                <w:szCs w:val="20"/>
                <w:lang w:val="sr-Cyrl-CS"/>
              </w:rPr>
              <w:t xml:space="preserve"> </w:t>
            </w:r>
            <w:r w:rsidRPr="004B1D21">
              <w:rPr>
                <w:b/>
                <w:bCs/>
                <w:sz w:val="20"/>
                <w:szCs w:val="20"/>
                <w:lang w:val="sr-Cyrl-CS"/>
              </w:rPr>
              <w:t>ЈП „Србијагас</w:t>
            </w:r>
            <w:r w:rsidRPr="004B1D21">
              <w:rPr>
                <w:b/>
                <w:sz w:val="20"/>
                <w:szCs w:val="20"/>
                <w:lang w:val="sr-Cyrl-CS"/>
              </w:rPr>
              <w:t>”</w:t>
            </w:r>
            <w:r w:rsidRPr="004B1D21">
              <w:rPr>
                <w:b/>
                <w:sz w:val="20"/>
                <w:szCs w:val="20"/>
                <w:lang w:val="sr-Latn-RS"/>
              </w:rPr>
              <w:t xml:space="preserve"> </w:t>
            </w:r>
            <w:r w:rsidRPr="004B1D21">
              <w:rPr>
                <w:sz w:val="20"/>
                <w:szCs w:val="20"/>
                <w:lang w:val="sr-Latn-RS"/>
              </w:rPr>
              <w:t xml:space="preserve">- </w:t>
            </w:r>
            <w:r w:rsidRPr="004B1D21">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6CD830AB"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CD01319" w14:textId="77777777" w:rsidR="000C6ECE" w:rsidRPr="004B1D21" w:rsidRDefault="000C6ECE" w:rsidP="0032748C">
            <w:pPr>
              <w:jc w:val="center"/>
              <w:rPr>
                <w:sz w:val="20"/>
                <w:szCs w:val="20"/>
                <w:lang w:val="sr-Cyrl-CS"/>
              </w:rPr>
            </w:pPr>
            <w:r w:rsidRPr="004B1D21">
              <w:rPr>
                <w:sz w:val="20"/>
                <w:szCs w:val="20"/>
                <w:lang w:val="sr-Cyrl-CS"/>
              </w:rPr>
              <w:t>1.250.000</w:t>
            </w:r>
          </w:p>
        </w:tc>
        <w:tc>
          <w:tcPr>
            <w:tcW w:w="1950" w:type="dxa"/>
            <w:tcBorders>
              <w:left w:val="nil"/>
            </w:tcBorders>
            <w:noWrap/>
          </w:tcPr>
          <w:p w14:paraId="15796D0B" w14:textId="77777777" w:rsidR="000C6ECE" w:rsidRPr="004B1D21" w:rsidRDefault="000C6ECE" w:rsidP="0032748C">
            <w:pPr>
              <w:jc w:val="center"/>
              <w:rPr>
                <w:sz w:val="20"/>
                <w:szCs w:val="20"/>
                <w:lang w:val="sr-Cyrl-CS"/>
              </w:rPr>
            </w:pPr>
            <w:r w:rsidRPr="004B1D21">
              <w:rPr>
                <w:sz w:val="20"/>
                <w:szCs w:val="20"/>
                <w:lang w:val="sr-Cyrl-CS"/>
              </w:rPr>
              <w:t>146.311.250</w:t>
            </w:r>
          </w:p>
        </w:tc>
      </w:tr>
      <w:tr w:rsidR="000C6ECE" w:rsidRPr="004B1D21" w14:paraId="00941E84" w14:textId="77777777" w:rsidTr="0032748C">
        <w:trPr>
          <w:cantSplit/>
          <w:trHeight w:val="284"/>
        </w:trPr>
        <w:tc>
          <w:tcPr>
            <w:tcW w:w="727" w:type="dxa"/>
            <w:tcBorders>
              <w:left w:val="nil"/>
              <w:right w:val="nil"/>
            </w:tcBorders>
            <w:noWrap/>
          </w:tcPr>
          <w:p w14:paraId="656EFCB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DE2282F"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82C9142" w14:textId="77777777" w:rsidR="000C6ECE" w:rsidRPr="004B1D21" w:rsidRDefault="000C6ECE" w:rsidP="0032748C">
            <w:pPr>
              <w:jc w:val="center"/>
              <w:rPr>
                <w:bCs/>
                <w:sz w:val="20"/>
                <w:szCs w:val="20"/>
                <w:lang w:val="sr-Cyrl-CS"/>
              </w:rPr>
            </w:pPr>
            <w:r w:rsidRPr="004B1D21">
              <w:rPr>
                <w:bCs/>
                <w:sz w:val="20"/>
                <w:szCs w:val="20"/>
                <w:lang w:val="sr-Cyrl-CS"/>
              </w:rPr>
              <w:t>14.03.2021.</w:t>
            </w:r>
          </w:p>
        </w:tc>
        <w:tc>
          <w:tcPr>
            <w:tcW w:w="1542" w:type="dxa"/>
            <w:tcBorders>
              <w:left w:val="nil"/>
              <w:right w:val="nil"/>
            </w:tcBorders>
            <w:noWrap/>
          </w:tcPr>
          <w:p w14:paraId="00CD3FF6" w14:textId="77777777" w:rsidR="000C6ECE" w:rsidRPr="004B1D21" w:rsidRDefault="000C6ECE" w:rsidP="0032748C">
            <w:pPr>
              <w:jc w:val="right"/>
              <w:rPr>
                <w:bCs/>
                <w:sz w:val="20"/>
                <w:szCs w:val="20"/>
                <w:lang w:val="sr-Cyrl-CS"/>
              </w:rPr>
            </w:pPr>
          </w:p>
        </w:tc>
        <w:tc>
          <w:tcPr>
            <w:tcW w:w="1950" w:type="dxa"/>
            <w:tcBorders>
              <w:left w:val="nil"/>
            </w:tcBorders>
            <w:noWrap/>
          </w:tcPr>
          <w:p w14:paraId="5D1B6F92" w14:textId="77777777" w:rsidR="000C6ECE" w:rsidRPr="004B1D21" w:rsidRDefault="000C6ECE" w:rsidP="0032748C">
            <w:pPr>
              <w:jc w:val="right"/>
              <w:rPr>
                <w:bCs/>
                <w:sz w:val="20"/>
                <w:szCs w:val="20"/>
                <w:lang w:val="sr-Cyrl-CS"/>
              </w:rPr>
            </w:pPr>
          </w:p>
        </w:tc>
      </w:tr>
      <w:tr w:rsidR="000C6ECE" w:rsidRPr="004B1D21" w14:paraId="012CC138" w14:textId="77777777" w:rsidTr="0032748C">
        <w:trPr>
          <w:cantSplit/>
          <w:trHeight w:val="284"/>
        </w:trPr>
        <w:tc>
          <w:tcPr>
            <w:tcW w:w="727" w:type="dxa"/>
            <w:tcBorders>
              <w:left w:val="nil"/>
              <w:right w:val="nil"/>
            </w:tcBorders>
            <w:noWrap/>
          </w:tcPr>
          <w:p w14:paraId="4D63712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AF92F79"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49F2ABF" w14:textId="77777777" w:rsidR="000C6ECE" w:rsidRPr="004B1D21" w:rsidRDefault="000C6ECE" w:rsidP="0032748C">
            <w:pPr>
              <w:jc w:val="center"/>
              <w:rPr>
                <w:sz w:val="20"/>
                <w:szCs w:val="20"/>
                <w:lang w:val="sr-Cyrl-CS"/>
              </w:rPr>
            </w:pPr>
            <w:r w:rsidRPr="004B1D21">
              <w:rPr>
                <w:sz w:val="20"/>
                <w:szCs w:val="20"/>
                <w:lang w:val="sr-Cyrl-CS"/>
              </w:rPr>
              <w:t>14.12.2024.</w:t>
            </w:r>
          </w:p>
        </w:tc>
        <w:tc>
          <w:tcPr>
            <w:tcW w:w="1542" w:type="dxa"/>
            <w:tcBorders>
              <w:left w:val="nil"/>
              <w:right w:val="nil"/>
            </w:tcBorders>
            <w:noWrap/>
          </w:tcPr>
          <w:p w14:paraId="2937A98B" w14:textId="77777777" w:rsidR="000C6ECE" w:rsidRPr="004B1D21" w:rsidRDefault="000C6ECE" w:rsidP="0032748C">
            <w:pPr>
              <w:jc w:val="center"/>
              <w:rPr>
                <w:sz w:val="20"/>
                <w:szCs w:val="20"/>
                <w:lang w:val="sr-Cyrl-CS"/>
              </w:rPr>
            </w:pPr>
          </w:p>
        </w:tc>
        <w:tc>
          <w:tcPr>
            <w:tcW w:w="1950" w:type="dxa"/>
            <w:tcBorders>
              <w:left w:val="nil"/>
            </w:tcBorders>
            <w:noWrap/>
          </w:tcPr>
          <w:p w14:paraId="57701043" w14:textId="77777777" w:rsidR="000C6ECE" w:rsidRPr="004B1D21" w:rsidRDefault="000C6ECE" w:rsidP="0032748C">
            <w:pPr>
              <w:jc w:val="center"/>
              <w:rPr>
                <w:sz w:val="20"/>
                <w:szCs w:val="20"/>
                <w:lang w:val="sr-Cyrl-CS"/>
              </w:rPr>
            </w:pPr>
          </w:p>
        </w:tc>
      </w:tr>
      <w:tr w:rsidR="000C6ECE" w:rsidRPr="004B1D21" w14:paraId="41D8B2BE" w14:textId="77777777" w:rsidTr="0032748C">
        <w:trPr>
          <w:cantSplit/>
          <w:trHeight w:val="284"/>
        </w:trPr>
        <w:tc>
          <w:tcPr>
            <w:tcW w:w="727" w:type="dxa"/>
            <w:tcBorders>
              <w:left w:val="nil"/>
              <w:right w:val="nil"/>
            </w:tcBorders>
            <w:noWrap/>
          </w:tcPr>
          <w:p w14:paraId="2CFD43E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B21F3F9"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30993F48" w14:textId="77777777" w:rsidR="000C6ECE" w:rsidRPr="004B1D21" w:rsidRDefault="000C6ECE" w:rsidP="0032748C">
            <w:pPr>
              <w:jc w:val="center"/>
              <w:rPr>
                <w:sz w:val="20"/>
                <w:szCs w:val="20"/>
                <w:lang w:val="sr-Cyrl-CS"/>
              </w:rPr>
            </w:pPr>
            <w:r w:rsidRPr="004B1D21">
              <w:rPr>
                <w:sz w:val="20"/>
                <w:szCs w:val="20"/>
                <w:lang w:val="sr-Cyrl-CS"/>
              </w:rPr>
              <w:t>2.500.000 EUR</w:t>
            </w:r>
          </w:p>
        </w:tc>
        <w:tc>
          <w:tcPr>
            <w:tcW w:w="1542" w:type="dxa"/>
            <w:tcBorders>
              <w:left w:val="nil"/>
              <w:right w:val="nil"/>
            </w:tcBorders>
            <w:noWrap/>
          </w:tcPr>
          <w:p w14:paraId="021D889C" w14:textId="77777777" w:rsidR="000C6ECE" w:rsidRPr="004B1D21" w:rsidRDefault="000C6ECE" w:rsidP="0032748C">
            <w:pPr>
              <w:jc w:val="center"/>
              <w:rPr>
                <w:sz w:val="20"/>
                <w:szCs w:val="20"/>
                <w:lang w:val="sr-Cyrl-CS"/>
              </w:rPr>
            </w:pPr>
          </w:p>
        </w:tc>
        <w:tc>
          <w:tcPr>
            <w:tcW w:w="1950" w:type="dxa"/>
            <w:tcBorders>
              <w:left w:val="nil"/>
            </w:tcBorders>
            <w:noWrap/>
          </w:tcPr>
          <w:p w14:paraId="420E8387" w14:textId="77777777" w:rsidR="000C6ECE" w:rsidRPr="004B1D21" w:rsidRDefault="000C6ECE" w:rsidP="0032748C">
            <w:pPr>
              <w:jc w:val="center"/>
              <w:rPr>
                <w:sz w:val="20"/>
                <w:szCs w:val="20"/>
                <w:lang w:val="sr-Cyrl-CS"/>
              </w:rPr>
            </w:pPr>
          </w:p>
        </w:tc>
      </w:tr>
      <w:tr w:rsidR="000C6ECE" w:rsidRPr="004B1D21" w14:paraId="36673A46" w14:textId="77777777" w:rsidTr="0032748C">
        <w:trPr>
          <w:cantSplit/>
          <w:trHeight w:val="284"/>
        </w:trPr>
        <w:tc>
          <w:tcPr>
            <w:tcW w:w="727" w:type="dxa"/>
            <w:tcBorders>
              <w:left w:val="nil"/>
              <w:right w:val="nil"/>
            </w:tcBorders>
            <w:noWrap/>
          </w:tcPr>
          <w:p w14:paraId="314DE9E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5133CAE"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E0B990F" w14:textId="77777777" w:rsidR="000C6ECE" w:rsidRPr="004B1D21" w:rsidRDefault="000C6ECE" w:rsidP="0032748C">
            <w:pPr>
              <w:jc w:val="center"/>
              <w:rPr>
                <w:sz w:val="20"/>
                <w:szCs w:val="20"/>
                <w:lang w:val="sr-Cyrl-CS"/>
              </w:rPr>
            </w:pPr>
            <w:r w:rsidRPr="004B1D21">
              <w:rPr>
                <w:sz w:val="20"/>
                <w:szCs w:val="20"/>
                <w:lang w:val="sr-Cyrl-CS"/>
              </w:rPr>
              <w:t>3M EURIBOR + 1,48%</w:t>
            </w:r>
          </w:p>
        </w:tc>
        <w:tc>
          <w:tcPr>
            <w:tcW w:w="1542" w:type="dxa"/>
            <w:tcBorders>
              <w:left w:val="nil"/>
              <w:right w:val="nil"/>
            </w:tcBorders>
            <w:noWrap/>
          </w:tcPr>
          <w:p w14:paraId="3DFB909E" w14:textId="77777777" w:rsidR="000C6ECE" w:rsidRPr="004B1D21" w:rsidRDefault="000C6ECE" w:rsidP="0032748C">
            <w:pPr>
              <w:jc w:val="center"/>
              <w:rPr>
                <w:sz w:val="20"/>
                <w:szCs w:val="20"/>
                <w:lang w:val="sr-Cyrl-CS"/>
              </w:rPr>
            </w:pPr>
          </w:p>
        </w:tc>
        <w:tc>
          <w:tcPr>
            <w:tcW w:w="1950" w:type="dxa"/>
            <w:tcBorders>
              <w:left w:val="nil"/>
            </w:tcBorders>
            <w:noWrap/>
          </w:tcPr>
          <w:p w14:paraId="76E7D1C4" w14:textId="77777777" w:rsidR="000C6ECE" w:rsidRPr="004B1D21" w:rsidRDefault="000C6ECE" w:rsidP="0032748C">
            <w:pPr>
              <w:jc w:val="center"/>
              <w:rPr>
                <w:sz w:val="20"/>
                <w:szCs w:val="20"/>
                <w:lang w:val="sr-Cyrl-CS"/>
              </w:rPr>
            </w:pPr>
          </w:p>
        </w:tc>
      </w:tr>
      <w:tr w:rsidR="000C6ECE" w:rsidRPr="004B1D21" w14:paraId="6ACE9BED" w14:textId="77777777" w:rsidTr="0032748C">
        <w:trPr>
          <w:cantSplit/>
          <w:trHeight w:val="284"/>
        </w:trPr>
        <w:tc>
          <w:tcPr>
            <w:tcW w:w="727" w:type="dxa"/>
            <w:tcBorders>
              <w:left w:val="nil"/>
              <w:right w:val="nil"/>
            </w:tcBorders>
            <w:noWrap/>
          </w:tcPr>
          <w:p w14:paraId="313362D3" w14:textId="77777777" w:rsidR="000C6ECE" w:rsidRPr="004B1D21" w:rsidRDefault="000C6ECE" w:rsidP="0032748C">
            <w:pPr>
              <w:jc w:val="right"/>
              <w:rPr>
                <w:bCs/>
                <w:sz w:val="20"/>
                <w:szCs w:val="20"/>
                <w:lang w:val="sr-Cyrl-CS"/>
              </w:rPr>
            </w:pPr>
            <w:r w:rsidRPr="004B1D21">
              <w:rPr>
                <w:bCs/>
                <w:sz w:val="20"/>
                <w:szCs w:val="20"/>
                <w:lang w:val="sr-Cyrl-CS"/>
              </w:rPr>
              <w:t>1.4</w:t>
            </w:r>
          </w:p>
        </w:tc>
        <w:tc>
          <w:tcPr>
            <w:tcW w:w="3637" w:type="dxa"/>
            <w:gridSpan w:val="2"/>
            <w:tcBorders>
              <w:left w:val="nil"/>
              <w:right w:val="nil"/>
            </w:tcBorders>
            <w:noWrap/>
          </w:tcPr>
          <w:p w14:paraId="1B6318DD" w14:textId="77777777" w:rsidR="000C6ECE" w:rsidRPr="004B1D21" w:rsidRDefault="000C6ECE" w:rsidP="0032748C">
            <w:pPr>
              <w:rPr>
                <w:b/>
                <w:bCs/>
                <w:sz w:val="20"/>
                <w:szCs w:val="20"/>
                <w:lang w:val="sr-Cyrl-CS"/>
              </w:rPr>
            </w:pPr>
            <w:r w:rsidRPr="004B1D21">
              <w:rPr>
                <w:b/>
                <w:bCs/>
                <w:sz w:val="20"/>
                <w:szCs w:val="20"/>
                <w:lang w:val="sr-Cyrl-CS"/>
              </w:rPr>
              <w:t>OTP banka Srbija a.d. Novi Sad - ЈП „Србијагас”</w:t>
            </w:r>
            <w:r w:rsidRPr="004B1D21">
              <w:rPr>
                <w:b/>
                <w:bCs/>
                <w:sz w:val="20"/>
                <w:szCs w:val="20"/>
                <w:lang w:val="sr-Latn-RS"/>
              </w:rPr>
              <w:t xml:space="preserve"> </w:t>
            </w:r>
            <w:r w:rsidRPr="004B1D21">
              <w:rPr>
                <w:bCs/>
                <w:sz w:val="20"/>
                <w:szCs w:val="20"/>
                <w:lang w:val="sr-Latn-RS"/>
              </w:rPr>
              <w:t xml:space="preserve">- </w:t>
            </w:r>
            <w:r w:rsidRPr="004B1D21">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43BD9274"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5AA84082" w14:textId="77777777" w:rsidR="000C6ECE" w:rsidRPr="004B1D21" w:rsidRDefault="000C6ECE" w:rsidP="0032748C">
            <w:pPr>
              <w:jc w:val="center"/>
              <w:rPr>
                <w:sz w:val="20"/>
                <w:szCs w:val="20"/>
                <w:lang w:val="sr-Cyrl-CS"/>
              </w:rPr>
            </w:pPr>
            <w:r w:rsidRPr="004B1D21">
              <w:rPr>
                <w:sz w:val="20"/>
                <w:szCs w:val="20"/>
                <w:lang w:val="sr-Cyrl-CS"/>
              </w:rPr>
              <w:t>1.250.000</w:t>
            </w:r>
          </w:p>
        </w:tc>
        <w:tc>
          <w:tcPr>
            <w:tcW w:w="1950" w:type="dxa"/>
            <w:tcBorders>
              <w:left w:val="nil"/>
            </w:tcBorders>
            <w:noWrap/>
          </w:tcPr>
          <w:p w14:paraId="03BFA94D" w14:textId="77777777" w:rsidR="000C6ECE" w:rsidRPr="004B1D21" w:rsidRDefault="000C6ECE" w:rsidP="0032748C">
            <w:pPr>
              <w:jc w:val="center"/>
              <w:rPr>
                <w:sz w:val="20"/>
                <w:szCs w:val="20"/>
                <w:lang w:val="sr-Cyrl-CS"/>
              </w:rPr>
            </w:pPr>
            <w:r w:rsidRPr="004B1D21">
              <w:rPr>
                <w:sz w:val="20"/>
                <w:szCs w:val="20"/>
                <w:lang w:val="sr-Cyrl-CS"/>
              </w:rPr>
              <w:t>146.311.250</w:t>
            </w:r>
          </w:p>
        </w:tc>
      </w:tr>
      <w:tr w:rsidR="000C6ECE" w:rsidRPr="004B1D21" w14:paraId="3A50DF68" w14:textId="77777777" w:rsidTr="0032748C">
        <w:trPr>
          <w:cantSplit/>
          <w:trHeight w:val="284"/>
        </w:trPr>
        <w:tc>
          <w:tcPr>
            <w:tcW w:w="727" w:type="dxa"/>
            <w:tcBorders>
              <w:left w:val="nil"/>
              <w:right w:val="nil"/>
            </w:tcBorders>
            <w:noWrap/>
          </w:tcPr>
          <w:p w14:paraId="1340D2B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8E003C1"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4FCDE15" w14:textId="77777777" w:rsidR="000C6ECE" w:rsidRPr="004B1D21" w:rsidRDefault="000C6ECE" w:rsidP="0032748C">
            <w:pPr>
              <w:jc w:val="center"/>
              <w:rPr>
                <w:sz w:val="20"/>
                <w:szCs w:val="20"/>
                <w:lang w:val="sr-Cyrl-CS"/>
              </w:rPr>
            </w:pPr>
            <w:r w:rsidRPr="004B1D21">
              <w:rPr>
                <w:sz w:val="20"/>
                <w:szCs w:val="20"/>
                <w:lang w:val="sr-Cyrl-CS"/>
              </w:rPr>
              <w:t>14.03.2021.</w:t>
            </w:r>
          </w:p>
        </w:tc>
        <w:tc>
          <w:tcPr>
            <w:tcW w:w="1542" w:type="dxa"/>
            <w:tcBorders>
              <w:left w:val="nil"/>
              <w:right w:val="nil"/>
            </w:tcBorders>
            <w:noWrap/>
          </w:tcPr>
          <w:p w14:paraId="73E06C5F" w14:textId="77777777" w:rsidR="000C6ECE" w:rsidRPr="004B1D21" w:rsidRDefault="000C6ECE" w:rsidP="0032748C">
            <w:pPr>
              <w:jc w:val="center"/>
              <w:rPr>
                <w:sz w:val="20"/>
                <w:szCs w:val="20"/>
                <w:lang w:val="sr-Cyrl-CS"/>
              </w:rPr>
            </w:pPr>
          </w:p>
        </w:tc>
        <w:tc>
          <w:tcPr>
            <w:tcW w:w="1950" w:type="dxa"/>
            <w:tcBorders>
              <w:left w:val="nil"/>
            </w:tcBorders>
            <w:noWrap/>
          </w:tcPr>
          <w:p w14:paraId="03AA60D1" w14:textId="77777777" w:rsidR="000C6ECE" w:rsidRPr="004B1D21" w:rsidRDefault="000C6ECE" w:rsidP="0032748C">
            <w:pPr>
              <w:jc w:val="center"/>
              <w:rPr>
                <w:sz w:val="20"/>
                <w:szCs w:val="20"/>
                <w:lang w:val="sr-Cyrl-CS"/>
              </w:rPr>
            </w:pPr>
          </w:p>
        </w:tc>
      </w:tr>
      <w:tr w:rsidR="000C6ECE" w:rsidRPr="004B1D21" w14:paraId="642412F2" w14:textId="77777777" w:rsidTr="0032748C">
        <w:trPr>
          <w:cantSplit/>
          <w:trHeight w:val="284"/>
        </w:trPr>
        <w:tc>
          <w:tcPr>
            <w:tcW w:w="727" w:type="dxa"/>
            <w:tcBorders>
              <w:left w:val="nil"/>
              <w:bottom w:val="nil"/>
              <w:right w:val="nil"/>
            </w:tcBorders>
            <w:noWrap/>
          </w:tcPr>
          <w:p w14:paraId="4B977C6F"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0D8D9E7F"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0D061E65" w14:textId="77777777" w:rsidR="000C6ECE" w:rsidRPr="004B1D21" w:rsidRDefault="000C6ECE" w:rsidP="0032748C">
            <w:pPr>
              <w:jc w:val="center"/>
              <w:rPr>
                <w:sz w:val="20"/>
                <w:szCs w:val="20"/>
                <w:lang w:val="sr-Cyrl-CS"/>
              </w:rPr>
            </w:pPr>
            <w:r w:rsidRPr="004B1D21">
              <w:rPr>
                <w:sz w:val="20"/>
                <w:szCs w:val="20"/>
                <w:lang w:val="sr-Cyrl-CS"/>
              </w:rPr>
              <w:t>14.12.2024.</w:t>
            </w:r>
          </w:p>
        </w:tc>
        <w:tc>
          <w:tcPr>
            <w:tcW w:w="1542" w:type="dxa"/>
            <w:tcBorders>
              <w:left w:val="nil"/>
              <w:bottom w:val="nil"/>
              <w:right w:val="nil"/>
            </w:tcBorders>
            <w:noWrap/>
          </w:tcPr>
          <w:p w14:paraId="3EC8BB45"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35C510D9" w14:textId="77777777" w:rsidR="000C6ECE" w:rsidRPr="004B1D21" w:rsidRDefault="000C6ECE" w:rsidP="0032748C">
            <w:pPr>
              <w:jc w:val="center"/>
              <w:rPr>
                <w:sz w:val="20"/>
                <w:szCs w:val="20"/>
                <w:lang w:val="sr-Cyrl-CS"/>
              </w:rPr>
            </w:pPr>
          </w:p>
        </w:tc>
      </w:tr>
      <w:tr w:rsidR="000C6ECE" w:rsidRPr="004B1D21" w14:paraId="213271AD" w14:textId="77777777" w:rsidTr="0032748C">
        <w:trPr>
          <w:cantSplit/>
          <w:trHeight w:val="284"/>
        </w:trPr>
        <w:tc>
          <w:tcPr>
            <w:tcW w:w="727" w:type="dxa"/>
            <w:tcBorders>
              <w:top w:val="nil"/>
              <w:left w:val="nil"/>
              <w:bottom w:val="single" w:sz="4" w:space="0" w:color="auto"/>
              <w:right w:val="nil"/>
            </w:tcBorders>
            <w:noWrap/>
          </w:tcPr>
          <w:p w14:paraId="56F7BE01" w14:textId="77777777" w:rsidR="000C6ECE" w:rsidRPr="004B1D21" w:rsidRDefault="000C6ECE" w:rsidP="0032748C">
            <w:pPr>
              <w:jc w:val="right"/>
              <w:rPr>
                <w:bCs/>
                <w:sz w:val="20"/>
                <w:szCs w:val="20"/>
                <w:lang w:val="sr-Cyrl-CS"/>
              </w:rPr>
            </w:pPr>
          </w:p>
        </w:tc>
        <w:tc>
          <w:tcPr>
            <w:tcW w:w="3637" w:type="dxa"/>
            <w:gridSpan w:val="2"/>
            <w:tcBorders>
              <w:top w:val="nil"/>
              <w:left w:val="nil"/>
              <w:bottom w:val="single" w:sz="4" w:space="0" w:color="auto"/>
              <w:right w:val="nil"/>
            </w:tcBorders>
            <w:noWrap/>
          </w:tcPr>
          <w:p w14:paraId="7941225F"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single" w:sz="4" w:space="0" w:color="auto"/>
              <w:right w:val="nil"/>
            </w:tcBorders>
            <w:noWrap/>
          </w:tcPr>
          <w:p w14:paraId="52D099EF" w14:textId="77777777" w:rsidR="000C6ECE" w:rsidRPr="004B1D21" w:rsidRDefault="000C6ECE" w:rsidP="0032748C">
            <w:pPr>
              <w:jc w:val="center"/>
              <w:rPr>
                <w:sz w:val="20"/>
                <w:szCs w:val="20"/>
                <w:lang w:val="sr-Cyrl-CS"/>
              </w:rPr>
            </w:pPr>
            <w:r w:rsidRPr="004B1D21">
              <w:rPr>
                <w:sz w:val="20"/>
                <w:szCs w:val="20"/>
                <w:lang w:val="sr-Cyrl-CS"/>
              </w:rPr>
              <w:t>2.500.000 EUR</w:t>
            </w:r>
          </w:p>
        </w:tc>
        <w:tc>
          <w:tcPr>
            <w:tcW w:w="1542" w:type="dxa"/>
            <w:tcBorders>
              <w:top w:val="nil"/>
              <w:left w:val="nil"/>
              <w:bottom w:val="single" w:sz="4" w:space="0" w:color="auto"/>
              <w:right w:val="nil"/>
            </w:tcBorders>
            <w:noWrap/>
          </w:tcPr>
          <w:p w14:paraId="27AE56BE"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66428698" w14:textId="77777777" w:rsidR="000C6ECE" w:rsidRPr="004B1D21" w:rsidRDefault="000C6ECE" w:rsidP="0032748C">
            <w:pPr>
              <w:jc w:val="center"/>
              <w:rPr>
                <w:sz w:val="20"/>
                <w:szCs w:val="20"/>
                <w:lang w:val="sr-Cyrl-CS"/>
              </w:rPr>
            </w:pPr>
          </w:p>
        </w:tc>
      </w:tr>
      <w:tr w:rsidR="000C6ECE" w:rsidRPr="004B1D21" w14:paraId="7036B811" w14:textId="77777777" w:rsidTr="0032748C">
        <w:trPr>
          <w:cantSplit/>
          <w:trHeight w:val="284"/>
        </w:trPr>
        <w:tc>
          <w:tcPr>
            <w:tcW w:w="727" w:type="dxa"/>
            <w:tcBorders>
              <w:top w:val="single" w:sz="4" w:space="0" w:color="auto"/>
              <w:left w:val="nil"/>
              <w:bottom w:val="nil"/>
              <w:right w:val="nil"/>
            </w:tcBorders>
            <w:noWrap/>
          </w:tcPr>
          <w:p w14:paraId="273FC860" w14:textId="77777777" w:rsidR="000C6ECE" w:rsidRPr="004B1D21" w:rsidRDefault="000C6ECE" w:rsidP="0032748C">
            <w:pPr>
              <w:jc w:val="right"/>
              <w:rPr>
                <w:bCs/>
                <w:sz w:val="20"/>
                <w:szCs w:val="20"/>
                <w:lang w:val="sr-Cyrl-CS"/>
              </w:rPr>
            </w:pPr>
          </w:p>
        </w:tc>
        <w:tc>
          <w:tcPr>
            <w:tcW w:w="3637" w:type="dxa"/>
            <w:gridSpan w:val="2"/>
            <w:tcBorders>
              <w:top w:val="single" w:sz="4" w:space="0" w:color="auto"/>
              <w:left w:val="nil"/>
              <w:bottom w:val="nil"/>
              <w:right w:val="nil"/>
            </w:tcBorders>
            <w:noWrap/>
          </w:tcPr>
          <w:p w14:paraId="54F6CC23"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single" w:sz="4" w:space="0" w:color="auto"/>
              <w:left w:val="nil"/>
              <w:bottom w:val="nil"/>
              <w:right w:val="nil"/>
            </w:tcBorders>
            <w:noWrap/>
          </w:tcPr>
          <w:p w14:paraId="1B023C93" w14:textId="77777777" w:rsidR="000C6ECE" w:rsidRPr="004B1D21" w:rsidRDefault="000C6ECE" w:rsidP="0032748C">
            <w:pPr>
              <w:jc w:val="center"/>
              <w:rPr>
                <w:sz w:val="20"/>
                <w:szCs w:val="20"/>
                <w:lang w:val="sr-Cyrl-CS"/>
              </w:rPr>
            </w:pPr>
            <w:r w:rsidRPr="004B1D21">
              <w:rPr>
                <w:sz w:val="20"/>
                <w:szCs w:val="20"/>
                <w:lang w:val="sr-Cyrl-CS"/>
              </w:rPr>
              <w:t>3M EURIBOR + 1,50%</w:t>
            </w:r>
          </w:p>
        </w:tc>
        <w:tc>
          <w:tcPr>
            <w:tcW w:w="1542" w:type="dxa"/>
            <w:tcBorders>
              <w:top w:val="single" w:sz="4" w:space="0" w:color="auto"/>
              <w:left w:val="nil"/>
              <w:bottom w:val="nil"/>
              <w:right w:val="nil"/>
            </w:tcBorders>
            <w:noWrap/>
          </w:tcPr>
          <w:p w14:paraId="3FDA8F6C" w14:textId="77777777" w:rsidR="000C6ECE" w:rsidRPr="004B1D21" w:rsidRDefault="000C6ECE" w:rsidP="0032748C">
            <w:pPr>
              <w:jc w:val="center"/>
              <w:rPr>
                <w:sz w:val="20"/>
                <w:szCs w:val="20"/>
                <w:lang w:val="sr-Cyrl-CS"/>
              </w:rPr>
            </w:pPr>
          </w:p>
        </w:tc>
        <w:tc>
          <w:tcPr>
            <w:tcW w:w="1950" w:type="dxa"/>
            <w:tcBorders>
              <w:top w:val="single" w:sz="4" w:space="0" w:color="auto"/>
              <w:left w:val="nil"/>
              <w:bottom w:val="nil"/>
            </w:tcBorders>
            <w:noWrap/>
          </w:tcPr>
          <w:p w14:paraId="3EBCE8AB" w14:textId="77777777" w:rsidR="000C6ECE" w:rsidRPr="004B1D21" w:rsidRDefault="000C6ECE" w:rsidP="0032748C">
            <w:pPr>
              <w:jc w:val="center"/>
              <w:rPr>
                <w:sz w:val="20"/>
                <w:szCs w:val="20"/>
                <w:lang w:val="sr-Cyrl-CS"/>
              </w:rPr>
            </w:pPr>
          </w:p>
        </w:tc>
      </w:tr>
      <w:tr w:rsidR="000C6ECE" w:rsidRPr="004B1D21" w14:paraId="056CCF53" w14:textId="77777777" w:rsidTr="0032748C">
        <w:trPr>
          <w:cantSplit/>
          <w:trHeight w:val="284"/>
        </w:trPr>
        <w:tc>
          <w:tcPr>
            <w:tcW w:w="727" w:type="dxa"/>
            <w:tcBorders>
              <w:top w:val="nil"/>
              <w:left w:val="nil"/>
              <w:right w:val="nil"/>
            </w:tcBorders>
            <w:noWrap/>
          </w:tcPr>
          <w:p w14:paraId="7E405D1B" w14:textId="77777777" w:rsidR="000C6ECE" w:rsidRPr="004B1D21" w:rsidRDefault="000C6ECE" w:rsidP="0032748C">
            <w:pPr>
              <w:jc w:val="right"/>
              <w:rPr>
                <w:bCs/>
                <w:sz w:val="20"/>
                <w:szCs w:val="20"/>
                <w:lang w:val="sr-Cyrl-CS"/>
              </w:rPr>
            </w:pPr>
            <w:r w:rsidRPr="004B1D21">
              <w:rPr>
                <w:bCs/>
                <w:sz w:val="20"/>
                <w:szCs w:val="20"/>
                <w:lang w:val="sr-Cyrl-CS"/>
              </w:rPr>
              <w:t>1.5</w:t>
            </w:r>
          </w:p>
        </w:tc>
        <w:tc>
          <w:tcPr>
            <w:tcW w:w="3637" w:type="dxa"/>
            <w:gridSpan w:val="2"/>
            <w:tcBorders>
              <w:top w:val="nil"/>
              <w:left w:val="nil"/>
              <w:right w:val="nil"/>
            </w:tcBorders>
            <w:noWrap/>
          </w:tcPr>
          <w:p w14:paraId="0640DB9C" w14:textId="77777777" w:rsidR="000C6ECE" w:rsidRPr="004B1D21" w:rsidRDefault="000C6ECE" w:rsidP="0032748C">
            <w:pPr>
              <w:rPr>
                <w:b/>
                <w:bCs/>
                <w:sz w:val="20"/>
                <w:szCs w:val="20"/>
                <w:lang w:val="sr-Cyrl-CS"/>
              </w:rPr>
            </w:pPr>
            <w:r w:rsidRPr="004B1D21">
              <w:rPr>
                <w:b/>
                <w:bCs/>
                <w:sz w:val="20"/>
                <w:szCs w:val="20"/>
                <w:lang w:val="sr-Cyrl-CS"/>
              </w:rPr>
              <w:t>OTP banka Srbija a.d</w:t>
            </w:r>
            <w:r w:rsidRPr="004B1D21">
              <w:rPr>
                <w:b/>
                <w:bCs/>
                <w:sz w:val="20"/>
                <w:szCs w:val="20"/>
                <w:lang w:val="sr-Latn-RS"/>
              </w:rPr>
              <w:t>.</w:t>
            </w:r>
            <w:r w:rsidRPr="004B1D21">
              <w:rPr>
                <w:b/>
                <w:bCs/>
                <w:sz w:val="20"/>
                <w:szCs w:val="20"/>
                <w:lang w:val="sr-Cyrl-CS"/>
              </w:rPr>
              <w:t xml:space="preserve"> Novi Sad - ЈП „Србијагас”</w:t>
            </w:r>
            <w:r w:rsidRPr="004B1D21">
              <w:rPr>
                <w:b/>
                <w:bCs/>
                <w:sz w:val="20"/>
                <w:szCs w:val="20"/>
                <w:lang w:val="sr-Latn-RS"/>
              </w:rPr>
              <w:t xml:space="preserve"> </w:t>
            </w:r>
            <w:r w:rsidRPr="004B1D21">
              <w:rPr>
                <w:bCs/>
                <w:sz w:val="20"/>
                <w:szCs w:val="20"/>
                <w:lang w:val="sr-Latn-RS"/>
              </w:rPr>
              <w:t xml:space="preserve">- </w:t>
            </w:r>
            <w:r w:rsidRPr="004B1D21">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top w:val="nil"/>
              <w:left w:val="nil"/>
              <w:right w:val="nil"/>
            </w:tcBorders>
            <w:noWrap/>
          </w:tcPr>
          <w:p w14:paraId="01359A76" w14:textId="77777777" w:rsidR="000C6ECE" w:rsidRPr="004B1D21" w:rsidRDefault="000C6ECE" w:rsidP="0032748C">
            <w:pPr>
              <w:jc w:val="center"/>
              <w:rPr>
                <w:sz w:val="20"/>
                <w:szCs w:val="20"/>
                <w:lang w:val="sr-Cyrl-CS"/>
              </w:rPr>
            </w:pPr>
          </w:p>
        </w:tc>
        <w:tc>
          <w:tcPr>
            <w:tcW w:w="1542" w:type="dxa"/>
            <w:tcBorders>
              <w:top w:val="nil"/>
              <w:left w:val="nil"/>
              <w:right w:val="nil"/>
            </w:tcBorders>
            <w:noWrap/>
          </w:tcPr>
          <w:p w14:paraId="0073497C" w14:textId="77777777" w:rsidR="000C6ECE" w:rsidRPr="004B1D21" w:rsidRDefault="000C6ECE" w:rsidP="0032748C">
            <w:pPr>
              <w:jc w:val="center"/>
              <w:rPr>
                <w:sz w:val="20"/>
                <w:szCs w:val="20"/>
                <w:lang w:val="sr-Cyrl-CS"/>
              </w:rPr>
            </w:pPr>
            <w:r w:rsidRPr="004B1D21">
              <w:rPr>
                <w:sz w:val="20"/>
                <w:szCs w:val="20"/>
                <w:lang w:val="sr-Cyrl-CS"/>
              </w:rPr>
              <w:t>535.750</w:t>
            </w:r>
          </w:p>
        </w:tc>
        <w:tc>
          <w:tcPr>
            <w:tcW w:w="1950" w:type="dxa"/>
            <w:tcBorders>
              <w:top w:val="nil"/>
              <w:left w:val="nil"/>
            </w:tcBorders>
            <w:noWrap/>
          </w:tcPr>
          <w:p w14:paraId="61D6B864" w14:textId="77777777" w:rsidR="000C6ECE" w:rsidRPr="004B1D21" w:rsidRDefault="000C6ECE" w:rsidP="0032748C">
            <w:pPr>
              <w:jc w:val="center"/>
              <w:rPr>
                <w:sz w:val="20"/>
                <w:szCs w:val="20"/>
                <w:lang w:val="sr-Cyrl-CS"/>
              </w:rPr>
            </w:pPr>
            <w:r w:rsidRPr="004B1D21">
              <w:rPr>
                <w:sz w:val="20"/>
                <w:szCs w:val="20"/>
                <w:lang w:val="sr-Cyrl-CS"/>
              </w:rPr>
              <w:t>62.709.002</w:t>
            </w:r>
          </w:p>
        </w:tc>
      </w:tr>
      <w:tr w:rsidR="000C6ECE" w:rsidRPr="004B1D21" w14:paraId="523903F8" w14:textId="77777777" w:rsidTr="0032748C">
        <w:trPr>
          <w:cantSplit/>
          <w:trHeight w:val="284"/>
        </w:trPr>
        <w:tc>
          <w:tcPr>
            <w:tcW w:w="727" w:type="dxa"/>
            <w:tcBorders>
              <w:left w:val="nil"/>
              <w:right w:val="nil"/>
            </w:tcBorders>
            <w:noWrap/>
          </w:tcPr>
          <w:p w14:paraId="3A5A591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7190BE5"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6EA14AD" w14:textId="77777777" w:rsidR="000C6ECE" w:rsidRPr="004B1D21" w:rsidRDefault="000C6ECE" w:rsidP="0032748C">
            <w:pPr>
              <w:jc w:val="center"/>
              <w:rPr>
                <w:sz w:val="20"/>
                <w:szCs w:val="20"/>
                <w:lang w:val="sr-Cyrl-CS"/>
              </w:rPr>
            </w:pPr>
            <w:r w:rsidRPr="004B1D21">
              <w:rPr>
                <w:sz w:val="20"/>
                <w:szCs w:val="20"/>
                <w:lang w:val="sr-Cyrl-CS"/>
              </w:rPr>
              <w:t>14.03.2021.</w:t>
            </w:r>
          </w:p>
        </w:tc>
        <w:tc>
          <w:tcPr>
            <w:tcW w:w="1542" w:type="dxa"/>
            <w:tcBorders>
              <w:left w:val="nil"/>
              <w:right w:val="nil"/>
            </w:tcBorders>
            <w:noWrap/>
          </w:tcPr>
          <w:p w14:paraId="6D280B6F" w14:textId="77777777" w:rsidR="000C6ECE" w:rsidRPr="004B1D21" w:rsidRDefault="000C6ECE" w:rsidP="0032748C">
            <w:pPr>
              <w:jc w:val="center"/>
              <w:rPr>
                <w:sz w:val="20"/>
                <w:szCs w:val="20"/>
                <w:lang w:val="sr-Cyrl-CS"/>
              </w:rPr>
            </w:pPr>
          </w:p>
        </w:tc>
        <w:tc>
          <w:tcPr>
            <w:tcW w:w="1950" w:type="dxa"/>
            <w:tcBorders>
              <w:left w:val="nil"/>
            </w:tcBorders>
            <w:noWrap/>
          </w:tcPr>
          <w:p w14:paraId="344B9251" w14:textId="77777777" w:rsidR="000C6ECE" w:rsidRPr="004B1D21" w:rsidRDefault="000C6ECE" w:rsidP="0032748C">
            <w:pPr>
              <w:jc w:val="center"/>
              <w:rPr>
                <w:sz w:val="20"/>
                <w:szCs w:val="20"/>
                <w:lang w:val="sr-Cyrl-CS"/>
              </w:rPr>
            </w:pPr>
          </w:p>
        </w:tc>
      </w:tr>
      <w:tr w:rsidR="000C6ECE" w:rsidRPr="004B1D21" w14:paraId="5B5B475E" w14:textId="77777777" w:rsidTr="0032748C">
        <w:trPr>
          <w:cantSplit/>
          <w:trHeight w:val="284"/>
        </w:trPr>
        <w:tc>
          <w:tcPr>
            <w:tcW w:w="727" w:type="dxa"/>
            <w:tcBorders>
              <w:left w:val="nil"/>
              <w:right w:val="nil"/>
            </w:tcBorders>
            <w:noWrap/>
          </w:tcPr>
          <w:p w14:paraId="705A131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A9A4213"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AE5B716" w14:textId="77777777" w:rsidR="000C6ECE" w:rsidRPr="004B1D21" w:rsidRDefault="000C6ECE" w:rsidP="0032748C">
            <w:pPr>
              <w:jc w:val="center"/>
              <w:rPr>
                <w:sz w:val="20"/>
                <w:szCs w:val="20"/>
                <w:lang w:val="sr-Cyrl-CS"/>
              </w:rPr>
            </w:pPr>
            <w:r w:rsidRPr="004B1D21">
              <w:rPr>
                <w:sz w:val="20"/>
                <w:szCs w:val="20"/>
                <w:lang w:val="sr-Cyrl-CS"/>
              </w:rPr>
              <w:t>14.12.2024.</w:t>
            </w:r>
          </w:p>
        </w:tc>
        <w:tc>
          <w:tcPr>
            <w:tcW w:w="1542" w:type="dxa"/>
            <w:tcBorders>
              <w:left w:val="nil"/>
              <w:right w:val="nil"/>
            </w:tcBorders>
            <w:noWrap/>
          </w:tcPr>
          <w:p w14:paraId="79AD74D8" w14:textId="77777777" w:rsidR="000C6ECE" w:rsidRPr="004B1D21" w:rsidRDefault="000C6ECE" w:rsidP="0032748C">
            <w:pPr>
              <w:jc w:val="center"/>
              <w:rPr>
                <w:sz w:val="20"/>
                <w:szCs w:val="20"/>
                <w:lang w:val="sr-Cyrl-CS"/>
              </w:rPr>
            </w:pPr>
          </w:p>
        </w:tc>
        <w:tc>
          <w:tcPr>
            <w:tcW w:w="1950" w:type="dxa"/>
            <w:tcBorders>
              <w:left w:val="nil"/>
            </w:tcBorders>
            <w:noWrap/>
          </w:tcPr>
          <w:p w14:paraId="0E6888F8" w14:textId="77777777" w:rsidR="000C6ECE" w:rsidRPr="004B1D21" w:rsidRDefault="000C6ECE" w:rsidP="0032748C">
            <w:pPr>
              <w:jc w:val="center"/>
              <w:rPr>
                <w:sz w:val="20"/>
                <w:szCs w:val="20"/>
                <w:lang w:val="sr-Cyrl-CS"/>
              </w:rPr>
            </w:pPr>
          </w:p>
        </w:tc>
      </w:tr>
      <w:tr w:rsidR="000C6ECE" w:rsidRPr="004B1D21" w14:paraId="47125715" w14:textId="77777777" w:rsidTr="0032748C">
        <w:trPr>
          <w:cantSplit/>
          <w:trHeight w:val="284"/>
        </w:trPr>
        <w:tc>
          <w:tcPr>
            <w:tcW w:w="727" w:type="dxa"/>
            <w:tcBorders>
              <w:left w:val="nil"/>
              <w:right w:val="nil"/>
            </w:tcBorders>
            <w:noWrap/>
          </w:tcPr>
          <w:p w14:paraId="57CDC09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B62E3E3"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6BCD2C51" w14:textId="77777777" w:rsidR="000C6ECE" w:rsidRPr="004B1D21" w:rsidRDefault="000C6ECE" w:rsidP="0032748C">
            <w:pPr>
              <w:jc w:val="center"/>
              <w:rPr>
                <w:sz w:val="20"/>
                <w:szCs w:val="20"/>
                <w:lang w:val="sr-Cyrl-CS"/>
              </w:rPr>
            </w:pPr>
            <w:r w:rsidRPr="004B1D21">
              <w:rPr>
                <w:sz w:val="20"/>
                <w:szCs w:val="20"/>
                <w:lang w:val="sr-Cyrl-CS"/>
              </w:rPr>
              <w:t>1.071.500 EUR</w:t>
            </w:r>
          </w:p>
        </w:tc>
        <w:tc>
          <w:tcPr>
            <w:tcW w:w="1542" w:type="dxa"/>
            <w:tcBorders>
              <w:left w:val="nil"/>
              <w:right w:val="nil"/>
            </w:tcBorders>
            <w:noWrap/>
          </w:tcPr>
          <w:p w14:paraId="392A09C0" w14:textId="77777777" w:rsidR="000C6ECE" w:rsidRPr="004B1D21" w:rsidRDefault="000C6ECE" w:rsidP="0032748C">
            <w:pPr>
              <w:jc w:val="center"/>
              <w:rPr>
                <w:sz w:val="20"/>
                <w:szCs w:val="20"/>
                <w:lang w:val="sr-Cyrl-CS"/>
              </w:rPr>
            </w:pPr>
          </w:p>
        </w:tc>
        <w:tc>
          <w:tcPr>
            <w:tcW w:w="1950" w:type="dxa"/>
            <w:tcBorders>
              <w:left w:val="nil"/>
            </w:tcBorders>
            <w:noWrap/>
          </w:tcPr>
          <w:p w14:paraId="1CC4DB00" w14:textId="77777777" w:rsidR="000C6ECE" w:rsidRPr="004B1D21" w:rsidRDefault="000C6ECE" w:rsidP="0032748C">
            <w:pPr>
              <w:jc w:val="center"/>
              <w:rPr>
                <w:sz w:val="20"/>
                <w:szCs w:val="20"/>
                <w:lang w:val="sr-Cyrl-CS"/>
              </w:rPr>
            </w:pPr>
          </w:p>
        </w:tc>
      </w:tr>
      <w:tr w:rsidR="000C6ECE" w:rsidRPr="004B1D21" w14:paraId="6B4B10A2" w14:textId="77777777" w:rsidTr="0032748C">
        <w:trPr>
          <w:cantSplit/>
          <w:trHeight w:val="284"/>
        </w:trPr>
        <w:tc>
          <w:tcPr>
            <w:tcW w:w="727" w:type="dxa"/>
            <w:tcBorders>
              <w:left w:val="nil"/>
              <w:right w:val="nil"/>
            </w:tcBorders>
            <w:noWrap/>
          </w:tcPr>
          <w:p w14:paraId="25A3906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EE89099"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AFFFFBF" w14:textId="77777777" w:rsidR="000C6ECE" w:rsidRPr="004B1D21" w:rsidRDefault="000C6ECE" w:rsidP="0032748C">
            <w:pPr>
              <w:jc w:val="center"/>
              <w:rPr>
                <w:sz w:val="20"/>
                <w:szCs w:val="20"/>
                <w:lang w:val="sr-Cyrl-CS"/>
              </w:rPr>
            </w:pPr>
            <w:r w:rsidRPr="004B1D21">
              <w:rPr>
                <w:sz w:val="20"/>
                <w:szCs w:val="20"/>
                <w:lang w:val="sr-Cyrl-CS"/>
              </w:rPr>
              <w:t>3M EURIBOR + 1,37%</w:t>
            </w:r>
          </w:p>
        </w:tc>
        <w:tc>
          <w:tcPr>
            <w:tcW w:w="1542" w:type="dxa"/>
            <w:tcBorders>
              <w:left w:val="nil"/>
              <w:right w:val="nil"/>
            </w:tcBorders>
            <w:noWrap/>
          </w:tcPr>
          <w:p w14:paraId="1A0304C7" w14:textId="77777777" w:rsidR="000C6ECE" w:rsidRPr="004B1D21" w:rsidRDefault="000C6ECE" w:rsidP="0032748C">
            <w:pPr>
              <w:jc w:val="center"/>
              <w:rPr>
                <w:sz w:val="20"/>
                <w:szCs w:val="20"/>
                <w:lang w:val="sr-Cyrl-CS"/>
              </w:rPr>
            </w:pPr>
          </w:p>
        </w:tc>
        <w:tc>
          <w:tcPr>
            <w:tcW w:w="1950" w:type="dxa"/>
            <w:tcBorders>
              <w:left w:val="nil"/>
            </w:tcBorders>
            <w:noWrap/>
          </w:tcPr>
          <w:p w14:paraId="00DAF73A" w14:textId="77777777" w:rsidR="000C6ECE" w:rsidRPr="004B1D21" w:rsidRDefault="000C6ECE" w:rsidP="0032748C">
            <w:pPr>
              <w:jc w:val="center"/>
              <w:rPr>
                <w:sz w:val="20"/>
                <w:szCs w:val="20"/>
                <w:lang w:val="sr-Cyrl-CS"/>
              </w:rPr>
            </w:pPr>
          </w:p>
        </w:tc>
      </w:tr>
      <w:tr w:rsidR="000C6ECE" w:rsidRPr="004B1D21" w14:paraId="79C7E45F" w14:textId="77777777" w:rsidTr="0032748C">
        <w:trPr>
          <w:cantSplit/>
          <w:trHeight w:val="284"/>
        </w:trPr>
        <w:tc>
          <w:tcPr>
            <w:tcW w:w="727" w:type="dxa"/>
            <w:tcBorders>
              <w:left w:val="nil"/>
              <w:right w:val="nil"/>
            </w:tcBorders>
            <w:noWrap/>
          </w:tcPr>
          <w:p w14:paraId="39CA0945" w14:textId="77777777" w:rsidR="000C6ECE" w:rsidRPr="004B1D21" w:rsidRDefault="000C6ECE" w:rsidP="0032748C">
            <w:pPr>
              <w:jc w:val="right"/>
              <w:rPr>
                <w:bCs/>
                <w:sz w:val="20"/>
                <w:szCs w:val="20"/>
                <w:lang w:val="sr-Latn-RS"/>
              </w:rPr>
            </w:pPr>
            <w:r w:rsidRPr="004B1D21">
              <w:rPr>
                <w:bCs/>
                <w:sz w:val="20"/>
                <w:szCs w:val="20"/>
                <w:lang w:val="sr-Cyrl-CS"/>
              </w:rPr>
              <w:t>1.6</w:t>
            </w:r>
          </w:p>
        </w:tc>
        <w:tc>
          <w:tcPr>
            <w:tcW w:w="3637" w:type="dxa"/>
            <w:gridSpan w:val="2"/>
            <w:tcBorders>
              <w:left w:val="nil"/>
              <w:right w:val="nil"/>
            </w:tcBorders>
            <w:noWrap/>
          </w:tcPr>
          <w:p w14:paraId="16D2692C" w14:textId="77777777" w:rsidR="000C6ECE" w:rsidRPr="004B1D21" w:rsidRDefault="000C6ECE" w:rsidP="0032748C">
            <w:pPr>
              <w:rPr>
                <w:b/>
                <w:bCs/>
                <w:sz w:val="20"/>
                <w:szCs w:val="20"/>
                <w:lang w:val="sr-Cyrl-CS"/>
              </w:rPr>
            </w:pPr>
            <w:r w:rsidRPr="004B1D21">
              <w:rPr>
                <w:b/>
                <w:bCs/>
                <w:sz w:val="20"/>
                <w:szCs w:val="20"/>
                <w:lang w:val="sr-Cyrl-CS"/>
              </w:rPr>
              <w:t>NLB Komercijalna banka a.d. Beograd - ЈП „Србијагас”</w:t>
            </w:r>
            <w:r w:rsidRPr="004B1D21">
              <w:rPr>
                <w:b/>
                <w:bCs/>
                <w:sz w:val="20"/>
                <w:szCs w:val="20"/>
                <w:lang w:val="sr-Latn-RS"/>
              </w:rPr>
              <w:t xml:space="preserve"> </w:t>
            </w:r>
            <w:r w:rsidRPr="004B1D21">
              <w:rPr>
                <w:bCs/>
                <w:sz w:val="20"/>
                <w:szCs w:val="20"/>
                <w:lang w:val="sr-Latn-RS"/>
              </w:rPr>
              <w:t xml:space="preserve">- </w:t>
            </w:r>
            <w:r w:rsidRPr="004B1D21">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21196CF1"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6775169E" w14:textId="77777777" w:rsidR="000C6ECE" w:rsidRPr="004B1D21" w:rsidRDefault="000C6ECE" w:rsidP="0032748C">
            <w:pPr>
              <w:jc w:val="center"/>
              <w:rPr>
                <w:sz w:val="20"/>
                <w:szCs w:val="20"/>
                <w:lang w:val="sr-Cyrl-CS"/>
              </w:rPr>
            </w:pPr>
            <w:r w:rsidRPr="004B1D21">
              <w:rPr>
                <w:sz w:val="20"/>
                <w:szCs w:val="20"/>
                <w:lang w:val="sr-Cyrl-CS"/>
              </w:rPr>
              <w:t>714.250</w:t>
            </w:r>
          </w:p>
        </w:tc>
        <w:tc>
          <w:tcPr>
            <w:tcW w:w="1950" w:type="dxa"/>
            <w:tcBorders>
              <w:left w:val="nil"/>
            </w:tcBorders>
            <w:noWrap/>
          </w:tcPr>
          <w:p w14:paraId="11F186AA" w14:textId="77777777" w:rsidR="000C6ECE" w:rsidRPr="004B1D21" w:rsidRDefault="000C6ECE" w:rsidP="0032748C">
            <w:pPr>
              <w:jc w:val="center"/>
              <w:rPr>
                <w:sz w:val="20"/>
                <w:szCs w:val="20"/>
                <w:lang w:val="sr-Cyrl-CS"/>
              </w:rPr>
            </w:pPr>
            <w:r w:rsidRPr="004B1D21">
              <w:rPr>
                <w:sz w:val="20"/>
                <w:szCs w:val="20"/>
                <w:lang w:val="sr-Cyrl-CS"/>
              </w:rPr>
              <w:t>83.602.248</w:t>
            </w:r>
          </w:p>
        </w:tc>
      </w:tr>
      <w:tr w:rsidR="000C6ECE" w:rsidRPr="004B1D21" w14:paraId="508AA3D2" w14:textId="77777777" w:rsidTr="0032748C">
        <w:trPr>
          <w:cantSplit/>
          <w:trHeight w:val="284"/>
        </w:trPr>
        <w:tc>
          <w:tcPr>
            <w:tcW w:w="727" w:type="dxa"/>
            <w:tcBorders>
              <w:left w:val="nil"/>
              <w:right w:val="nil"/>
            </w:tcBorders>
            <w:noWrap/>
          </w:tcPr>
          <w:p w14:paraId="04910EB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BED71A5"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F2D9C82" w14:textId="77777777" w:rsidR="000C6ECE" w:rsidRPr="004B1D21" w:rsidRDefault="000C6ECE" w:rsidP="0032748C">
            <w:pPr>
              <w:jc w:val="center"/>
              <w:rPr>
                <w:sz w:val="20"/>
                <w:szCs w:val="20"/>
                <w:lang w:val="sr-Cyrl-CS"/>
              </w:rPr>
            </w:pPr>
            <w:r w:rsidRPr="004B1D21">
              <w:rPr>
                <w:sz w:val="20"/>
                <w:szCs w:val="20"/>
                <w:lang w:val="sr-Cyrl-CS"/>
              </w:rPr>
              <w:t>14.03.2021.</w:t>
            </w:r>
          </w:p>
        </w:tc>
        <w:tc>
          <w:tcPr>
            <w:tcW w:w="1542" w:type="dxa"/>
            <w:tcBorders>
              <w:left w:val="nil"/>
              <w:right w:val="nil"/>
            </w:tcBorders>
            <w:noWrap/>
          </w:tcPr>
          <w:p w14:paraId="43DA11B3" w14:textId="77777777" w:rsidR="000C6ECE" w:rsidRPr="004B1D21" w:rsidRDefault="000C6ECE" w:rsidP="0032748C">
            <w:pPr>
              <w:jc w:val="center"/>
              <w:rPr>
                <w:sz w:val="20"/>
                <w:szCs w:val="20"/>
                <w:lang w:val="sr-Cyrl-CS"/>
              </w:rPr>
            </w:pPr>
          </w:p>
        </w:tc>
        <w:tc>
          <w:tcPr>
            <w:tcW w:w="1950" w:type="dxa"/>
            <w:tcBorders>
              <w:left w:val="nil"/>
            </w:tcBorders>
            <w:noWrap/>
          </w:tcPr>
          <w:p w14:paraId="1FE5DE37" w14:textId="77777777" w:rsidR="000C6ECE" w:rsidRPr="004B1D21" w:rsidRDefault="000C6ECE" w:rsidP="0032748C">
            <w:pPr>
              <w:jc w:val="center"/>
              <w:rPr>
                <w:sz w:val="20"/>
                <w:szCs w:val="20"/>
                <w:lang w:val="sr-Cyrl-CS"/>
              </w:rPr>
            </w:pPr>
          </w:p>
        </w:tc>
      </w:tr>
      <w:tr w:rsidR="000C6ECE" w:rsidRPr="004B1D21" w14:paraId="6B2C5C8F" w14:textId="77777777" w:rsidTr="0032748C">
        <w:trPr>
          <w:cantSplit/>
          <w:trHeight w:val="284"/>
        </w:trPr>
        <w:tc>
          <w:tcPr>
            <w:tcW w:w="727" w:type="dxa"/>
            <w:tcBorders>
              <w:left w:val="nil"/>
              <w:right w:val="nil"/>
            </w:tcBorders>
            <w:noWrap/>
          </w:tcPr>
          <w:p w14:paraId="71BB7FD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12418B2"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0D44A7E" w14:textId="77777777" w:rsidR="000C6ECE" w:rsidRPr="004B1D21" w:rsidRDefault="000C6ECE" w:rsidP="0032748C">
            <w:pPr>
              <w:jc w:val="center"/>
              <w:rPr>
                <w:sz w:val="20"/>
                <w:szCs w:val="20"/>
                <w:lang w:val="sr-Cyrl-CS"/>
              </w:rPr>
            </w:pPr>
            <w:r w:rsidRPr="004B1D21">
              <w:rPr>
                <w:sz w:val="20"/>
                <w:szCs w:val="20"/>
                <w:lang w:val="sr-Cyrl-CS"/>
              </w:rPr>
              <w:t>14.12.2024.</w:t>
            </w:r>
          </w:p>
        </w:tc>
        <w:tc>
          <w:tcPr>
            <w:tcW w:w="1542" w:type="dxa"/>
            <w:tcBorders>
              <w:left w:val="nil"/>
              <w:right w:val="nil"/>
            </w:tcBorders>
            <w:noWrap/>
          </w:tcPr>
          <w:p w14:paraId="0B3A97D9" w14:textId="77777777" w:rsidR="000C6ECE" w:rsidRPr="004B1D21" w:rsidRDefault="000C6ECE" w:rsidP="0032748C">
            <w:pPr>
              <w:jc w:val="center"/>
              <w:rPr>
                <w:sz w:val="20"/>
                <w:szCs w:val="20"/>
                <w:lang w:val="sr-Cyrl-CS"/>
              </w:rPr>
            </w:pPr>
          </w:p>
        </w:tc>
        <w:tc>
          <w:tcPr>
            <w:tcW w:w="1950" w:type="dxa"/>
            <w:tcBorders>
              <w:left w:val="nil"/>
            </w:tcBorders>
            <w:noWrap/>
          </w:tcPr>
          <w:p w14:paraId="61E00BAA" w14:textId="77777777" w:rsidR="000C6ECE" w:rsidRPr="004B1D21" w:rsidRDefault="000C6ECE" w:rsidP="0032748C">
            <w:pPr>
              <w:jc w:val="center"/>
              <w:rPr>
                <w:sz w:val="20"/>
                <w:szCs w:val="20"/>
                <w:lang w:val="sr-Cyrl-CS"/>
              </w:rPr>
            </w:pPr>
          </w:p>
        </w:tc>
      </w:tr>
      <w:tr w:rsidR="000C6ECE" w:rsidRPr="004B1D21" w14:paraId="74291519" w14:textId="77777777" w:rsidTr="0032748C">
        <w:trPr>
          <w:cantSplit/>
          <w:trHeight w:val="284"/>
        </w:trPr>
        <w:tc>
          <w:tcPr>
            <w:tcW w:w="727" w:type="dxa"/>
            <w:tcBorders>
              <w:left w:val="nil"/>
              <w:right w:val="nil"/>
            </w:tcBorders>
            <w:noWrap/>
          </w:tcPr>
          <w:p w14:paraId="1FE7D80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C585F8A"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0555EB6E" w14:textId="77777777" w:rsidR="000C6ECE" w:rsidRPr="004B1D21" w:rsidRDefault="000C6ECE" w:rsidP="0032748C">
            <w:pPr>
              <w:jc w:val="center"/>
              <w:rPr>
                <w:sz w:val="20"/>
                <w:szCs w:val="20"/>
                <w:lang w:val="sr-Cyrl-CS"/>
              </w:rPr>
            </w:pPr>
            <w:r w:rsidRPr="004B1D21">
              <w:rPr>
                <w:sz w:val="20"/>
                <w:szCs w:val="20"/>
                <w:lang w:val="sr-Cyrl-CS"/>
              </w:rPr>
              <w:t>1.428.500 EUR</w:t>
            </w:r>
          </w:p>
        </w:tc>
        <w:tc>
          <w:tcPr>
            <w:tcW w:w="1542" w:type="dxa"/>
            <w:tcBorders>
              <w:left w:val="nil"/>
              <w:right w:val="nil"/>
            </w:tcBorders>
            <w:noWrap/>
          </w:tcPr>
          <w:p w14:paraId="4C359A93" w14:textId="77777777" w:rsidR="000C6ECE" w:rsidRPr="004B1D21" w:rsidRDefault="000C6ECE" w:rsidP="0032748C">
            <w:pPr>
              <w:jc w:val="center"/>
              <w:rPr>
                <w:sz w:val="20"/>
                <w:szCs w:val="20"/>
                <w:lang w:val="sr-Cyrl-CS"/>
              </w:rPr>
            </w:pPr>
          </w:p>
        </w:tc>
        <w:tc>
          <w:tcPr>
            <w:tcW w:w="1950" w:type="dxa"/>
            <w:tcBorders>
              <w:left w:val="nil"/>
            </w:tcBorders>
            <w:noWrap/>
          </w:tcPr>
          <w:p w14:paraId="3F77DB69" w14:textId="77777777" w:rsidR="000C6ECE" w:rsidRPr="004B1D21" w:rsidRDefault="000C6ECE" w:rsidP="0032748C">
            <w:pPr>
              <w:jc w:val="center"/>
              <w:rPr>
                <w:sz w:val="20"/>
                <w:szCs w:val="20"/>
                <w:lang w:val="sr-Cyrl-CS"/>
              </w:rPr>
            </w:pPr>
          </w:p>
        </w:tc>
      </w:tr>
      <w:tr w:rsidR="000C6ECE" w:rsidRPr="004B1D21" w14:paraId="18E2F2DA" w14:textId="77777777" w:rsidTr="0032748C">
        <w:trPr>
          <w:cantSplit/>
          <w:trHeight w:val="284"/>
        </w:trPr>
        <w:tc>
          <w:tcPr>
            <w:tcW w:w="727" w:type="dxa"/>
            <w:tcBorders>
              <w:left w:val="nil"/>
              <w:right w:val="nil"/>
            </w:tcBorders>
            <w:noWrap/>
          </w:tcPr>
          <w:p w14:paraId="671B44A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C24F211"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0672947" w14:textId="77777777" w:rsidR="000C6ECE" w:rsidRPr="004B1D21" w:rsidRDefault="000C6ECE" w:rsidP="0032748C">
            <w:pPr>
              <w:jc w:val="center"/>
              <w:rPr>
                <w:sz w:val="20"/>
                <w:szCs w:val="20"/>
                <w:lang w:val="sr-Cyrl-CS"/>
              </w:rPr>
            </w:pPr>
            <w:r w:rsidRPr="004B1D21">
              <w:rPr>
                <w:sz w:val="20"/>
                <w:szCs w:val="20"/>
                <w:lang w:val="sr-Cyrl-CS"/>
              </w:rPr>
              <w:t>3M EURIBOR + 1,37%</w:t>
            </w:r>
          </w:p>
        </w:tc>
        <w:tc>
          <w:tcPr>
            <w:tcW w:w="1542" w:type="dxa"/>
            <w:tcBorders>
              <w:left w:val="nil"/>
              <w:right w:val="nil"/>
            </w:tcBorders>
            <w:noWrap/>
          </w:tcPr>
          <w:p w14:paraId="20A75DFD" w14:textId="77777777" w:rsidR="000C6ECE" w:rsidRPr="004B1D21" w:rsidRDefault="000C6ECE" w:rsidP="0032748C">
            <w:pPr>
              <w:jc w:val="center"/>
              <w:rPr>
                <w:sz w:val="20"/>
                <w:szCs w:val="20"/>
                <w:lang w:val="sr-Cyrl-CS"/>
              </w:rPr>
            </w:pPr>
          </w:p>
        </w:tc>
        <w:tc>
          <w:tcPr>
            <w:tcW w:w="1950" w:type="dxa"/>
            <w:tcBorders>
              <w:left w:val="nil"/>
            </w:tcBorders>
            <w:noWrap/>
          </w:tcPr>
          <w:p w14:paraId="4FCD7A8A" w14:textId="77777777" w:rsidR="000C6ECE" w:rsidRPr="004B1D21" w:rsidRDefault="000C6ECE" w:rsidP="0032748C">
            <w:pPr>
              <w:jc w:val="center"/>
              <w:rPr>
                <w:sz w:val="20"/>
                <w:szCs w:val="20"/>
                <w:lang w:val="sr-Cyrl-CS"/>
              </w:rPr>
            </w:pPr>
          </w:p>
        </w:tc>
      </w:tr>
      <w:tr w:rsidR="000C6ECE" w:rsidRPr="004B1D21" w14:paraId="345AD4D8" w14:textId="77777777" w:rsidTr="0032748C">
        <w:trPr>
          <w:cantSplit/>
          <w:trHeight w:val="284"/>
        </w:trPr>
        <w:tc>
          <w:tcPr>
            <w:tcW w:w="727" w:type="dxa"/>
            <w:tcBorders>
              <w:left w:val="nil"/>
              <w:right w:val="nil"/>
            </w:tcBorders>
            <w:noWrap/>
          </w:tcPr>
          <w:p w14:paraId="558B4C31" w14:textId="77777777" w:rsidR="000C6ECE" w:rsidRPr="004B1D21" w:rsidRDefault="000C6ECE" w:rsidP="0032748C">
            <w:pPr>
              <w:jc w:val="right"/>
              <w:rPr>
                <w:bCs/>
                <w:sz w:val="20"/>
                <w:szCs w:val="20"/>
                <w:lang w:val="sr-Cyrl-CS"/>
              </w:rPr>
            </w:pPr>
            <w:r w:rsidRPr="004B1D21">
              <w:rPr>
                <w:bCs/>
                <w:sz w:val="20"/>
                <w:szCs w:val="20"/>
                <w:lang w:val="sr-Cyrl-CS"/>
              </w:rPr>
              <w:t>1.7</w:t>
            </w:r>
          </w:p>
        </w:tc>
        <w:tc>
          <w:tcPr>
            <w:tcW w:w="3637" w:type="dxa"/>
            <w:gridSpan w:val="2"/>
            <w:tcBorders>
              <w:left w:val="nil"/>
              <w:right w:val="nil"/>
            </w:tcBorders>
            <w:noWrap/>
          </w:tcPr>
          <w:p w14:paraId="5BF6DA14" w14:textId="77777777" w:rsidR="000C6ECE" w:rsidRPr="004B1D21" w:rsidRDefault="000C6ECE" w:rsidP="0032748C">
            <w:pPr>
              <w:rPr>
                <w:b/>
                <w:bCs/>
                <w:sz w:val="20"/>
                <w:szCs w:val="20"/>
                <w:lang w:val="sr-Cyrl-CS"/>
              </w:rPr>
            </w:pPr>
            <w:r w:rsidRPr="004B1D21">
              <w:rPr>
                <w:b/>
                <w:bCs/>
                <w:sz w:val="20"/>
                <w:szCs w:val="20"/>
                <w:lang w:val="sr-Cyrl-CS"/>
              </w:rPr>
              <w:t>OTP banka Srbija a.d. Novi Sad - ЈП „Србијагас”</w:t>
            </w:r>
            <w:r w:rsidRPr="004B1D21">
              <w:rPr>
                <w:b/>
                <w:bCs/>
                <w:sz w:val="20"/>
                <w:szCs w:val="20"/>
                <w:lang w:val="sr-Latn-RS"/>
              </w:rPr>
              <w:t xml:space="preserve"> </w:t>
            </w:r>
            <w:r w:rsidRPr="004B1D21">
              <w:rPr>
                <w:bCs/>
                <w:sz w:val="20"/>
                <w:szCs w:val="20"/>
                <w:lang w:val="sr-Latn-RS"/>
              </w:rPr>
              <w:t xml:space="preserve">- </w:t>
            </w:r>
            <w:r w:rsidRPr="004B1D21">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281908C9"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6372C07D" w14:textId="77777777" w:rsidR="000C6ECE" w:rsidRPr="004B1D21" w:rsidRDefault="000C6ECE" w:rsidP="0032748C">
            <w:pPr>
              <w:jc w:val="center"/>
              <w:rPr>
                <w:sz w:val="20"/>
                <w:szCs w:val="20"/>
                <w:lang w:val="sr-Cyrl-CS"/>
              </w:rPr>
            </w:pPr>
            <w:r w:rsidRPr="004B1D21">
              <w:rPr>
                <w:sz w:val="20"/>
                <w:szCs w:val="20"/>
                <w:lang w:val="sr-Cyrl-CS"/>
              </w:rPr>
              <w:t>3.750.000</w:t>
            </w:r>
          </w:p>
        </w:tc>
        <w:tc>
          <w:tcPr>
            <w:tcW w:w="1950" w:type="dxa"/>
            <w:tcBorders>
              <w:left w:val="nil"/>
            </w:tcBorders>
            <w:noWrap/>
          </w:tcPr>
          <w:p w14:paraId="444F6176" w14:textId="77777777" w:rsidR="000C6ECE" w:rsidRPr="004B1D21" w:rsidRDefault="000C6ECE" w:rsidP="0032748C">
            <w:pPr>
              <w:jc w:val="center"/>
              <w:rPr>
                <w:sz w:val="20"/>
                <w:szCs w:val="20"/>
                <w:lang w:val="sr-Cyrl-CS"/>
              </w:rPr>
            </w:pPr>
            <w:r w:rsidRPr="004B1D21">
              <w:rPr>
                <w:sz w:val="20"/>
                <w:szCs w:val="20"/>
                <w:lang w:val="sr-Cyrl-CS"/>
              </w:rPr>
              <w:t>438.933.750</w:t>
            </w:r>
          </w:p>
        </w:tc>
      </w:tr>
      <w:tr w:rsidR="000C6ECE" w:rsidRPr="004B1D21" w14:paraId="1ABC0620" w14:textId="77777777" w:rsidTr="0032748C">
        <w:trPr>
          <w:cantSplit/>
          <w:trHeight w:val="284"/>
        </w:trPr>
        <w:tc>
          <w:tcPr>
            <w:tcW w:w="727" w:type="dxa"/>
            <w:tcBorders>
              <w:left w:val="nil"/>
              <w:right w:val="nil"/>
            </w:tcBorders>
            <w:noWrap/>
          </w:tcPr>
          <w:p w14:paraId="1BA4284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3AAF6E8"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0CEC918" w14:textId="77777777" w:rsidR="000C6ECE" w:rsidRPr="004B1D21" w:rsidRDefault="000C6ECE" w:rsidP="0032748C">
            <w:pPr>
              <w:jc w:val="center"/>
              <w:rPr>
                <w:sz w:val="20"/>
                <w:szCs w:val="20"/>
                <w:lang w:val="sr-Cyrl-CS"/>
              </w:rPr>
            </w:pPr>
            <w:r w:rsidRPr="004B1D21">
              <w:rPr>
                <w:sz w:val="20"/>
                <w:szCs w:val="20"/>
                <w:lang w:val="sr-Cyrl-CS"/>
              </w:rPr>
              <w:t>17.03.2021.</w:t>
            </w:r>
          </w:p>
        </w:tc>
        <w:tc>
          <w:tcPr>
            <w:tcW w:w="1542" w:type="dxa"/>
            <w:tcBorders>
              <w:left w:val="nil"/>
              <w:right w:val="nil"/>
            </w:tcBorders>
            <w:noWrap/>
          </w:tcPr>
          <w:p w14:paraId="28057B02" w14:textId="77777777" w:rsidR="000C6ECE" w:rsidRPr="004B1D21" w:rsidRDefault="000C6ECE" w:rsidP="0032748C">
            <w:pPr>
              <w:jc w:val="center"/>
              <w:rPr>
                <w:sz w:val="20"/>
                <w:szCs w:val="20"/>
                <w:lang w:val="sr-Cyrl-CS"/>
              </w:rPr>
            </w:pPr>
          </w:p>
        </w:tc>
        <w:tc>
          <w:tcPr>
            <w:tcW w:w="1950" w:type="dxa"/>
            <w:tcBorders>
              <w:left w:val="nil"/>
            </w:tcBorders>
            <w:noWrap/>
          </w:tcPr>
          <w:p w14:paraId="754CB4AB" w14:textId="77777777" w:rsidR="000C6ECE" w:rsidRPr="004B1D21" w:rsidRDefault="000C6ECE" w:rsidP="0032748C">
            <w:pPr>
              <w:jc w:val="center"/>
              <w:rPr>
                <w:sz w:val="20"/>
                <w:szCs w:val="20"/>
                <w:lang w:val="sr-Cyrl-CS"/>
              </w:rPr>
            </w:pPr>
          </w:p>
        </w:tc>
      </w:tr>
      <w:tr w:rsidR="000C6ECE" w:rsidRPr="004B1D21" w14:paraId="412A2AF7" w14:textId="77777777" w:rsidTr="0032748C">
        <w:trPr>
          <w:cantSplit/>
          <w:trHeight w:val="284"/>
        </w:trPr>
        <w:tc>
          <w:tcPr>
            <w:tcW w:w="727" w:type="dxa"/>
            <w:tcBorders>
              <w:left w:val="nil"/>
              <w:right w:val="nil"/>
            </w:tcBorders>
            <w:noWrap/>
          </w:tcPr>
          <w:p w14:paraId="3A43B2C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22F064A"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11117FA" w14:textId="77777777" w:rsidR="000C6ECE" w:rsidRPr="004B1D21" w:rsidRDefault="000C6ECE" w:rsidP="0032748C">
            <w:pPr>
              <w:jc w:val="center"/>
              <w:rPr>
                <w:sz w:val="20"/>
                <w:szCs w:val="20"/>
                <w:lang w:val="sr-Cyrl-CS"/>
              </w:rPr>
            </w:pPr>
            <w:r w:rsidRPr="004B1D21">
              <w:rPr>
                <w:sz w:val="20"/>
                <w:szCs w:val="20"/>
                <w:lang w:val="sr-Cyrl-CS"/>
              </w:rPr>
              <w:t>17.12.2024.</w:t>
            </w:r>
          </w:p>
        </w:tc>
        <w:tc>
          <w:tcPr>
            <w:tcW w:w="1542" w:type="dxa"/>
            <w:tcBorders>
              <w:left w:val="nil"/>
              <w:right w:val="nil"/>
            </w:tcBorders>
            <w:noWrap/>
          </w:tcPr>
          <w:p w14:paraId="37D1BC85" w14:textId="77777777" w:rsidR="000C6ECE" w:rsidRPr="004B1D21" w:rsidRDefault="000C6ECE" w:rsidP="0032748C">
            <w:pPr>
              <w:jc w:val="center"/>
              <w:rPr>
                <w:sz w:val="20"/>
                <w:szCs w:val="20"/>
                <w:lang w:val="sr-Cyrl-CS"/>
              </w:rPr>
            </w:pPr>
          </w:p>
        </w:tc>
        <w:tc>
          <w:tcPr>
            <w:tcW w:w="1950" w:type="dxa"/>
            <w:tcBorders>
              <w:left w:val="nil"/>
            </w:tcBorders>
            <w:noWrap/>
          </w:tcPr>
          <w:p w14:paraId="043A06F9" w14:textId="77777777" w:rsidR="000C6ECE" w:rsidRPr="004B1D21" w:rsidRDefault="000C6ECE" w:rsidP="0032748C">
            <w:pPr>
              <w:jc w:val="center"/>
              <w:rPr>
                <w:sz w:val="20"/>
                <w:szCs w:val="20"/>
                <w:lang w:val="sr-Cyrl-CS"/>
              </w:rPr>
            </w:pPr>
          </w:p>
        </w:tc>
      </w:tr>
      <w:tr w:rsidR="000C6ECE" w:rsidRPr="004B1D21" w14:paraId="00254A3A" w14:textId="77777777" w:rsidTr="0032748C">
        <w:trPr>
          <w:cantSplit/>
          <w:trHeight w:val="284"/>
        </w:trPr>
        <w:tc>
          <w:tcPr>
            <w:tcW w:w="727" w:type="dxa"/>
            <w:tcBorders>
              <w:left w:val="nil"/>
              <w:right w:val="nil"/>
            </w:tcBorders>
            <w:noWrap/>
          </w:tcPr>
          <w:p w14:paraId="09BF1B8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38FBCB3"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3C46CA69" w14:textId="77777777" w:rsidR="000C6ECE" w:rsidRPr="004B1D21" w:rsidRDefault="000C6ECE" w:rsidP="0032748C">
            <w:pPr>
              <w:jc w:val="center"/>
              <w:rPr>
                <w:sz w:val="20"/>
                <w:szCs w:val="20"/>
                <w:lang w:val="sr-Cyrl-CS"/>
              </w:rPr>
            </w:pPr>
            <w:r w:rsidRPr="004B1D21">
              <w:rPr>
                <w:sz w:val="20"/>
                <w:szCs w:val="20"/>
                <w:lang w:val="sr-Cyrl-CS"/>
              </w:rPr>
              <w:t>7.500.000 EUR</w:t>
            </w:r>
          </w:p>
        </w:tc>
        <w:tc>
          <w:tcPr>
            <w:tcW w:w="1542" w:type="dxa"/>
            <w:tcBorders>
              <w:left w:val="nil"/>
              <w:right w:val="nil"/>
            </w:tcBorders>
            <w:noWrap/>
          </w:tcPr>
          <w:p w14:paraId="02CFFE82" w14:textId="77777777" w:rsidR="000C6ECE" w:rsidRPr="004B1D21" w:rsidRDefault="000C6ECE" w:rsidP="0032748C">
            <w:pPr>
              <w:jc w:val="center"/>
              <w:rPr>
                <w:sz w:val="20"/>
                <w:szCs w:val="20"/>
                <w:lang w:val="sr-Cyrl-CS"/>
              </w:rPr>
            </w:pPr>
          </w:p>
        </w:tc>
        <w:tc>
          <w:tcPr>
            <w:tcW w:w="1950" w:type="dxa"/>
            <w:tcBorders>
              <w:left w:val="nil"/>
            </w:tcBorders>
            <w:noWrap/>
          </w:tcPr>
          <w:p w14:paraId="006364F9" w14:textId="77777777" w:rsidR="000C6ECE" w:rsidRPr="004B1D21" w:rsidRDefault="000C6ECE" w:rsidP="0032748C">
            <w:pPr>
              <w:jc w:val="center"/>
              <w:rPr>
                <w:sz w:val="20"/>
                <w:szCs w:val="20"/>
                <w:lang w:val="sr-Cyrl-CS"/>
              </w:rPr>
            </w:pPr>
          </w:p>
        </w:tc>
      </w:tr>
      <w:tr w:rsidR="000C6ECE" w:rsidRPr="004B1D21" w14:paraId="5186CFC4" w14:textId="77777777" w:rsidTr="0032748C">
        <w:trPr>
          <w:cantSplit/>
          <w:trHeight w:val="284"/>
        </w:trPr>
        <w:tc>
          <w:tcPr>
            <w:tcW w:w="727" w:type="dxa"/>
            <w:tcBorders>
              <w:left w:val="nil"/>
              <w:right w:val="nil"/>
            </w:tcBorders>
            <w:noWrap/>
          </w:tcPr>
          <w:p w14:paraId="319D4C2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A7F9A37"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C4C271F" w14:textId="77777777" w:rsidR="000C6ECE" w:rsidRPr="004B1D21" w:rsidRDefault="000C6ECE" w:rsidP="0032748C">
            <w:pPr>
              <w:jc w:val="center"/>
              <w:rPr>
                <w:sz w:val="20"/>
                <w:szCs w:val="20"/>
                <w:lang w:val="sr-Cyrl-CS"/>
              </w:rPr>
            </w:pPr>
            <w:r w:rsidRPr="004B1D21">
              <w:rPr>
                <w:sz w:val="20"/>
                <w:szCs w:val="20"/>
                <w:lang w:val="sr-Cyrl-CS"/>
              </w:rPr>
              <w:t>3M EURIBOR + 1,50%</w:t>
            </w:r>
          </w:p>
        </w:tc>
        <w:tc>
          <w:tcPr>
            <w:tcW w:w="1542" w:type="dxa"/>
            <w:tcBorders>
              <w:left w:val="nil"/>
              <w:right w:val="nil"/>
            </w:tcBorders>
            <w:noWrap/>
          </w:tcPr>
          <w:p w14:paraId="60857C8B" w14:textId="77777777" w:rsidR="000C6ECE" w:rsidRPr="004B1D21" w:rsidRDefault="000C6ECE" w:rsidP="0032748C">
            <w:pPr>
              <w:jc w:val="center"/>
              <w:rPr>
                <w:sz w:val="20"/>
                <w:szCs w:val="20"/>
                <w:lang w:val="sr-Cyrl-CS"/>
              </w:rPr>
            </w:pPr>
          </w:p>
        </w:tc>
        <w:tc>
          <w:tcPr>
            <w:tcW w:w="1950" w:type="dxa"/>
            <w:tcBorders>
              <w:left w:val="nil"/>
            </w:tcBorders>
            <w:noWrap/>
          </w:tcPr>
          <w:p w14:paraId="7C07C7BE" w14:textId="77777777" w:rsidR="000C6ECE" w:rsidRPr="004B1D21" w:rsidRDefault="000C6ECE" w:rsidP="0032748C">
            <w:pPr>
              <w:jc w:val="center"/>
              <w:rPr>
                <w:sz w:val="20"/>
                <w:szCs w:val="20"/>
                <w:lang w:val="sr-Cyrl-CS"/>
              </w:rPr>
            </w:pPr>
          </w:p>
        </w:tc>
      </w:tr>
      <w:tr w:rsidR="000C6ECE" w:rsidRPr="004B1D21" w14:paraId="1E6F2CAE" w14:textId="77777777" w:rsidTr="0032748C">
        <w:trPr>
          <w:cantSplit/>
          <w:trHeight w:val="284"/>
        </w:trPr>
        <w:tc>
          <w:tcPr>
            <w:tcW w:w="727" w:type="dxa"/>
            <w:tcBorders>
              <w:left w:val="nil"/>
              <w:bottom w:val="nil"/>
              <w:right w:val="nil"/>
            </w:tcBorders>
            <w:noWrap/>
          </w:tcPr>
          <w:p w14:paraId="3BDD62E7" w14:textId="77777777" w:rsidR="000C6ECE" w:rsidRPr="004B1D21" w:rsidRDefault="000C6ECE" w:rsidP="0032748C">
            <w:pPr>
              <w:jc w:val="right"/>
              <w:rPr>
                <w:bCs/>
                <w:sz w:val="20"/>
                <w:szCs w:val="20"/>
                <w:lang w:val="sr-Latn-RS"/>
              </w:rPr>
            </w:pPr>
            <w:r w:rsidRPr="004B1D21">
              <w:rPr>
                <w:bCs/>
                <w:sz w:val="20"/>
                <w:szCs w:val="20"/>
                <w:lang w:val="sr-Cyrl-CS"/>
              </w:rPr>
              <w:lastRenderedPageBreak/>
              <w:t>1.</w:t>
            </w:r>
            <w:r w:rsidRPr="004B1D21">
              <w:rPr>
                <w:bCs/>
                <w:sz w:val="20"/>
                <w:szCs w:val="20"/>
                <w:lang w:val="sr-Latn-RS"/>
              </w:rPr>
              <w:t>8</w:t>
            </w:r>
          </w:p>
        </w:tc>
        <w:tc>
          <w:tcPr>
            <w:tcW w:w="3637" w:type="dxa"/>
            <w:gridSpan w:val="2"/>
            <w:tcBorders>
              <w:left w:val="nil"/>
              <w:bottom w:val="nil"/>
              <w:right w:val="nil"/>
            </w:tcBorders>
            <w:noWrap/>
          </w:tcPr>
          <w:p w14:paraId="37280372" w14:textId="77777777" w:rsidR="000C6ECE" w:rsidRPr="004B1D21" w:rsidRDefault="000C6ECE" w:rsidP="0032748C">
            <w:pPr>
              <w:rPr>
                <w:b/>
                <w:bCs/>
                <w:sz w:val="20"/>
                <w:szCs w:val="20"/>
                <w:lang w:val="sr-Cyrl-CS"/>
              </w:rPr>
            </w:pPr>
            <w:r w:rsidRPr="004B1D21">
              <w:rPr>
                <w:b/>
                <w:bCs/>
                <w:sz w:val="20"/>
                <w:szCs w:val="20"/>
                <w:lang w:val="sr-Cyrl-CS"/>
              </w:rPr>
              <w:t>NLB Komercijalna banka a.d. Beograd - ЈП „Србијагас”</w:t>
            </w:r>
            <w:r w:rsidRPr="004B1D21">
              <w:rPr>
                <w:b/>
                <w:bCs/>
                <w:sz w:val="20"/>
                <w:szCs w:val="20"/>
                <w:lang w:val="sr-Latn-RS"/>
              </w:rPr>
              <w:t xml:space="preserve"> </w:t>
            </w:r>
            <w:r w:rsidRPr="004B1D21">
              <w:rPr>
                <w:bCs/>
                <w:sz w:val="20"/>
                <w:szCs w:val="20"/>
                <w:lang w:val="sr-Latn-RS"/>
              </w:rPr>
              <w:t xml:space="preserve">- </w:t>
            </w:r>
            <w:r w:rsidRPr="004B1D21">
              <w:rPr>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w:t>
            </w:r>
          </w:p>
        </w:tc>
        <w:tc>
          <w:tcPr>
            <w:tcW w:w="2546" w:type="dxa"/>
            <w:tcBorders>
              <w:left w:val="nil"/>
              <w:bottom w:val="nil"/>
              <w:right w:val="nil"/>
            </w:tcBorders>
            <w:noWrap/>
          </w:tcPr>
          <w:p w14:paraId="151909DA" w14:textId="77777777" w:rsidR="000C6ECE" w:rsidRPr="004B1D21" w:rsidRDefault="000C6ECE" w:rsidP="0032748C">
            <w:pPr>
              <w:jc w:val="center"/>
              <w:rPr>
                <w:sz w:val="20"/>
                <w:szCs w:val="20"/>
                <w:lang w:val="sr-Cyrl-CS"/>
              </w:rPr>
            </w:pPr>
          </w:p>
        </w:tc>
        <w:tc>
          <w:tcPr>
            <w:tcW w:w="1542" w:type="dxa"/>
            <w:tcBorders>
              <w:left w:val="nil"/>
              <w:bottom w:val="nil"/>
              <w:right w:val="nil"/>
            </w:tcBorders>
            <w:noWrap/>
          </w:tcPr>
          <w:p w14:paraId="7C9BB713" w14:textId="77777777" w:rsidR="000C6ECE" w:rsidRPr="004B1D21" w:rsidRDefault="000C6ECE" w:rsidP="0032748C">
            <w:pPr>
              <w:jc w:val="center"/>
              <w:rPr>
                <w:sz w:val="20"/>
                <w:szCs w:val="20"/>
                <w:lang w:val="sr-Cyrl-CS"/>
              </w:rPr>
            </w:pPr>
            <w:r w:rsidRPr="004B1D21">
              <w:rPr>
                <w:sz w:val="20"/>
                <w:szCs w:val="20"/>
                <w:lang w:val="sr-Cyrl-CS"/>
              </w:rPr>
              <w:t>7.500.000</w:t>
            </w:r>
          </w:p>
        </w:tc>
        <w:tc>
          <w:tcPr>
            <w:tcW w:w="1950" w:type="dxa"/>
            <w:tcBorders>
              <w:left w:val="nil"/>
              <w:bottom w:val="nil"/>
            </w:tcBorders>
            <w:noWrap/>
          </w:tcPr>
          <w:p w14:paraId="7CCB4DA8" w14:textId="77777777" w:rsidR="000C6ECE" w:rsidRPr="004B1D21" w:rsidRDefault="000C6ECE" w:rsidP="0032748C">
            <w:pPr>
              <w:jc w:val="center"/>
              <w:rPr>
                <w:sz w:val="20"/>
                <w:szCs w:val="20"/>
                <w:lang w:val="sr-Cyrl-CS"/>
              </w:rPr>
            </w:pPr>
            <w:r w:rsidRPr="004B1D21">
              <w:rPr>
                <w:sz w:val="20"/>
                <w:szCs w:val="20"/>
                <w:lang w:val="sr-Cyrl-CS"/>
              </w:rPr>
              <w:t>877.867.500</w:t>
            </w:r>
          </w:p>
        </w:tc>
      </w:tr>
      <w:tr w:rsidR="000C6ECE" w:rsidRPr="004B1D21" w14:paraId="4249545F" w14:textId="77777777" w:rsidTr="0032748C">
        <w:trPr>
          <w:cantSplit/>
          <w:trHeight w:val="284"/>
        </w:trPr>
        <w:tc>
          <w:tcPr>
            <w:tcW w:w="727" w:type="dxa"/>
            <w:tcBorders>
              <w:top w:val="nil"/>
              <w:left w:val="nil"/>
              <w:bottom w:val="nil"/>
              <w:right w:val="nil"/>
            </w:tcBorders>
            <w:noWrap/>
          </w:tcPr>
          <w:p w14:paraId="2A11D26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8C25074"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2195361A" w14:textId="77777777" w:rsidR="000C6ECE" w:rsidRPr="004B1D21" w:rsidRDefault="000C6ECE" w:rsidP="0032748C">
            <w:pPr>
              <w:jc w:val="center"/>
              <w:rPr>
                <w:sz w:val="20"/>
                <w:szCs w:val="20"/>
                <w:lang w:val="sr-Cyrl-CS"/>
              </w:rPr>
            </w:pPr>
            <w:r w:rsidRPr="004B1D21">
              <w:rPr>
                <w:sz w:val="20"/>
                <w:szCs w:val="20"/>
                <w:lang w:val="sr-Cyrl-CS"/>
              </w:rPr>
              <w:t>10.08.2021.</w:t>
            </w:r>
          </w:p>
        </w:tc>
        <w:tc>
          <w:tcPr>
            <w:tcW w:w="1542" w:type="dxa"/>
            <w:tcBorders>
              <w:top w:val="nil"/>
              <w:left w:val="nil"/>
              <w:bottom w:val="nil"/>
              <w:right w:val="nil"/>
            </w:tcBorders>
            <w:noWrap/>
          </w:tcPr>
          <w:p w14:paraId="7449539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C19BBE0" w14:textId="77777777" w:rsidR="000C6ECE" w:rsidRPr="004B1D21" w:rsidRDefault="000C6ECE" w:rsidP="0032748C">
            <w:pPr>
              <w:jc w:val="center"/>
              <w:rPr>
                <w:sz w:val="20"/>
                <w:szCs w:val="20"/>
                <w:lang w:val="sr-Cyrl-CS"/>
              </w:rPr>
            </w:pPr>
          </w:p>
        </w:tc>
      </w:tr>
      <w:tr w:rsidR="000C6ECE" w:rsidRPr="004B1D21" w14:paraId="7089FB91" w14:textId="77777777" w:rsidTr="0032748C">
        <w:trPr>
          <w:cantSplit/>
          <w:trHeight w:val="284"/>
        </w:trPr>
        <w:tc>
          <w:tcPr>
            <w:tcW w:w="727" w:type="dxa"/>
            <w:tcBorders>
              <w:top w:val="nil"/>
              <w:left w:val="nil"/>
              <w:right w:val="nil"/>
            </w:tcBorders>
            <w:noWrap/>
          </w:tcPr>
          <w:p w14:paraId="12368BBE" w14:textId="77777777" w:rsidR="000C6ECE" w:rsidRPr="004B1D21" w:rsidRDefault="000C6ECE" w:rsidP="0032748C">
            <w:pPr>
              <w:jc w:val="right"/>
              <w:rPr>
                <w:bCs/>
                <w:sz w:val="20"/>
                <w:szCs w:val="20"/>
                <w:lang w:val="sr-Cyrl-CS"/>
              </w:rPr>
            </w:pPr>
          </w:p>
        </w:tc>
        <w:tc>
          <w:tcPr>
            <w:tcW w:w="3637" w:type="dxa"/>
            <w:gridSpan w:val="2"/>
            <w:tcBorders>
              <w:top w:val="nil"/>
              <w:left w:val="nil"/>
              <w:right w:val="nil"/>
            </w:tcBorders>
            <w:noWrap/>
          </w:tcPr>
          <w:p w14:paraId="519BB996"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5E2B86DB" w14:textId="77777777" w:rsidR="000C6ECE" w:rsidRPr="004B1D21" w:rsidRDefault="000C6ECE" w:rsidP="0032748C">
            <w:pPr>
              <w:jc w:val="center"/>
              <w:rPr>
                <w:sz w:val="20"/>
                <w:szCs w:val="20"/>
                <w:lang w:val="sr-Cyrl-CS"/>
              </w:rPr>
            </w:pPr>
            <w:r w:rsidRPr="004B1D21">
              <w:rPr>
                <w:sz w:val="20"/>
                <w:szCs w:val="20"/>
                <w:lang w:val="sr-Cyrl-CS"/>
              </w:rPr>
              <w:t>10.05.2025.</w:t>
            </w:r>
          </w:p>
        </w:tc>
        <w:tc>
          <w:tcPr>
            <w:tcW w:w="1542" w:type="dxa"/>
            <w:tcBorders>
              <w:top w:val="nil"/>
              <w:left w:val="nil"/>
              <w:right w:val="nil"/>
            </w:tcBorders>
            <w:noWrap/>
          </w:tcPr>
          <w:p w14:paraId="46E177D2" w14:textId="77777777" w:rsidR="000C6ECE" w:rsidRPr="004B1D21" w:rsidRDefault="000C6ECE" w:rsidP="0032748C">
            <w:pPr>
              <w:jc w:val="center"/>
              <w:rPr>
                <w:sz w:val="20"/>
                <w:szCs w:val="20"/>
                <w:lang w:val="sr-Cyrl-CS"/>
              </w:rPr>
            </w:pPr>
          </w:p>
        </w:tc>
        <w:tc>
          <w:tcPr>
            <w:tcW w:w="1950" w:type="dxa"/>
            <w:tcBorders>
              <w:top w:val="nil"/>
              <w:left w:val="nil"/>
            </w:tcBorders>
            <w:noWrap/>
          </w:tcPr>
          <w:p w14:paraId="52BE7B38" w14:textId="77777777" w:rsidR="000C6ECE" w:rsidRPr="004B1D21" w:rsidRDefault="000C6ECE" w:rsidP="0032748C">
            <w:pPr>
              <w:jc w:val="center"/>
              <w:rPr>
                <w:sz w:val="20"/>
                <w:szCs w:val="20"/>
                <w:lang w:val="sr-Cyrl-CS"/>
              </w:rPr>
            </w:pPr>
          </w:p>
        </w:tc>
      </w:tr>
      <w:tr w:rsidR="000C6ECE" w:rsidRPr="004B1D21" w14:paraId="47903E40" w14:textId="77777777" w:rsidTr="0032748C">
        <w:trPr>
          <w:cantSplit/>
          <w:trHeight w:val="284"/>
        </w:trPr>
        <w:tc>
          <w:tcPr>
            <w:tcW w:w="727" w:type="dxa"/>
            <w:tcBorders>
              <w:left w:val="nil"/>
              <w:right w:val="nil"/>
            </w:tcBorders>
            <w:noWrap/>
          </w:tcPr>
          <w:p w14:paraId="7884DCE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C1BE4F0"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52A7C43" w14:textId="77777777" w:rsidR="000C6ECE" w:rsidRPr="004B1D21" w:rsidRDefault="000C6ECE" w:rsidP="0032748C">
            <w:pPr>
              <w:jc w:val="center"/>
              <w:rPr>
                <w:sz w:val="20"/>
                <w:szCs w:val="20"/>
                <w:lang w:val="sr-Cyrl-CS"/>
              </w:rPr>
            </w:pPr>
            <w:r w:rsidRPr="004B1D21">
              <w:rPr>
                <w:sz w:val="20"/>
                <w:szCs w:val="20"/>
                <w:lang w:val="sr-Cyrl-CS"/>
              </w:rPr>
              <w:t>7.500.000 EUR</w:t>
            </w:r>
          </w:p>
        </w:tc>
        <w:tc>
          <w:tcPr>
            <w:tcW w:w="1542" w:type="dxa"/>
            <w:tcBorders>
              <w:left w:val="nil"/>
              <w:right w:val="nil"/>
            </w:tcBorders>
            <w:noWrap/>
          </w:tcPr>
          <w:p w14:paraId="79EE1591" w14:textId="77777777" w:rsidR="000C6ECE" w:rsidRPr="004B1D21" w:rsidRDefault="000C6ECE" w:rsidP="0032748C">
            <w:pPr>
              <w:jc w:val="center"/>
              <w:rPr>
                <w:sz w:val="20"/>
                <w:szCs w:val="20"/>
                <w:lang w:val="sr-Cyrl-CS"/>
              </w:rPr>
            </w:pPr>
          </w:p>
        </w:tc>
        <w:tc>
          <w:tcPr>
            <w:tcW w:w="1950" w:type="dxa"/>
            <w:tcBorders>
              <w:left w:val="nil"/>
            </w:tcBorders>
            <w:noWrap/>
          </w:tcPr>
          <w:p w14:paraId="3DBE4600" w14:textId="77777777" w:rsidR="000C6ECE" w:rsidRPr="004B1D21" w:rsidRDefault="000C6ECE" w:rsidP="0032748C">
            <w:pPr>
              <w:jc w:val="center"/>
              <w:rPr>
                <w:sz w:val="20"/>
                <w:szCs w:val="20"/>
                <w:lang w:val="sr-Cyrl-CS"/>
              </w:rPr>
            </w:pPr>
          </w:p>
        </w:tc>
      </w:tr>
      <w:tr w:rsidR="000C6ECE" w:rsidRPr="004B1D21" w14:paraId="7F9BA878" w14:textId="77777777" w:rsidTr="0032748C">
        <w:trPr>
          <w:cantSplit/>
          <w:trHeight w:val="284"/>
        </w:trPr>
        <w:tc>
          <w:tcPr>
            <w:tcW w:w="727" w:type="dxa"/>
            <w:tcBorders>
              <w:left w:val="nil"/>
              <w:right w:val="nil"/>
            </w:tcBorders>
            <w:noWrap/>
          </w:tcPr>
          <w:p w14:paraId="03B0E55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45ABDAE"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82B80D9" w14:textId="77777777" w:rsidR="000C6ECE" w:rsidRPr="004B1D21" w:rsidRDefault="000C6ECE" w:rsidP="0032748C">
            <w:pPr>
              <w:jc w:val="center"/>
              <w:rPr>
                <w:sz w:val="20"/>
                <w:szCs w:val="20"/>
                <w:lang w:val="sr-Cyrl-CS"/>
              </w:rPr>
            </w:pPr>
            <w:r w:rsidRPr="004B1D21">
              <w:rPr>
                <w:sz w:val="20"/>
                <w:szCs w:val="20"/>
                <w:lang w:val="sr-Cyrl-CS"/>
              </w:rPr>
              <w:t>3M EURIBOR + 1,38%</w:t>
            </w:r>
          </w:p>
        </w:tc>
        <w:tc>
          <w:tcPr>
            <w:tcW w:w="1542" w:type="dxa"/>
            <w:tcBorders>
              <w:left w:val="nil"/>
              <w:right w:val="nil"/>
            </w:tcBorders>
            <w:noWrap/>
          </w:tcPr>
          <w:p w14:paraId="57FAC6FE" w14:textId="77777777" w:rsidR="000C6ECE" w:rsidRPr="004B1D21" w:rsidRDefault="000C6ECE" w:rsidP="0032748C">
            <w:pPr>
              <w:jc w:val="center"/>
              <w:rPr>
                <w:sz w:val="20"/>
                <w:szCs w:val="20"/>
                <w:lang w:val="sr-Cyrl-CS"/>
              </w:rPr>
            </w:pPr>
          </w:p>
        </w:tc>
        <w:tc>
          <w:tcPr>
            <w:tcW w:w="1950" w:type="dxa"/>
            <w:tcBorders>
              <w:left w:val="nil"/>
            </w:tcBorders>
            <w:noWrap/>
          </w:tcPr>
          <w:p w14:paraId="4AB0E706" w14:textId="77777777" w:rsidR="000C6ECE" w:rsidRPr="004B1D21" w:rsidRDefault="000C6ECE" w:rsidP="0032748C">
            <w:pPr>
              <w:jc w:val="center"/>
              <w:rPr>
                <w:sz w:val="20"/>
                <w:szCs w:val="20"/>
                <w:lang w:val="sr-Cyrl-CS"/>
              </w:rPr>
            </w:pPr>
          </w:p>
        </w:tc>
      </w:tr>
      <w:tr w:rsidR="000C6ECE" w:rsidRPr="004B1D21" w14:paraId="1B8B8299" w14:textId="77777777" w:rsidTr="0032748C">
        <w:trPr>
          <w:cantSplit/>
          <w:trHeight w:val="284"/>
        </w:trPr>
        <w:tc>
          <w:tcPr>
            <w:tcW w:w="727" w:type="dxa"/>
            <w:tcBorders>
              <w:left w:val="nil"/>
              <w:right w:val="nil"/>
            </w:tcBorders>
            <w:noWrap/>
          </w:tcPr>
          <w:p w14:paraId="119AF4E3" w14:textId="77777777" w:rsidR="000C6ECE" w:rsidRPr="004B1D21" w:rsidRDefault="000C6ECE" w:rsidP="0032748C">
            <w:pPr>
              <w:jc w:val="right"/>
              <w:rPr>
                <w:bCs/>
                <w:sz w:val="20"/>
                <w:szCs w:val="20"/>
                <w:lang w:val="sr-Latn-RS"/>
              </w:rPr>
            </w:pPr>
            <w:r w:rsidRPr="004B1D21">
              <w:rPr>
                <w:bCs/>
                <w:sz w:val="20"/>
                <w:szCs w:val="20"/>
                <w:lang w:val="sr-Cyrl-CS"/>
              </w:rPr>
              <w:t>1.</w:t>
            </w:r>
            <w:r w:rsidRPr="004B1D21">
              <w:rPr>
                <w:bCs/>
                <w:sz w:val="20"/>
                <w:szCs w:val="20"/>
                <w:lang w:val="sr-Latn-RS"/>
              </w:rPr>
              <w:t>9</w:t>
            </w:r>
          </w:p>
        </w:tc>
        <w:tc>
          <w:tcPr>
            <w:tcW w:w="3637" w:type="dxa"/>
            <w:gridSpan w:val="2"/>
            <w:tcBorders>
              <w:left w:val="nil"/>
              <w:right w:val="nil"/>
            </w:tcBorders>
            <w:noWrap/>
          </w:tcPr>
          <w:p w14:paraId="00B17485" w14:textId="77777777" w:rsidR="000C6ECE" w:rsidRPr="004B1D21" w:rsidRDefault="000C6ECE" w:rsidP="0032748C">
            <w:pPr>
              <w:rPr>
                <w:b/>
                <w:bCs/>
                <w:sz w:val="20"/>
                <w:szCs w:val="20"/>
                <w:lang w:val="sr-Cyrl-CS"/>
              </w:rPr>
            </w:pPr>
            <w:r w:rsidRPr="004B1D21">
              <w:rPr>
                <w:b/>
                <w:bCs/>
                <w:sz w:val="20"/>
                <w:szCs w:val="20"/>
                <w:lang w:val="sr-Cyrl-CS"/>
              </w:rPr>
              <w:t>OTP banka Srbija a.d. Novi Sad - ЈП „Србијагас”</w:t>
            </w:r>
            <w:r w:rsidRPr="004B1D21">
              <w:rPr>
                <w:b/>
                <w:bCs/>
                <w:sz w:val="20"/>
                <w:szCs w:val="20"/>
                <w:lang w:val="sr-Latn-RS"/>
              </w:rPr>
              <w:t xml:space="preserve"> </w:t>
            </w:r>
            <w:r w:rsidRPr="004B1D21">
              <w:rPr>
                <w:bCs/>
                <w:sz w:val="20"/>
                <w:szCs w:val="20"/>
                <w:lang w:val="sr-Latn-RS"/>
              </w:rPr>
              <w:t xml:space="preserve">- </w:t>
            </w:r>
            <w:r w:rsidRPr="004B1D21">
              <w:rPr>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w:t>
            </w:r>
          </w:p>
        </w:tc>
        <w:tc>
          <w:tcPr>
            <w:tcW w:w="2546" w:type="dxa"/>
            <w:tcBorders>
              <w:left w:val="nil"/>
              <w:right w:val="nil"/>
            </w:tcBorders>
            <w:noWrap/>
          </w:tcPr>
          <w:p w14:paraId="32CFD3CE"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69FD563C" w14:textId="77777777" w:rsidR="000C6ECE" w:rsidRPr="004B1D21" w:rsidRDefault="000C6ECE" w:rsidP="0032748C">
            <w:pPr>
              <w:jc w:val="center"/>
              <w:rPr>
                <w:sz w:val="20"/>
                <w:szCs w:val="20"/>
                <w:lang w:val="sr-Cyrl-CS"/>
              </w:rPr>
            </w:pPr>
            <w:r w:rsidRPr="004B1D21">
              <w:rPr>
                <w:sz w:val="20"/>
                <w:szCs w:val="20"/>
                <w:lang w:val="sr-Cyrl-CS"/>
              </w:rPr>
              <w:t>7.500.000</w:t>
            </w:r>
          </w:p>
        </w:tc>
        <w:tc>
          <w:tcPr>
            <w:tcW w:w="1950" w:type="dxa"/>
            <w:tcBorders>
              <w:left w:val="nil"/>
            </w:tcBorders>
            <w:noWrap/>
          </w:tcPr>
          <w:p w14:paraId="36E21D51" w14:textId="77777777" w:rsidR="000C6ECE" w:rsidRPr="004B1D21" w:rsidRDefault="000C6ECE" w:rsidP="0032748C">
            <w:pPr>
              <w:jc w:val="center"/>
              <w:rPr>
                <w:sz w:val="20"/>
                <w:szCs w:val="20"/>
                <w:lang w:val="sr-Cyrl-CS"/>
              </w:rPr>
            </w:pPr>
            <w:r w:rsidRPr="004B1D21">
              <w:rPr>
                <w:sz w:val="20"/>
                <w:szCs w:val="20"/>
                <w:lang w:val="sr-Cyrl-CS"/>
              </w:rPr>
              <w:t>877.867.500</w:t>
            </w:r>
          </w:p>
        </w:tc>
      </w:tr>
      <w:tr w:rsidR="000C6ECE" w:rsidRPr="004B1D21" w14:paraId="1BE59D52" w14:textId="77777777" w:rsidTr="0032748C">
        <w:trPr>
          <w:cantSplit/>
          <w:trHeight w:val="284"/>
        </w:trPr>
        <w:tc>
          <w:tcPr>
            <w:tcW w:w="727" w:type="dxa"/>
            <w:tcBorders>
              <w:left w:val="nil"/>
              <w:right w:val="nil"/>
            </w:tcBorders>
            <w:noWrap/>
          </w:tcPr>
          <w:p w14:paraId="521DD6B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DC2E79F"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93CA0FF" w14:textId="77777777" w:rsidR="000C6ECE" w:rsidRPr="004B1D21" w:rsidRDefault="000C6ECE" w:rsidP="0032748C">
            <w:pPr>
              <w:jc w:val="center"/>
              <w:rPr>
                <w:sz w:val="20"/>
                <w:szCs w:val="20"/>
                <w:lang w:val="sr-Cyrl-CS"/>
              </w:rPr>
            </w:pPr>
            <w:r w:rsidRPr="004B1D21">
              <w:rPr>
                <w:sz w:val="20"/>
                <w:szCs w:val="20"/>
                <w:lang w:val="sr-Cyrl-CS"/>
              </w:rPr>
              <w:t>13.08.2021.</w:t>
            </w:r>
          </w:p>
        </w:tc>
        <w:tc>
          <w:tcPr>
            <w:tcW w:w="1542" w:type="dxa"/>
            <w:tcBorders>
              <w:left w:val="nil"/>
              <w:right w:val="nil"/>
            </w:tcBorders>
            <w:noWrap/>
          </w:tcPr>
          <w:p w14:paraId="45F90F22" w14:textId="77777777" w:rsidR="000C6ECE" w:rsidRPr="004B1D21" w:rsidRDefault="000C6ECE" w:rsidP="0032748C">
            <w:pPr>
              <w:jc w:val="center"/>
              <w:rPr>
                <w:sz w:val="20"/>
                <w:szCs w:val="20"/>
                <w:lang w:val="sr-Cyrl-CS"/>
              </w:rPr>
            </w:pPr>
          </w:p>
        </w:tc>
        <w:tc>
          <w:tcPr>
            <w:tcW w:w="1950" w:type="dxa"/>
            <w:tcBorders>
              <w:left w:val="nil"/>
            </w:tcBorders>
            <w:noWrap/>
          </w:tcPr>
          <w:p w14:paraId="7EC6638A" w14:textId="77777777" w:rsidR="000C6ECE" w:rsidRPr="004B1D21" w:rsidRDefault="000C6ECE" w:rsidP="0032748C">
            <w:pPr>
              <w:jc w:val="center"/>
              <w:rPr>
                <w:sz w:val="20"/>
                <w:szCs w:val="20"/>
                <w:lang w:val="sr-Cyrl-CS"/>
              </w:rPr>
            </w:pPr>
          </w:p>
        </w:tc>
      </w:tr>
      <w:tr w:rsidR="000C6ECE" w:rsidRPr="004B1D21" w14:paraId="7797BD30" w14:textId="77777777" w:rsidTr="0032748C">
        <w:trPr>
          <w:cantSplit/>
          <w:trHeight w:val="284"/>
        </w:trPr>
        <w:tc>
          <w:tcPr>
            <w:tcW w:w="727" w:type="dxa"/>
            <w:tcBorders>
              <w:left w:val="nil"/>
              <w:right w:val="nil"/>
            </w:tcBorders>
            <w:noWrap/>
          </w:tcPr>
          <w:p w14:paraId="52D113C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9EF9919"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7D12096" w14:textId="77777777" w:rsidR="000C6ECE" w:rsidRPr="004B1D21" w:rsidRDefault="000C6ECE" w:rsidP="0032748C">
            <w:pPr>
              <w:jc w:val="center"/>
              <w:rPr>
                <w:sz w:val="20"/>
                <w:szCs w:val="20"/>
                <w:lang w:val="sr-Cyrl-CS"/>
              </w:rPr>
            </w:pPr>
            <w:r w:rsidRPr="004B1D21">
              <w:rPr>
                <w:sz w:val="20"/>
                <w:szCs w:val="20"/>
                <w:lang w:val="sr-Cyrl-CS"/>
              </w:rPr>
              <w:t>13.05.2025.</w:t>
            </w:r>
          </w:p>
        </w:tc>
        <w:tc>
          <w:tcPr>
            <w:tcW w:w="1542" w:type="dxa"/>
            <w:tcBorders>
              <w:left w:val="nil"/>
              <w:right w:val="nil"/>
            </w:tcBorders>
            <w:noWrap/>
          </w:tcPr>
          <w:p w14:paraId="6CDBDF6C" w14:textId="77777777" w:rsidR="000C6ECE" w:rsidRPr="004B1D21" w:rsidRDefault="000C6ECE" w:rsidP="0032748C">
            <w:pPr>
              <w:jc w:val="center"/>
              <w:rPr>
                <w:sz w:val="20"/>
                <w:szCs w:val="20"/>
                <w:lang w:val="sr-Cyrl-CS"/>
              </w:rPr>
            </w:pPr>
          </w:p>
        </w:tc>
        <w:tc>
          <w:tcPr>
            <w:tcW w:w="1950" w:type="dxa"/>
            <w:tcBorders>
              <w:left w:val="nil"/>
            </w:tcBorders>
            <w:noWrap/>
          </w:tcPr>
          <w:p w14:paraId="4A1736A2" w14:textId="77777777" w:rsidR="000C6ECE" w:rsidRPr="004B1D21" w:rsidRDefault="000C6ECE" w:rsidP="0032748C">
            <w:pPr>
              <w:jc w:val="center"/>
              <w:rPr>
                <w:sz w:val="20"/>
                <w:szCs w:val="20"/>
                <w:lang w:val="sr-Cyrl-CS"/>
              </w:rPr>
            </w:pPr>
          </w:p>
        </w:tc>
      </w:tr>
      <w:tr w:rsidR="000C6ECE" w:rsidRPr="004B1D21" w14:paraId="322F0320" w14:textId="77777777" w:rsidTr="0032748C">
        <w:trPr>
          <w:cantSplit/>
          <w:trHeight w:val="284"/>
        </w:trPr>
        <w:tc>
          <w:tcPr>
            <w:tcW w:w="727" w:type="dxa"/>
            <w:tcBorders>
              <w:left w:val="nil"/>
              <w:right w:val="nil"/>
            </w:tcBorders>
            <w:noWrap/>
          </w:tcPr>
          <w:p w14:paraId="1341E09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150AD2E"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6F10B8BE" w14:textId="77777777" w:rsidR="000C6ECE" w:rsidRPr="004B1D21" w:rsidRDefault="000C6ECE" w:rsidP="0032748C">
            <w:pPr>
              <w:jc w:val="center"/>
              <w:rPr>
                <w:sz w:val="20"/>
                <w:szCs w:val="20"/>
                <w:lang w:val="sr-Cyrl-CS"/>
              </w:rPr>
            </w:pPr>
            <w:r w:rsidRPr="004B1D21">
              <w:rPr>
                <w:sz w:val="20"/>
                <w:szCs w:val="20"/>
                <w:lang w:val="sr-Cyrl-CS"/>
              </w:rPr>
              <w:t>7.500.000 EUR</w:t>
            </w:r>
          </w:p>
        </w:tc>
        <w:tc>
          <w:tcPr>
            <w:tcW w:w="1542" w:type="dxa"/>
            <w:tcBorders>
              <w:left w:val="nil"/>
              <w:right w:val="nil"/>
            </w:tcBorders>
            <w:noWrap/>
          </w:tcPr>
          <w:p w14:paraId="6F8C349A" w14:textId="77777777" w:rsidR="000C6ECE" w:rsidRPr="004B1D21" w:rsidRDefault="000C6ECE" w:rsidP="0032748C">
            <w:pPr>
              <w:jc w:val="center"/>
              <w:rPr>
                <w:sz w:val="20"/>
                <w:szCs w:val="20"/>
                <w:lang w:val="sr-Cyrl-CS"/>
              </w:rPr>
            </w:pPr>
          </w:p>
        </w:tc>
        <w:tc>
          <w:tcPr>
            <w:tcW w:w="1950" w:type="dxa"/>
            <w:tcBorders>
              <w:left w:val="nil"/>
            </w:tcBorders>
            <w:noWrap/>
          </w:tcPr>
          <w:p w14:paraId="70CAE138" w14:textId="77777777" w:rsidR="000C6ECE" w:rsidRPr="004B1D21" w:rsidRDefault="000C6ECE" w:rsidP="0032748C">
            <w:pPr>
              <w:jc w:val="center"/>
              <w:rPr>
                <w:sz w:val="20"/>
                <w:szCs w:val="20"/>
                <w:lang w:val="sr-Cyrl-CS"/>
              </w:rPr>
            </w:pPr>
          </w:p>
        </w:tc>
      </w:tr>
      <w:tr w:rsidR="000C6ECE" w:rsidRPr="004B1D21" w14:paraId="70E8931D" w14:textId="77777777" w:rsidTr="0032748C">
        <w:trPr>
          <w:cantSplit/>
          <w:trHeight w:val="284"/>
        </w:trPr>
        <w:tc>
          <w:tcPr>
            <w:tcW w:w="727" w:type="dxa"/>
            <w:tcBorders>
              <w:left w:val="nil"/>
              <w:right w:val="nil"/>
            </w:tcBorders>
            <w:noWrap/>
          </w:tcPr>
          <w:p w14:paraId="5097BE1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865300E"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CF17AE8" w14:textId="77777777" w:rsidR="000C6ECE" w:rsidRPr="004B1D21" w:rsidRDefault="000C6ECE" w:rsidP="0032748C">
            <w:pPr>
              <w:jc w:val="center"/>
              <w:rPr>
                <w:sz w:val="20"/>
                <w:szCs w:val="20"/>
                <w:lang w:val="sr-Cyrl-CS"/>
              </w:rPr>
            </w:pPr>
            <w:r w:rsidRPr="004B1D21">
              <w:rPr>
                <w:sz w:val="20"/>
                <w:szCs w:val="20"/>
                <w:lang w:val="sr-Cyrl-CS"/>
              </w:rPr>
              <w:t>3M EURIBOR + 1,42%</w:t>
            </w:r>
          </w:p>
        </w:tc>
        <w:tc>
          <w:tcPr>
            <w:tcW w:w="1542" w:type="dxa"/>
            <w:tcBorders>
              <w:left w:val="nil"/>
              <w:right w:val="nil"/>
            </w:tcBorders>
            <w:noWrap/>
          </w:tcPr>
          <w:p w14:paraId="2704C663" w14:textId="77777777" w:rsidR="000C6ECE" w:rsidRPr="004B1D21" w:rsidRDefault="000C6ECE" w:rsidP="0032748C">
            <w:pPr>
              <w:jc w:val="center"/>
              <w:rPr>
                <w:sz w:val="20"/>
                <w:szCs w:val="20"/>
                <w:lang w:val="sr-Cyrl-CS"/>
              </w:rPr>
            </w:pPr>
          </w:p>
        </w:tc>
        <w:tc>
          <w:tcPr>
            <w:tcW w:w="1950" w:type="dxa"/>
            <w:tcBorders>
              <w:left w:val="nil"/>
            </w:tcBorders>
            <w:noWrap/>
          </w:tcPr>
          <w:p w14:paraId="7D3B8EF7" w14:textId="77777777" w:rsidR="000C6ECE" w:rsidRPr="004B1D21" w:rsidRDefault="000C6ECE" w:rsidP="0032748C">
            <w:pPr>
              <w:jc w:val="center"/>
              <w:rPr>
                <w:sz w:val="20"/>
                <w:szCs w:val="20"/>
                <w:lang w:val="sr-Cyrl-CS"/>
              </w:rPr>
            </w:pPr>
          </w:p>
        </w:tc>
      </w:tr>
      <w:tr w:rsidR="000C6ECE" w:rsidRPr="004B1D21" w14:paraId="6307C9E6" w14:textId="77777777" w:rsidTr="0032748C">
        <w:trPr>
          <w:cantSplit/>
          <w:trHeight w:val="284"/>
        </w:trPr>
        <w:tc>
          <w:tcPr>
            <w:tcW w:w="727" w:type="dxa"/>
            <w:tcBorders>
              <w:left w:val="nil"/>
              <w:right w:val="nil"/>
            </w:tcBorders>
            <w:noWrap/>
          </w:tcPr>
          <w:p w14:paraId="2560A344" w14:textId="77777777" w:rsidR="000C6ECE" w:rsidRPr="004B1D21" w:rsidRDefault="000C6ECE" w:rsidP="0032748C">
            <w:pPr>
              <w:jc w:val="right"/>
              <w:rPr>
                <w:bCs/>
                <w:sz w:val="20"/>
                <w:szCs w:val="20"/>
                <w:lang w:val="sr-Latn-RS"/>
              </w:rPr>
            </w:pPr>
            <w:r w:rsidRPr="004B1D21">
              <w:rPr>
                <w:bCs/>
                <w:sz w:val="20"/>
                <w:szCs w:val="20"/>
                <w:lang w:val="sr-Cyrl-CS"/>
              </w:rPr>
              <w:t>1.1</w:t>
            </w:r>
            <w:r w:rsidRPr="004B1D21">
              <w:rPr>
                <w:bCs/>
                <w:sz w:val="20"/>
                <w:szCs w:val="20"/>
                <w:lang w:val="sr-Latn-RS"/>
              </w:rPr>
              <w:t>0</w:t>
            </w:r>
          </w:p>
        </w:tc>
        <w:tc>
          <w:tcPr>
            <w:tcW w:w="3637" w:type="dxa"/>
            <w:gridSpan w:val="2"/>
            <w:tcBorders>
              <w:left w:val="nil"/>
              <w:right w:val="nil"/>
            </w:tcBorders>
            <w:noWrap/>
          </w:tcPr>
          <w:p w14:paraId="0764388E" w14:textId="77777777" w:rsidR="000C6ECE" w:rsidRPr="004B1D21" w:rsidRDefault="000C6ECE" w:rsidP="0032748C">
            <w:pPr>
              <w:rPr>
                <w:b/>
                <w:bCs/>
                <w:sz w:val="20"/>
                <w:szCs w:val="20"/>
                <w:lang w:val="sr-Cyrl-CS"/>
              </w:rPr>
            </w:pPr>
            <w:r w:rsidRPr="004B1D21">
              <w:rPr>
                <w:b/>
                <w:bCs/>
                <w:sz w:val="20"/>
                <w:szCs w:val="20"/>
                <w:lang w:val="sr-Cyrl-CS"/>
              </w:rPr>
              <w:t>OTP banka Srbija a.d. Novi Sad - ЈП „Србијагас”</w:t>
            </w:r>
            <w:r w:rsidRPr="004B1D21">
              <w:rPr>
                <w:b/>
                <w:bCs/>
                <w:sz w:val="20"/>
                <w:szCs w:val="20"/>
                <w:lang w:val="sr-Latn-RS"/>
              </w:rPr>
              <w:t xml:space="preserve"> - </w:t>
            </w:r>
            <w:r w:rsidRPr="004B1D21">
              <w:rPr>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w:t>
            </w:r>
          </w:p>
        </w:tc>
        <w:tc>
          <w:tcPr>
            <w:tcW w:w="2546" w:type="dxa"/>
            <w:tcBorders>
              <w:left w:val="nil"/>
              <w:right w:val="nil"/>
            </w:tcBorders>
            <w:noWrap/>
          </w:tcPr>
          <w:p w14:paraId="2ADA52B0"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14A2FF22" w14:textId="77777777" w:rsidR="000C6ECE" w:rsidRPr="004B1D21" w:rsidRDefault="000C6ECE" w:rsidP="0032748C">
            <w:pPr>
              <w:jc w:val="center"/>
              <w:rPr>
                <w:sz w:val="20"/>
                <w:szCs w:val="20"/>
                <w:lang w:val="sr-Cyrl-CS"/>
              </w:rPr>
            </w:pPr>
            <w:r w:rsidRPr="004B1D21">
              <w:rPr>
                <w:sz w:val="20"/>
                <w:szCs w:val="20"/>
                <w:lang w:val="sr-Cyrl-CS"/>
              </w:rPr>
              <w:t>2.499.995</w:t>
            </w:r>
          </w:p>
        </w:tc>
        <w:tc>
          <w:tcPr>
            <w:tcW w:w="1950" w:type="dxa"/>
            <w:tcBorders>
              <w:left w:val="nil"/>
            </w:tcBorders>
            <w:noWrap/>
          </w:tcPr>
          <w:p w14:paraId="4C2282FC" w14:textId="77777777" w:rsidR="000C6ECE" w:rsidRPr="004B1D21" w:rsidRDefault="000C6ECE" w:rsidP="0032748C">
            <w:pPr>
              <w:jc w:val="center"/>
              <w:rPr>
                <w:sz w:val="20"/>
                <w:szCs w:val="20"/>
                <w:lang w:val="sr-Cyrl-CS"/>
              </w:rPr>
            </w:pPr>
            <w:r w:rsidRPr="004B1D21">
              <w:rPr>
                <w:sz w:val="20"/>
                <w:szCs w:val="20"/>
                <w:lang w:val="sr-Cyrl-CS"/>
              </w:rPr>
              <w:t>292.621.884</w:t>
            </w:r>
          </w:p>
        </w:tc>
      </w:tr>
      <w:tr w:rsidR="000C6ECE" w:rsidRPr="004B1D21" w14:paraId="766F651C" w14:textId="77777777" w:rsidTr="0032748C">
        <w:trPr>
          <w:cantSplit/>
          <w:trHeight w:val="284"/>
        </w:trPr>
        <w:tc>
          <w:tcPr>
            <w:tcW w:w="727" w:type="dxa"/>
            <w:tcBorders>
              <w:left w:val="nil"/>
              <w:right w:val="nil"/>
            </w:tcBorders>
            <w:noWrap/>
          </w:tcPr>
          <w:p w14:paraId="3CD959E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95B4C48"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E8A6409" w14:textId="77777777" w:rsidR="000C6ECE" w:rsidRPr="004B1D21" w:rsidRDefault="000C6ECE" w:rsidP="0032748C">
            <w:pPr>
              <w:jc w:val="center"/>
              <w:rPr>
                <w:sz w:val="20"/>
                <w:szCs w:val="20"/>
                <w:lang w:val="sr-Cyrl-CS"/>
              </w:rPr>
            </w:pPr>
            <w:r w:rsidRPr="004B1D21">
              <w:rPr>
                <w:sz w:val="20"/>
                <w:szCs w:val="20"/>
                <w:lang w:val="sr-Cyrl-CS"/>
              </w:rPr>
              <w:t>13.08.2021.</w:t>
            </w:r>
          </w:p>
        </w:tc>
        <w:tc>
          <w:tcPr>
            <w:tcW w:w="1542" w:type="dxa"/>
            <w:tcBorders>
              <w:left w:val="nil"/>
              <w:right w:val="nil"/>
            </w:tcBorders>
            <w:noWrap/>
          </w:tcPr>
          <w:p w14:paraId="5E2C8D1A" w14:textId="77777777" w:rsidR="000C6ECE" w:rsidRPr="004B1D21" w:rsidRDefault="000C6ECE" w:rsidP="0032748C">
            <w:pPr>
              <w:jc w:val="center"/>
              <w:rPr>
                <w:sz w:val="20"/>
                <w:szCs w:val="20"/>
                <w:lang w:val="sr-Cyrl-CS"/>
              </w:rPr>
            </w:pPr>
          </w:p>
        </w:tc>
        <w:tc>
          <w:tcPr>
            <w:tcW w:w="1950" w:type="dxa"/>
            <w:tcBorders>
              <w:left w:val="nil"/>
            </w:tcBorders>
            <w:noWrap/>
          </w:tcPr>
          <w:p w14:paraId="6E2E047F" w14:textId="77777777" w:rsidR="000C6ECE" w:rsidRPr="004B1D21" w:rsidRDefault="000C6ECE" w:rsidP="0032748C">
            <w:pPr>
              <w:jc w:val="center"/>
              <w:rPr>
                <w:sz w:val="20"/>
                <w:szCs w:val="20"/>
                <w:lang w:val="sr-Cyrl-CS"/>
              </w:rPr>
            </w:pPr>
          </w:p>
        </w:tc>
      </w:tr>
      <w:tr w:rsidR="000C6ECE" w:rsidRPr="004B1D21" w14:paraId="02D6474A" w14:textId="77777777" w:rsidTr="0032748C">
        <w:trPr>
          <w:cantSplit/>
          <w:trHeight w:val="284"/>
        </w:trPr>
        <w:tc>
          <w:tcPr>
            <w:tcW w:w="727" w:type="dxa"/>
            <w:tcBorders>
              <w:left w:val="nil"/>
              <w:right w:val="nil"/>
            </w:tcBorders>
            <w:noWrap/>
          </w:tcPr>
          <w:p w14:paraId="2A86CF7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0D10E07"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F13CC34" w14:textId="77777777" w:rsidR="000C6ECE" w:rsidRPr="004B1D21" w:rsidRDefault="000C6ECE" w:rsidP="0032748C">
            <w:pPr>
              <w:jc w:val="center"/>
              <w:rPr>
                <w:sz w:val="20"/>
                <w:szCs w:val="20"/>
                <w:lang w:val="sr-Cyrl-CS"/>
              </w:rPr>
            </w:pPr>
            <w:r w:rsidRPr="004B1D21">
              <w:rPr>
                <w:sz w:val="20"/>
                <w:szCs w:val="20"/>
                <w:lang w:val="sr-Cyrl-CS"/>
              </w:rPr>
              <w:t>13.05.2025.</w:t>
            </w:r>
          </w:p>
        </w:tc>
        <w:tc>
          <w:tcPr>
            <w:tcW w:w="1542" w:type="dxa"/>
            <w:tcBorders>
              <w:left w:val="nil"/>
              <w:right w:val="nil"/>
            </w:tcBorders>
            <w:noWrap/>
          </w:tcPr>
          <w:p w14:paraId="758DC06D" w14:textId="77777777" w:rsidR="000C6ECE" w:rsidRPr="004B1D21" w:rsidRDefault="000C6ECE" w:rsidP="0032748C">
            <w:pPr>
              <w:jc w:val="center"/>
              <w:rPr>
                <w:sz w:val="20"/>
                <w:szCs w:val="20"/>
                <w:lang w:val="sr-Cyrl-CS"/>
              </w:rPr>
            </w:pPr>
          </w:p>
        </w:tc>
        <w:tc>
          <w:tcPr>
            <w:tcW w:w="1950" w:type="dxa"/>
            <w:tcBorders>
              <w:left w:val="nil"/>
            </w:tcBorders>
            <w:noWrap/>
          </w:tcPr>
          <w:p w14:paraId="5A1C181F" w14:textId="77777777" w:rsidR="000C6ECE" w:rsidRPr="004B1D21" w:rsidRDefault="000C6ECE" w:rsidP="0032748C">
            <w:pPr>
              <w:jc w:val="center"/>
              <w:rPr>
                <w:sz w:val="20"/>
                <w:szCs w:val="20"/>
                <w:lang w:val="sr-Cyrl-CS"/>
              </w:rPr>
            </w:pPr>
          </w:p>
        </w:tc>
      </w:tr>
      <w:tr w:rsidR="000C6ECE" w:rsidRPr="004B1D21" w14:paraId="260BD966" w14:textId="77777777" w:rsidTr="0032748C">
        <w:trPr>
          <w:cantSplit/>
          <w:trHeight w:val="284"/>
        </w:trPr>
        <w:tc>
          <w:tcPr>
            <w:tcW w:w="727" w:type="dxa"/>
            <w:tcBorders>
              <w:left w:val="nil"/>
              <w:right w:val="nil"/>
            </w:tcBorders>
            <w:noWrap/>
          </w:tcPr>
          <w:p w14:paraId="7179962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0835AAC"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2A3A61E9" w14:textId="77777777" w:rsidR="000C6ECE" w:rsidRPr="004B1D21" w:rsidRDefault="000C6ECE" w:rsidP="0032748C">
            <w:pPr>
              <w:jc w:val="center"/>
              <w:rPr>
                <w:sz w:val="20"/>
                <w:szCs w:val="20"/>
                <w:lang w:val="sr-Cyrl-CS"/>
              </w:rPr>
            </w:pPr>
            <w:r w:rsidRPr="004B1D21">
              <w:rPr>
                <w:sz w:val="20"/>
                <w:szCs w:val="20"/>
                <w:lang w:val="sr-Cyrl-CS"/>
              </w:rPr>
              <w:t>2.499.995 EUR</w:t>
            </w:r>
          </w:p>
        </w:tc>
        <w:tc>
          <w:tcPr>
            <w:tcW w:w="1542" w:type="dxa"/>
            <w:tcBorders>
              <w:left w:val="nil"/>
              <w:right w:val="nil"/>
            </w:tcBorders>
            <w:noWrap/>
          </w:tcPr>
          <w:p w14:paraId="1CCAF0ED" w14:textId="77777777" w:rsidR="000C6ECE" w:rsidRPr="004B1D21" w:rsidRDefault="000C6ECE" w:rsidP="0032748C">
            <w:pPr>
              <w:jc w:val="center"/>
              <w:rPr>
                <w:sz w:val="20"/>
                <w:szCs w:val="20"/>
                <w:lang w:val="sr-Cyrl-CS"/>
              </w:rPr>
            </w:pPr>
          </w:p>
        </w:tc>
        <w:tc>
          <w:tcPr>
            <w:tcW w:w="1950" w:type="dxa"/>
            <w:tcBorders>
              <w:left w:val="nil"/>
            </w:tcBorders>
            <w:noWrap/>
          </w:tcPr>
          <w:p w14:paraId="3089804D" w14:textId="77777777" w:rsidR="000C6ECE" w:rsidRPr="004B1D21" w:rsidRDefault="000C6ECE" w:rsidP="0032748C">
            <w:pPr>
              <w:jc w:val="center"/>
              <w:rPr>
                <w:sz w:val="20"/>
                <w:szCs w:val="20"/>
                <w:lang w:val="sr-Cyrl-CS"/>
              </w:rPr>
            </w:pPr>
          </w:p>
        </w:tc>
      </w:tr>
      <w:tr w:rsidR="000C6ECE" w:rsidRPr="004B1D21" w14:paraId="52E0F216" w14:textId="77777777" w:rsidTr="0032748C">
        <w:trPr>
          <w:cantSplit/>
          <w:trHeight w:val="284"/>
        </w:trPr>
        <w:tc>
          <w:tcPr>
            <w:tcW w:w="727" w:type="dxa"/>
            <w:tcBorders>
              <w:left w:val="nil"/>
              <w:right w:val="nil"/>
            </w:tcBorders>
            <w:noWrap/>
          </w:tcPr>
          <w:p w14:paraId="2F9FE63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44F7C63"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863A27B" w14:textId="77777777" w:rsidR="000C6ECE" w:rsidRPr="004B1D21" w:rsidRDefault="000C6ECE" w:rsidP="0032748C">
            <w:pPr>
              <w:jc w:val="center"/>
              <w:rPr>
                <w:sz w:val="20"/>
                <w:szCs w:val="20"/>
                <w:lang w:val="sr-Cyrl-CS"/>
              </w:rPr>
            </w:pPr>
            <w:r w:rsidRPr="004B1D21">
              <w:rPr>
                <w:sz w:val="20"/>
                <w:szCs w:val="20"/>
                <w:lang w:val="sr-Cyrl-CS"/>
              </w:rPr>
              <w:t>3M EURIBOR + 1,75%</w:t>
            </w:r>
          </w:p>
        </w:tc>
        <w:tc>
          <w:tcPr>
            <w:tcW w:w="1542" w:type="dxa"/>
            <w:tcBorders>
              <w:left w:val="nil"/>
              <w:right w:val="nil"/>
            </w:tcBorders>
            <w:noWrap/>
          </w:tcPr>
          <w:p w14:paraId="415D0B38" w14:textId="77777777" w:rsidR="000C6ECE" w:rsidRPr="004B1D21" w:rsidRDefault="000C6ECE" w:rsidP="0032748C">
            <w:pPr>
              <w:jc w:val="center"/>
              <w:rPr>
                <w:sz w:val="20"/>
                <w:szCs w:val="20"/>
                <w:lang w:val="sr-Cyrl-CS"/>
              </w:rPr>
            </w:pPr>
          </w:p>
        </w:tc>
        <w:tc>
          <w:tcPr>
            <w:tcW w:w="1950" w:type="dxa"/>
            <w:tcBorders>
              <w:left w:val="nil"/>
            </w:tcBorders>
            <w:noWrap/>
          </w:tcPr>
          <w:p w14:paraId="29844893" w14:textId="77777777" w:rsidR="000C6ECE" w:rsidRPr="004B1D21" w:rsidRDefault="000C6ECE" w:rsidP="0032748C">
            <w:pPr>
              <w:jc w:val="center"/>
              <w:rPr>
                <w:sz w:val="20"/>
                <w:szCs w:val="20"/>
                <w:lang w:val="sr-Cyrl-CS"/>
              </w:rPr>
            </w:pPr>
          </w:p>
        </w:tc>
      </w:tr>
      <w:tr w:rsidR="000C6ECE" w:rsidRPr="004B1D21" w14:paraId="40795FA6" w14:textId="77777777" w:rsidTr="0032748C">
        <w:trPr>
          <w:cantSplit/>
          <w:trHeight w:val="284"/>
        </w:trPr>
        <w:tc>
          <w:tcPr>
            <w:tcW w:w="727" w:type="dxa"/>
            <w:tcBorders>
              <w:left w:val="nil"/>
              <w:right w:val="nil"/>
            </w:tcBorders>
            <w:noWrap/>
          </w:tcPr>
          <w:p w14:paraId="1AB42929" w14:textId="77777777" w:rsidR="000C6ECE" w:rsidRPr="004B1D21" w:rsidRDefault="000C6ECE" w:rsidP="0032748C">
            <w:pPr>
              <w:jc w:val="right"/>
              <w:rPr>
                <w:bCs/>
                <w:sz w:val="20"/>
                <w:szCs w:val="20"/>
                <w:lang w:val="sr-Latn-RS"/>
              </w:rPr>
            </w:pPr>
            <w:r w:rsidRPr="004B1D21">
              <w:rPr>
                <w:bCs/>
                <w:sz w:val="20"/>
                <w:szCs w:val="20"/>
                <w:lang w:val="sr-Cyrl-CS"/>
              </w:rPr>
              <w:t>1.1</w:t>
            </w:r>
            <w:r w:rsidRPr="004B1D21">
              <w:rPr>
                <w:bCs/>
                <w:sz w:val="20"/>
                <w:szCs w:val="20"/>
                <w:lang w:val="sr-Latn-RS"/>
              </w:rPr>
              <w:t>1</w:t>
            </w:r>
          </w:p>
        </w:tc>
        <w:tc>
          <w:tcPr>
            <w:tcW w:w="3637" w:type="dxa"/>
            <w:gridSpan w:val="2"/>
            <w:tcBorders>
              <w:left w:val="nil"/>
              <w:right w:val="nil"/>
            </w:tcBorders>
            <w:noWrap/>
          </w:tcPr>
          <w:p w14:paraId="0C9BC458" w14:textId="77777777" w:rsidR="000C6ECE" w:rsidRPr="004B1D21" w:rsidRDefault="000C6ECE" w:rsidP="0032748C">
            <w:pPr>
              <w:rPr>
                <w:bCs/>
                <w:sz w:val="20"/>
                <w:szCs w:val="20"/>
                <w:lang w:val="sr-Cyrl-CS"/>
              </w:rPr>
            </w:pPr>
            <w:r w:rsidRPr="004B1D21">
              <w:rPr>
                <w:b/>
                <w:bCs/>
                <w:sz w:val="20"/>
                <w:szCs w:val="20"/>
                <w:lang w:val="sr-Cyrl-CS"/>
              </w:rPr>
              <w:t>Banca Intesa a.d. Beograd - ЈП „Србијагас”</w:t>
            </w:r>
            <w:r w:rsidRPr="004B1D21">
              <w:rPr>
                <w:bCs/>
                <w:sz w:val="20"/>
                <w:szCs w:val="20"/>
                <w:lang w:val="sr-Cyrl-CS"/>
              </w:rPr>
              <w:t xml:space="preserve"> - Инвестициона изградња разводног гасовода Александровац - Брус - Копаоник - Рашка - Нови Пазар - Тутин III фаза</w:t>
            </w:r>
          </w:p>
        </w:tc>
        <w:tc>
          <w:tcPr>
            <w:tcW w:w="2546" w:type="dxa"/>
            <w:tcBorders>
              <w:left w:val="nil"/>
              <w:right w:val="nil"/>
            </w:tcBorders>
            <w:noWrap/>
          </w:tcPr>
          <w:p w14:paraId="4EC80B28"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6B60D74B" w14:textId="77777777" w:rsidR="000C6ECE" w:rsidRPr="004B1D21" w:rsidRDefault="000C6ECE" w:rsidP="0032748C">
            <w:pPr>
              <w:jc w:val="center"/>
              <w:rPr>
                <w:sz w:val="20"/>
                <w:szCs w:val="20"/>
                <w:lang w:val="sr-Cyrl-CS"/>
              </w:rPr>
            </w:pPr>
            <w:r w:rsidRPr="004B1D21">
              <w:rPr>
                <w:sz w:val="20"/>
                <w:szCs w:val="20"/>
                <w:lang w:val="sr-Cyrl-CS"/>
              </w:rPr>
              <w:t>8.000.000</w:t>
            </w:r>
          </w:p>
        </w:tc>
        <w:tc>
          <w:tcPr>
            <w:tcW w:w="1950" w:type="dxa"/>
            <w:tcBorders>
              <w:left w:val="nil"/>
            </w:tcBorders>
            <w:noWrap/>
          </w:tcPr>
          <w:p w14:paraId="7D30494F" w14:textId="77777777" w:rsidR="000C6ECE" w:rsidRPr="004B1D21" w:rsidRDefault="000C6ECE" w:rsidP="0032748C">
            <w:pPr>
              <w:jc w:val="center"/>
              <w:rPr>
                <w:sz w:val="20"/>
                <w:szCs w:val="20"/>
                <w:lang w:val="sr-Cyrl-CS"/>
              </w:rPr>
            </w:pPr>
            <w:r w:rsidRPr="004B1D21">
              <w:rPr>
                <w:sz w:val="20"/>
                <w:szCs w:val="20"/>
                <w:lang w:val="sr-Cyrl-CS"/>
              </w:rPr>
              <w:t>936.392.001</w:t>
            </w:r>
          </w:p>
        </w:tc>
      </w:tr>
      <w:tr w:rsidR="000C6ECE" w:rsidRPr="004B1D21" w14:paraId="37CF7C82" w14:textId="77777777" w:rsidTr="0032748C">
        <w:trPr>
          <w:cantSplit/>
          <w:trHeight w:val="284"/>
        </w:trPr>
        <w:tc>
          <w:tcPr>
            <w:tcW w:w="727" w:type="dxa"/>
            <w:tcBorders>
              <w:left w:val="nil"/>
              <w:right w:val="nil"/>
            </w:tcBorders>
            <w:noWrap/>
          </w:tcPr>
          <w:p w14:paraId="0B57383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C13CEA6"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EEB9325" w14:textId="77777777" w:rsidR="000C6ECE" w:rsidRPr="004B1D21" w:rsidRDefault="000C6ECE" w:rsidP="0032748C">
            <w:pPr>
              <w:jc w:val="center"/>
              <w:rPr>
                <w:sz w:val="20"/>
                <w:szCs w:val="20"/>
                <w:lang w:val="sr-Cyrl-CS"/>
              </w:rPr>
            </w:pPr>
            <w:r w:rsidRPr="004B1D21">
              <w:rPr>
                <w:sz w:val="20"/>
                <w:szCs w:val="20"/>
                <w:lang w:val="sr-Cyrl-CS"/>
              </w:rPr>
              <w:t>09.01.2023.</w:t>
            </w:r>
          </w:p>
        </w:tc>
        <w:tc>
          <w:tcPr>
            <w:tcW w:w="1542" w:type="dxa"/>
            <w:tcBorders>
              <w:left w:val="nil"/>
              <w:right w:val="nil"/>
            </w:tcBorders>
            <w:noWrap/>
          </w:tcPr>
          <w:p w14:paraId="7E78A7F0" w14:textId="77777777" w:rsidR="000C6ECE" w:rsidRPr="004B1D21" w:rsidRDefault="000C6ECE" w:rsidP="0032748C">
            <w:pPr>
              <w:jc w:val="center"/>
              <w:rPr>
                <w:sz w:val="20"/>
                <w:szCs w:val="20"/>
                <w:lang w:val="sr-Cyrl-CS"/>
              </w:rPr>
            </w:pPr>
          </w:p>
        </w:tc>
        <w:tc>
          <w:tcPr>
            <w:tcW w:w="1950" w:type="dxa"/>
            <w:tcBorders>
              <w:left w:val="nil"/>
            </w:tcBorders>
            <w:noWrap/>
          </w:tcPr>
          <w:p w14:paraId="75CF968C" w14:textId="77777777" w:rsidR="000C6ECE" w:rsidRPr="004B1D21" w:rsidRDefault="000C6ECE" w:rsidP="0032748C">
            <w:pPr>
              <w:jc w:val="center"/>
              <w:rPr>
                <w:sz w:val="20"/>
                <w:szCs w:val="20"/>
                <w:lang w:val="sr-Cyrl-CS"/>
              </w:rPr>
            </w:pPr>
          </w:p>
        </w:tc>
      </w:tr>
      <w:tr w:rsidR="000C6ECE" w:rsidRPr="004B1D21" w14:paraId="3CE3A4D2" w14:textId="77777777" w:rsidTr="0032748C">
        <w:trPr>
          <w:cantSplit/>
          <w:trHeight w:val="284"/>
        </w:trPr>
        <w:tc>
          <w:tcPr>
            <w:tcW w:w="727" w:type="dxa"/>
            <w:tcBorders>
              <w:left w:val="nil"/>
              <w:right w:val="nil"/>
            </w:tcBorders>
            <w:noWrap/>
          </w:tcPr>
          <w:p w14:paraId="2DE8669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7B55147"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1FBEC22" w14:textId="77777777" w:rsidR="000C6ECE" w:rsidRPr="004B1D21" w:rsidRDefault="000C6ECE" w:rsidP="0032748C">
            <w:pPr>
              <w:jc w:val="center"/>
              <w:rPr>
                <w:sz w:val="20"/>
                <w:szCs w:val="20"/>
                <w:lang w:val="sr-Cyrl-CS"/>
              </w:rPr>
            </w:pPr>
            <w:r w:rsidRPr="004B1D21">
              <w:rPr>
                <w:sz w:val="20"/>
                <w:szCs w:val="20"/>
                <w:lang w:val="sr-Cyrl-CS"/>
              </w:rPr>
              <w:t>09.10.2025.</w:t>
            </w:r>
          </w:p>
        </w:tc>
        <w:tc>
          <w:tcPr>
            <w:tcW w:w="1542" w:type="dxa"/>
            <w:tcBorders>
              <w:left w:val="nil"/>
              <w:right w:val="nil"/>
            </w:tcBorders>
            <w:noWrap/>
          </w:tcPr>
          <w:p w14:paraId="089E97F1" w14:textId="77777777" w:rsidR="000C6ECE" w:rsidRPr="004B1D21" w:rsidRDefault="000C6ECE" w:rsidP="0032748C">
            <w:pPr>
              <w:jc w:val="center"/>
              <w:rPr>
                <w:sz w:val="20"/>
                <w:szCs w:val="20"/>
                <w:lang w:val="sr-Cyrl-CS"/>
              </w:rPr>
            </w:pPr>
          </w:p>
        </w:tc>
        <w:tc>
          <w:tcPr>
            <w:tcW w:w="1950" w:type="dxa"/>
            <w:tcBorders>
              <w:left w:val="nil"/>
            </w:tcBorders>
            <w:noWrap/>
          </w:tcPr>
          <w:p w14:paraId="4737A5E2" w14:textId="77777777" w:rsidR="000C6ECE" w:rsidRPr="004B1D21" w:rsidRDefault="000C6ECE" w:rsidP="0032748C">
            <w:pPr>
              <w:jc w:val="center"/>
              <w:rPr>
                <w:sz w:val="20"/>
                <w:szCs w:val="20"/>
                <w:lang w:val="sr-Cyrl-CS"/>
              </w:rPr>
            </w:pPr>
          </w:p>
        </w:tc>
      </w:tr>
      <w:tr w:rsidR="000C6ECE" w:rsidRPr="004B1D21" w14:paraId="77120F48" w14:textId="77777777" w:rsidTr="0032748C">
        <w:trPr>
          <w:cantSplit/>
          <w:trHeight w:val="284"/>
        </w:trPr>
        <w:tc>
          <w:tcPr>
            <w:tcW w:w="727" w:type="dxa"/>
            <w:tcBorders>
              <w:left w:val="nil"/>
              <w:right w:val="nil"/>
            </w:tcBorders>
            <w:noWrap/>
          </w:tcPr>
          <w:p w14:paraId="0436DE5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7FC5F1C"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37D99528" w14:textId="77777777" w:rsidR="000C6ECE" w:rsidRPr="004B1D21" w:rsidRDefault="000C6ECE" w:rsidP="0032748C">
            <w:pPr>
              <w:jc w:val="center"/>
              <w:rPr>
                <w:sz w:val="20"/>
                <w:szCs w:val="20"/>
                <w:lang w:val="sr-Cyrl-CS"/>
              </w:rPr>
            </w:pPr>
            <w:r w:rsidRPr="004B1D21">
              <w:rPr>
                <w:sz w:val="20"/>
                <w:szCs w:val="20"/>
                <w:lang w:val="sr-Cyrl-CS"/>
              </w:rPr>
              <w:t>5.333.333 EUR</w:t>
            </w:r>
          </w:p>
        </w:tc>
        <w:tc>
          <w:tcPr>
            <w:tcW w:w="1542" w:type="dxa"/>
            <w:tcBorders>
              <w:left w:val="nil"/>
              <w:right w:val="nil"/>
            </w:tcBorders>
            <w:noWrap/>
          </w:tcPr>
          <w:p w14:paraId="313BED28" w14:textId="77777777" w:rsidR="000C6ECE" w:rsidRPr="004B1D21" w:rsidRDefault="000C6ECE" w:rsidP="0032748C">
            <w:pPr>
              <w:jc w:val="center"/>
              <w:rPr>
                <w:sz w:val="20"/>
                <w:szCs w:val="20"/>
                <w:lang w:val="sr-Cyrl-CS"/>
              </w:rPr>
            </w:pPr>
          </w:p>
        </w:tc>
        <w:tc>
          <w:tcPr>
            <w:tcW w:w="1950" w:type="dxa"/>
            <w:tcBorders>
              <w:left w:val="nil"/>
            </w:tcBorders>
            <w:noWrap/>
          </w:tcPr>
          <w:p w14:paraId="6305F843" w14:textId="77777777" w:rsidR="000C6ECE" w:rsidRPr="004B1D21" w:rsidRDefault="000C6ECE" w:rsidP="0032748C">
            <w:pPr>
              <w:jc w:val="center"/>
              <w:rPr>
                <w:sz w:val="20"/>
                <w:szCs w:val="20"/>
                <w:lang w:val="sr-Cyrl-CS"/>
              </w:rPr>
            </w:pPr>
          </w:p>
        </w:tc>
      </w:tr>
      <w:tr w:rsidR="000C6ECE" w:rsidRPr="004B1D21" w14:paraId="35AC52FF" w14:textId="77777777" w:rsidTr="0032748C">
        <w:trPr>
          <w:cantSplit/>
          <w:trHeight w:val="284"/>
        </w:trPr>
        <w:tc>
          <w:tcPr>
            <w:tcW w:w="727" w:type="dxa"/>
            <w:tcBorders>
              <w:left w:val="nil"/>
              <w:right w:val="nil"/>
            </w:tcBorders>
            <w:noWrap/>
          </w:tcPr>
          <w:p w14:paraId="0AE1416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E96FD2E"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17BDC14" w14:textId="77777777" w:rsidR="000C6ECE" w:rsidRPr="004B1D21" w:rsidRDefault="000C6ECE" w:rsidP="0032748C">
            <w:pPr>
              <w:jc w:val="center"/>
              <w:rPr>
                <w:sz w:val="20"/>
                <w:szCs w:val="20"/>
                <w:lang w:val="sr-Cyrl-CS"/>
              </w:rPr>
            </w:pPr>
            <w:r w:rsidRPr="004B1D21">
              <w:rPr>
                <w:sz w:val="20"/>
                <w:szCs w:val="20"/>
                <w:lang w:val="sr-Cyrl-CS"/>
              </w:rPr>
              <w:t>3M EURIBOR + 1,39%</w:t>
            </w:r>
          </w:p>
        </w:tc>
        <w:tc>
          <w:tcPr>
            <w:tcW w:w="1542" w:type="dxa"/>
            <w:tcBorders>
              <w:left w:val="nil"/>
              <w:right w:val="nil"/>
            </w:tcBorders>
            <w:noWrap/>
          </w:tcPr>
          <w:p w14:paraId="07B6A33E" w14:textId="77777777" w:rsidR="000C6ECE" w:rsidRPr="004B1D21" w:rsidRDefault="000C6ECE" w:rsidP="0032748C">
            <w:pPr>
              <w:jc w:val="center"/>
              <w:rPr>
                <w:sz w:val="20"/>
                <w:szCs w:val="20"/>
                <w:lang w:val="sr-Cyrl-CS"/>
              </w:rPr>
            </w:pPr>
          </w:p>
        </w:tc>
        <w:tc>
          <w:tcPr>
            <w:tcW w:w="1950" w:type="dxa"/>
            <w:tcBorders>
              <w:left w:val="nil"/>
            </w:tcBorders>
            <w:noWrap/>
          </w:tcPr>
          <w:p w14:paraId="04A128F1" w14:textId="77777777" w:rsidR="000C6ECE" w:rsidRPr="004B1D21" w:rsidRDefault="000C6ECE" w:rsidP="0032748C">
            <w:pPr>
              <w:jc w:val="center"/>
              <w:rPr>
                <w:sz w:val="20"/>
                <w:szCs w:val="20"/>
                <w:lang w:val="sr-Cyrl-CS"/>
              </w:rPr>
            </w:pPr>
          </w:p>
        </w:tc>
      </w:tr>
      <w:tr w:rsidR="000C6ECE" w:rsidRPr="004B1D21" w14:paraId="0F4F518E" w14:textId="77777777" w:rsidTr="0032748C">
        <w:trPr>
          <w:cantSplit/>
          <w:trHeight w:val="284"/>
        </w:trPr>
        <w:tc>
          <w:tcPr>
            <w:tcW w:w="727" w:type="dxa"/>
            <w:tcBorders>
              <w:left w:val="nil"/>
              <w:right w:val="nil"/>
            </w:tcBorders>
            <w:noWrap/>
          </w:tcPr>
          <w:p w14:paraId="2EF8CDA0" w14:textId="77777777" w:rsidR="000C6ECE" w:rsidRPr="004B1D21" w:rsidRDefault="000C6ECE" w:rsidP="0032748C">
            <w:pPr>
              <w:jc w:val="right"/>
              <w:rPr>
                <w:bCs/>
                <w:sz w:val="20"/>
                <w:szCs w:val="20"/>
                <w:lang w:val="sr-Latn-RS"/>
              </w:rPr>
            </w:pPr>
            <w:r w:rsidRPr="004B1D21">
              <w:rPr>
                <w:bCs/>
                <w:sz w:val="20"/>
                <w:szCs w:val="20"/>
                <w:lang w:val="sr-Cyrl-CS"/>
              </w:rPr>
              <w:lastRenderedPageBreak/>
              <w:t>1.1</w:t>
            </w:r>
            <w:r w:rsidRPr="004B1D21">
              <w:rPr>
                <w:bCs/>
                <w:sz w:val="20"/>
                <w:szCs w:val="20"/>
                <w:lang w:val="sr-Latn-RS"/>
              </w:rPr>
              <w:t>2</w:t>
            </w:r>
          </w:p>
        </w:tc>
        <w:tc>
          <w:tcPr>
            <w:tcW w:w="3637" w:type="dxa"/>
            <w:gridSpan w:val="2"/>
            <w:tcBorders>
              <w:left w:val="nil"/>
              <w:right w:val="nil"/>
            </w:tcBorders>
            <w:noWrap/>
          </w:tcPr>
          <w:p w14:paraId="19F55223" w14:textId="77777777" w:rsidR="000C6ECE" w:rsidRPr="004B1D21" w:rsidRDefault="000C6ECE" w:rsidP="0032748C">
            <w:pPr>
              <w:rPr>
                <w:b/>
                <w:bCs/>
                <w:sz w:val="20"/>
                <w:szCs w:val="20"/>
                <w:lang w:val="sr-Cyrl-CS"/>
              </w:rPr>
            </w:pPr>
            <w:r w:rsidRPr="004B1D21">
              <w:rPr>
                <w:b/>
                <w:bCs/>
                <w:sz w:val="20"/>
                <w:szCs w:val="20"/>
                <w:lang w:val="sr-Cyrl-CS"/>
              </w:rPr>
              <w:t>Raiffeisen</w:t>
            </w:r>
            <w:r w:rsidRPr="004B1D21">
              <w:rPr>
                <w:b/>
                <w:bCs/>
                <w:sz w:val="20"/>
                <w:szCs w:val="20"/>
                <w:lang w:val="sr-Latn-RS"/>
              </w:rPr>
              <w:t xml:space="preserve"> banka</w:t>
            </w:r>
            <w:r w:rsidRPr="004B1D21">
              <w:rPr>
                <w:b/>
                <w:bCs/>
                <w:sz w:val="20"/>
                <w:szCs w:val="20"/>
                <w:lang w:val="sr-Cyrl-CS"/>
              </w:rPr>
              <w:t xml:space="preserve"> a.d. Beograd - ЈП „Србијагас” </w:t>
            </w:r>
            <w:r w:rsidRPr="004B1D21">
              <w:rPr>
                <w:bCs/>
                <w:sz w:val="20"/>
                <w:szCs w:val="20"/>
                <w:lang w:val="sr-Cyrl-CS"/>
              </w:rPr>
              <w:t>- Инвестициона изградња разводног гасовода Александровац - Брус - Копаоник - Рашка - Нови Пазар - Тутин III фаза</w:t>
            </w:r>
          </w:p>
        </w:tc>
        <w:tc>
          <w:tcPr>
            <w:tcW w:w="2546" w:type="dxa"/>
            <w:tcBorders>
              <w:left w:val="nil"/>
              <w:right w:val="nil"/>
            </w:tcBorders>
            <w:noWrap/>
          </w:tcPr>
          <w:p w14:paraId="735CC87A"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4983E043" w14:textId="77777777" w:rsidR="000C6ECE" w:rsidRPr="004B1D21" w:rsidRDefault="000C6ECE" w:rsidP="0032748C">
            <w:pPr>
              <w:jc w:val="center"/>
              <w:rPr>
                <w:sz w:val="20"/>
                <w:szCs w:val="20"/>
                <w:lang w:val="sr-Cyrl-CS"/>
              </w:rPr>
            </w:pPr>
            <w:r w:rsidRPr="004B1D21">
              <w:rPr>
                <w:sz w:val="20"/>
                <w:szCs w:val="20"/>
                <w:lang w:val="sr-Cyrl-CS"/>
              </w:rPr>
              <w:t>2.333.333</w:t>
            </w:r>
          </w:p>
        </w:tc>
        <w:tc>
          <w:tcPr>
            <w:tcW w:w="1950" w:type="dxa"/>
            <w:tcBorders>
              <w:left w:val="nil"/>
            </w:tcBorders>
            <w:noWrap/>
          </w:tcPr>
          <w:p w14:paraId="633F5290" w14:textId="77777777" w:rsidR="000C6ECE" w:rsidRPr="004B1D21" w:rsidRDefault="000C6ECE" w:rsidP="0032748C">
            <w:pPr>
              <w:jc w:val="center"/>
              <w:rPr>
                <w:sz w:val="20"/>
                <w:szCs w:val="20"/>
                <w:lang w:val="sr-Cyrl-CS"/>
              </w:rPr>
            </w:pPr>
            <w:r w:rsidRPr="004B1D21">
              <w:rPr>
                <w:sz w:val="20"/>
                <w:szCs w:val="20"/>
                <w:lang w:val="sr-Cyrl-CS"/>
              </w:rPr>
              <w:t>273.114.335</w:t>
            </w:r>
          </w:p>
        </w:tc>
      </w:tr>
      <w:tr w:rsidR="000C6ECE" w:rsidRPr="004B1D21" w14:paraId="44ECB3EB" w14:textId="77777777" w:rsidTr="0032748C">
        <w:trPr>
          <w:cantSplit/>
          <w:trHeight w:val="284"/>
        </w:trPr>
        <w:tc>
          <w:tcPr>
            <w:tcW w:w="727" w:type="dxa"/>
            <w:tcBorders>
              <w:left w:val="nil"/>
              <w:right w:val="nil"/>
            </w:tcBorders>
            <w:noWrap/>
          </w:tcPr>
          <w:p w14:paraId="70F875F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6D3A76F"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0CB011B" w14:textId="77777777" w:rsidR="000C6ECE" w:rsidRPr="004B1D21" w:rsidRDefault="000C6ECE" w:rsidP="0032748C">
            <w:pPr>
              <w:jc w:val="center"/>
              <w:rPr>
                <w:sz w:val="20"/>
                <w:szCs w:val="20"/>
                <w:lang w:val="sr-Cyrl-CS"/>
              </w:rPr>
            </w:pPr>
            <w:r w:rsidRPr="004B1D21">
              <w:rPr>
                <w:sz w:val="20"/>
                <w:szCs w:val="20"/>
                <w:lang w:val="sr-Cyrl-CS"/>
              </w:rPr>
              <w:t>30.03.2023.</w:t>
            </w:r>
          </w:p>
        </w:tc>
        <w:tc>
          <w:tcPr>
            <w:tcW w:w="1542" w:type="dxa"/>
            <w:tcBorders>
              <w:left w:val="nil"/>
              <w:right w:val="nil"/>
            </w:tcBorders>
            <w:noWrap/>
          </w:tcPr>
          <w:p w14:paraId="06F609A2" w14:textId="77777777" w:rsidR="000C6ECE" w:rsidRPr="004B1D21" w:rsidRDefault="000C6ECE" w:rsidP="0032748C">
            <w:pPr>
              <w:jc w:val="center"/>
              <w:rPr>
                <w:sz w:val="20"/>
                <w:szCs w:val="20"/>
                <w:lang w:val="sr-Cyrl-CS"/>
              </w:rPr>
            </w:pPr>
          </w:p>
        </w:tc>
        <w:tc>
          <w:tcPr>
            <w:tcW w:w="1950" w:type="dxa"/>
            <w:tcBorders>
              <w:left w:val="nil"/>
            </w:tcBorders>
            <w:noWrap/>
          </w:tcPr>
          <w:p w14:paraId="27DC2E65" w14:textId="77777777" w:rsidR="000C6ECE" w:rsidRPr="004B1D21" w:rsidRDefault="000C6ECE" w:rsidP="0032748C">
            <w:pPr>
              <w:jc w:val="center"/>
              <w:rPr>
                <w:sz w:val="20"/>
                <w:szCs w:val="20"/>
                <w:lang w:val="sr-Cyrl-CS"/>
              </w:rPr>
            </w:pPr>
          </w:p>
        </w:tc>
      </w:tr>
      <w:tr w:rsidR="000C6ECE" w:rsidRPr="004B1D21" w14:paraId="40F74612" w14:textId="77777777" w:rsidTr="0032748C">
        <w:trPr>
          <w:cantSplit/>
          <w:trHeight w:val="284"/>
        </w:trPr>
        <w:tc>
          <w:tcPr>
            <w:tcW w:w="727" w:type="dxa"/>
            <w:tcBorders>
              <w:left w:val="nil"/>
              <w:right w:val="nil"/>
            </w:tcBorders>
            <w:noWrap/>
          </w:tcPr>
          <w:p w14:paraId="47BF0AA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709C8AC"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D6433F2" w14:textId="77777777" w:rsidR="000C6ECE" w:rsidRPr="004B1D21" w:rsidRDefault="000C6ECE" w:rsidP="0032748C">
            <w:pPr>
              <w:jc w:val="center"/>
              <w:rPr>
                <w:sz w:val="20"/>
                <w:szCs w:val="20"/>
                <w:lang w:val="sr-Cyrl-CS"/>
              </w:rPr>
            </w:pPr>
            <w:r w:rsidRPr="004B1D21">
              <w:rPr>
                <w:sz w:val="20"/>
                <w:szCs w:val="20"/>
                <w:lang w:val="sr-Cyrl-CS"/>
              </w:rPr>
              <w:t>30.12.2025.</w:t>
            </w:r>
          </w:p>
        </w:tc>
        <w:tc>
          <w:tcPr>
            <w:tcW w:w="1542" w:type="dxa"/>
            <w:tcBorders>
              <w:left w:val="nil"/>
              <w:right w:val="nil"/>
            </w:tcBorders>
            <w:noWrap/>
          </w:tcPr>
          <w:p w14:paraId="28298D01" w14:textId="77777777" w:rsidR="000C6ECE" w:rsidRPr="004B1D21" w:rsidRDefault="000C6ECE" w:rsidP="0032748C">
            <w:pPr>
              <w:jc w:val="center"/>
              <w:rPr>
                <w:sz w:val="20"/>
                <w:szCs w:val="20"/>
                <w:lang w:val="sr-Cyrl-CS"/>
              </w:rPr>
            </w:pPr>
          </w:p>
        </w:tc>
        <w:tc>
          <w:tcPr>
            <w:tcW w:w="1950" w:type="dxa"/>
            <w:tcBorders>
              <w:left w:val="nil"/>
            </w:tcBorders>
            <w:noWrap/>
          </w:tcPr>
          <w:p w14:paraId="5D131AC8" w14:textId="77777777" w:rsidR="000C6ECE" w:rsidRPr="004B1D21" w:rsidRDefault="000C6ECE" w:rsidP="0032748C">
            <w:pPr>
              <w:jc w:val="center"/>
              <w:rPr>
                <w:sz w:val="20"/>
                <w:szCs w:val="20"/>
                <w:lang w:val="sr-Cyrl-CS"/>
              </w:rPr>
            </w:pPr>
          </w:p>
        </w:tc>
      </w:tr>
      <w:tr w:rsidR="000C6ECE" w:rsidRPr="004B1D21" w14:paraId="4E4EABE4" w14:textId="77777777" w:rsidTr="0032748C">
        <w:trPr>
          <w:cantSplit/>
          <w:trHeight w:val="284"/>
        </w:trPr>
        <w:tc>
          <w:tcPr>
            <w:tcW w:w="727" w:type="dxa"/>
            <w:tcBorders>
              <w:left w:val="nil"/>
              <w:right w:val="nil"/>
            </w:tcBorders>
            <w:noWrap/>
          </w:tcPr>
          <w:p w14:paraId="6947EB1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712C74C"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6745E56" w14:textId="77777777" w:rsidR="000C6ECE" w:rsidRPr="004B1D21" w:rsidRDefault="000C6ECE" w:rsidP="0032748C">
            <w:pPr>
              <w:jc w:val="center"/>
              <w:rPr>
                <w:sz w:val="20"/>
                <w:szCs w:val="20"/>
                <w:lang w:val="sr-Cyrl-CS"/>
              </w:rPr>
            </w:pPr>
            <w:r w:rsidRPr="004B1D21">
              <w:rPr>
                <w:sz w:val="20"/>
                <w:szCs w:val="20"/>
                <w:lang w:val="sr-Cyrl-CS"/>
              </w:rPr>
              <w:t>1.666.667</w:t>
            </w:r>
            <w:r w:rsidRPr="004B1D21">
              <w:rPr>
                <w:sz w:val="20"/>
                <w:szCs w:val="20"/>
                <w:lang w:val="sr-Latn-RS"/>
              </w:rPr>
              <w:t xml:space="preserve"> </w:t>
            </w:r>
            <w:r w:rsidRPr="004B1D21">
              <w:rPr>
                <w:sz w:val="20"/>
                <w:szCs w:val="20"/>
                <w:lang w:val="sr-Cyrl-CS"/>
              </w:rPr>
              <w:t>EUR</w:t>
            </w:r>
          </w:p>
        </w:tc>
        <w:tc>
          <w:tcPr>
            <w:tcW w:w="1542" w:type="dxa"/>
            <w:tcBorders>
              <w:left w:val="nil"/>
              <w:right w:val="nil"/>
            </w:tcBorders>
            <w:noWrap/>
          </w:tcPr>
          <w:p w14:paraId="6953FE21" w14:textId="77777777" w:rsidR="000C6ECE" w:rsidRPr="004B1D21" w:rsidRDefault="000C6ECE" w:rsidP="0032748C">
            <w:pPr>
              <w:jc w:val="center"/>
              <w:rPr>
                <w:sz w:val="20"/>
                <w:szCs w:val="20"/>
                <w:lang w:val="sr-Cyrl-CS"/>
              </w:rPr>
            </w:pPr>
          </w:p>
        </w:tc>
        <w:tc>
          <w:tcPr>
            <w:tcW w:w="1950" w:type="dxa"/>
            <w:tcBorders>
              <w:left w:val="nil"/>
            </w:tcBorders>
            <w:noWrap/>
          </w:tcPr>
          <w:p w14:paraId="56491F9D" w14:textId="77777777" w:rsidR="000C6ECE" w:rsidRPr="004B1D21" w:rsidRDefault="000C6ECE" w:rsidP="0032748C">
            <w:pPr>
              <w:jc w:val="center"/>
              <w:rPr>
                <w:sz w:val="20"/>
                <w:szCs w:val="20"/>
                <w:lang w:val="sr-Cyrl-CS"/>
              </w:rPr>
            </w:pPr>
          </w:p>
        </w:tc>
      </w:tr>
      <w:tr w:rsidR="000C6ECE" w:rsidRPr="004B1D21" w14:paraId="4BB359A6" w14:textId="77777777" w:rsidTr="0032748C">
        <w:trPr>
          <w:cantSplit/>
          <w:trHeight w:val="284"/>
        </w:trPr>
        <w:tc>
          <w:tcPr>
            <w:tcW w:w="727" w:type="dxa"/>
            <w:tcBorders>
              <w:left w:val="nil"/>
              <w:right w:val="nil"/>
            </w:tcBorders>
            <w:noWrap/>
          </w:tcPr>
          <w:p w14:paraId="3B252C3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C1DDA0D"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042F4AC" w14:textId="77777777" w:rsidR="000C6ECE" w:rsidRPr="004B1D21" w:rsidRDefault="000C6ECE" w:rsidP="0032748C">
            <w:pPr>
              <w:jc w:val="center"/>
              <w:rPr>
                <w:sz w:val="20"/>
                <w:szCs w:val="20"/>
                <w:lang w:val="sr-Cyrl-CS"/>
              </w:rPr>
            </w:pPr>
            <w:r w:rsidRPr="004B1D21">
              <w:rPr>
                <w:sz w:val="20"/>
                <w:szCs w:val="20"/>
                <w:lang w:val="sr-Cyrl-CS"/>
              </w:rPr>
              <w:t>3M EURIBOR + 1,45%</w:t>
            </w:r>
          </w:p>
        </w:tc>
        <w:tc>
          <w:tcPr>
            <w:tcW w:w="1542" w:type="dxa"/>
            <w:tcBorders>
              <w:left w:val="nil"/>
              <w:right w:val="nil"/>
            </w:tcBorders>
            <w:noWrap/>
          </w:tcPr>
          <w:p w14:paraId="63B13D0E" w14:textId="77777777" w:rsidR="000C6ECE" w:rsidRPr="004B1D21" w:rsidRDefault="000C6ECE" w:rsidP="0032748C">
            <w:pPr>
              <w:jc w:val="center"/>
              <w:rPr>
                <w:sz w:val="20"/>
                <w:szCs w:val="20"/>
                <w:lang w:val="sr-Cyrl-CS"/>
              </w:rPr>
            </w:pPr>
          </w:p>
        </w:tc>
        <w:tc>
          <w:tcPr>
            <w:tcW w:w="1950" w:type="dxa"/>
            <w:tcBorders>
              <w:left w:val="nil"/>
            </w:tcBorders>
            <w:noWrap/>
          </w:tcPr>
          <w:p w14:paraId="2180225F" w14:textId="77777777" w:rsidR="000C6ECE" w:rsidRPr="004B1D21" w:rsidRDefault="000C6ECE" w:rsidP="0032748C">
            <w:pPr>
              <w:jc w:val="center"/>
              <w:rPr>
                <w:sz w:val="20"/>
                <w:szCs w:val="20"/>
                <w:lang w:val="sr-Cyrl-CS"/>
              </w:rPr>
            </w:pPr>
          </w:p>
        </w:tc>
      </w:tr>
      <w:tr w:rsidR="000C6ECE" w:rsidRPr="004B1D21" w14:paraId="44D4B24F" w14:textId="77777777" w:rsidTr="0032748C">
        <w:trPr>
          <w:cantSplit/>
          <w:trHeight w:val="284"/>
        </w:trPr>
        <w:tc>
          <w:tcPr>
            <w:tcW w:w="727" w:type="dxa"/>
            <w:tcBorders>
              <w:top w:val="nil"/>
              <w:left w:val="nil"/>
              <w:bottom w:val="nil"/>
              <w:right w:val="nil"/>
            </w:tcBorders>
            <w:noWrap/>
          </w:tcPr>
          <w:p w14:paraId="3A83058E" w14:textId="77777777" w:rsidR="000C6ECE" w:rsidRPr="004B1D21" w:rsidRDefault="000C6ECE" w:rsidP="0032748C">
            <w:pPr>
              <w:jc w:val="right"/>
              <w:rPr>
                <w:bCs/>
                <w:sz w:val="20"/>
                <w:szCs w:val="20"/>
                <w:lang w:val="sr-Latn-RS"/>
              </w:rPr>
            </w:pPr>
            <w:r w:rsidRPr="004B1D21">
              <w:rPr>
                <w:bCs/>
                <w:sz w:val="20"/>
                <w:szCs w:val="20"/>
                <w:lang w:val="sr-Cyrl-CS"/>
              </w:rPr>
              <w:t>1.1</w:t>
            </w:r>
            <w:r w:rsidRPr="004B1D21">
              <w:rPr>
                <w:bCs/>
                <w:sz w:val="20"/>
                <w:szCs w:val="20"/>
                <w:lang w:val="sr-Latn-RS"/>
              </w:rPr>
              <w:t>3</w:t>
            </w:r>
          </w:p>
        </w:tc>
        <w:tc>
          <w:tcPr>
            <w:tcW w:w="3637" w:type="dxa"/>
            <w:gridSpan w:val="2"/>
            <w:tcBorders>
              <w:top w:val="nil"/>
              <w:left w:val="nil"/>
              <w:bottom w:val="nil"/>
              <w:right w:val="nil"/>
            </w:tcBorders>
            <w:noWrap/>
          </w:tcPr>
          <w:p w14:paraId="4F78E0AB" w14:textId="77777777" w:rsidR="000C6ECE" w:rsidRPr="004B1D21" w:rsidRDefault="000C6ECE" w:rsidP="0032748C">
            <w:pPr>
              <w:rPr>
                <w:b/>
                <w:bCs/>
                <w:sz w:val="20"/>
                <w:szCs w:val="20"/>
                <w:lang w:val="sr-Cyrl-CS"/>
              </w:rPr>
            </w:pPr>
            <w:r w:rsidRPr="004B1D21">
              <w:rPr>
                <w:b/>
                <w:bCs/>
                <w:sz w:val="20"/>
                <w:szCs w:val="20"/>
                <w:lang w:val="sr-Cyrl-CS"/>
              </w:rPr>
              <w:t xml:space="preserve">UniCredit Bank Srbija a.d. Beograd - ЈП „Скијалишта Србијеˮ </w:t>
            </w:r>
            <w:r w:rsidRPr="004B1D21">
              <w:rPr>
                <w:bCs/>
                <w:sz w:val="20"/>
                <w:szCs w:val="20"/>
                <w:lang w:val="sr-Cyrl-CS"/>
              </w:rPr>
              <w:t>- Изградња жичаре-гондоле Брзеће (Бела река) - Мали Караман на Копаонику, са пратећим садржајима</w:t>
            </w:r>
          </w:p>
        </w:tc>
        <w:tc>
          <w:tcPr>
            <w:tcW w:w="2546" w:type="dxa"/>
            <w:tcBorders>
              <w:top w:val="nil"/>
              <w:left w:val="nil"/>
              <w:bottom w:val="nil"/>
              <w:right w:val="nil"/>
            </w:tcBorders>
            <w:noWrap/>
          </w:tcPr>
          <w:p w14:paraId="6B4FCFEB"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6FE8555E" w14:textId="77777777" w:rsidR="000C6ECE" w:rsidRPr="004B1D21" w:rsidRDefault="000C6ECE" w:rsidP="0032748C">
            <w:pPr>
              <w:jc w:val="center"/>
              <w:rPr>
                <w:sz w:val="20"/>
                <w:szCs w:val="20"/>
                <w:lang w:val="sr-Cyrl-CS"/>
              </w:rPr>
            </w:pPr>
            <w:r w:rsidRPr="004B1D21">
              <w:rPr>
                <w:sz w:val="20"/>
                <w:szCs w:val="20"/>
                <w:lang w:val="sr-Cyrl-CS"/>
              </w:rPr>
              <w:t>16.373.143</w:t>
            </w:r>
          </w:p>
        </w:tc>
        <w:tc>
          <w:tcPr>
            <w:tcW w:w="1950" w:type="dxa"/>
            <w:tcBorders>
              <w:top w:val="nil"/>
              <w:left w:val="nil"/>
              <w:bottom w:val="nil"/>
            </w:tcBorders>
            <w:noWrap/>
          </w:tcPr>
          <w:p w14:paraId="3F1FDFAC" w14:textId="77777777" w:rsidR="000C6ECE" w:rsidRPr="004B1D21" w:rsidRDefault="000C6ECE" w:rsidP="0032748C">
            <w:pPr>
              <w:jc w:val="center"/>
              <w:rPr>
                <w:sz w:val="20"/>
                <w:szCs w:val="20"/>
                <w:lang w:val="sr-Cyrl-CS"/>
              </w:rPr>
            </w:pPr>
            <w:r w:rsidRPr="004B1D21">
              <w:rPr>
                <w:sz w:val="20"/>
                <w:szCs w:val="20"/>
                <w:lang w:val="sr-Cyrl-CS"/>
              </w:rPr>
              <w:t>1.916.460.000</w:t>
            </w:r>
          </w:p>
        </w:tc>
      </w:tr>
      <w:tr w:rsidR="000C6ECE" w:rsidRPr="004B1D21" w14:paraId="4F9F8A3E" w14:textId="77777777" w:rsidTr="0032748C">
        <w:trPr>
          <w:cantSplit/>
          <w:trHeight w:val="284"/>
        </w:trPr>
        <w:tc>
          <w:tcPr>
            <w:tcW w:w="727" w:type="dxa"/>
            <w:tcBorders>
              <w:top w:val="nil"/>
              <w:left w:val="nil"/>
              <w:bottom w:val="nil"/>
              <w:right w:val="nil"/>
            </w:tcBorders>
            <w:noWrap/>
          </w:tcPr>
          <w:p w14:paraId="2EC95EF6"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E4CCA2C"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2F4ECC6" w14:textId="77777777" w:rsidR="000C6ECE" w:rsidRPr="004B1D21" w:rsidRDefault="000C6ECE" w:rsidP="0032748C">
            <w:pPr>
              <w:jc w:val="center"/>
              <w:rPr>
                <w:sz w:val="20"/>
                <w:szCs w:val="20"/>
                <w:lang w:val="sr-Cyrl-CS"/>
              </w:rPr>
            </w:pPr>
            <w:r w:rsidRPr="004B1D21">
              <w:rPr>
                <w:sz w:val="20"/>
                <w:szCs w:val="20"/>
                <w:lang w:val="sr-Cyrl-CS"/>
              </w:rPr>
              <w:t>10.09.2022.</w:t>
            </w:r>
          </w:p>
        </w:tc>
        <w:tc>
          <w:tcPr>
            <w:tcW w:w="1542" w:type="dxa"/>
            <w:tcBorders>
              <w:top w:val="nil"/>
              <w:left w:val="nil"/>
              <w:bottom w:val="nil"/>
              <w:right w:val="nil"/>
            </w:tcBorders>
            <w:noWrap/>
          </w:tcPr>
          <w:p w14:paraId="692C4C42"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3766221" w14:textId="77777777" w:rsidR="000C6ECE" w:rsidRPr="004B1D21" w:rsidRDefault="000C6ECE" w:rsidP="0032748C">
            <w:pPr>
              <w:jc w:val="center"/>
              <w:rPr>
                <w:sz w:val="20"/>
                <w:szCs w:val="20"/>
                <w:lang w:val="sr-Cyrl-CS"/>
              </w:rPr>
            </w:pPr>
          </w:p>
        </w:tc>
      </w:tr>
      <w:tr w:rsidR="000C6ECE" w:rsidRPr="004B1D21" w14:paraId="5235D8CC" w14:textId="77777777" w:rsidTr="0032748C">
        <w:trPr>
          <w:cantSplit/>
          <w:trHeight w:val="284"/>
        </w:trPr>
        <w:tc>
          <w:tcPr>
            <w:tcW w:w="727" w:type="dxa"/>
            <w:tcBorders>
              <w:top w:val="nil"/>
              <w:left w:val="nil"/>
              <w:bottom w:val="single" w:sz="4" w:space="0" w:color="auto"/>
              <w:right w:val="nil"/>
            </w:tcBorders>
            <w:noWrap/>
          </w:tcPr>
          <w:p w14:paraId="368748D6" w14:textId="77777777" w:rsidR="000C6ECE" w:rsidRPr="004B1D21" w:rsidRDefault="000C6ECE" w:rsidP="0032748C">
            <w:pPr>
              <w:jc w:val="right"/>
              <w:rPr>
                <w:bCs/>
                <w:sz w:val="20"/>
                <w:szCs w:val="20"/>
                <w:lang w:val="sr-Cyrl-CS"/>
              </w:rPr>
            </w:pPr>
          </w:p>
        </w:tc>
        <w:tc>
          <w:tcPr>
            <w:tcW w:w="3637" w:type="dxa"/>
            <w:gridSpan w:val="2"/>
            <w:tcBorders>
              <w:top w:val="nil"/>
              <w:left w:val="nil"/>
              <w:bottom w:val="single" w:sz="4" w:space="0" w:color="auto"/>
              <w:right w:val="nil"/>
            </w:tcBorders>
            <w:noWrap/>
          </w:tcPr>
          <w:p w14:paraId="7F020B30"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single" w:sz="4" w:space="0" w:color="auto"/>
              <w:right w:val="nil"/>
            </w:tcBorders>
            <w:noWrap/>
          </w:tcPr>
          <w:p w14:paraId="0C741B4A" w14:textId="77777777" w:rsidR="000C6ECE" w:rsidRPr="004B1D21" w:rsidRDefault="000C6ECE" w:rsidP="0032748C">
            <w:pPr>
              <w:jc w:val="center"/>
              <w:rPr>
                <w:sz w:val="20"/>
                <w:szCs w:val="20"/>
                <w:lang w:val="sr-Cyrl-CS"/>
              </w:rPr>
            </w:pPr>
            <w:r w:rsidRPr="004B1D21">
              <w:rPr>
                <w:sz w:val="20"/>
                <w:szCs w:val="20"/>
                <w:lang w:val="sr-Cyrl-CS"/>
              </w:rPr>
              <w:t>10.03.2027.</w:t>
            </w:r>
          </w:p>
        </w:tc>
        <w:tc>
          <w:tcPr>
            <w:tcW w:w="1542" w:type="dxa"/>
            <w:tcBorders>
              <w:top w:val="nil"/>
              <w:left w:val="nil"/>
              <w:bottom w:val="single" w:sz="4" w:space="0" w:color="auto"/>
              <w:right w:val="nil"/>
            </w:tcBorders>
            <w:noWrap/>
          </w:tcPr>
          <w:p w14:paraId="5D479A42"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1EF5AE8B" w14:textId="77777777" w:rsidR="000C6ECE" w:rsidRPr="004B1D21" w:rsidRDefault="000C6ECE" w:rsidP="0032748C">
            <w:pPr>
              <w:jc w:val="center"/>
              <w:rPr>
                <w:sz w:val="20"/>
                <w:szCs w:val="20"/>
                <w:lang w:val="sr-Cyrl-CS"/>
              </w:rPr>
            </w:pPr>
          </w:p>
        </w:tc>
      </w:tr>
      <w:tr w:rsidR="000C6ECE" w:rsidRPr="004B1D21" w14:paraId="1E1AED10" w14:textId="77777777" w:rsidTr="0032748C">
        <w:trPr>
          <w:cantSplit/>
          <w:trHeight w:val="284"/>
        </w:trPr>
        <w:tc>
          <w:tcPr>
            <w:tcW w:w="727" w:type="dxa"/>
            <w:tcBorders>
              <w:top w:val="single" w:sz="4" w:space="0" w:color="auto"/>
              <w:left w:val="nil"/>
              <w:bottom w:val="nil"/>
              <w:right w:val="nil"/>
            </w:tcBorders>
            <w:noWrap/>
          </w:tcPr>
          <w:p w14:paraId="76CADCD4" w14:textId="77777777" w:rsidR="000C6ECE" w:rsidRPr="004B1D21" w:rsidRDefault="000C6ECE" w:rsidP="0032748C">
            <w:pPr>
              <w:jc w:val="right"/>
              <w:rPr>
                <w:bCs/>
                <w:sz w:val="20"/>
                <w:szCs w:val="20"/>
                <w:lang w:val="sr-Cyrl-CS"/>
              </w:rPr>
            </w:pPr>
          </w:p>
        </w:tc>
        <w:tc>
          <w:tcPr>
            <w:tcW w:w="3637" w:type="dxa"/>
            <w:gridSpan w:val="2"/>
            <w:tcBorders>
              <w:top w:val="single" w:sz="4" w:space="0" w:color="auto"/>
              <w:left w:val="nil"/>
              <w:bottom w:val="nil"/>
              <w:right w:val="nil"/>
            </w:tcBorders>
            <w:noWrap/>
          </w:tcPr>
          <w:p w14:paraId="5F869F3C"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single" w:sz="4" w:space="0" w:color="auto"/>
              <w:left w:val="nil"/>
              <w:bottom w:val="nil"/>
              <w:right w:val="nil"/>
            </w:tcBorders>
            <w:noWrap/>
          </w:tcPr>
          <w:p w14:paraId="4A97A221" w14:textId="77777777" w:rsidR="000C6ECE" w:rsidRPr="004B1D21" w:rsidRDefault="000C6ECE" w:rsidP="0032748C">
            <w:pPr>
              <w:jc w:val="center"/>
              <w:rPr>
                <w:sz w:val="20"/>
                <w:szCs w:val="20"/>
                <w:lang w:val="sr-Cyrl-CS"/>
              </w:rPr>
            </w:pPr>
            <w:r w:rsidRPr="004B1D21">
              <w:rPr>
                <w:sz w:val="20"/>
                <w:szCs w:val="20"/>
                <w:lang w:val="sr-Cyrl-CS"/>
              </w:rPr>
              <w:t>638.820.000</w:t>
            </w:r>
            <w:r w:rsidRPr="004B1D21">
              <w:rPr>
                <w:sz w:val="20"/>
                <w:szCs w:val="20"/>
                <w:lang w:val="sr-Latn-RS"/>
              </w:rPr>
              <w:t xml:space="preserve"> </w:t>
            </w:r>
            <w:r w:rsidRPr="004B1D21">
              <w:rPr>
                <w:sz w:val="20"/>
                <w:szCs w:val="20"/>
                <w:lang w:val="sr-Cyrl-CS"/>
              </w:rPr>
              <w:t>RSD</w:t>
            </w:r>
          </w:p>
        </w:tc>
        <w:tc>
          <w:tcPr>
            <w:tcW w:w="1542" w:type="dxa"/>
            <w:tcBorders>
              <w:top w:val="single" w:sz="4" w:space="0" w:color="auto"/>
              <w:left w:val="nil"/>
              <w:bottom w:val="nil"/>
              <w:right w:val="nil"/>
            </w:tcBorders>
            <w:noWrap/>
          </w:tcPr>
          <w:p w14:paraId="3633A3F4" w14:textId="77777777" w:rsidR="000C6ECE" w:rsidRPr="004B1D21" w:rsidRDefault="000C6ECE" w:rsidP="0032748C">
            <w:pPr>
              <w:jc w:val="center"/>
              <w:rPr>
                <w:sz w:val="20"/>
                <w:szCs w:val="20"/>
                <w:lang w:val="sr-Cyrl-CS"/>
              </w:rPr>
            </w:pPr>
          </w:p>
        </w:tc>
        <w:tc>
          <w:tcPr>
            <w:tcW w:w="1950" w:type="dxa"/>
            <w:tcBorders>
              <w:top w:val="single" w:sz="4" w:space="0" w:color="auto"/>
              <w:left w:val="nil"/>
              <w:bottom w:val="nil"/>
            </w:tcBorders>
            <w:noWrap/>
          </w:tcPr>
          <w:p w14:paraId="7625AAEB" w14:textId="77777777" w:rsidR="000C6ECE" w:rsidRPr="004B1D21" w:rsidRDefault="000C6ECE" w:rsidP="0032748C">
            <w:pPr>
              <w:jc w:val="center"/>
              <w:rPr>
                <w:sz w:val="20"/>
                <w:szCs w:val="20"/>
                <w:lang w:val="sr-Cyrl-CS"/>
              </w:rPr>
            </w:pPr>
          </w:p>
        </w:tc>
      </w:tr>
      <w:tr w:rsidR="000C6ECE" w:rsidRPr="004B1D21" w14:paraId="0A127DE3" w14:textId="77777777" w:rsidTr="0032748C">
        <w:trPr>
          <w:cantSplit/>
          <w:trHeight w:val="284"/>
        </w:trPr>
        <w:tc>
          <w:tcPr>
            <w:tcW w:w="727" w:type="dxa"/>
            <w:tcBorders>
              <w:top w:val="nil"/>
              <w:left w:val="nil"/>
              <w:bottom w:val="nil"/>
              <w:right w:val="nil"/>
            </w:tcBorders>
            <w:noWrap/>
          </w:tcPr>
          <w:p w14:paraId="0A0543AD"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701F48E"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10FA19B" w14:textId="77777777" w:rsidR="000C6ECE" w:rsidRPr="004B1D21" w:rsidRDefault="000C6ECE" w:rsidP="0032748C">
            <w:pPr>
              <w:jc w:val="center"/>
              <w:rPr>
                <w:sz w:val="20"/>
                <w:szCs w:val="20"/>
                <w:lang w:val="sr-Cyrl-CS"/>
              </w:rPr>
            </w:pPr>
            <w:r w:rsidRPr="004B1D21">
              <w:rPr>
                <w:sz w:val="20"/>
                <w:szCs w:val="20"/>
                <w:lang w:val="sr-Cyrl-CS"/>
              </w:rPr>
              <w:t>1M BELIBOR + 1,80%</w:t>
            </w:r>
          </w:p>
        </w:tc>
        <w:tc>
          <w:tcPr>
            <w:tcW w:w="1542" w:type="dxa"/>
            <w:tcBorders>
              <w:top w:val="nil"/>
              <w:left w:val="nil"/>
              <w:bottom w:val="nil"/>
              <w:right w:val="nil"/>
            </w:tcBorders>
            <w:noWrap/>
          </w:tcPr>
          <w:p w14:paraId="7FB7B61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5D150B8" w14:textId="77777777" w:rsidR="000C6ECE" w:rsidRPr="004B1D21" w:rsidRDefault="000C6ECE" w:rsidP="0032748C">
            <w:pPr>
              <w:jc w:val="center"/>
              <w:rPr>
                <w:sz w:val="20"/>
                <w:szCs w:val="20"/>
                <w:lang w:val="sr-Cyrl-CS"/>
              </w:rPr>
            </w:pPr>
          </w:p>
        </w:tc>
      </w:tr>
      <w:tr w:rsidR="000C6ECE" w:rsidRPr="004B1D21" w14:paraId="5797643D" w14:textId="77777777" w:rsidTr="0032748C">
        <w:trPr>
          <w:cantSplit/>
          <w:trHeight w:val="284"/>
        </w:trPr>
        <w:tc>
          <w:tcPr>
            <w:tcW w:w="727" w:type="dxa"/>
            <w:tcBorders>
              <w:top w:val="nil"/>
              <w:left w:val="nil"/>
              <w:bottom w:val="nil"/>
              <w:right w:val="nil"/>
            </w:tcBorders>
            <w:noWrap/>
          </w:tcPr>
          <w:p w14:paraId="0274152E" w14:textId="77777777" w:rsidR="000C6ECE" w:rsidRPr="004B1D21" w:rsidRDefault="000C6ECE" w:rsidP="0032748C">
            <w:pPr>
              <w:jc w:val="right"/>
              <w:rPr>
                <w:bCs/>
                <w:sz w:val="20"/>
                <w:szCs w:val="20"/>
                <w:lang w:val="sr-Latn-RS"/>
              </w:rPr>
            </w:pPr>
            <w:r w:rsidRPr="004B1D21">
              <w:rPr>
                <w:bCs/>
                <w:sz w:val="20"/>
                <w:szCs w:val="20"/>
                <w:lang w:val="sr-Cyrl-CS"/>
              </w:rPr>
              <w:t>1.1</w:t>
            </w:r>
            <w:r w:rsidRPr="004B1D21">
              <w:rPr>
                <w:bCs/>
                <w:sz w:val="20"/>
                <w:szCs w:val="20"/>
                <w:lang w:val="sr-Latn-RS"/>
              </w:rPr>
              <w:t>4</w:t>
            </w:r>
          </w:p>
        </w:tc>
        <w:tc>
          <w:tcPr>
            <w:tcW w:w="3637" w:type="dxa"/>
            <w:gridSpan w:val="2"/>
            <w:tcBorders>
              <w:top w:val="nil"/>
              <w:left w:val="nil"/>
              <w:bottom w:val="nil"/>
              <w:right w:val="nil"/>
            </w:tcBorders>
            <w:noWrap/>
          </w:tcPr>
          <w:p w14:paraId="3A5D4387" w14:textId="77777777" w:rsidR="000C6ECE" w:rsidRPr="004B1D21" w:rsidRDefault="000C6ECE" w:rsidP="0032748C">
            <w:pPr>
              <w:rPr>
                <w:b/>
                <w:bCs/>
                <w:sz w:val="20"/>
                <w:szCs w:val="20"/>
                <w:lang w:val="sr-Cyrl-CS"/>
              </w:rPr>
            </w:pPr>
            <w:r w:rsidRPr="004B1D21">
              <w:rPr>
                <w:b/>
                <w:bCs/>
                <w:sz w:val="20"/>
                <w:szCs w:val="20"/>
                <w:lang w:val="sr-Cyrl-CS"/>
              </w:rPr>
              <w:t xml:space="preserve">Banca Intesa a.d. Beograd - ЈП „Србијагас” </w:t>
            </w:r>
            <w:r w:rsidRPr="004B1D21">
              <w:rPr>
                <w:bCs/>
                <w:sz w:val="20"/>
                <w:szCs w:val="20"/>
                <w:lang w:val="sr-Cyrl-CS"/>
              </w:rPr>
              <w:t>- Гасификација Колубарског округа и изградњу разводног гасовода Београд - Ваљево - Лозница</w:t>
            </w:r>
          </w:p>
        </w:tc>
        <w:tc>
          <w:tcPr>
            <w:tcW w:w="2546" w:type="dxa"/>
            <w:tcBorders>
              <w:top w:val="nil"/>
              <w:left w:val="nil"/>
              <w:bottom w:val="nil"/>
              <w:right w:val="nil"/>
            </w:tcBorders>
            <w:noWrap/>
          </w:tcPr>
          <w:p w14:paraId="26F46644"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09040F7B" w14:textId="77777777" w:rsidR="000C6ECE" w:rsidRPr="004B1D21" w:rsidRDefault="000C6ECE" w:rsidP="0032748C">
            <w:pPr>
              <w:jc w:val="center"/>
              <w:rPr>
                <w:sz w:val="20"/>
                <w:szCs w:val="20"/>
                <w:lang w:val="sr-Cyrl-CS"/>
              </w:rPr>
            </w:pPr>
            <w:r w:rsidRPr="004B1D21">
              <w:rPr>
                <w:sz w:val="20"/>
                <w:szCs w:val="20"/>
                <w:lang w:val="sr-Cyrl-CS"/>
              </w:rPr>
              <w:t>62.500.000</w:t>
            </w:r>
          </w:p>
        </w:tc>
        <w:tc>
          <w:tcPr>
            <w:tcW w:w="1950" w:type="dxa"/>
            <w:tcBorders>
              <w:top w:val="nil"/>
              <w:left w:val="nil"/>
              <w:bottom w:val="nil"/>
            </w:tcBorders>
            <w:noWrap/>
          </w:tcPr>
          <w:p w14:paraId="7BD28DD0" w14:textId="77777777" w:rsidR="000C6ECE" w:rsidRPr="004B1D21" w:rsidRDefault="000C6ECE" w:rsidP="0032748C">
            <w:pPr>
              <w:jc w:val="center"/>
              <w:rPr>
                <w:sz w:val="20"/>
                <w:szCs w:val="20"/>
                <w:lang w:val="sr-Cyrl-CS"/>
              </w:rPr>
            </w:pPr>
            <w:r w:rsidRPr="004B1D21">
              <w:rPr>
                <w:sz w:val="20"/>
                <w:szCs w:val="20"/>
                <w:lang w:val="sr-Cyrl-CS"/>
              </w:rPr>
              <w:t>7.315.562.500</w:t>
            </w:r>
          </w:p>
        </w:tc>
      </w:tr>
      <w:tr w:rsidR="000C6ECE" w:rsidRPr="004B1D21" w14:paraId="67BDDE4E" w14:textId="77777777" w:rsidTr="0032748C">
        <w:trPr>
          <w:cantSplit/>
          <w:trHeight w:val="284"/>
        </w:trPr>
        <w:tc>
          <w:tcPr>
            <w:tcW w:w="727" w:type="dxa"/>
            <w:tcBorders>
              <w:top w:val="nil"/>
              <w:left w:val="nil"/>
              <w:bottom w:val="nil"/>
              <w:right w:val="nil"/>
            </w:tcBorders>
            <w:noWrap/>
          </w:tcPr>
          <w:p w14:paraId="65ED65C7"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F667987"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9512201" w14:textId="77777777" w:rsidR="000C6ECE" w:rsidRPr="004B1D21" w:rsidRDefault="000C6ECE" w:rsidP="0032748C">
            <w:pPr>
              <w:jc w:val="center"/>
              <w:rPr>
                <w:sz w:val="20"/>
                <w:szCs w:val="20"/>
                <w:lang w:val="sr-Cyrl-CS"/>
              </w:rPr>
            </w:pPr>
            <w:r w:rsidRPr="004B1D21">
              <w:rPr>
                <w:sz w:val="20"/>
                <w:szCs w:val="20"/>
                <w:lang w:val="sr-Cyrl-CS"/>
              </w:rPr>
              <w:t>21.09.2023.</w:t>
            </w:r>
          </w:p>
        </w:tc>
        <w:tc>
          <w:tcPr>
            <w:tcW w:w="1542" w:type="dxa"/>
            <w:tcBorders>
              <w:top w:val="nil"/>
              <w:left w:val="nil"/>
              <w:bottom w:val="nil"/>
              <w:right w:val="nil"/>
            </w:tcBorders>
            <w:noWrap/>
          </w:tcPr>
          <w:p w14:paraId="38928B22"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8F05A1C" w14:textId="77777777" w:rsidR="000C6ECE" w:rsidRPr="004B1D21" w:rsidRDefault="000C6ECE" w:rsidP="0032748C">
            <w:pPr>
              <w:jc w:val="center"/>
              <w:rPr>
                <w:sz w:val="20"/>
                <w:szCs w:val="20"/>
                <w:lang w:val="sr-Cyrl-CS"/>
              </w:rPr>
            </w:pPr>
          </w:p>
        </w:tc>
      </w:tr>
      <w:tr w:rsidR="000C6ECE" w:rsidRPr="004B1D21" w14:paraId="4B3B891C" w14:textId="77777777" w:rsidTr="0032748C">
        <w:trPr>
          <w:cantSplit/>
          <w:trHeight w:val="284"/>
        </w:trPr>
        <w:tc>
          <w:tcPr>
            <w:tcW w:w="727" w:type="dxa"/>
            <w:tcBorders>
              <w:top w:val="nil"/>
              <w:left w:val="nil"/>
              <w:bottom w:val="nil"/>
              <w:right w:val="nil"/>
            </w:tcBorders>
            <w:noWrap/>
          </w:tcPr>
          <w:p w14:paraId="7A063305"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AE03B1B"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748510D" w14:textId="77777777" w:rsidR="000C6ECE" w:rsidRPr="004B1D21" w:rsidRDefault="000C6ECE" w:rsidP="0032748C">
            <w:pPr>
              <w:jc w:val="center"/>
              <w:rPr>
                <w:sz w:val="20"/>
                <w:szCs w:val="20"/>
                <w:lang w:val="sr-Cyrl-CS"/>
              </w:rPr>
            </w:pPr>
            <w:r w:rsidRPr="004B1D21">
              <w:rPr>
                <w:sz w:val="20"/>
                <w:szCs w:val="20"/>
                <w:lang w:val="sr-Cyrl-CS"/>
              </w:rPr>
              <w:t>21.06.2029.</w:t>
            </w:r>
          </w:p>
        </w:tc>
        <w:tc>
          <w:tcPr>
            <w:tcW w:w="1542" w:type="dxa"/>
            <w:tcBorders>
              <w:top w:val="nil"/>
              <w:left w:val="nil"/>
              <w:bottom w:val="nil"/>
              <w:right w:val="nil"/>
            </w:tcBorders>
            <w:noWrap/>
          </w:tcPr>
          <w:p w14:paraId="5C5A3C2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CC3B676" w14:textId="77777777" w:rsidR="000C6ECE" w:rsidRPr="004B1D21" w:rsidRDefault="000C6ECE" w:rsidP="0032748C">
            <w:pPr>
              <w:jc w:val="center"/>
              <w:rPr>
                <w:sz w:val="20"/>
                <w:szCs w:val="20"/>
                <w:lang w:val="sr-Cyrl-CS"/>
              </w:rPr>
            </w:pPr>
          </w:p>
        </w:tc>
      </w:tr>
      <w:tr w:rsidR="000C6ECE" w:rsidRPr="004B1D21" w14:paraId="6B1DE2FC" w14:textId="77777777" w:rsidTr="0032748C">
        <w:trPr>
          <w:cantSplit/>
          <w:trHeight w:val="284"/>
        </w:trPr>
        <w:tc>
          <w:tcPr>
            <w:tcW w:w="727" w:type="dxa"/>
            <w:tcBorders>
              <w:top w:val="nil"/>
              <w:left w:val="nil"/>
              <w:bottom w:val="nil"/>
              <w:right w:val="nil"/>
            </w:tcBorders>
            <w:noWrap/>
          </w:tcPr>
          <w:p w14:paraId="4607D282"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523AF2D"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3504250B" w14:textId="77777777" w:rsidR="000C6ECE" w:rsidRPr="004B1D21" w:rsidRDefault="000C6ECE" w:rsidP="0032748C">
            <w:pPr>
              <w:jc w:val="center"/>
              <w:rPr>
                <w:sz w:val="20"/>
                <w:szCs w:val="20"/>
                <w:lang w:val="sr-Cyrl-CS"/>
              </w:rPr>
            </w:pPr>
            <w:r w:rsidRPr="004B1D21">
              <w:rPr>
                <w:sz w:val="20"/>
                <w:szCs w:val="20"/>
                <w:lang w:val="sr-Cyrl-CS"/>
              </w:rPr>
              <w:t>12.500.000 EUR</w:t>
            </w:r>
          </w:p>
        </w:tc>
        <w:tc>
          <w:tcPr>
            <w:tcW w:w="1542" w:type="dxa"/>
            <w:tcBorders>
              <w:top w:val="nil"/>
              <w:left w:val="nil"/>
              <w:bottom w:val="nil"/>
              <w:right w:val="nil"/>
            </w:tcBorders>
            <w:noWrap/>
          </w:tcPr>
          <w:p w14:paraId="7B0DECB6"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03EFA86" w14:textId="77777777" w:rsidR="000C6ECE" w:rsidRPr="004B1D21" w:rsidRDefault="000C6ECE" w:rsidP="0032748C">
            <w:pPr>
              <w:jc w:val="center"/>
              <w:rPr>
                <w:sz w:val="20"/>
                <w:szCs w:val="20"/>
                <w:lang w:val="sr-Cyrl-CS"/>
              </w:rPr>
            </w:pPr>
          </w:p>
        </w:tc>
      </w:tr>
      <w:tr w:rsidR="000C6ECE" w:rsidRPr="004B1D21" w14:paraId="0917423B" w14:textId="77777777" w:rsidTr="0032748C">
        <w:trPr>
          <w:cantSplit/>
          <w:trHeight w:val="284"/>
        </w:trPr>
        <w:tc>
          <w:tcPr>
            <w:tcW w:w="727" w:type="dxa"/>
            <w:tcBorders>
              <w:top w:val="nil"/>
              <w:left w:val="nil"/>
              <w:bottom w:val="nil"/>
              <w:right w:val="nil"/>
            </w:tcBorders>
            <w:noWrap/>
          </w:tcPr>
          <w:p w14:paraId="7499C47F"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A142C27"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02EEC34A" w14:textId="77777777" w:rsidR="000C6ECE" w:rsidRPr="004B1D21" w:rsidRDefault="000C6ECE" w:rsidP="0032748C">
            <w:pPr>
              <w:jc w:val="center"/>
              <w:rPr>
                <w:sz w:val="20"/>
                <w:szCs w:val="20"/>
                <w:lang w:val="sr-Cyrl-CS"/>
              </w:rPr>
            </w:pPr>
            <w:r w:rsidRPr="004B1D21">
              <w:rPr>
                <w:sz w:val="20"/>
                <w:szCs w:val="20"/>
                <w:lang w:val="sr-Cyrl-CS"/>
              </w:rPr>
              <w:t>3M EURIBOR + 1,85%</w:t>
            </w:r>
          </w:p>
        </w:tc>
        <w:tc>
          <w:tcPr>
            <w:tcW w:w="1542" w:type="dxa"/>
            <w:tcBorders>
              <w:top w:val="nil"/>
              <w:left w:val="nil"/>
              <w:bottom w:val="nil"/>
              <w:right w:val="nil"/>
            </w:tcBorders>
            <w:noWrap/>
          </w:tcPr>
          <w:p w14:paraId="1CC6AFAC"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D4E1F66" w14:textId="77777777" w:rsidR="000C6ECE" w:rsidRPr="004B1D21" w:rsidRDefault="000C6ECE" w:rsidP="0032748C">
            <w:pPr>
              <w:jc w:val="center"/>
              <w:rPr>
                <w:sz w:val="20"/>
                <w:szCs w:val="20"/>
                <w:lang w:val="sr-Cyrl-CS"/>
              </w:rPr>
            </w:pPr>
          </w:p>
        </w:tc>
      </w:tr>
      <w:tr w:rsidR="000C6ECE" w:rsidRPr="004B1D21" w14:paraId="2349C217" w14:textId="77777777" w:rsidTr="0032748C">
        <w:trPr>
          <w:cantSplit/>
          <w:trHeight w:val="284"/>
        </w:trPr>
        <w:tc>
          <w:tcPr>
            <w:tcW w:w="727" w:type="dxa"/>
            <w:tcBorders>
              <w:top w:val="nil"/>
              <w:left w:val="nil"/>
              <w:bottom w:val="nil"/>
              <w:right w:val="nil"/>
            </w:tcBorders>
            <w:noWrap/>
          </w:tcPr>
          <w:p w14:paraId="5C54916C" w14:textId="77777777" w:rsidR="000C6ECE" w:rsidRPr="004B1D21" w:rsidRDefault="000C6ECE" w:rsidP="0032748C">
            <w:pPr>
              <w:jc w:val="right"/>
              <w:rPr>
                <w:bCs/>
                <w:sz w:val="20"/>
                <w:szCs w:val="20"/>
                <w:lang w:val="sr-Cyrl-CS"/>
              </w:rPr>
            </w:pPr>
            <w:r w:rsidRPr="004B1D21">
              <w:rPr>
                <w:bCs/>
                <w:sz w:val="20"/>
                <w:szCs w:val="20"/>
                <w:lang w:val="sr-Cyrl-CS"/>
              </w:rPr>
              <w:t>1.1</w:t>
            </w:r>
            <w:r w:rsidRPr="004B1D21">
              <w:rPr>
                <w:bCs/>
                <w:sz w:val="20"/>
                <w:szCs w:val="20"/>
                <w:lang w:val="sr-Latn-RS"/>
              </w:rPr>
              <w:t>5</w:t>
            </w:r>
            <w:r w:rsidRPr="004B1D21">
              <w:rPr>
                <w:bCs/>
                <w:sz w:val="20"/>
                <w:szCs w:val="20"/>
                <w:lang w:val="sr-Cyrl-CS"/>
              </w:rPr>
              <w:t xml:space="preserve"> </w:t>
            </w:r>
          </w:p>
        </w:tc>
        <w:tc>
          <w:tcPr>
            <w:tcW w:w="3637" w:type="dxa"/>
            <w:gridSpan w:val="2"/>
            <w:tcBorders>
              <w:top w:val="nil"/>
              <w:left w:val="nil"/>
              <w:bottom w:val="nil"/>
              <w:right w:val="nil"/>
            </w:tcBorders>
            <w:noWrap/>
          </w:tcPr>
          <w:p w14:paraId="335BBAB8" w14:textId="77777777" w:rsidR="000C6ECE" w:rsidRPr="004B1D21" w:rsidRDefault="000C6ECE" w:rsidP="0032748C">
            <w:pPr>
              <w:rPr>
                <w:b/>
                <w:bCs/>
                <w:sz w:val="20"/>
                <w:szCs w:val="20"/>
                <w:lang w:val="sr-Cyrl-CS"/>
              </w:rPr>
            </w:pPr>
            <w:r w:rsidRPr="004B1D21">
              <w:rPr>
                <w:b/>
                <w:bCs/>
                <w:sz w:val="20"/>
                <w:szCs w:val="20"/>
                <w:lang w:val="sr-Cyrl-CS"/>
              </w:rPr>
              <w:t xml:space="preserve">OTP banka Srbija a.d. Novi Sad - ЈП „Србијагас” </w:t>
            </w:r>
            <w:r w:rsidRPr="004B1D21">
              <w:rPr>
                <w:bCs/>
                <w:sz w:val="20"/>
                <w:szCs w:val="20"/>
              </w:rPr>
              <w:t xml:space="preserve">- </w:t>
            </w:r>
            <w:r w:rsidRPr="004B1D21">
              <w:rPr>
                <w:bCs/>
                <w:sz w:val="20"/>
                <w:szCs w:val="20"/>
                <w:lang w:val="sr-Cyrl-CS"/>
              </w:rPr>
              <w:t>Финансирање разводног гасовода Лесковац</w:t>
            </w:r>
            <w:r w:rsidRPr="004B1D21">
              <w:rPr>
                <w:bCs/>
                <w:sz w:val="20"/>
                <w:szCs w:val="20"/>
              </w:rPr>
              <w:t xml:space="preserve"> </w:t>
            </w:r>
            <w:r w:rsidRPr="004B1D21">
              <w:rPr>
                <w:bCs/>
                <w:sz w:val="20"/>
                <w:szCs w:val="20"/>
                <w:lang w:val="sr-Cyrl-CS"/>
              </w:rPr>
              <w:t>-</w:t>
            </w:r>
            <w:r w:rsidRPr="004B1D21">
              <w:rPr>
                <w:bCs/>
                <w:sz w:val="20"/>
                <w:szCs w:val="20"/>
              </w:rPr>
              <w:t xml:space="preserve"> </w:t>
            </w:r>
            <w:r w:rsidRPr="004B1D21">
              <w:rPr>
                <w:bCs/>
                <w:sz w:val="20"/>
                <w:szCs w:val="20"/>
                <w:lang w:val="sr-Cyrl-CS"/>
              </w:rPr>
              <w:t>Врање</w:t>
            </w:r>
          </w:p>
        </w:tc>
        <w:tc>
          <w:tcPr>
            <w:tcW w:w="2546" w:type="dxa"/>
            <w:tcBorders>
              <w:top w:val="nil"/>
              <w:left w:val="nil"/>
              <w:bottom w:val="nil"/>
              <w:right w:val="nil"/>
            </w:tcBorders>
            <w:noWrap/>
          </w:tcPr>
          <w:p w14:paraId="6117008E"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4A7D2E03" w14:textId="77777777" w:rsidR="000C6ECE" w:rsidRPr="004B1D21" w:rsidRDefault="000C6ECE" w:rsidP="0032748C">
            <w:pPr>
              <w:jc w:val="center"/>
              <w:rPr>
                <w:sz w:val="20"/>
                <w:szCs w:val="20"/>
                <w:lang w:val="sr-Cyrl-CS"/>
              </w:rPr>
            </w:pPr>
            <w:r w:rsidRPr="004B1D21">
              <w:rPr>
                <w:sz w:val="20"/>
                <w:szCs w:val="20"/>
                <w:lang w:val="sr-Cyrl-CS"/>
              </w:rPr>
              <w:t>24.500.000</w:t>
            </w:r>
          </w:p>
        </w:tc>
        <w:tc>
          <w:tcPr>
            <w:tcW w:w="1950" w:type="dxa"/>
            <w:tcBorders>
              <w:top w:val="nil"/>
              <w:left w:val="nil"/>
              <w:bottom w:val="nil"/>
            </w:tcBorders>
            <w:noWrap/>
          </w:tcPr>
          <w:p w14:paraId="3F5B0E8B" w14:textId="77777777" w:rsidR="000C6ECE" w:rsidRPr="004B1D21" w:rsidRDefault="000C6ECE" w:rsidP="0032748C">
            <w:pPr>
              <w:jc w:val="center"/>
              <w:rPr>
                <w:sz w:val="20"/>
                <w:szCs w:val="20"/>
                <w:lang w:val="sr-Cyrl-CS"/>
              </w:rPr>
            </w:pPr>
            <w:r w:rsidRPr="004B1D21">
              <w:rPr>
                <w:sz w:val="20"/>
                <w:szCs w:val="20"/>
                <w:lang w:val="sr-Cyrl-CS"/>
              </w:rPr>
              <w:t>2.867.700.499</w:t>
            </w:r>
          </w:p>
        </w:tc>
      </w:tr>
      <w:tr w:rsidR="000C6ECE" w:rsidRPr="004B1D21" w14:paraId="29CC9003" w14:textId="77777777" w:rsidTr="0032748C">
        <w:trPr>
          <w:cantSplit/>
          <w:trHeight w:val="284"/>
        </w:trPr>
        <w:tc>
          <w:tcPr>
            <w:tcW w:w="727" w:type="dxa"/>
            <w:tcBorders>
              <w:top w:val="nil"/>
              <w:left w:val="nil"/>
              <w:bottom w:val="nil"/>
              <w:right w:val="nil"/>
            </w:tcBorders>
            <w:noWrap/>
          </w:tcPr>
          <w:p w14:paraId="5FA7ACC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E9CC9AE"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1FF1DB33" w14:textId="77777777" w:rsidR="000C6ECE" w:rsidRPr="004B1D21" w:rsidRDefault="000C6ECE" w:rsidP="0032748C">
            <w:pPr>
              <w:jc w:val="center"/>
              <w:rPr>
                <w:sz w:val="20"/>
                <w:szCs w:val="20"/>
                <w:lang w:val="sr-Cyrl-CS"/>
              </w:rPr>
            </w:pPr>
            <w:r w:rsidRPr="004B1D21">
              <w:rPr>
                <w:sz w:val="20"/>
                <w:szCs w:val="20"/>
                <w:lang w:val="sr-Cyrl-CS"/>
              </w:rPr>
              <w:t>19.10.2023.</w:t>
            </w:r>
          </w:p>
        </w:tc>
        <w:tc>
          <w:tcPr>
            <w:tcW w:w="1542" w:type="dxa"/>
            <w:tcBorders>
              <w:top w:val="nil"/>
              <w:left w:val="nil"/>
              <w:bottom w:val="nil"/>
              <w:right w:val="nil"/>
            </w:tcBorders>
            <w:noWrap/>
          </w:tcPr>
          <w:p w14:paraId="1C72F5D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14E096F" w14:textId="77777777" w:rsidR="000C6ECE" w:rsidRPr="004B1D21" w:rsidRDefault="000C6ECE" w:rsidP="0032748C">
            <w:pPr>
              <w:jc w:val="center"/>
              <w:rPr>
                <w:sz w:val="20"/>
                <w:szCs w:val="20"/>
                <w:lang w:val="sr-Cyrl-CS"/>
              </w:rPr>
            </w:pPr>
          </w:p>
        </w:tc>
      </w:tr>
      <w:tr w:rsidR="000C6ECE" w:rsidRPr="004B1D21" w14:paraId="04DC3341" w14:textId="77777777" w:rsidTr="0032748C">
        <w:trPr>
          <w:cantSplit/>
          <w:trHeight w:val="284"/>
        </w:trPr>
        <w:tc>
          <w:tcPr>
            <w:tcW w:w="727" w:type="dxa"/>
            <w:tcBorders>
              <w:top w:val="nil"/>
              <w:left w:val="nil"/>
              <w:bottom w:val="nil"/>
              <w:right w:val="nil"/>
            </w:tcBorders>
            <w:noWrap/>
          </w:tcPr>
          <w:p w14:paraId="27BD8EC5"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E1AEC14"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59DF888E" w14:textId="77777777" w:rsidR="000C6ECE" w:rsidRPr="004B1D21" w:rsidRDefault="000C6ECE" w:rsidP="0032748C">
            <w:pPr>
              <w:jc w:val="center"/>
              <w:rPr>
                <w:sz w:val="20"/>
                <w:szCs w:val="20"/>
                <w:lang w:val="sr-Cyrl-CS"/>
              </w:rPr>
            </w:pPr>
            <w:r w:rsidRPr="004B1D21">
              <w:rPr>
                <w:sz w:val="20"/>
                <w:szCs w:val="20"/>
                <w:lang w:val="sr-Cyrl-CS"/>
              </w:rPr>
              <w:t>19.07.2029.</w:t>
            </w:r>
          </w:p>
        </w:tc>
        <w:tc>
          <w:tcPr>
            <w:tcW w:w="1542" w:type="dxa"/>
            <w:tcBorders>
              <w:top w:val="nil"/>
              <w:left w:val="nil"/>
              <w:bottom w:val="nil"/>
              <w:right w:val="nil"/>
            </w:tcBorders>
            <w:noWrap/>
          </w:tcPr>
          <w:p w14:paraId="6F86842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688456D" w14:textId="77777777" w:rsidR="000C6ECE" w:rsidRPr="004B1D21" w:rsidRDefault="000C6ECE" w:rsidP="0032748C">
            <w:pPr>
              <w:jc w:val="center"/>
              <w:rPr>
                <w:sz w:val="20"/>
                <w:szCs w:val="20"/>
                <w:lang w:val="sr-Cyrl-CS"/>
              </w:rPr>
            </w:pPr>
          </w:p>
        </w:tc>
      </w:tr>
      <w:tr w:rsidR="000C6ECE" w:rsidRPr="004B1D21" w14:paraId="359C3826" w14:textId="77777777" w:rsidTr="0032748C">
        <w:trPr>
          <w:cantSplit/>
          <w:trHeight w:val="284"/>
        </w:trPr>
        <w:tc>
          <w:tcPr>
            <w:tcW w:w="727" w:type="dxa"/>
            <w:tcBorders>
              <w:top w:val="nil"/>
              <w:left w:val="nil"/>
              <w:bottom w:val="nil"/>
              <w:right w:val="nil"/>
            </w:tcBorders>
            <w:noWrap/>
          </w:tcPr>
          <w:p w14:paraId="0EA6F120"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57D080E"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18AADA1A" w14:textId="77777777" w:rsidR="000C6ECE" w:rsidRPr="004B1D21" w:rsidRDefault="000C6ECE" w:rsidP="0032748C">
            <w:pPr>
              <w:jc w:val="center"/>
              <w:rPr>
                <w:sz w:val="20"/>
                <w:szCs w:val="20"/>
                <w:lang w:val="sr-Cyrl-CS"/>
              </w:rPr>
            </w:pPr>
            <w:r w:rsidRPr="004B1D21">
              <w:rPr>
                <w:sz w:val="20"/>
                <w:szCs w:val="20"/>
                <w:lang w:val="sr-Cyrl-CS"/>
              </w:rPr>
              <w:t>4.666.667 EUR</w:t>
            </w:r>
          </w:p>
        </w:tc>
        <w:tc>
          <w:tcPr>
            <w:tcW w:w="1542" w:type="dxa"/>
            <w:tcBorders>
              <w:top w:val="nil"/>
              <w:left w:val="nil"/>
              <w:bottom w:val="nil"/>
              <w:right w:val="nil"/>
            </w:tcBorders>
            <w:noWrap/>
          </w:tcPr>
          <w:p w14:paraId="6D7DE93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267DD29" w14:textId="77777777" w:rsidR="000C6ECE" w:rsidRPr="004B1D21" w:rsidRDefault="000C6ECE" w:rsidP="0032748C">
            <w:pPr>
              <w:jc w:val="center"/>
              <w:rPr>
                <w:sz w:val="20"/>
                <w:szCs w:val="20"/>
                <w:lang w:val="sr-Cyrl-CS"/>
              </w:rPr>
            </w:pPr>
          </w:p>
        </w:tc>
      </w:tr>
      <w:tr w:rsidR="000C6ECE" w:rsidRPr="004B1D21" w14:paraId="762EA97A" w14:textId="77777777" w:rsidTr="0032748C">
        <w:trPr>
          <w:cantSplit/>
          <w:trHeight w:val="284"/>
        </w:trPr>
        <w:tc>
          <w:tcPr>
            <w:tcW w:w="727" w:type="dxa"/>
            <w:tcBorders>
              <w:top w:val="nil"/>
              <w:left w:val="nil"/>
              <w:bottom w:val="nil"/>
              <w:right w:val="nil"/>
            </w:tcBorders>
            <w:noWrap/>
          </w:tcPr>
          <w:p w14:paraId="4522E3DE"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68CA239"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C385819" w14:textId="77777777" w:rsidR="000C6ECE" w:rsidRPr="004B1D21" w:rsidRDefault="000C6ECE" w:rsidP="0032748C">
            <w:pPr>
              <w:jc w:val="center"/>
              <w:rPr>
                <w:sz w:val="20"/>
                <w:szCs w:val="20"/>
                <w:lang w:val="sr-Cyrl-CS"/>
              </w:rPr>
            </w:pPr>
            <w:r w:rsidRPr="004B1D21">
              <w:rPr>
                <w:sz w:val="20"/>
                <w:szCs w:val="20"/>
                <w:lang w:val="sr-Cyrl-CS"/>
              </w:rPr>
              <w:t>3M EURIBOR + 1,78%</w:t>
            </w:r>
          </w:p>
        </w:tc>
        <w:tc>
          <w:tcPr>
            <w:tcW w:w="1542" w:type="dxa"/>
            <w:tcBorders>
              <w:top w:val="nil"/>
              <w:left w:val="nil"/>
              <w:bottom w:val="nil"/>
              <w:right w:val="nil"/>
            </w:tcBorders>
            <w:noWrap/>
          </w:tcPr>
          <w:p w14:paraId="5898866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E6A1182" w14:textId="77777777" w:rsidR="000C6ECE" w:rsidRPr="004B1D21" w:rsidRDefault="000C6ECE" w:rsidP="0032748C">
            <w:pPr>
              <w:jc w:val="center"/>
              <w:rPr>
                <w:sz w:val="20"/>
                <w:szCs w:val="20"/>
                <w:lang w:val="sr-Cyrl-CS"/>
              </w:rPr>
            </w:pPr>
          </w:p>
        </w:tc>
      </w:tr>
      <w:tr w:rsidR="000C6ECE" w:rsidRPr="004B1D21" w14:paraId="55D6C7A1" w14:textId="77777777" w:rsidTr="0032748C">
        <w:trPr>
          <w:cantSplit/>
          <w:trHeight w:val="284"/>
        </w:trPr>
        <w:tc>
          <w:tcPr>
            <w:tcW w:w="727" w:type="dxa"/>
            <w:tcBorders>
              <w:top w:val="nil"/>
              <w:left w:val="nil"/>
              <w:bottom w:val="nil"/>
              <w:right w:val="nil"/>
            </w:tcBorders>
            <w:noWrap/>
          </w:tcPr>
          <w:p w14:paraId="772893E5" w14:textId="77777777" w:rsidR="000C6ECE" w:rsidRPr="004B1D21" w:rsidRDefault="000C6ECE" w:rsidP="0032748C">
            <w:pPr>
              <w:jc w:val="right"/>
              <w:rPr>
                <w:bCs/>
                <w:sz w:val="20"/>
                <w:szCs w:val="20"/>
                <w:lang w:val="sr-Cyrl-CS"/>
              </w:rPr>
            </w:pPr>
            <w:r w:rsidRPr="004B1D21">
              <w:rPr>
                <w:bCs/>
                <w:sz w:val="20"/>
                <w:szCs w:val="20"/>
                <w:lang w:val="sr-Cyrl-CS"/>
              </w:rPr>
              <w:t>1.1</w:t>
            </w:r>
            <w:r w:rsidRPr="004B1D21">
              <w:rPr>
                <w:bCs/>
                <w:sz w:val="20"/>
                <w:szCs w:val="20"/>
                <w:lang w:val="sr-Latn-RS"/>
              </w:rPr>
              <w:t>6</w:t>
            </w:r>
            <w:r w:rsidRPr="004B1D21">
              <w:rPr>
                <w:bCs/>
                <w:sz w:val="20"/>
                <w:szCs w:val="20"/>
                <w:lang w:val="sr-Cyrl-CS"/>
              </w:rPr>
              <w:t xml:space="preserve"> </w:t>
            </w:r>
          </w:p>
        </w:tc>
        <w:tc>
          <w:tcPr>
            <w:tcW w:w="3637" w:type="dxa"/>
            <w:gridSpan w:val="2"/>
            <w:tcBorders>
              <w:top w:val="nil"/>
              <w:left w:val="nil"/>
              <w:bottom w:val="nil"/>
              <w:right w:val="nil"/>
            </w:tcBorders>
            <w:noWrap/>
          </w:tcPr>
          <w:p w14:paraId="6ABEABA7" w14:textId="77777777" w:rsidR="000C6ECE" w:rsidRPr="004B1D21" w:rsidRDefault="000C6ECE" w:rsidP="0032748C">
            <w:pPr>
              <w:rPr>
                <w:b/>
                <w:bCs/>
                <w:sz w:val="20"/>
                <w:szCs w:val="20"/>
                <w:lang w:val="sr-Cyrl-CS"/>
              </w:rPr>
            </w:pPr>
            <w:r w:rsidRPr="004B1D21">
              <w:rPr>
                <w:b/>
                <w:bCs/>
                <w:sz w:val="20"/>
                <w:szCs w:val="20"/>
                <w:lang w:val="sr-Cyrl-CS"/>
              </w:rPr>
              <w:t xml:space="preserve">OTP banka Srbija a.d. Novi Sad - ЈП „Србијагас” </w:t>
            </w:r>
            <w:r w:rsidRPr="004B1D21">
              <w:rPr>
                <w:bCs/>
                <w:sz w:val="20"/>
                <w:szCs w:val="20"/>
                <w:lang w:val="sr-Cyrl-CS"/>
              </w:rPr>
              <w:t>- Гасификација Борског и Зајечарског округа и изградњу разводног гасовода Параћин - Бољевац - Рготина - Неготин - Прахово</w:t>
            </w:r>
          </w:p>
        </w:tc>
        <w:tc>
          <w:tcPr>
            <w:tcW w:w="2546" w:type="dxa"/>
            <w:tcBorders>
              <w:top w:val="nil"/>
              <w:left w:val="nil"/>
              <w:bottom w:val="nil"/>
              <w:right w:val="nil"/>
            </w:tcBorders>
            <w:noWrap/>
          </w:tcPr>
          <w:p w14:paraId="2FCC226D"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455173A2" w14:textId="77777777" w:rsidR="000C6ECE" w:rsidRPr="004B1D21" w:rsidRDefault="000C6ECE" w:rsidP="0032748C">
            <w:pPr>
              <w:jc w:val="center"/>
              <w:rPr>
                <w:sz w:val="20"/>
                <w:szCs w:val="20"/>
                <w:lang w:val="sr-Cyrl-CS"/>
              </w:rPr>
            </w:pPr>
            <w:r w:rsidRPr="004B1D21">
              <w:rPr>
                <w:sz w:val="20"/>
                <w:szCs w:val="20"/>
                <w:lang w:val="sr-Cyrl-CS"/>
              </w:rPr>
              <w:t>60.500.000</w:t>
            </w:r>
          </w:p>
        </w:tc>
        <w:tc>
          <w:tcPr>
            <w:tcW w:w="1950" w:type="dxa"/>
            <w:tcBorders>
              <w:top w:val="nil"/>
              <w:left w:val="nil"/>
              <w:bottom w:val="nil"/>
            </w:tcBorders>
            <w:noWrap/>
          </w:tcPr>
          <w:p w14:paraId="60CDE4FE" w14:textId="77777777" w:rsidR="000C6ECE" w:rsidRPr="004B1D21" w:rsidRDefault="000C6ECE" w:rsidP="0032748C">
            <w:pPr>
              <w:jc w:val="center"/>
              <w:rPr>
                <w:sz w:val="20"/>
                <w:szCs w:val="20"/>
                <w:lang w:val="sr-Cyrl-CS"/>
              </w:rPr>
            </w:pPr>
            <w:r w:rsidRPr="004B1D21">
              <w:rPr>
                <w:sz w:val="20"/>
                <w:szCs w:val="20"/>
                <w:lang w:val="sr-Cyrl-CS"/>
              </w:rPr>
              <w:t>7.081.464.500</w:t>
            </w:r>
          </w:p>
        </w:tc>
      </w:tr>
      <w:tr w:rsidR="000C6ECE" w:rsidRPr="004B1D21" w14:paraId="78A53C82" w14:textId="77777777" w:rsidTr="0032748C">
        <w:trPr>
          <w:cantSplit/>
          <w:trHeight w:val="284"/>
        </w:trPr>
        <w:tc>
          <w:tcPr>
            <w:tcW w:w="727" w:type="dxa"/>
            <w:tcBorders>
              <w:top w:val="nil"/>
              <w:left w:val="nil"/>
              <w:bottom w:val="nil"/>
              <w:right w:val="nil"/>
            </w:tcBorders>
            <w:noWrap/>
          </w:tcPr>
          <w:p w14:paraId="2BB53FC9"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35CC2C1"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8A863EA" w14:textId="77777777" w:rsidR="000C6ECE" w:rsidRPr="004B1D21" w:rsidRDefault="000C6ECE" w:rsidP="0032748C">
            <w:pPr>
              <w:jc w:val="center"/>
              <w:rPr>
                <w:sz w:val="20"/>
                <w:szCs w:val="20"/>
              </w:rPr>
            </w:pPr>
            <w:r w:rsidRPr="004B1D21">
              <w:rPr>
                <w:sz w:val="20"/>
                <w:szCs w:val="20"/>
              </w:rPr>
              <w:t>20.01.2024.</w:t>
            </w:r>
          </w:p>
        </w:tc>
        <w:tc>
          <w:tcPr>
            <w:tcW w:w="1542" w:type="dxa"/>
            <w:tcBorders>
              <w:top w:val="nil"/>
              <w:left w:val="nil"/>
              <w:bottom w:val="nil"/>
              <w:right w:val="nil"/>
            </w:tcBorders>
            <w:noWrap/>
          </w:tcPr>
          <w:p w14:paraId="6F0E073C"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8387320" w14:textId="77777777" w:rsidR="000C6ECE" w:rsidRPr="004B1D21" w:rsidRDefault="000C6ECE" w:rsidP="0032748C">
            <w:pPr>
              <w:jc w:val="center"/>
              <w:rPr>
                <w:sz w:val="20"/>
                <w:szCs w:val="20"/>
                <w:lang w:val="sr-Cyrl-CS"/>
              </w:rPr>
            </w:pPr>
          </w:p>
        </w:tc>
      </w:tr>
      <w:tr w:rsidR="000C6ECE" w:rsidRPr="004B1D21" w14:paraId="669BEC07" w14:textId="77777777" w:rsidTr="0032748C">
        <w:trPr>
          <w:cantSplit/>
          <w:trHeight w:val="284"/>
        </w:trPr>
        <w:tc>
          <w:tcPr>
            <w:tcW w:w="727" w:type="dxa"/>
            <w:tcBorders>
              <w:top w:val="nil"/>
              <w:left w:val="nil"/>
              <w:bottom w:val="nil"/>
              <w:right w:val="nil"/>
            </w:tcBorders>
            <w:noWrap/>
          </w:tcPr>
          <w:p w14:paraId="760F35A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08AD76F"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29778FF9" w14:textId="77777777" w:rsidR="000C6ECE" w:rsidRPr="004B1D21" w:rsidRDefault="000C6ECE" w:rsidP="0032748C">
            <w:pPr>
              <w:jc w:val="center"/>
              <w:rPr>
                <w:sz w:val="20"/>
                <w:szCs w:val="20"/>
              </w:rPr>
            </w:pPr>
            <w:r w:rsidRPr="004B1D21">
              <w:rPr>
                <w:sz w:val="20"/>
                <w:szCs w:val="20"/>
              </w:rPr>
              <w:t>20.10.2029.</w:t>
            </w:r>
          </w:p>
        </w:tc>
        <w:tc>
          <w:tcPr>
            <w:tcW w:w="1542" w:type="dxa"/>
            <w:tcBorders>
              <w:top w:val="nil"/>
              <w:left w:val="nil"/>
              <w:bottom w:val="nil"/>
              <w:right w:val="nil"/>
            </w:tcBorders>
            <w:noWrap/>
          </w:tcPr>
          <w:p w14:paraId="6ADB045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F428958" w14:textId="77777777" w:rsidR="000C6ECE" w:rsidRPr="004B1D21" w:rsidRDefault="000C6ECE" w:rsidP="0032748C">
            <w:pPr>
              <w:jc w:val="center"/>
              <w:rPr>
                <w:sz w:val="20"/>
                <w:szCs w:val="20"/>
                <w:lang w:val="sr-Cyrl-CS"/>
              </w:rPr>
            </w:pPr>
          </w:p>
        </w:tc>
      </w:tr>
      <w:tr w:rsidR="000C6ECE" w:rsidRPr="004B1D21" w14:paraId="78A0699A" w14:textId="77777777" w:rsidTr="0032748C">
        <w:trPr>
          <w:cantSplit/>
          <w:trHeight w:val="284"/>
        </w:trPr>
        <w:tc>
          <w:tcPr>
            <w:tcW w:w="727" w:type="dxa"/>
            <w:tcBorders>
              <w:top w:val="nil"/>
              <w:left w:val="nil"/>
              <w:bottom w:val="nil"/>
              <w:right w:val="nil"/>
            </w:tcBorders>
            <w:noWrap/>
          </w:tcPr>
          <w:p w14:paraId="06BABA83"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491F1A1"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2DEF969D" w14:textId="77777777" w:rsidR="000C6ECE" w:rsidRPr="004B1D21" w:rsidRDefault="000C6ECE" w:rsidP="0032748C">
            <w:pPr>
              <w:jc w:val="center"/>
              <w:rPr>
                <w:sz w:val="20"/>
                <w:szCs w:val="20"/>
                <w:lang w:val="sr-Cyrl-CS"/>
              </w:rPr>
            </w:pPr>
            <w:r w:rsidRPr="004B1D21">
              <w:rPr>
                <w:sz w:val="20"/>
                <w:szCs w:val="20"/>
                <w:lang w:val="sr-Cyrl-CS"/>
              </w:rPr>
              <w:t>11.000.000 EUR</w:t>
            </w:r>
          </w:p>
        </w:tc>
        <w:tc>
          <w:tcPr>
            <w:tcW w:w="1542" w:type="dxa"/>
            <w:tcBorders>
              <w:top w:val="nil"/>
              <w:left w:val="nil"/>
              <w:bottom w:val="nil"/>
              <w:right w:val="nil"/>
            </w:tcBorders>
            <w:noWrap/>
          </w:tcPr>
          <w:p w14:paraId="5B71D8C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9973386" w14:textId="77777777" w:rsidR="000C6ECE" w:rsidRPr="004B1D21" w:rsidRDefault="000C6ECE" w:rsidP="0032748C">
            <w:pPr>
              <w:jc w:val="center"/>
              <w:rPr>
                <w:sz w:val="20"/>
                <w:szCs w:val="20"/>
                <w:lang w:val="sr-Cyrl-CS"/>
              </w:rPr>
            </w:pPr>
          </w:p>
        </w:tc>
      </w:tr>
      <w:tr w:rsidR="000C6ECE" w:rsidRPr="004B1D21" w14:paraId="71D1110B" w14:textId="77777777" w:rsidTr="0032748C">
        <w:trPr>
          <w:cantSplit/>
          <w:trHeight w:val="284"/>
        </w:trPr>
        <w:tc>
          <w:tcPr>
            <w:tcW w:w="727" w:type="dxa"/>
            <w:tcBorders>
              <w:top w:val="nil"/>
              <w:left w:val="nil"/>
              <w:bottom w:val="nil"/>
              <w:right w:val="nil"/>
            </w:tcBorders>
            <w:noWrap/>
          </w:tcPr>
          <w:p w14:paraId="3D00358D"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C133EC2"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95B7ED5" w14:textId="77777777" w:rsidR="000C6ECE" w:rsidRPr="004B1D21" w:rsidRDefault="000C6ECE" w:rsidP="0032748C">
            <w:pPr>
              <w:jc w:val="center"/>
              <w:rPr>
                <w:sz w:val="20"/>
                <w:szCs w:val="20"/>
                <w:lang w:val="sr-Cyrl-CS"/>
              </w:rPr>
            </w:pPr>
            <w:r w:rsidRPr="004B1D21">
              <w:rPr>
                <w:sz w:val="20"/>
                <w:szCs w:val="20"/>
                <w:lang w:val="sr-Cyrl-CS"/>
              </w:rPr>
              <w:t>3M EURIBOR + 1,</w:t>
            </w:r>
            <w:r w:rsidRPr="004B1D21">
              <w:rPr>
                <w:sz w:val="20"/>
                <w:szCs w:val="20"/>
              </w:rPr>
              <w:t>7</w:t>
            </w:r>
            <w:r w:rsidRPr="004B1D21">
              <w:rPr>
                <w:sz w:val="20"/>
                <w:szCs w:val="20"/>
                <w:lang w:val="sr-Cyrl-CS"/>
              </w:rPr>
              <w:t>8%</w:t>
            </w:r>
          </w:p>
        </w:tc>
        <w:tc>
          <w:tcPr>
            <w:tcW w:w="1542" w:type="dxa"/>
            <w:tcBorders>
              <w:top w:val="nil"/>
              <w:left w:val="nil"/>
              <w:bottom w:val="nil"/>
              <w:right w:val="nil"/>
            </w:tcBorders>
            <w:noWrap/>
          </w:tcPr>
          <w:p w14:paraId="661D698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1652F37" w14:textId="77777777" w:rsidR="000C6ECE" w:rsidRPr="004B1D21" w:rsidRDefault="000C6ECE" w:rsidP="0032748C">
            <w:pPr>
              <w:jc w:val="center"/>
              <w:rPr>
                <w:sz w:val="20"/>
                <w:szCs w:val="20"/>
                <w:lang w:val="sr-Cyrl-CS"/>
              </w:rPr>
            </w:pPr>
          </w:p>
        </w:tc>
      </w:tr>
      <w:tr w:rsidR="000C6ECE" w:rsidRPr="004B1D21" w14:paraId="6E170A73" w14:textId="77777777" w:rsidTr="0032748C">
        <w:trPr>
          <w:cantSplit/>
          <w:trHeight w:val="284"/>
        </w:trPr>
        <w:tc>
          <w:tcPr>
            <w:tcW w:w="727" w:type="dxa"/>
            <w:tcBorders>
              <w:top w:val="nil"/>
              <w:left w:val="nil"/>
              <w:bottom w:val="nil"/>
              <w:right w:val="nil"/>
            </w:tcBorders>
            <w:noWrap/>
          </w:tcPr>
          <w:p w14:paraId="7C87B872" w14:textId="77777777" w:rsidR="000C6ECE" w:rsidRPr="004B1D21" w:rsidRDefault="000C6ECE" w:rsidP="0032748C">
            <w:pPr>
              <w:jc w:val="right"/>
              <w:rPr>
                <w:bCs/>
                <w:sz w:val="20"/>
                <w:szCs w:val="20"/>
                <w:lang w:val="sr-Latn-RS"/>
              </w:rPr>
            </w:pPr>
            <w:r w:rsidRPr="004B1D21">
              <w:rPr>
                <w:bCs/>
                <w:sz w:val="20"/>
                <w:szCs w:val="20"/>
                <w:lang w:val="sr-Latn-RS"/>
              </w:rPr>
              <w:t>1.17</w:t>
            </w:r>
          </w:p>
        </w:tc>
        <w:tc>
          <w:tcPr>
            <w:tcW w:w="3637" w:type="dxa"/>
            <w:gridSpan w:val="2"/>
            <w:tcBorders>
              <w:top w:val="nil"/>
              <w:left w:val="nil"/>
              <w:bottom w:val="nil"/>
              <w:right w:val="nil"/>
            </w:tcBorders>
            <w:noWrap/>
          </w:tcPr>
          <w:p w14:paraId="7DBBEB84" w14:textId="77777777" w:rsidR="000C6ECE" w:rsidRPr="004B1D21" w:rsidRDefault="000C6ECE" w:rsidP="0032748C">
            <w:pPr>
              <w:rPr>
                <w:b/>
                <w:bCs/>
                <w:sz w:val="20"/>
                <w:szCs w:val="20"/>
                <w:lang w:val="sr-Cyrl-CS"/>
              </w:rPr>
            </w:pPr>
            <w:r w:rsidRPr="004B1D21">
              <w:rPr>
                <w:b/>
                <w:bCs/>
                <w:sz w:val="20"/>
                <w:szCs w:val="20"/>
                <w:lang w:val="sr-Cyrl-CS"/>
              </w:rPr>
              <w:t>Raiffeisen</w:t>
            </w:r>
            <w:r w:rsidRPr="004B1D21">
              <w:rPr>
                <w:b/>
                <w:bCs/>
                <w:sz w:val="20"/>
                <w:szCs w:val="20"/>
                <w:lang w:val="sr-Latn-RS"/>
              </w:rPr>
              <w:t xml:space="preserve"> banka</w:t>
            </w:r>
            <w:r w:rsidRPr="004B1D21">
              <w:rPr>
                <w:b/>
                <w:bCs/>
                <w:sz w:val="20"/>
                <w:szCs w:val="20"/>
                <w:lang w:val="sr-Cyrl-CS"/>
              </w:rPr>
              <w:t xml:space="preserve"> a.d. Beograd - ЈП „Србијагас” </w:t>
            </w:r>
            <w:r w:rsidRPr="004B1D21">
              <w:rPr>
                <w:bCs/>
                <w:sz w:val="20"/>
                <w:szCs w:val="20"/>
                <w:lang w:val="sr-Cyrl-CS"/>
              </w:rPr>
              <w:t>- Јачање транспортних капацитета гасовода у Републици Србији</w:t>
            </w:r>
          </w:p>
        </w:tc>
        <w:tc>
          <w:tcPr>
            <w:tcW w:w="2546" w:type="dxa"/>
            <w:tcBorders>
              <w:top w:val="nil"/>
              <w:left w:val="nil"/>
              <w:bottom w:val="nil"/>
              <w:right w:val="nil"/>
            </w:tcBorders>
            <w:noWrap/>
          </w:tcPr>
          <w:p w14:paraId="2D471BC5"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1C010EF0" w14:textId="77777777" w:rsidR="000C6ECE" w:rsidRPr="004B1D21" w:rsidRDefault="000C6ECE" w:rsidP="0032748C">
            <w:pPr>
              <w:jc w:val="center"/>
              <w:rPr>
                <w:sz w:val="20"/>
                <w:szCs w:val="20"/>
                <w:lang w:val="sr-Cyrl-CS"/>
              </w:rPr>
            </w:pPr>
            <w:r w:rsidRPr="004B1D21">
              <w:rPr>
                <w:sz w:val="20"/>
                <w:szCs w:val="20"/>
                <w:lang w:val="sr-Cyrl-CS"/>
              </w:rPr>
              <w:t>9.583.333</w:t>
            </w:r>
          </w:p>
        </w:tc>
        <w:tc>
          <w:tcPr>
            <w:tcW w:w="1950" w:type="dxa"/>
            <w:tcBorders>
              <w:top w:val="nil"/>
              <w:left w:val="nil"/>
              <w:bottom w:val="nil"/>
            </w:tcBorders>
            <w:noWrap/>
          </w:tcPr>
          <w:p w14:paraId="6FA6D3C4" w14:textId="77777777" w:rsidR="000C6ECE" w:rsidRPr="004B1D21" w:rsidRDefault="000C6ECE" w:rsidP="0032748C">
            <w:pPr>
              <w:jc w:val="center"/>
              <w:rPr>
                <w:sz w:val="20"/>
                <w:szCs w:val="20"/>
                <w:lang w:val="sr-Cyrl-CS"/>
              </w:rPr>
            </w:pPr>
            <w:r w:rsidRPr="004B1D21">
              <w:rPr>
                <w:sz w:val="20"/>
                <w:szCs w:val="20"/>
                <w:lang w:val="sr-Cyrl-CS"/>
              </w:rPr>
              <w:t>1.121.719.583</w:t>
            </w:r>
          </w:p>
        </w:tc>
      </w:tr>
      <w:tr w:rsidR="000C6ECE" w:rsidRPr="004B1D21" w14:paraId="1AB6CB05" w14:textId="77777777" w:rsidTr="0032748C">
        <w:trPr>
          <w:cantSplit/>
          <w:trHeight w:val="284"/>
        </w:trPr>
        <w:tc>
          <w:tcPr>
            <w:tcW w:w="727" w:type="dxa"/>
            <w:tcBorders>
              <w:top w:val="nil"/>
              <w:left w:val="nil"/>
              <w:bottom w:val="nil"/>
              <w:right w:val="nil"/>
            </w:tcBorders>
            <w:noWrap/>
          </w:tcPr>
          <w:p w14:paraId="04F8CE8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8189292"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1BBD058" w14:textId="77777777" w:rsidR="000C6ECE" w:rsidRPr="004B1D21" w:rsidRDefault="000C6ECE" w:rsidP="0032748C">
            <w:pPr>
              <w:jc w:val="center"/>
              <w:rPr>
                <w:sz w:val="20"/>
                <w:szCs w:val="20"/>
                <w:lang w:val="sr-Cyrl-CS"/>
              </w:rPr>
            </w:pPr>
            <w:r w:rsidRPr="004B1D21">
              <w:rPr>
                <w:sz w:val="20"/>
                <w:szCs w:val="20"/>
                <w:lang w:val="sr-Cyrl-CS"/>
              </w:rPr>
              <w:t>14.04.2024.</w:t>
            </w:r>
          </w:p>
        </w:tc>
        <w:tc>
          <w:tcPr>
            <w:tcW w:w="1542" w:type="dxa"/>
            <w:tcBorders>
              <w:top w:val="nil"/>
              <w:left w:val="nil"/>
              <w:bottom w:val="nil"/>
              <w:right w:val="nil"/>
            </w:tcBorders>
            <w:noWrap/>
          </w:tcPr>
          <w:p w14:paraId="5D34899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39087CE" w14:textId="77777777" w:rsidR="000C6ECE" w:rsidRPr="004B1D21" w:rsidRDefault="000C6ECE" w:rsidP="0032748C">
            <w:pPr>
              <w:jc w:val="center"/>
              <w:rPr>
                <w:sz w:val="20"/>
                <w:szCs w:val="20"/>
                <w:lang w:val="sr-Cyrl-CS"/>
              </w:rPr>
            </w:pPr>
          </w:p>
        </w:tc>
      </w:tr>
      <w:tr w:rsidR="000C6ECE" w:rsidRPr="004B1D21" w14:paraId="6CC7937A" w14:textId="77777777" w:rsidTr="0032748C">
        <w:trPr>
          <w:cantSplit/>
          <w:trHeight w:val="284"/>
        </w:trPr>
        <w:tc>
          <w:tcPr>
            <w:tcW w:w="727" w:type="dxa"/>
            <w:tcBorders>
              <w:top w:val="nil"/>
              <w:left w:val="nil"/>
              <w:bottom w:val="nil"/>
              <w:right w:val="nil"/>
            </w:tcBorders>
            <w:noWrap/>
          </w:tcPr>
          <w:p w14:paraId="719748D8"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3D271FD"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B6BE9ED" w14:textId="77777777" w:rsidR="000C6ECE" w:rsidRPr="004B1D21" w:rsidRDefault="000C6ECE" w:rsidP="0032748C">
            <w:pPr>
              <w:jc w:val="center"/>
              <w:rPr>
                <w:sz w:val="20"/>
                <w:szCs w:val="20"/>
                <w:lang w:val="sr-Cyrl-CS"/>
              </w:rPr>
            </w:pPr>
            <w:r w:rsidRPr="004B1D21">
              <w:rPr>
                <w:sz w:val="20"/>
                <w:szCs w:val="20"/>
                <w:lang w:val="sr-Cyrl-CS"/>
              </w:rPr>
              <w:t>14.01.2030.</w:t>
            </w:r>
          </w:p>
        </w:tc>
        <w:tc>
          <w:tcPr>
            <w:tcW w:w="1542" w:type="dxa"/>
            <w:tcBorders>
              <w:top w:val="nil"/>
              <w:left w:val="nil"/>
              <w:bottom w:val="nil"/>
              <w:right w:val="nil"/>
            </w:tcBorders>
            <w:noWrap/>
          </w:tcPr>
          <w:p w14:paraId="05F9FBF9"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2442EE3" w14:textId="77777777" w:rsidR="000C6ECE" w:rsidRPr="004B1D21" w:rsidRDefault="000C6ECE" w:rsidP="0032748C">
            <w:pPr>
              <w:jc w:val="center"/>
              <w:rPr>
                <w:sz w:val="20"/>
                <w:szCs w:val="20"/>
                <w:lang w:val="sr-Cyrl-CS"/>
              </w:rPr>
            </w:pPr>
          </w:p>
        </w:tc>
      </w:tr>
      <w:tr w:rsidR="000C6ECE" w:rsidRPr="004B1D21" w14:paraId="65127988" w14:textId="77777777" w:rsidTr="0032748C">
        <w:trPr>
          <w:cantSplit/>
          <w:trHeight w:val="284"/>
        </w:trPr>
        <w:tc>
          <w:tcPr>
            <w:tcW w:w="727" w:type="dxa"/>
            <w:tcBorders>
              <w:top w:val="nil"/>
              <w:left w:val="nil"/>
              <w:bottom w:val="nil"/>
              <w:right w:val="nil"/>
            </w:tcBorders>
            <w:noWrap/>
          </w:tcPr>
          <w:p w14:paraId="3F71A76E"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6310766"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21F57EC4" w14:textId="77777777" w:rsidR="000C6ECE" w:rsidRPr="004B1D21" w:rsidRDefault="000C6ECE" w:rsidP="0032748C">
            <w:pPr>
              <w:jc w:val="center"/>
              <w:rPr>
                <w:sz w:val="20"/>
                <w:szCs w:val="20"/>
              </w:rPr>
            </w:pPr>
            <w:r w:rsidRPr="004B1D21">
              <w:rPr>
                <w:sz w:val="20"/>
                <w:szCs w:val="20"/>
                <w:lang w:val="sr-Cyrl-CS"/>
              </w:rPr>
              <w:t xml:space="preserve">1.250.000 </w:t>
            </w:r>
            <w:r w:rsidRPr="004B1D21">
              <w:rPr>
                <w:sz w:val="20"/>
                <w:szCs w:val="20"/>
              </w:rPr>
              <w:t>EUR</w:t>
            </w:r>
          </w:p>
        </w:tc>
        <w:tc>
          <w:tcPr>
            <w:tcW w:w="1542" w:type="dxa"/>
            <w:tcBorders>
              <w:top w:val="nil"/>
              <w:left w:val="nil"/>
              <w:bottom w:val="nil"/>
              <w:right w:val="nil"/>
            </w:tcBorders>
            <w:noWrap/>
          </w:tcPr>
          <w:p w14:paraId="620CED3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4F4F973" w14:textId="77777777" w:rsidR="000C6ECE" w:rsidRPr="004B1D21" w:rsidRDefault="000C6ECE" w:rsidP="0032748C">
            <w:pPr>
              <w:jc w:val="center"/>
              <w:rPr>
                <w:sz w:val="20"/>
                <w:szCs w:val="20"/>
                <w:lang w:val="sr-Cyrl-CS"/>
              </w:rPr>
            </w:pPr>
          </w:p>
        </w:tc>
      </w:tr>
      <w:tr w:rsidR="000C6ECE" w:rsidRPr="004B1D21" w14:paraId="68DDCE75" w14:textId="77777777" w:rsidTr="0032748C">
        <w:trPr>
          <w:cantSplit/>
          <w:trHeight w:val="284"/>
        </w:trPr>
        <w:tc>
          <w:tcPr>
            <w:tcW w:w="727" w:type="dxa"/>
            <w:tcBorders>
              <w:top w:val="nil"/>
              <w:left w:val="nil"/>
              <w:bottom w:val="nil"/>
              <w:right w:val="nil"/>
            </w:tcBorders>
            <w:noWrap/>
          </w:tcPr>
          <w:p w14:paraId="10CD3E8F"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CE5B9DC"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0417F276" w14:textId="77777777" w:rsidR="000C6ECE" w:rsidRPr="004B1D21" w:rsidRDefault="000C6ECE" w:rsidP="0032748C">
            <w:pPr>
              <w:jc w:val="center"/>
              <w:rPr>
                <w:sz w:val="20"/>
                <w:szCs w:val="20"/>
                <w:lang w:val="sr-Cyrl-CS"/>
              </w:rPr>
            </w:pPr>
            <w:r w:rsidRPr="004B1D21">
              <w:rPr>
                <w:sz w:val="20"/>
                <w:szCs w:val="20"/>
                <w:lang w:val="sr-Cyrl-CS"/>
              </w:rPr>
              <w:t>3M EURIBOR + 1,48%</w:t>
            </w:r>
          </w:p>
        </w:tc>
        <w:tc>
          <w:tcPr>
            <w:tcW w:w="1542" w:type="dxa"/>
            <w:tcBorders>
              <w:top w:val="nil"/>
              <w:left w:val="nil"/>
              <w:bottom w:val="nil"/>
              <w:right w:val="nil"/>
            </w:tcBorders>
            <w:noWrap/>
          </w:tcPr>
          <w:p w14:paraId="25BD3B9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7A2BA9C" w14:textId="77777777" w:rsidR="000C6ECE" w:rsidRPr="004B1D21" w:rsidRDefault="000C6ECE" w:rsidP="0032748C">
            <w:pPr>
              <w:jc w:val="center"/>
              <w:rPr>
                <w:sz w:val="20"/>
                <w:szCs w:val="20"/>
                <w:lang w:val="sr-Cyrl-CS"/>
              </w:rPr>
            </w:pPr>
          </w:p>
        </w:tc>
      </w:tr>
      <w:tr w:rsidR="000C6ECE" w:rsidRPr="004B1D21" w14:paraId="43D0F50E" w14:textId="77777777" w:rsidTr="0032748C">
        <w:trPr>
          <w:cantSplit/>
          <w:trHeight w:val="284"/>
        </w:trPr>
        <w:tc>
          <w:tcPr>
            <w:tcW w:w="727" w:type="dxa"/>
            <w:tcBorders>
              <w:top w:val="nil"/>
              <w:left w:val="nil"/>
              <w:bottom w:val="nil"/>
              <w:right w:val="nil"/>
            </w:tcBorders>
            <w:noWrap/>
          </w:tcPr>
          <w:p w14:paraId="20464BE7" w14:textId="77777777" w:rsidR="000C6ECE" w:rsidRPr="004B1D21" w:rsidRDefault="000C6ECE" w:rsidP="0032748C">
            <w:pPr>
              <w:jc w:val="right"/>
              <w:rPr>
                <w:bCs/>
                <w:sz w:val="20"/>
                <w:szCs w:val="20"/>
                <w:lang w:val="sr-Latn-RS"/>
              </w:rPr>
            </w:pPr>
            <w:r w:rsidRPr="004B1D21">
              <w:rPr>
                <w:bCs/>
                <w:sz w:val="20"/>
                <w:szCs w:val="20"/>
                <w:lang w:val="sr-Latn-RS"/>
              </w:rPr>
              <w:lastRenderedPageBreak/>
              <w:t>1.18</w:t>
            </w:r>
          </w:p>
        </w:tc>
        <w:tc>
          <w:tcPr>
            <w:tcW w:w="3637" w:type="dxa"/>
            <w:gridSpan w:val="2"/>
            <w:tcBorders>
              <w:top w:val="nil"/>
              <w:left w:val="nil"/>
              <w:bottom w:val="nil"/>
              <w:right w:val="nil"/>
            </w:tcBorders>
            <w:noWrap/>
          </w:tcPr>
          <w:p w14:paraId="43DA97E3" w14:textId="77777777" w:rsidR="000C6ECE" w:rsidRPr="004B1D21" w:rsidRDefault="000C6ECE" w:rsidP="0032748C">
            <w:pPr>
              <w:rPr>
                <w:bCs/>
                <w:sz w:val="20"/>
                <w:szCs w:val="20"/>
                <w:lang w:val="sr-Latn-RS"/>
              </w:rPr>
            </w:pPr>
            <w:r w:rsidRPr="004B1D21">
              <w:rPr>
                <w:b/>
                <w:bCs/>
                <w:sz w:val="20"/>
                <w:szCs w:val="20"/>
                <w:lang w:val="sr-Cyrl-CS"/>
              </w:rPr>
              <w:t xml:space="preserve">Banca Intesa a.d. Beograd - ЈП „Србијагас” </w:t>
            </w:r>
            <w:r w:rsidRPr="004B1D21">
              <w:rPr>
                <w:bCs/>
                <w:sz w:val="20"/>
                <w:szCs w:val="20"/>
                <w:lang w:val="sr-Cyrl-CS"/>
              </w:rPr>
              <w:t>- Јачање транспортних капацитета гасовода у Републици Србији</w:t>
            </w:r>
          </w:p>
        </w:tc>
        <w:tc>
          <w:tcPr>
            <w:tcW w:w="2546" w:type="dxa"/>
            <w:tcBorders>
              <w:top w:val="nil"/>
              <w:left w:val="nil"/>
              <w:bottom w:val="nil"/>
              <w:right w:val="nil"/>
            </w:tcBorders>
            <w:noWrap/>
          </w:tcPr>
          <w:p w14:paraId="3401B76F"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40E6DA3E" w14:textId="77777777" w:rsidR="000C6ECE" w:rsidRPr="004B1D21" w:rsidRDefault="000C6ECE" w:rsidP="0032748C">
            <w:pPr>
              <w:jc w:val="center"/>
              <w:rPr>
                <w:sz w:val="20"/>
                <w:szCs w:val="20"/>
                <w:lang w:val="sr-Latn-RS"/>
              </w:rPr>
            </w:pPr>
            <w:r w:rsidRPr="004B1D21">
              <w:rPr>
                <w:sz w:val="20"/>
                <w:szCs w:val="20"/>
                <w:lang w:val="sr-Latn-RS"/>
              </w:rPr>
              <w:t>20.000.000</w:t>
            </w:r>
          </w:p>
        </w:tc>
        <w:tc>
          <w:tcPr>
            <w:tcW w:w="1950" w:type="dxa"/>
            <w:tcBorders>
              <w:top w:val="nil"/>
              <w:left w:val="nil"/>
              <w:bottom w:val="nil"/>
            </w:tcBorders>
            <w:noWrap/>
          </w:tcPr>
          <w:p w14:paraId="734F49D9" w14:textId="77777777" w:rsidR="000C6ECE" w:rsidRPr="004B1D21" w:rsidRDefault="000C6ECE" w:rsidP="0032748C">
            <w:pPr>
              <w:jc w:val="center"/>
              <w:rPr>
                <w:sz w:val="20"/>
                <w:szCs w:val="20"/>
                <w:lang w:val="sr-Latn-RS"/>
              </w:rPr>
            </w:pPr>
            <w:r w:rsidRPr="004B1D21">
              <w:rPr>
                <w:sz w:val="20"/>
                <w:szCs w:val="20"/>
                <w:lang w:val="sr-Latn-RS"/>
              </w:rPr>
              <w:t>2.340.980.000</w:t>
            </w:r>
          </w:p>
        </w:tc>
      </w:tr>
      <w:tr w:rsidR="000C6ECE" w:rsidRPr="004B1D21" w14:paraId="1E0EB49F" w14:textId="77777777" w:rsidTr="0032748C">
        <w:trPr>
          <w:cantSplit/>
          <w:trHeight w:val="284"/>
        </w:trPr>
        <w:tc>
          <w:tcPr>
            <w:tcW w:w="727" w:type="dxa"/>
            <w:tcBorders>
              <w:top w:val="nil"/>
              <w:left w:val="nil"/>
              <w:bottom w:val="nil"/>
              <w:right w:val="nil"/>
            </w:tcBorders>
            <w:noWrap/>
          </w:tcPr>
          <w:p w14:paraId="4255F13A"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614216C"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D5326E3" w14:textId="77777777" w:rsidR="000C6ECE" w:rsidRPr="004B1D21" w:rsidRDefault="000C6ECE" w:rsidP="0032748C">
            <w:pPr>
              <w:jc w:val="center"/>
              <w:rPr>
                <w:sz w:val="20"/>
                <w:szCs w:val="20"/>
              </w:rPr>
            </w:pPr>
            <w:r w:rsidRPr="004B1D21">
              <w:rPr>
                <w:sz w:val="20"/>
                <w:szCs w:val="20"/>
              </w:rPr>
              <w:t>04.02.2025.</w:t>
            </w:r>
          </w:p>
        </w:tc>
        <w:tc>
          <w:tcPr>
            <w:tcW w:w="1542" w:type="dxa"/>
            <w:tcBorders>
              <w:top w:val="nil"/>
              <w:left w:val="nil"/>
              <w:bottom w:val="nil"/>
              <w:right w:val="nil"/>
            </w:tcBorders>
            <w:noWrap/>
          </w:tcPr>
          <w:p w14:paraId="7A07E00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B2964DA" w14:textId="77777777" w:rsidR="000C6ECE" w:rsidRPr="004B1D21" w:rsidRDefault="000C6ECE" w:rsidP="0032748C">
            <w:pPr>
              <w:jc w:val="center"/>
              <w:rPr>
                <w:sz w:val="20"/>
                <w:szCs w:val="20"/>
                <w:lang w:val="sr-Cyrl-CS"/>
              </w:rPr>
            </w:pPr>
          </w:p>
        </w:tc>
      </w:tr>
      <w:tr w:rsidR="000C6ECE" w:rsidRPr="004B1D21" w14:paraId="6FE5BF0E" w14:textId="77777777" w:rsidTr="0032748C">
        <w:trPr>
          <w:cantSplit/>
          <w:trHeight w:val="284"/>
        </w:trPr>
        <w:tc>
          <w:tcPr>
            <w:tcW w:w="727" w:type="dxa"/>
            <w:tcBorders>
              <w:top w:val="nil"/>
              <w:left w:val="nil"/>
              <w:bottom w:val="nil"/>
              <w:right w:val="nil"/>
            </w:tcBorders>
            <w:noWrap/>
          </w:tcPr>
          <w:p w14:paraId="3533FEC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6C29314"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1913E3C" w14:textId="77777777" w:rsidR="000C6ECE" w:rsidRPr="004B1D21" w:rsidRDefault="000C6ECE" w:rsidP="0032748C">
            <w:pPr>
              <w:jc w:val="center"/>
              <w:rPr>
                <w:sz w:val="20"/>
                <w:szCs w:val="20"/>
              </w:rPr>
            </w:pPr>
            <w:r w:rsidRPr="004B1D21">
              <w:rPr>
                <w:sz w:val="20"/>
                <w:szCs w:val="20"/>
              </w:rPr>
              <w:t>04.11.2030.</w:t>
            </w:r>
          </w:p>
        </w:tc>
        <w:tc>
          <w:tcPr>
            <w:tcW w:w="1542" w:type="dxa"/>
            <w:tcBorders>
              <w:top w:val="nil"/>
              <w:left w:val="nil"/>
              <w:bottom w:val="nil"/>
              <w:right w:val="nil"/>
            </w:tcBorders>
            <w:noWrap/>
          </w:tcPr>
          <w:p w14:paraId="0C0D40B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37879CE" w14:textId="77777777" w:rsidR="000C6ECE" w:rsidRPr="004B1D21" w:rsidRDefault="000C6ECE" w:rsidP="0032748C">
            <w:pPr>
              <w:jc w:val="center"/>
              <w:rPr>
                <w:sz w:val="20"/>
                <w:szCs w:val="20"/>
                <w:lang w:val="sr-Cyrl-CS"/>
              </w:rPr>
            </w:pPr>
          </w:p>
        </w:tc>
      </w:tr>
      <w:tr w:rsidR="000C6ECE" w:rsidRPr="004B1D21" w14:paraId="2713CC40" w14:textId="77777777" w:rsidTr="0032748C">
        <w:trPr>
          <w:cantSplit/>
          <w:trHeight w:val="284"/>
        </w:trPr>
        <w:tc>
          <w:tcPr>
            <w:tcW w:w="727" w:type="dxa"/>
            <w:tcBorders>
              <w:top w:val="nil"/>
              <w:left w:val="nil"/>
              <w:bottom w:val="nil"/>
              <w:right w:val="nil"/>
            </w:tcBorders>
            <w:noWrap/>
          </w:tcPr>
          <w:p w14:paraId="5BDF7997"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748794A"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2261C0C9" w14:textId="77777777" w:rsidR="000C6ECE" w:rsidRPr="004B1D21" w:rsidRDefault="000C6ECE" w:rsidP="0032748C">
            <w:pPr>
              <w:jc w:val="center"/>
              <w:rPr>
                <w:sz w:val="20"/>
                <w:szCs w:val="20"/>
                <w:lang w:val="sr-Cyrl-RS"/>
              </w:rPr>
            </w:pPr>
            <w:r w:rsidRPr="004B1D21">
              <w:rPr>
                <w:sz w:val="20"/>
                <w:szCs w:val="20"/>
              </w:rPr>
              <w:t>0 EUR</w:t>
            </w:r>
          </w:p>
        </w:tc>
        <w:tc>
          <w:tcPr>
            <w:tcW w:w="1542" w:type="dxa"/>
            <w:tcBorders>
              <w:top w:val="nil"/>
              <w:left w:val="nil"/>
              <w:bottom w:val="nil"/>
              <w:right w:val="nil"/>
            </w:tcBorders>
            <w:noWrap/>
          </w:tcPr>
          <w:p w14:paraId="1B2D9BA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FB89408" w14:textId="77777777" w:rsidR="000C6ECE" w:rsidRPr="004B1D21" w:rsidRDefault="000C6ECE" w:rsidP="0032748C">
            <w:pPr>
              <w:jc w:val="center"/>
              <w:rPr>
                <w:sz w:val="20"/>
                <w:szCs w:val="20"/>
                <w:lang w:val="sr-Cyrl-CS"/>
              </w:rPr>
            </w:pPr>
          </w:p>
        </w:tc>
      </w:tr>
      <w:tr w:rsidR="000C6ECE" w:rsidRPr="004B1D21" w14:paraId="64BB91A1" w14:textId="77777777" w:rsidTr="0032748C">
        <w:trPr>
          <w:cantSplit/>
          <w:trHeight w:val="284"/>
        </w:trPr>
        <w:tc>
          <w:tcPr>
            <w:tcW w:w="727" w:type="dxa"/>
            <w:tcBorders>
              <w:top w:val="nil"/>
              <w:left w:val="nil"/>
              <w:bottom w:val="nil"/>
              <w:right w:val="nil"/>
            </w:tcBorders>
            <w:noWrap/>
          </w:tcPr>
          <w:p w14:paraId="3D8F88D2"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680A466"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502FBB2A" w14:textId="77777777" w:rsidR="000C6ECE" w:rsidRPr="004B1D21" w:rsidRDefault="000C6ECE" w:rsidP="0032748C">
            <w:pPr>
              <w:jc w:val="center"/>
              <w:rPr>
                <w:sz w:val="20"/>
                <w:szCs w:val="20"/>
              </w:rPr>
            </w:pPr>
            <w:r w:rsidRPr="004B1D21">
              <w:rPr>
                <w:sz w:val="20"/>
                <w:szCs w:val="20"/>
              </w:rPr>
              <w:t>3M EURIBOR + 1,57%</w:t>
            </w:r>
          </w:p>
        </w:tc>
        <w:tc>
          <w:tcPr>
            <w:tcW w:w="1542" w:type="dxa"/>
            <w:tcBorders>
              <w:top w:val="nil"/>
              <w:left w:val="nil"/>
              <w:bottom w:val="nil"/>
              <w:right w:val="nil"/>
            </w:tcBorders>
            <w:noWrap/>
          </w:tcPr>
          <w:p w14:paraId="522C197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0DACB72" w14:textId="77777777" w:rsidR="000C6ECE" w:rsidRPr="004B1D21" w:rsidRDefault="000C6ECE" w:rsidP="0032748C">
            <w:pPr>
              <w:jc w:val="center"/>
              <w:rPr>
                <w:sz w:val="20"/>
                <w:szCs w:val="20"/>
                <w:lang w:val="sr-Cyrl-CS"/>
              </w:rPr>
            </w:pPr>
          </w:p>
        </w:tc>
      </w:tr>
      <w:tr w:rsidR="000C6ECE" w:rsidRPr="004B1D21" w14:paraId="20AAD90D" w14:textId="77777777" w:rsidTr="0032748C">
        <w:trPr>
          <w:cantSplit/>
          <w:trHeight w:val="284"/>
        </w:trPr>
        <w:tc>
          <w:tcPr>
            <w:tcW w:w="727" w:type="dxa"/>
            <w:tcBorders>
              <w:top w:val="nil"/>
              <w:left w:val="nil"/>
              <w:bottom w:val="nil"/>
              <w:right w:val="nil"/>
            </w:tcBorders>
            <w:noWrap/>
          </w:tcPr>
          <w:p w14:paraId="0ACEB6B1" w14:textId="77777777" w:rsidR="000C6ECE" w:rsidRPr="004B1D21" w:rsidRDefault="000C6ECE" w:rsidP="0032748C">
            <w:pPr>
              <w:jc w:val="right"/>
              <w:rPr>
                <w:bCs/>
                <w:sz w:val="20"/>
                <w:szCs w:val="20"/>
                <w:lang w:val="sr-Cyrl-CS"/>
              </w:rPr>
            </w:pPr>
            <w:r w:rsidRPr="004B1D21">
              <w:rPr>
                <w:bCs/>
                <w:sz w:val="20"/>
                <w:szCs w:val="20"/>
                <w:lang w:val="sr-Latn-RS"/>
              </w:rPr>
              <w:t>1.19</w:t>
            </w:r>
          </w:p>
        </w:tc>
        <w:tc>
          <w:tcPr>
            <w:tcW w:w="3637" w:type="dxa"/>
            <w:gridSpan w:val="2"/>
            <w:tcBorders>
              <w:top w:val="nil"/>
              <w:left w:val="nil"/>
              <w:bottom w:val="nil"/>
              <w:right w:val="nil"/>
            </w:tcBorders>
            <w:noWrap/>
          </w:tcPr>
          <w:p w14:paraId="37436424" w14:textId="77777777" w:rsidR="000C6ECE" w:rsidRPr="004B1D21" w:rsidRDefault="000C6ECE" w:rsidP="0032748C">
            <w:pPr>
              <w:rPr>
                <w:bCs/>
                <w:sz w:val="20"/>
                <w:szCs w:val="20"/>
                <w:lang w:val="sr-Cyrl-CS"/>
              </w:rPr>
            </w:pPr>
            <w:r w:rsidRPr="004B1D21">
              <w:rPr>
                <w:b/>
                <w:bCs/>
                <w:sz w:val="20"/>
                <w:szCs w:val="20"/>
                <w:lang w:val="sr-Cyrl-CS"/>
              </w:rPr>
              <w:t>Raiffeisen</w:t>
            </w:r>
            <w:r w:rsidRPr="004B1D21">
              <w:rPr>
                <w:b/>
                <w:bCs/>
                <w:sz w:val="20"/>
                <w:szCs w:val="20"/>
                <w:lang w:val="sr-Latn-RS"/>
              </w:rPr>
              <w:t xml:space="preserve"> banka</w:t>
            </w:r>
            <w:r w:rsidRPr="004B1D21">
              <w:rPr>
                <w:b/>
                <w:bCs/>
                <w:sz w:val="20"/>
                <w:szCs w:val="20"/>
                <w:lang w:val="sr-Cyrl-CS"/>
              </w:rPr>
              <w:t xml:space="preserve"> a.d. Beograd - ЈП „Србијагас” </w:t>
            </w:r>
            <w:r w:rsidRPr="004B1D21">
              <w:rPr>
                <w:bCs/>
                <w:sz w:val="20"/>
                <w:szCs w:val="20"/>
                <w:lang w:val="sr-Cyrl-CS"/>
              </w:rPr>
              <w:t>- Јачање транспортних капацитета гасовода у Републици Србији</w:t>
            </w:r>
          </w:p>
        </w:tc>
        <w:tc>
          <w:tcPr>
            <w:tcW w:w="2546" w:type="dxa"/>
            <w:tcBorders>
              <w:top w:val="nil"/>
              <w:left w:val="nil"/>
              <w:bottom w:val="nil"/>
              <w:right w:val="nil"/>
            </w:tcBorders>
            <w:noWrap/>
          </w:tcPr>
          <w:p w14:paraId="2F6589A1"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655DA314" w14:textId="77777777" w:rsidR="000C6ECE" w:rsidRPr="004B1D21" w:rsidRDefault="000C6ECE" w:rsidP="0032748C">
            <w:pPr>
              <w:jc w:val="center"/>
              <w:rPr>
                <w:sz w:val="20"/>
                <w:szCs w:val="20"/>
                <w:lang w:val="sr-Cyrl-CS"/>
              </w:rPr>
            </w:pPr>
            <w:r w:rsidRPr="004B1D21">
              <w:rPr>
                <w:sz w:val="20"/>
                <w:szCs w:val="20"/>
                <w:lang w:val="sr-Cyrl-CS"/>
              </w:rPr>
              <w:t>9.583.333</w:t>
            </w:r>
          </w:p>
        </w:tc>
        <w:tc>
          <w:tcPr>
            <w:tcW w:w="1950" w:type="dxa"/>
            <w:tcBorders>
              <w:top w:val="nil"/>
              <w:left w:val="nil"/>
              <w:bottom w:val="nil"/>
            </w:tcBorders>
            <w:noWrap/>
          </w:tcPr>
          <w:p w14:paraId="54461BF1" w14:textId="77777777" w:rsidR="000C6ECE" w:rsidRPr="004B1D21" w:rsidRDefault="000C6ECE" w:rsidP="0032748C">
            <w:pPr>
              <w:jc w:val="center"/>
              <w:rPr>
                <w:sz w:val="20"/>
                <w:szCs w:val="20"/>
                <w:lang w:val="sr-Cyrl-CS"/>
              </w:rPr>
            </w:pPr>
            <w:r w:rsidRPr="004B1D21">
              <w:rPr>
                <w:sz w:val="20"/>
                <w:szCs w:val="20"/>
                <w:lang w:val="sr-Cyrl-CS"/>
              </w:rPr>
              <w:t>1.121.719.583</w:t>
            </w:r>
          </w:p>
        </w:tc>
      </w:tr>
      <w:tr w:rsidR="000C6ECE" w:rsidRPr="004B1D21" w14:paraId="16D48E79" w14:textId="77777777" w:rsidTr="0032748C">
        <w:trPr>
          <w:cantSplit/>
          <w:trHeight w:val="284"/>
        </w:trPr>
        <w:tc>
          <w:tcPr>
            <w:tcW w:w="727" w:type="dxa"/>
            <w:tcBorders>
              <w:top w:val="nil"/>
              <w:left w:val="nil"/>
              <w:bottom w:val="nil"/>
              <w:right w:val="nil"/>
            </w:tcBorders>
            <w:noWrap/>
          </w:tcPr>
          <w:p w14:paraId="55557BC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B7B242A"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E273E0B" w14:textId="77777777" w:rsidR="000C6ECE" w:rsidRPr="004B1D21" w:rsidRDefault="000C6ECE" w:rsidP="0032748C">
            <w:pPr>
              <w:jc w:val="center"/>
              <w:rPr>
                <w:sz w:val="20"/>
                <w:szCs w:val="20"/>
                <w:lang w:val="sr-Cyrl-CS"/>
              </w:rPr>
            </w:pPr>
            <w:r w:rsidRPr="004B1D21">
              <w:rPr>
                <w:sz w:val="20"/>
                <w:szCs w:val="20"/>
                <w:lang w:val="sr-Cyrl-CS"/>
              </w:rPr>
              <w:t>14.04.2024.</w:t>
            </w:r>
          </w:p>
        </w:tc>
        <w:tc>
          <w:tcPr>
            <w:tcW w:w="1542" w:type="dxa"/>
            <w:tcBorders>
              <w:top w:val="nil"/>
              <w:left w:val="nil"/>
              <w:bottom w:val="nil"/>
              <w:right w:val="nil"/>
            </w:tcBorders>
            <w:noWrap/>
          </w:tcPr>
          <w:p w14:paraId="5283FD3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C96234A" w14:textId="77777777" w:rsidR="000C6ECE" w:rsidRPr="004B1D21" w:rsidRDefault="000C6ECE" w:rsidP="0032748C">
            <w:pPr>
              <w:jc w:val="center"/>
              <w:rPr>
                <w:sz w:val="20"/>
                <w:szCs w:val="20"/>
                <w:lang w:val="sr-Cyrl-CS"/>
              </w:rPr>
            </w:pPr>
          </w:p>
        </w:tc>
      </w:tr>
      <w:tr w:rsidR="000C6ECE" w:rsidRPr="004B1D21" w14:paraId="37AF8501" w14:textId="77777777" w:rsidTr="0032748C">
        <w:trPr>
          <w:cantSplit/>
          <w:trHeight w:val="284"/>
        </w:trPr>
        <w:tc>
          <w:tcPr>
            <w:tcW w:w="727" w:type="dxa"/>
            <w:tcBorders>
              <w:top w:val="nil"/>
              <w:left w:val="nil"/>
              <w:bottom w:val="nil"/>
              <w:right w:val="nil"/>
            </w:tcBorders>
            <w:noWrap/>
          </w:tcPr>
          <w:p w14:paraId="736A8175"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7F56CF9"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D6275E1" w14:textId="77777777" w:rsidR="000C6ECE" w:rsidRPr="004B1D21" w:rsidRDefault="000C6ECE" w:rsidP="0032748C">
            <w:pPr>
              <w:jc w:val="center"/>
              <w:rPr>
                <w:sz w:val="20"/>
                <w:szCs w:val="20"/>
                <w:lang w:val="sr-Cyrl-CS"/>
              </w:rPr>
            </w:pPr>
            <w:r w:rsidRPr="004B1D21">
              <w:rPr>
                <w:sz w:val="20"/>
                <w:szCs w:val="20"/>
                <w:lang w:val="sr-Cyrl-CS"/>
              </w:rPr>
              <w:t>14.01.2030.</w:t>
            </w:r>
          </w:p>
        </w:tc>
        <w:tc>
          <w:tcPr>
            <w:tcW w:w="1542" w:type="dxa"/>
            <w:tcBorders>
              <w:top w:val="nil"/>
              <w:left w:val="nil"/>
              <w:bottom w:val="nil"/>
              <w:right w:val="nil"/>
            </w:tcBorders>
            <w:noWrap/>
          </w:tcPr>
          <w:p w14:paraId="45512862"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58703F4" w14:textId="77777777" w:rsidR="000C6ECE" w:rsidRPr="004B1D21" w:rsidRDefault="000C6ECE" w:rsidP="0032748C">
            <w:pPr>
              <w:jc w:val="center"/>
              <w:rPr>
                <w:sz w:val="20"/>
                <w:szCs w:val="20"/>
                <w:lang w:val="sr-Cyrl-CS"/>
              </w:rPr>
            </w:pPr>
          </w:p>
        </w:tc>
      </w:tr>
      <w:tr w:rsidR="000C6ECE" w:rsidRPr="004B1D21" w14:paraId="16E0E485" w14:textId="77777777" w:rsidTr="0032748C">
        <w:trPr>
          <w:cantSplit/>
          <w:trHeight w:val="284"/>
        </w:trPr>
        <w:tc>
          <w:tcPr>
            <w:tcW w:w="727" w:type="dxa"/>
            <w:tcBorders>
              <w:top w:val="nil"/>
              <w:left w:val="nil"/>
              <w:bottom w:val="nil"/>
              <w:right w:val="nil"/>
            </w:tcBorders>
            <w:noWrap/>
          </w:tcPr>
          <w:p w14:paraId="638E3746"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1EB764F"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21269489" w14:textId="77777777" w:rsidR="000C6ECE" w:rsidRPr="004B1D21" w:rsidRDefault="000C6ECE" w:rsidP="0032748C">
            <w:pPr>
              <w:jc w:val="center"/>
              <w:rPr>
                <w:sz w:val="20"/>
                <w:szCs w:val="20"/>
                <w:lang w:val="sr-Cyrl-CS"/>
              </w:rPr>
            </w:pPr>
            <w:r w:rsidRPr="004B1D21">
              <w:rPr>
                <w:sz w:val="20"/>
                <w:szCs w:val="20"/>
                <w:lang w:val="sr-Cyrl-CS"/>
              </w:rPr>
              <w:t xml:space="preserve">1.250.000 </w:t>
            </w:r>
            <w:r w:rsidRPr="004B1D21">
              <w:rPr>
                <w:sz w:val="20"/>
                <w:szCs w:val="20"/>
              </w:rPr>
              <w:t>EUR</w:t>
            </w:r>
          </w:p>
        </w:tc>
        <w:tc>
          <w:tcPr>
            <w:tcW w:w="1542" w:type="dxa"/>
            <w:tcBorders>
              <w:top w:val="nil"/>
              <w:left w:val="nil"/>
              <w:bottom w:val="nil"/>
              <w:right w:val="nil"/>
            </w:tcBorders>
            <w:noWrap/>
          </w:tcPr>
          <w:p w14:paraId="601D0B7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54D707A" w14:textId="77777777" w:rsidR="000C6ECE" w:rsidRPr="004B1D21" w:rsidRDefault="000C6ECE" w:rsidP="0032748C">
            <w:pPr>
              <w:jc w:val="center"/>
              <w:rPr>
                <w:sz w:val="20"/>
                <w:szCs w:val="20"/>
                <w:lang w:val="sr-Cyrl-CS"/>
              </w:rPr>
            </w:pPr>
          </w:p>
        </w:tc>
      </w:tr>
      <w:tr w:rsidR="000C6ECE" w:rsidRPr="004B1D21" w14:paraId="38B1C418" w14:textId="77777777" w:rsidTr="0032748C">
        <w:trPr>
          <w:cantSplit/>
          <w:trHeight w:val="284"/>
        </w:trPr>
        <w:tc>
          <w:tcPr>
            <w:tcW w:w="727" w:type="dxa"/>
            <w:tcBorders>
              <w:top w:val="nil"/>
              <w:left w:val="nil"/>
              <w:bottom w:val="single" w:sz="4" w:space="0" w:color="auto"/>
              <w:right w:val="nil"/>
            </w:tcBorders>
            <w:noWrap/>
          </w:tcPr>
          <w:p w14:paraId="4CAB80E2" w14:textId="77777777" w:rsidR="000C6ECE" w:rsidRPr="004B1D21" w:rsidRDefault="000C6ECE" w:rsidP="0032748C">
            <w:pPr>
              <w:jc w:val="right"/>
              <w:rPr>
                <w:bCs/>
                <w:sz w:val="20"/>
                <w:szCs w:val="20"/>
                <w:lang w:val="sr-Cyrl-CS"/>
              </w:rPr>
            </w:pPr>
          </w:p>
        </w:tc>
        <w:tc>
          <w:tcPr>
            <w:tcW w:w="3637" w:type="dxa"/>
            <w:gridSpan w:val="2"/>
            <w:tcBorders>
              <w:top w:val="nil"/>
              <w:left w:val="nil"/>
              <w:bottom w:val="single" w:sz="4" w:space="0" w:color="auto"/>
              <w:right w:val="nil"/>
            </w:tcBorders>
            <w:noWrap/>
          </w:tcPr>
          <w:p w14:paraId="6A7C2B47"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single" w:sz="4" w:space="0" w:color="auto"/>
              <w:right w:val="nil"/>
            </w:tcBorders>
            <w:noWrap/>
          </w:tcPr>
          <w:p w14:paraId="38952014" w14:textId="77777777" w:rsidR="000C6ECE" w:rsidRPr="004B1D21" w:rsidRDefault="000C6ECE" w:rsidP="0032748C">
            <w:pPr>
              <w:jc w:val="center"/>
              <w:rPr>
                <w:sz w:val="20"/>
                <w:szCs w:val="20"/>
                <w:lang w:val="sr-Cyrl-CS"/>
              </w:rPr>
            </w:pPr>
            <w:r w:rsidRPr="004B1D21">
              <w:rPr>
                <w:sz w:val="20"/>
                <w:szCs w:val="20"/>
                <w:lang w:val="sr-Cyrl-CS"/>
              </w:rPr>
              <w:t>3M EURIBOR + 1,53%</w:t>
            </w:r>
          </w:p>
        </w:tc>
        <w:tc>
          <w:tcPr>
            <w:tcW w:w="1542" w:type="dxa"/>
            <w:tcBorders>
              <w:top w:val="nil"/>
              <w:left w:val="nil"/>
              <w:bottom w:val="single" w:sz="4" w:space="0" w:color="auto"/>
              <w:right w:val="nil"/>
            </w:tcBorders>
            <w:noWrap/>
          </w:tcPr>
          <w:p w14:paraId="4BFC7E93"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3090A90A" w14:textId="77777777" w:rsidR="000C6ECE" w:rsidRPr="004B1D21" w:rsidRDefault="000C6ECE" w:rsidP="0032748C">
            <w:pPr>
              <w:jc w:val="center"/>
              <w:rPr>
                <w:sz w:val="20"/>
                <w:szCs w:val="20"/>
                <w:lang w:val="sr-Cyrl-CS"/>
              </w:rPr>
            </w:pPr>
          </w:p>
        </w:tc>
      </w:tr>
      <w:tr w:rsidR="000C6ECE" w:rsidRPr="004B1D21" w14:paraId="0FE7FD64" w14:textId="77777777" w:rsidTr="0032748C">
        <w:trPr>
          <w:cantSplit/>
          <w:trHeight w:val="284"/>
        </w:trPr>
        <w:tc>
          <w:tcPr>
            <w:tcW w:w="727" w:type="dxa"/>
            <w:tcBorders>
              <w:top w:val="single" w:sz="4" w:space="0" w:color="auto"/>
              <w:left w:val="nil"/>
              <w:bottom w:val="nil"/>
              <w:right w:val="nil"/>
            </w:tcBorders>
            <w:noWrap/>
          </w:tcPr>
          <w:p w14:paraId="16BC8FEF" w14:textId="77777777" w:rsidR="000C6ECE" w:rsidRPr="004B1D21" w:rsidRDefault="000C6ECE" w:rsidP="0032748C">
            <w:pPr>
              <w:jc w:val="right"/>
              <w:rPr>
                <w:bCs/>
                <w:sz w:val="20"/>
                <w:szCs w:val="20"/>
                <w:lang w:val="sr-Latn-RS"/>
              </w:rPr>
            </w:pPr>
            <w:r w:rsidRPr="004B1D21">
              <w:rPr>
                <w:bCs/>
                <w:sz w:val="20"/>
                <w:szCs w:val="20"/>
                <w:lang w:val="sr-Latn-RS"/>
              </w:rPr>
              <w:t>1.20</w:t>
            </w:r>
          </w:p>
        </w:tc>
        <w:tc>
          <w:tcPr>
            <w:tcW w:w="3637" w:type="dxa"/>
            <w:gridSpan w:val="2"/>
            <w:tcBorders>
              <w:top w:val="single" w:sz="4" w:space="0" w:color="auto"/>
              <w:left w:val="nil"/>
              <w:bottom w:val="nil"/>
              <w:right w:val="nil"/>
            </w:tcBorders>
            <w:noWrap/>
          </w:tcPr>
          <w:p w14:paraId="5AEA74AD" w14:textId="77777777" w:rsidR="000C6ECE" w:rsidRPr="004B1D21" w:rsidRDefault="000C6ECE" w:rsidP="0032748C">
            <w:pPr>
              <w:rPr>
                <w:b/>
                <w:bCs/>
                <w:sz w:val="20"/>
                <w:szCs w:val="20"/>
                <w:lang w:val="sr-Latn-RS"/>
              </w:rPr>
            </w:pPr>
            <w:r w:rsidRPr="004B1D21">
              <w:rPr>
                <w:b/>
                <w:bCs/>
                <w:sz w:val="20"/>
                <w:szCs w:val="20"/>
                <w:lang w:val="sr-Latn-RS"/>
              </w:rPr>
              <w:t>Banca Intesa a.d. Beograd - ЈП „Србијагас”</w:t>
            </w:r>
          </w:p>
        </w:tc>
        <w:tc>
          <w:tcPr>
            <w:tcW w:w="2546" w:type="dxa"/>
            <w:tcBorders>
              <w:top w:val="single" w:sz="4" w:space="0" w:color="auto"/>
              <w:left w:val="nil"/>
              <w:bottom w:val="nil"/>
              <w:right w:val="nil"/>
            </w:tcBorders>
            <w:noWrap/>
          </w:tcPr>
          <w:p w14:paraId="6F8AFB2B"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nil"/>
              <w:right w:val="nil"/>
            </w:tcBorders>
            <w:noWrap/>
          </w:tcPr>
          <w:p w14:paraId="41D29728" w14:textId="77777777" w:rsidR="000C6ECE" w:rsidRPr="004B1D21" w:rsidRDefault="000C6ECE" w:rsidP="0032748C">
            <w:pPr>
              <w:jc w:val="center"/>
              <w:rPr>
                <w:sz w:val="20"/>
                <w:szCs w:val="20"/>
                <w:lang w:val="sr-Latn-RS"/>
              </w:rPr>
            </w:pPr>
            <w:r w:rsidRPr="004B1D21">
              <w:rPr>
                <w:sz w:val="20"/>
                <w:szCs w:val="20"/>
                <w:lang w:val="sr-Latn-RS"/>
              </w:rPr>
              <w:t>0</w:t>
            </w:r>
          </w:p>
        </w:tc>
        <w:tc>
          <w:tcPr>
            <w:tcW w:w="1950" w:type="dxa"/>
            <w:tcBorders>
              <w:top w:val="single" w:sz="4" w:space="0" w:color="auto"/>
              <w:left w:val="nil"/>
              <w:bottom w:val="nil"/>
            </w:tcBorders>
            <w:noWrap/>
          </w:tcPr>
          <w:p w14:paraId="46FDC128" w14:textId="77777777" w:rsidR="000C6ECE" w:rsidRPr="004B1D21" w:rsidRDefault="000C6ECE" w:rsidP="0032748C">
            <w:pPr>
              <w:jc w:val="center"/>
              <w:rPr>
                <w:sz w:val="20"/>
                <w:szCs w:val="20"/>
                <w:lang w:val="sr-Latn-RS"/>
              </w:rPr>
            </w:pPr>
            <w:r w:rsidRPr="004B1D21">
              <w:rPr>
                <w:sz w:val="20"/>
                <w:szCs w:val="20"/>
                <w:lang w:val="sr-Latn-RS"/>
              </w:rPr>
              <w:t>0</w:t>
            </w:r>
          </w:p>
        </w:tc>
      </w:tr>
      <w:tr w:rsidR="000C6ECE" w:rsidRPr="004B1D21" w14:paraId="50E43EDE" w14:textId="77777777" w:rsidTr="0032748C">
        <w:trPr>
          <w:cantSplit/>
          <w:trHeight w:val="284"/>
        </w:trPr>
        <w:tc>
          <w:tcPr>
            <w:tcW w:w="727" w:type="dxa"/>
            <w:tcBorders>
              <w:top w:val="nil"/>
              <w:left w:val="nil"/>
              <w:bottom w:val="nil"/>
              <w:right w:val="nil"/>
            </w:tcBorders>
            <w:noWrap/>
          </w:tcPr>
          <w:p w14:paraId="51F0A158"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76A99C4"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F99C426" w14:textId="77777777" w:rsidR="000C6ECE" w:rsidRPr="004B1D21" w:rsidRDefault="000C6ECE" w:rsidP="0032748C">
            <w:pPr>
              <w:jc w:val="center"/>
              <w:rPr>
                <w:sz w:val="20"/>
                <w:szCs w:val="20"/>
              </w:rPr>
            </w:pPr>
            <w:r w:rsidRPr="004B1D21">
              <w:rPr>
                <w:sz w:val="20"/>
                <w:szCs w:val="20"/>
                <w:lang w:val="sr-Cyrl-CS"/>
              </w:rPr>
              <w:t>01.09.2022</w:t>
            </w:r>
            <w:r w:rsidRPr="004B1D21">
              <w:rPr>
                <w:sz w:val="20"/>
                <w:szCs w:val="20"/>
              </w:rPr>
              <w:t>.</w:t>
            </w:r>
          </w:p>
        </w:tc>
        <w:tc>
          <w:tcPr>
            <w:tcW w:w="1542" w:type="dxa"/>
            <w:tcBorders>
              <w:top w:val="nil"/>
              <w:left w:val="nil"/>
              <w:bottom w:val="nil"/>
              <w:right w:val="nil"/>
            </w:tcBorders>
            <w:noWrap/>
          </w:tcPr>
          <w:p w14:paraId="7906DEBC"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79BD918" w14:textId="77777777" w:rsidR="000C6ECE" w:rsidRPr="004B1D21" w:rsidRDefault="000C6ECE" w:rsidP="0032748C">
            <w:pPr>
              <w:jc w:val="center"/>
              <w:rPr>
                <w:sz w:val="20"/>
                <w:szCs w:val="20"/>
                <w:lang w:val="sr-Cyrl-CS"/>
              </w:rPr>
            </w:pPr>
          </w:p>
        </w:tc>
      </w:tr>
      <w:tr w:rsidR="000C6ECE" w:rsidRPr="004B1D21" w14:paraId="68290329" w14:textId="77777777" w:rsidTr="0032748C">
        <w:trPr>
          <w:cantSplit/>
          <w:trHeight w:val="284"/>
        </w:trPr>
        <w:tc>
          <w:tcPr>
            <w:tcW w:w="727" w:type="dxa"/>
            <w:tcBorders>
              <w:top w:val="nil"/>
              <w:left w:val="nil"/>
              <w:bottom w:val="nil"/>
              <w:right w:val="nil"/>
            </w:tcBorders>
            <w:noWrap/>
          </w:tcPr>
          <w:p w14:paraId="5F4C999F"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8AE53D6"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2D301DF" w14:textId="77777777" w:rsidR="000C6ECE" w:rsidRPr="004B1D21" w:rsidRDefault="000C6ECE" w:rsidP="0032748C">
            <w:pPr>
              <w:jc w:val="center"/>
              <w:rPr>
                <w:sz w:val="20"/>
                <w:szCs w:val="20"/>
              </w:rPr>
            </w:pPr>
            <w:r w:rsidRPr="004B1D21">
              <w:rPr>
                <w:sz w:val="20"/>
                <w:szCs w:val="20"/>
                <w:lang w:val="sr-Cyrl-CS"/>
              </w:rPr>
              <w:t>01.03.2024</w:t>
            </w:r>
            <w:r w:rsidRPr="004B1D21">
              <w:rPr>
                <w:sz w:val="20"/>
                <w:szCs w:val="20"/>
              </w:rPr>
              <w:t>.</w:t>
            </w:r>
          </w:p>
        </w:tc>
        <w:tc>
          <w:tcPr>
            <w:tcW w:w="1542" w:type="dxa"/>
            <w:tcBorders>
              <w:top w:val="nil"/>
              <w:left w:val="nil"/>
              <w:bottom w:val="nil"/>
              <w:right w:val="nil"/>
            </w:tcBorders>
            <w:noWrap/>
          </w:tcPr>
          <w:p w14:paraId="23FBACA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91AE753" w14:textId="77777777" w:rsidR="000C6ECE" w:rsidRPr="004B1D21" w:rsidRDefault="000C6ECE" w:rsidP="0032748C">
            <w:pPr>
              <w:jc w:val="center"/>
              <w:rPr>
                <w:sz w:val="20"/>
                <w:szCs w:val="20"/>
                <w:lang w:val="sr-Cyrl-CS"/>
              </w:rPr>
            </w:pPr>
          </w:p>
        </w:tc>
      </w:tr>
      <w:tr w:rsidR="000C6ECE" w:rsidRPr="004B1D21" w14:paraId="09F66E6A" w14:textId="77777777" w:rsidTr="0032748C">
        <w:trPr>
          <w:cantSplit/>
          <w:trHeight w:val="284"/>
        </w:trPr>
        <w:tc>
          <w:tcPr>
            <w:tcW w:w="727" w:type="dxa"/>
            <w:tcBorders>
              <w:top w:val="nil"/>
              <w:left w:val="nil"/>
              <w:bottom w:val="nil"/>
              <w:right w:val="nil"/>
            </w:tcBorders>
            <w:noWrap/>
          </w:tcPr>
          <w:p w14:paraId="086B3BF3"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4E79D04"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147F5DB9" w14:textId="77777777" w:rsidR="000C6ECE" w:rsidRPr="004B1D21" w:rsidRDefault="000C6ECE" w:rsidP="0032748C">
            <w:pPr>
              <w:jc w:val="center"/>
              <w:rPr>
                <w:sz w:val="20"/>
                <w:szCs w:val="20"/>
                <w:lang w:val="sr-Cyrl-CS"/>
              </w:rPr>
            </w:pPr>
            <w:r w:rsidRPr="004B1D21">
              <w:rPr>
                <w:sz w:val="20"/>
                <w:szCs w:val="20"/>
                <w:lang w:val="sr-Cyrl-CS"/>
              </w:rPr>
              <w:t>4.285.714 EUR</w:t>
            </w:r>
          </w:p>
        </w:tc>
        <w:tc>
          <w:tcPr>
            <w:tcW w:w="1542" w:type="dxa"/>
            <w:tcBorders>
              <w:top w:val="nil"/>
              <w:left w:val="nil"/>
              <w:bottom w:val="nil"/>
              <w:right w:val="nil"/>
            </w:tcBorders>
            <w:noWrap/>
          </w:tcPr>
          <w:p w14:paraId="753B4FA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F6CBF5E" w14:textId="77777777" w:rsidR="000C6ECE" w:rsidRPr="004B1D21" w:rsidRDefault="000C6ECE" w:rsidP="0032748C">
            <w:pPr>
              <w:jc w:val="center"/>
              <w:rPr>
                <w:sz w:val="20"/>
                <w:szCs w:val="20"/>
                <w:lang w:val="sr-Cyrl-CS"/>
              </w:rPr>
            </w:pPr>
          </w:p>
        </w:tc>
      </w:tr>
      <w:tr w:rsidR="000C6ECE" w:rsidRPr="004B1D21" w14:paraId="41D0AE77" w14:textId="77777777" w:rsidTr="0032748C">
        <w:trPr>
          <w:cantSplit/>
          <w:trHeight w:val="284"/>
        </w:trPr>
        <w:tc>
          <w:tcPr>
            <w:tcW w:w="727" w:type="dxa"/>
            <w:tcBorders>
              <w:top w:val="nil"/>
              <w:left w:val="nil"/>
              <w:bottom w:val="nil"/>
              <w:right w:val="nil"/>
            </w:tcBorders>
            <w:noWrap/>
          </w:tcPr>
          <w:p w14:paraId="4DF69653"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7F1C260"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0BA96A5" w14:textId="77777777" w:rsidR="000C6ECE" w:rsidRPr="004B1D21" w:rsidRDefault="000C6ECE" w:rsidP="0032748C">
            <w:pPr>
              <w:jc w:val="center"/>
              <w:rPr>
                <w:sz w:val="20"/>
                <w:szCs w:val="20"/>
                <w:lang w:val="sr-Cyrl-CS"/>
              </w:rPr>
            </w:pPr>
            <w:r w:rsidRPr="004B1D21">
              <w:rPr>
                <w:sz w:val="20"/>
                <w:szCs w:val="20"/>
                <w:lang w:val="sr-Cyrl-CS"/>
              </w:rPr>
              <w:t>3M EURIBOR + 1,77%</w:t>
            </w:r>
          </w:p>
        </w:tc>
        <w:tc>
          <w:tcPr>
            <w:tcW w:w="1542" w:type="dxa"/>
            <w:tcBorders>
              <w:top w:val="nil"/>
              <w:left w:val="nil"/>
              <w:bottom w:val="nil"/>
              <w:right w:val="nil"/>
            </w:tcBorders>
            <w:noWrap/>
          </w:tcPr>
          <w:p w14:paraId="7132138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923145B" w14:textId="77777777" w:rsidR="000C6ECE" w:rsidRPr="004B1D21" w:rsidRDefault="000C6ECE" w:rsidP="0032748C">
            <w:pPr>
              <w:jc w:val="center"/>
              <w:rPr>
                <w:sz w:val="20"/>
                <w:szCs w:val="20"/>
                <w:lang w:val="sr-Cyrl-CS"/>
              </w:rPr>
            </w:pPr>
          </w:p>
        </w:tc>
      </w:tr>
      <w:tr w:rsidR="000C6ECE" w:rsidRPr="004B1D21" w14:paraId="72CA68E9" w14:textId="77777777" w:rsidTr="0032748C">
        <w:trPr>
          <w:cantSplit/>
          <w:trHeight w:val="284"/>
        </w:trPr>
        <w:tc>
          <w:tcPr>
            <w:tcW w:w="727" w:type="dxa"/>
            <w:tcBorders>
              <w:top w:val="nil"/>
              <w:left w:val="nil"/>
              <w:bottom w:val="nil"/>
              <w:right w:val="nil"/>
            </w:tcBorders>
            <w:noWrap/>
          </w:tcPr>
          <w:p w14:paraId="7DC1E90A" w14:textId="77777777" w:rsidR="000C6ECE" w:rsidRPr="004B1D21" w:rsidRDefault="000C6ECE" w:rsidP="0032748C">
            <w:pPr>
              <w:jc w:val="right"/>
              <w:rPr>
                <w:bCs/>
                <w:sz w:val="20"/>
                <w:szCs w:val="20"/>
                <w:lang w:val="sr-Cyrl-CS"/>
              </w:rPr>
            </w:pPr>
            <w:r w:rsidRPr="004B1D21">
              <w:rPr>
                <w:bCs/>
                <w:sz w:val="20"/>
                <w:szCs w:val="20"/>
                <w:lang w:val="sr-Latn-RS"/>
              </w:rPr>
              <w:t>1.21</w:t>
            </w:r>
          </w:p>
        </w:tc>
        <w:tc>
          <w:tcPr>
            <w:tcW w:w="3637" w:type="dxa"/>
            <w:gridSpan w:val="2"/>
            <w:tcBorders>
              <w:top w:val="nil"/>
              <w:left w:val="nil"/>
              <w:bottom w:val="nil"/>
              <w:right w:val="nil"/>
            </w:tcBorders>
            <w:noWrap/>
          </w:tcPr>
          <w:p w14:paraId="13160E5C" w14:textId="77777777" w:rsidR="000C6ECE" w:rsidRPr="004B1D21" w:rsidRDefault="000C6ECE" w:rsidP="0032748C">
            <w:pPr>
              <w:rPr>
                <w:bCs/>
                <w:sz w:val="20"/>
                <w:szCs w:val="20"/>
                <w:lang w:val="sr-Cyrl-CS"/>
              </w:rPr>
            </w:pPr>
            <w:r w:rsidRPr="004B1D21">
              <w:rPr>
                <w:b/>
                <w:bCs/>
                <w:sz w:val="20"/>
                <w:szCs w:val="20"/>
                <w:lang w:val="sr-Latn-RS"/>
              </w:rPr>
              <w:t>Banca Intesa a.d. Beograd - ЈП „Србијагас”</w:t>
            </w:r>
          </w:p>
        </w:tc>
        <w:tc>
          <w:tcPr>
            <w:tcW w:w="2546" w:type="dxa"/>
            <w:tcBorders>
              <w:top w:val="nil"/>
              <w:left w:val="nil"/>
              <w:bottom w:val="nil"/>
              <w:right w:val="nil"/>
            </w:tcBorders>
            <w:noWrap/>
          </w:tcPr>
          <w:p w14:paraId="50319E49"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1A923F92" w14:textId="77777777" w:rsidR="000C6ECE" w:rsidRPr="004B1D21" w:rsidRDefault="000C6ECE" w:rsidP="0032748C">
            <w:pPr>
              <w:jc w:val="center"/>
              <w:rPr>
                <w:sz w:val="20"/>
                <w:szCs w:val="20"/>
                <w:lang w:val="sr-Cyrl-CS"/>
              </w:rPr>
            </w:pPr>
            <w:r w:rsidRPr="004B1D21">
              <w:rPr>
                <w:sz w:val="20"/>
                <w:szCs w:val="20"/>
                <w:lang w:val="sr-Cyrl-CS"/>
              </w:rPr>
              <w:t>8.181.818</w:t>
            </w:r>
          </w:p>
        </w:tc>
        <w:tc>
          <w:tcPr>
            <w:tcW w:w="1950" w:type="dxa"/>
            <w:tcBorders>
              <w:top w:val="nil"/>
              <w:left w:val="nil"/>
              <w:bottom w:val="nil"/>
            </w:tcBorders>
            <w:noWrap/>
          </w:tcPr>
          <w:p w14:paraId="779D90D6" w14:textId="77777777" w:rsidR="000C6ECE" w:rsidRPr="004B1D21" w:rsidRDefault="000C6ECE" w:rsidP="0032748C">
            <w:pPr>
              <w:jc w:val="center"/>
              <w:rPr>
                <w:sz w:val="20"/>
                <w:szCs w:val="20"/>
                <w:lang w:val="sr-Cyrl-CS"/>
              </w:rPr>
            </w:pPr>
            <w:r w:rsidRPr="004B1D21">
              <w:rPr>
                <w:sz w:val="20"/>
                <w:szCs w:val="20"/>
                <w:lang w:val="sr-Cyrl-CS"/>
              </w:rPr>
              <w:t>957.673.634</w:t>
            </w:r>
          </w:p>
        </w:tc>
      </w:tr>
      <w:tr w:rsidR="000C6ECE" w:rsidRPr="004B1D21" w14:paraId="4912BE7C" w14:textId="77777777" w:rsidTr="0032748C">
        <w:trPr>
          <w:cantSplit/>
          <w:trHeight w:val="284"/>
        </w:trPr>
        <w:tc>
          <w:tcPr>
            <w:tcW w:w="727" w:type="dxa"/>
            <w:tcBorders>
              <w:top w:val="nil"/>
              <w:left w:val="nil"/>
              <w:bottom w:val="nil"/>
              <w:right w:val="nil"/>
            </w:tcBorders>
            <w:noWrap/>
          </w:tcPr>
          <w:p w14:paraId="5A27A68F"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E2D95CA"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5D8380D" w14:textId="77777777" w:rsidR="000C6ECE" w:rsidRPr="004B1D21" w:rsidRDefault="000C6ECE" w:rsidP="0032748C">
            <w:pPr>
              <w:jc w:val="center"/>
              <w:rPr>
                <w:sz w:val="20"/>
                <w:szCs w:val="20"/>
              </w:rPr>
            </w:pPr>
            <w:r w:rsidRPr="004B1D21">
              <w:rPr>
                <w:sz w:val="20"/>
                <w:szCs w:val="20"/>
                <w:lang w:val="sr-Cyrl-CS"/>
              </w:rPr>
              <w:t>01.09.2022</w:t>
            </w:r>
            <w:r w:rsidRPr="004B1D21">
              <w:rPr>
                <w:sz w:val="20"/>
                <w:szCs w:val="20"/>
              </w:rPr>
              <w:t>.</w:t>
            </w:r>
          </w:p>
        </w:tc>
        <w:tc>
          <w:tcPr>
            <w:tcW w:w="1542" w:type="dxa"/>
            <w:tcBorders>
              <w:top w:val="nil"/>
              <w:left w:val="nil"/>
              <w:bottom w:val="nil"/>
              <w:right w:val="nil"/>
            </w:tcBorders>
            <w:noWrap/>
          </w:tcPr>
          <w:p w14:paraId="02EB4A7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794F8A0" w14:textId="77777777" w:rsidR="000C6ECE" w:rsidRPr="004B1D21" w:rsidRDefault="000C6ECE" w:rsidP="0032748C">
            <w:pPr>
              <w:jc w:val="center"/>
              <w:rPr>
                <w:sz w:val="20"/>
                <w:szCs w:val="20"/>
                <w:lang w:val="sr-Cyrl-CS"/>
              </w:rPr>
            </w:pPr>
          </w:p>
        </w:tc>
      </w:tr>
      <w:tr w:rsidR="000C6ECE" w:rsidRPr="004B1D21" w14:paraId="1972B218" w14:textId="77777777" w:rsidTr="0032748C">
        <w:trPr>
          <w:cantSplit/>
          <w:trHeight w:val="284"/>
        </w:trPr>
        <w:tc>
          <w:tcPr>
            <w:tcW w:w="727" w:type="dxa"/>
            <w:tcBorders>
              <w:top w:val="nil"/>
              <w:left w:val="nil"/>
              <w:bottom w:val="nil"/>
              <w:right w:val="nil"/>
            </w:tcBorders>
            <w:noWrap/>
          </w:tcPr>
          <w:p w14:paraId="6F2279E7"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8AB9179"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8F8A0DB" w14:textId="77777777" w:rsidR="000C6ECE" w:rsidRPr="004B1D21" w:rsidRDefault="000C6ECE" w:rsidP="0032748C">
            <w:pPr>
              <w:jc w:val="center"/>
              <w:rPr>
                <w:sz w:val="20"/>
                <w:szCs w:val="20"/>
              </w:rPr>
            </w:pPr>
            <w:r w:rsidRPr="004B1D21">
              <w:rPr>
                <w:sz w:val="20"/>
                <w:szCs w:val="20"/>
              </w:rPr>
              <w:t>0</w:t>
            </w:r>
            <w:r w:rsidRPr="004B1D21">
              <w:rPr>
                <w:sz w:val="20"/>
                <w:szCs w:val="20"/>
                <w:lang w:val="sr-Cyrl-CS"/>
              </w:rPr>
              <w:t>1.</w:t>
            </w:r>
            <w:r w:rsidRPr="004B1D21">
              <w:rPr>
                <w:sz w:val="20"/>
                <w:szCs w:val="20"/>
              </w:rPr>
              <w:t>0</w:t>
            </w:r>
            <w:r w:rsidRPr="004B1D21">
              <w:rPr>
                <w:sz w:val="20"/>
                <w:szCs w:val="20"/>
                <w:lang w:val="sr-Cyrl-CS"/>
              </w:rPr>
              <w:t>3.2025</w:t>
            </w:r>
            <w:r w:rsidRPr="004B1D21">
              <w:rPr>
                <w:sz w:val="20"/>
                <w:szCs w:val="20"/>
              </w:rPr>
              <w:t>.</w:t>
            </w:r>
          </w:p>
        </w:tc>
        <w:tc>
          <w:tcPr>
            <w:tcW w:w="1542" w:type="dxa"/>
            <w:tcBorders>
              <w:top w:val="nil"/>
              <w:left w:val="nil"/>
              <w:bottom w:val="nil"/>
              <w:right w:val="nil"/>
            </w:tcBorders>
            <w:noWrap/>
          </w:tcPr>
          <w:p w14:paraId="453FB97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8BBD8A3" w14:textId="77777777" w:rsidR="000C6ECE" w:rsidRPr="004B1D21" w:rsidRDefault="000C6ECE" w:rsidP="0032748C">
            <w:pPr>
              <w:jc w:val="center"/>
              <w:rPr>
                <w:sz w:val="20"/>
                <w:szCs w:val="20"/>
                <w:lang w:val="sr-Cyrl-CS"/>
              </w:rPr>
            </w:pPr>
          </w:p>
        </w:tc>
      </w:tr>
      <w:tr w:rsidR="000C6ECE" w:rsidRPr="004B1D21" w14:paraId="208335E5" w14:textId="77777777" w:rsidTr="0032748C">
        <w:trPr>
          <w:cantSplit/>
          <w:trHeight w:val="284"/>
        </w:trPr>
        <w:tc>
          <w:tcPr>
            <w:tcW w:w="727" w:type="dxa"/>
            <w:tcBorders>
              <w:top w:val="nil"/>
              <w:left w:val="nil"/>
              <w:bottom w:val="nil"/>
              <w:right w:val="nil"/>
            </w:tcBorders>
            <w:noWrap/>
          </w:tcPr>
          <w:p w14:paraId="6027042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3D655C8"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60A5B3CB" w14:textId="77777777" w:rsidR="000C6ECE" w:rsidRPr="004B1D21" w:rsidRDefault="000C6ECE" w:rsidP="0032748C">
            <w:pPr>
              <w:jc w:val="center"/>
              <w:rPr>
                <w:sz w:val="20"/>
                <w:szCs w:val="20"/>
                <w:lang w:val="sr-Cyrl-CS"/>
              </w:rPr>
            </w:pPr>
            <w:r w:rsidRPr="004B1D21">
              <w:rPr>
                <w:sz w:val="20"/>
                <w:szCs w:val="20"/>
                <w:lang w:val="sr-Cyrl-CS"/>
              </w:rPr>
              <w:t>10.909.091 EUR</w:t>
            </w:r>
          </w:p>
        </w:tc>
        <w:tc>
          <w:tcPr>
            <w:tcW w:w="1542" w:type="dxa"/>
            <w:tcBorders>
              <w:top w:val="nil"/>
              <w:left w:val="nil"/>
              <w:bottom w:val="nil"/>
              <w:right w:val="nil"/>
            </w:tcBorders>
            <w:noWrap/>
          </w:tcPr>
          <w:p w14:paraId="4FEF604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D4DE627" w14:textId="77777777" w:rsidR="000C6ECE" w:rsidRPr="004B1D21" w:rsidRDefault="000C6ECE" w:rsidP="0032748C">
            <w:pPr>
              <w:jc w:val="center"/>
              <w:rPr>
                <w:sz w:val="20"/>
                <w:szCs w:val="20"/>
                <w:lang w:val="sr-Cyrl-CS"/>
              </w:rPr>
            </w:pPr>
          </w:p>
        </w:tc>
      </w:tr>
      <w:tr w:rsidR="000C6ECE" w:rsidRPr="004B1D21" w14:paraId="6DBE9396" w14:textId="77777777" w:rsidTr="0032748C">
        <w:trPr>
          <w:cantSplit/>
          <w:trHeight w:val="284"/>
        </w:trPr>
        <w:tc>
          <w:tcPr>
            <w:tcW w:w="727" w:type="dxa"/>
            <w:tcBorders>
              <w:top w:val="nil"/>
              <w:left w:val="nil"/>
              <w:bottom w:val="nil"/>
              <w:right w:val="nil"/>
            </w:tcBorders>
            <w:noWrap/>
          </w:tcPr>
          <w:p w14:paraId="64B74FD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77F7134"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F26C045" w14:textId="77777777" w:rsidR="000C6ECE" w:rsidRPr="004B1D21" w:rsidRDefault="000C6ECE" w:rsidP="0032748C">
            <w:pPr>
              <w:jc w:val="center"/>
              <w:rPr>
                <w:sz w:val="20"/>
                <w:szCs w:val="20"/>
                <w:lang w:val="sr-Cyrl-CS"/>
              </w:rPr>
            </w:pPr>
            <w:r w:rsidRPr="004B1D21">
              <w:rPr>
                <w:sz w:val="20"/>
                <w:szCs w:val="20"/>
                <w:lang w:val="sr-Cyrl-CS"/>
              </w:rPr>
              <w:t>3M EURIBOR + 1,80%</w:t>
            </w:r>
          </w:p>
        </w:tc>
        <w:tc>
          <w:tcPr>
            <w:tcW w:w="1542" w:type="dxa"/>
            <w:tcBorders>
              <w:top w:val="nil"/>
              <w:left w:val="nil"/>
              <w:bottom w:val="nil"/>
              <w:right w:val="nil"/>
            </w:tcBorders>
            <w:noWrap/>
          </w:tcPr>
          <w:p w14:paraId="2CAACB8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F4E667D" w14:textId="77777777" w:rsidR="000C6ECE" w:rsidRPr="004B1D21" w:rsidRDefault="000C6ECE" w:rsidP="0032748C">
            <w:pPr>
              <w:jc w:val="center"/>
              <w:rPr>
                <w:sz w:val="20"/>
                <w:szCs w:val="20"/>
                <w:lang w:val="sr-Cyrl-CS"/>
              </w:rPr>
            </w:pPr>
          </w:p>
        </w:tc>
      </w:tr>
      <w:tr w:rsidR="000C6ECE" w:rsidRPr="004B1D21" w14:paraId="2304F0BC" w14:textId="77777777" w:rsidTr="0032748C">
        <w:trPr>
          <w:cantSplit/>
          <w:trHeight w:val="284"/>
        </w:trPr>
        <w:tc>
          <w:tcPr>
            <w:tcW w:w="727" w:type="dxa"/>
            <w:tcBorders>
              <w:top w:val="nil"/>
              <w:left w:val="nil"/>
              <w:bottom w:val="nil"/>
              <w:right w:val="nil"/>
            </w:tcBorders>
            <w:noWrap/>
          </w:tcPr>
          <w:p w14:paraId="4330DAF3" w14:textId="77777777" w:rsidR="000C6ECE" w:rsidRPr="004B1D21" w:rsidRDefault="000C6ECE" w:rsidP="0032748C">
            <w:pPr>
              <w:jc w:val="right"/>
              <w:rPr>
                <w:bCs/>
                <w:sz w:val="20"/>
                <w:szCs w:val="20"/>
                <w:lang w:val="sr-Latn-RS"/>
              </w:rPr>
            </w:pPr>
            <w:r w:rsidRPr="004B1D21">
              <w:rPr>
                <w:bCs/>
                <w:sz w:val="20"/>
                <w:szCs w:val="20"/>
                <w:lang w:val="sr-Latn-RS"/>
              </w:rPr>
              <w:t>1.22</w:t>
            </w:r>
          </w:p>
        </w:tc>
        <w:tc>
          <w:tcPr>
            <w:tcW w:w="3637" w:type="dxa"/>
            <w:gridSpan w:val="2"/>
            <w:tcBorders>
              <w:top w:val="nil"/>
              <w:left w:val="nil"/>
              <w:bottom w:val="nil"/>
              <w:right w:val="nil"/>
            </w:tcBorders>
            <w:noWrap/>
          </w:tcPr>
          <w:p w14:paraId="444C870D" w14:textId="77777777" w:rsidR="000C6ECE" w:rsidRPr="004B1D21" w:rsidRDefault="000C6ECE" w:rsidP="0032748C">
            <w:pPr>
              <w:rPr>
                <w:bCs/>
                <w:sz w:val="20"/>
                <w:szCs w:val="20"/>
                <w:lang w:val="sr-Cyrl-CS"/>
              </w:rPr>
            </w:pPr>
            <w:r w:rsidRPr="004B1D21">
              <w:rPr>
                <w:b/>
                <w:bCs/>
                <w:sz w:val="20"/>
                <w:szCs w:val="20"/>
                <w:lang w:val="sr-Latn-RS"/>
              </w:rPr>
              <w:t>AIK Banka a.d. Beograd</w:t>
            </w:r>
            <w:r w:rsidRPr="004B1D21">
              <w:rPr>
                <w:b/>
                <w:bCs/>
                <w:sz w:val="20"/>
                <w:szCs w:val="20"/>
                <w:lang w:val="sr-Cyrl-RS"/>
              </w:rPr>
              <w:t xml:space="preserve"> </w:t>
            </w:r>
            <w:r w:rsidRPr="004B1D21">
              <w:rPr>
                <w:b/>
                <w:bCs/>
                <w:sz w:val="20"/>
                <w:szCs w:val="20"/>
                <w:lang w:val="sr-Latn-RS"/>
              </w:rPr>
              <w:t>- ЈП „Србијагас”</w:t>
            </w:r>
          </w:p>
        </w:tc>
        <w:tc>
          <w:tcPr>
            <w:tcW w:w="2546" w:type="dxa"/>
            <w:tcBorders>
              <w:top w:val="nil"/>
              <w:left w:val="nil"/>
              <w:bottom w:val="nil"/>
              <w:right w:val="nil"/>
            </w:tcBorders>
            <w:noWrap/>
          </w:tcPr>
          <w:p w14:paraId="46E5D158"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799CEBB7" w14:textId="77777777" w:rsidR="000C6ECE" w:rsidRPr="004B1D21" w:rsidRDefault="000C6ECE" w:rsidP="0032748C">
            <w:pPr>
              <w:jc w:val="center"/>
              <w:rPr>
                <w:sz w:val="20"/>
                <w:szCs w:val="20"/>
                <w:lang w:val="sr-Latn-RS"/>
              </w:rPr>
            </w:pPr>
            <w:r w:rsidRPr="004B1D21">
              <w:rPr>
                <w:sz w:val="20"/>
                <w:szCs w:val="20"/>
                <w:lang w:val="sr-Latn-RS"/>
              </w:rPr>
              <w:t>0</w:t>
            </w:r>
          </w:p>
        </w:tc>
        <w:tc>
          <w:tcPr>
            <w:tcW w:w="1950" w:type="dxa"/>
            <w:tcBorders>
              <w:top w:val="nil"/>
              <w:left w:val="nil"/>
              <w:bottom w:val="nil"/>
            </w:tcBorders>
            <w:noWrap/>
          </w:tcPr>
          <w:p w14:paraId="140BC804" w14:textId="77777777" w:rsidR="000C6ECE" w:rsidRPr="004B1D21" w:rsidRDefault="000C6ECE" w:rsidP="0032748C">
            <w:pPr>
              <w:jc w:val="center"/>
              <w:rPr>
                <w:sz w:val="20"/>
                <w:szCs w:val="20"/>
                <w:lang w:val="sr-Latn-RS"/>
              </w:rPr>
            </w:pPr>
            <w:r w:rsidRPr="004B1D21">
              <w:rPr>
                <w:sz w:val="20"/>
                <w:szCs w:val="20"/>
                <w:lang w:val="sr-Latn-RS"/>
              </w:rPr>
              <w:t>0</w:t>
            </w:r>
          </w:p>
        </w:tc>
      </w:tr>
      <w:tr w:rsidR="000C6ECE" w:rsidRPr="004B1D21" w14:paraId="196C4AD7" w14:textId="77777777" w:rsidTr="0032748C">
        <w:trPr>
          <w:cantSplit/>
          <w:trHeight w:val="284"/>
        </w:trPr>
        <w:tc>
          <w:tcPr>
            <w:tcW w:w="727" w:type="dxa"/>
            <w:tcBorders>
              <w:top w:val="nil"/>
              <w:left w:val="nil"/>
              <w:bottom w:val="nil"/>
              <w:right w:val="nil"/>
            </w:tcBorders>
            <w:noWrap/>
          </w:tcPr>
          <w:p w14:paraId="0F94276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1B767DD"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41868E5" w14:textId="77777777" w:rsidR="000C6ECE" w:rsidRPr="004B1D21" w:rsidRDefault="000C6ECE" w:rsidP="0032748C">
            <w:pPr>
              <w:jc w:val="center"/>
              <w:rPr>
                <w:sz w:val="20"/>
                <w:szCs w:val="20"/>
              </w:rPr>
            </w:pPr>
            <w:r w:rsidRPr="004B1D21">
              <w:rPr>
                <w:sz w:val="20"/>
                <w:szCs w:val="20"/>
              </w:rPr>
              <w:t>07.09.2022.</w:t>
            </w:r>
          </w:p>
        </w:tc>
        <w:tc>
          <w:tcPr>
            <w:tcW w:w="1542" w:type="dxa"/>
            <w:tcBorders>
              <w:top w:val="nil"/>
              <w:left w:val="nil"/>
              <w:bottom w:val="nil"/>
              <w:right w:val="nil"/>
            </w:tcBorders>
            <w:noWrap/>
          </w:tcPr>
          <w:p w14:paraId="277CEA5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E36DA94" w14:textId="77777777" w:rsidR="000C6ECE" w:rsidRPr="004B1D21" w:rsidRDefault="000C6ECE" w:rsidP="0032748C">
            <w:pPr>
              <w:jc w:val="center"/>
              <w:rPr>
                <w:sz w:val="20"/>
                <w:szCs w:val="20"/>
                <w:lang w:val="sr-Cyrl-CS"/>
              </w:rPr>
            </w:pPr>
          </w:p>
        </w:tc>
      </w:tr>
      <w:tr w:rsidR="000C6ECE" w:rsidRPr="004B1D21" w14:paraId="64C47EE3" w14:textId="77777777" w:rsidTr="0032748C">
        <w:trPr>
          <w:cantSplit/>
          <w:trHeight w:val="284"/>
        </w:trPr>
        <w:tc>
          <w:tcPr>
            <w:tcW w:w="727" w:type="dxa"/>
            <w:tcBorders>
              <w:top w:val="nil"/>
              <w:left w:val="nil"/>
              <w:bottom w:val="nil"/>
              <w:right w:val="nil"/>
            </w:tcBorders>
            <w:noWrap/>
          </w:tcPr>
          <w:p w14:paraId="6A7FE34F"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740394C"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5E2EC29" w14:textId="77777777" w:rsidR="000C6ECE" w:rsidRPr="004B1D21" w:rsidRDefault="000C6ECE" w:rsidP="0032748C">
            <w:pPr>
              <w:jc w:val="center"/>
              <w:rPr>
                <w:sz w:val="20"/>
                <w:szCs w:val="20"/>
              </w:rPr>
            </w:pPr>
            <w:r w:rsidRPr="004B1D21">
              <w:rPr>
                <w:sz w:val="20"/>
                <w:szCs w:val="20"/>
              </w:rPr>
              <w:t>07.03.2024.</w:t>
            </w:r>
          </w:p>
        </w:tc>
        <w:tc>
          <w:tcPr>
            <w:tcW w:w="1542" w:type="dxa"/>
            <w:tcBorders>
              <w:top w:val="nil"/>
              <w:left w:val="nil"/>
              <w:bottom w:val="nil"/>
              <w:right w:val="nil"/>
            </w:tcBorders>
            <w:noWrap/>
          </w:tcPr>
          <w:p w14:paraId="6D8A824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5B61159" w14:textId="77777777" w:rsidR="000C6ECE" w:rsidRPr="004B1D21" w:rsidRDefault="000C6ECE" w:rsidP="0032748C">
            <w:pPr>
              <w:jc w:val="center"/>
              <w:rPr>
                <w:sz w:val="20"/>
                <w:szCs w:val="20"/>
                <w:lang w:val="sr-Cyrl-CS"/>
              </w:rPr>
            </w:pPr>
          </w:p>
        </w:tc>
      </w:tr>
      <w:tr w:rsidR="000C6ECE" w:rsidRPr="004B1D21" w14:paraId="296FEA08" w14:textId="77777777" w:rsidTr="0032748C">
        <w:trPr>
          <w:cantSplit/>
          <w:trHeight w:val="284"/>
        </w:trPr>
        <w:tc>
          <w:tcPr>
            <w:tcW w:w="727" w:type="dxa"/>
            <w:tcBorders>
              <w:top w:val="nil"/>
              <w:left w:val="nil"/>
              <w:bottom w:val="nil"/>
              <w:right w:val="nil"/>
            </w:tcBorders>
            <w:noWrap/>
          </w:tcPr>
          <w:p w14:paraId="6144B888"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4683318"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4C7CD298" w14:textId="77777777" w:rsidR="000C6ECE" w:rsidRPr="004B1D21" w:rsidRDefault="000C6ECE" w:rsidP="0032748C">
            <w:pPr>
              <w:jc w:val="center"/>
              <w:rPr>
                <w:sz w:val="20"/>
                <w:szCs w:val="20"/>
                <w:lang w:val="sr-Cyrl-CS"/>
              </w:rPr>
            </w:pPr>
            <w:r w:rsidRPr="004B1D21">
              <w:rPr>
                <w:sz w:val="20"/>
                <w:szCs w:val="20"/>
                <w:lang w:val="sr-Cyrl-CS"/>
              </w:rPr>
              <w:t>1.428.571 EUR</w:t>
            </w:r>
          </w:p>
        </w:tc>
        <w:tc>
          <w:tcPr>
            <w:tcW w:w="1542" w:type="dxa"/>
            <w:tcBorders>
              <w:top w:val="nil"/>
              <w:left w:val="nil"/>
              <w:bottom w:val="nil"/>
              <w:right w:val="nil"/>
            </w:tcBorders>
            <w:noWrap/>
          </w:tcPr>
          <w:p w14:paraId="6BA7F7D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5DCFA02" w14:textId="77777777" w:rsidR="000C6ECE" w:rsidRPr="004B1D21" w:rsidRDefault="000C6ECE" w:rsidP="0032748C">
            <w:pPr>
              <w:jc w:val="center"/>
              <w:rPr>
                <w:sz w:val="20"/>
                <w:szCs w:val="20"/>
                <w:lang w:val="sr-Cyrl-CS"/>
              </w:rPr>
            </w:pPr>
          </w:p>
        </w:tc>
      </w:tr>
      <w:tr w:rsidR="000C6ECE" w:rsidRPr="004B1D21" w14:paraId="1B538072" w14:textId="77777777" w:rsidTr="0032748C">
        <w:trPr>
          <w:cantSplit/>
          <w:trHeight w:val="284"/>
        </w:trPr>
        <w:tc>
          <w:tcPr>
            <w:tcW w:w="727" w:type="dxa"/>
            <w:tcBorders>
              <w:top w:val="nil"/>
              <w:left w:val="nil"/>
              <w:bottom w:val="nil"/>
              <w:right w:val="nil"/>
            </w:tcBorders>
            <w:noWrap/>
          </w:tcPr>
          <w:p w14:paraId="4571FD70"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11484EF"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4B3C9718" w14:textId="77777777" w:rsidR="000C6ECE" w:rsidRPr="004B1D21" w:rsidRDefault="000C6ECE" w:rsidP="0032748C">
            <w:pPr>
              <w:jc w:val="center"/>
              <w:rPr>
                <w:sz w:val="20"/>
                <w:szCs w:val="20"/>
                <w:lang w:val="sr-Cyrl-CS"/>
              </w:rPr>
            </w:pPr>
            <w:r w:rsidRPr="004B1D21">
              <w:rPr>
                <w:sz w:val="20"/>
                <w:szCs w:val="20"/>
                <w:lang w:val="sr-Cyrl-CS"/>
              </w:rPr>
              <w:t>3M EURIBOR + 1,80%</w:t>
            </w:r>
          </w:p>
        </w:tc>
        <w:tc>
          <w:tcPr>
            <w:tcW w:w="1542" w:type="dxa"/>
            <w:tcBorders>
              <w:top w:val="nil"/>
              <w:left w:val="nil"/>
              <w:bottom w:val="nil"/>
              <w:right w:val="nil"/>
            </w:tcBorders>
            <w:noWrap/>
          </w:tcPr>
          <w:p w14:paraId="6E7D5E7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A9EDB64" w14:textId="77777777" w:rsidR="000C6ECE" w:rsidRPr="004B1D21" w:rsidRDefault="000C6ECE" w:rsidP="0032748C">
            <w:pPr>
              <w:jc w:val="center"/>
              <w:rPr>
                <w:sz w:val="20"/>
                <w:szCs w:val="20"/>
                <w:lang w:val="sr-Cyrl-CS"/>
              </w:rPr>
            </w:pPr>
          </w:p>
        </w:tc>
      </w:tr>
      <w:tr w:rsidR="000C6ECE" w:rsidRPr="004B1D21" w14:paraId="5F95CBC2" w14:textId="77777777" w:rsidTr="0032748C">
        <w:trPr>
          <w:cantSplit/>
          <w:trHeight w:val="284"/>
        </w:trPr>
        <w:tc>
          <w:tcPr>
            <w:tcW w:w="727" w:type="dxa"/>
            <w:tcBorders>
              <w:top w:val="nil"/>
              <w:left w:val="nil"/>
              <w:bottom w:val="nil"/>
              <w:right w:val="nil"/>
            </w:tcBorders>
            <w:noWrap/>
          </w:tcPr>
          <w:p w14:paraId="6D734537" w14:textId="77777777" w:rsidR="000C6ECE" w:rsidRPr="004B1D21" w:rsidRDefault="000C6ECE" w:rsidP="0032748C">
            <w:pPr>
              <w:jc w:val="right"/>
              <w:rPr>
                <w:bCs/>
                <w:sz w:val="20"/>
                <w:szCs w:val="20"/>
                <w:lang w:val="sr-Cyrl-CS"/>
              </w:rPr>
            </w:pPr>
            <w:r w:rsidRPr="004B1D21">
              <w:rPr>
                <w:bCs/>
                <w:sz w:val="20"/>
                <w:szCs w:val="20"/>
                <w:lang w:val="sr-Latn-RS"/>
              </w:rPr>
              <w:t>1.23</w:t>
            </w:r>
          </w:p>
        </w:tc>
        <w:tc>
          <w:tcPr>
            <w:tcW w:w="3637" w:type="dxa"/>
            <w:gridSpan w:val="2"/>
            <w:tcBorders>
              <w:top w:val="nil"/>
              <w:left w:val="nil"/>
              <w:bottom w:val="nil"/>
              <w:right w:val="nil"/>
            </w:tcBorders>
            <w:noWrap/>
          </w:tcPr>
          <w:p w14:paraId="7A334AD5" w14:textId="77777777" w:rsidR="000C6ECE" w:rsidRPr="004B1D21" w:rsidRDefault="000C6ECE" w:rsidP="0032748C">
            <w:pPr>
              <w:rPr>
                <w:bCs/>
                <w:sz w:val="20"/>
                <w:szCs w:val="20"/>
                <w:lang w:val="sr-Cyrl-CS"/>
              </w:rPr>
            </w:pPr>
            <w:r w:rsidRPr="004B1D21">
              <w:rPr>
                <w:b/>
                <w:bCs/>
                <w:sz w:val="20"/>
                <w:szCs w:val="20"/>
                <w:lang w:val="sr-Latn-RS"/>
              </w:rPr>
              <w:t>NLB Komercijalna banka a.d. Beograd - ЈП „Србијагас”</w:t>
            </w:r>
          </w:p>
        </w:tc>
        <w:tc>
          <w:tcPr>
            <w:tcW w:w="2546" w:type="dxa"/>
            <w:tcBorders>
              <w:top w:val="nil"/>
              <w:left w:val="nil"/>
              <w:bottom w:val="nil"/>
              <w:right w:val="nil"/>
            </w:tcBorders>
            <w:noWrap/>
          </w:tcPr>
          <w:p w14:paraId="1CCAD753"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2CB34E11" w14:textId="77777777" w:rsidR="000C6ECE" w:rsidRPr="004B1D21" w:rsidRDefault="000C6ECE" w:rsidP="0032748C">
            <w:pPr>
              <w:jc w:val="center"/>
              <w:rPr>
                <w:sz w:val="20"/>
                <w:szCs w:val="20"/>
                <w:lang w:val="sr-Latn-RS"/>
              </w:rPr>
            </w:pPr>
            <w:r w:rsidRPr="004B1D21">
              <w:rPr>
                <w:sz w:val="20"/>
                <w:szCs w:val="20"/>
                <w:lang w:val="sr-Latn-RS"/>
              </w:rPr>
              <w:t>0</w:t>
            </w:r>
          </w:p>
        </w:tc>
        <w:tc>
          <w:tcPr>
            <w:tcW w:w="1950" w:type="dxa"/>
            <w:tcBorders>
              <w:top w:val="nil"/>
              <w:left w:val="nil"/>
              <w:bottom w:val="nil"/>
            </w:tcBorders>
            <w:noWrap/>
          </w:tcPr>
          <w:p w14:paraId="75C69D84" w14:textId="77777777" w:rsidR="000C6ECE" w:rsidRPr="004B1D21" w:rsidRDefault="000C6ECE" w:rsidP="0032748C">
            <w:pPr>
              <w:jc w:val="center"/>
              <w:rPr>
                <w:sz w:val="20"/>
                <w:szCs w:val="20"/>
                <w:lang w:val="sr-Latn-RS"/>
              </w:rPr>
            </w:pPr>
            <w:r w:rsidRPr="004B1D21">
              <w:rPr>
                <w:sz w:val="20"/>
                <w:szCs w:val="20"/>
                <w:lang w:val="sr-Latn-RS"/>
              </w:rPr>
              <w:t>0</w:t>
            </w:r>
          </w:p>
        </w:tc>
      </w:tr>
      <w:tr w:rsidR="000C6ECE" w:rsidRPr="004B1D21" w14:paraId="6FBD2CEF" w14:textId="77777777" w:rsidTr="0032748C">
        <w:trPr>
          <w:cantSplit/>
          <w:trHeight w:val="284"/>
        </w:trPr>
        <w:tc>
          <w:tcPr>
            <w:tcW w:w="727" w:type="dxa"/>
            <w:tcBorders>
              <w:top w:val="nil"/>
              <w:left w:val="nil"/>
              <w:bottom w:val="nil"/>
              <w:right w:val="nil"/>
            </w:tcBorders>
            <w:noWrap/>
          </w:tcPr>
          <w:p w14:paraId="10B6C698"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EED6506"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4496CAD" w14:textId="77777777" w:rsidR="000C6ECE" w:rsidRPr="004B1D21" w:rsidRDefault="000C6ECE" w:rsidP="0032748C">
            <w:pPr>
              <w:jc w:val="center"/>
              <w:rPr>
                <w:sz w:val="20"/>
                <w:szCs w:val="20"/>
              </w:rPr>
            </w:pPr>
            <w:r w:rsidRPr="004B1D21">
              <w:rPr>
                <w:sz w:val="20"/>
                <w:szCs w:val="20"/>
                <w:lang w:val="sr-Cyrl-CS"/>
              </w:rPr>
              <w:t>01.09.2022</w:t>
            </w:r>
            <w:r w:rsidRPr="004B1D21">
              <w:rPr>
                <w:sz w:val="20"/>
                <w:szCs w:val="20"/>
              </w:rPr>
              <w:t>.</w:t>
            </w:r>
          </w:p>
        </w:tc>
        <w:tc>
          <w:tcPr>
            <w:tcW w:w="1542" w:type="dxa"/>
            <w:tcBorders>
              <w:top w:val="nil"/>
              <w:left w:val="nil"/>
              <w:bottom w:val="nil"/>
              <w:right w:val="nil"/>
            </w:tcBorders>
            <w:noWrap/>
          </w:tcPr>
          <w:p w14:paraId="0FDAE5F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BB5FD24" w14:textId="77777777" w:rsidR="000C6ECE" w:rsidRPr="004B1D21" w:rsidRDefault="000C6ECE" w:rsidP="0032748C">
            <w:pPr>
              <w:jc w:val="center"/>
              <w:rPr>
                <w:sz w:val="20"/>
                <w:szCs w:val="20"/>
                <w:lang w:val="sr-Cyrl-CS"/>
              </w:rPr>
            </w:pPr>
          </w:p>
        </w:tc>
      </w:tr>
      <w:tr w:rsidR="000C6ECE" w:rsidRPr="004B1D21" w14:paraId="03E0FFEB" w14:textId="77777777" w:rsidTr="0032748C">
        <w:trPr>
          <w:cantSplit/>
          <w:trHeight w:val="284"/>
        </w:trPr>
        <w:tc>
          <w:tcPr>
            <w:tcW w:w="727" w:type="dxa"/>
            <w:tcBorders>
              <w:top w:val="nil"/>
              <w:left w:val="nil"/>
              <w:bottom w:val="nil"/>
              <w:right w:val="nil"/>
            </w:tcBorders>
            <w:noWrap/>
          </w:tcPr>
          <w:p w14:paraId="4771CB6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3941A22"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3BB78A6" w14:textId="77777777" w:rsidR="000C6ECE" w:rsidRPr="004B1D21" w:rsidRDefault="000C6ECE" w:rsidP="0032748C">
            <w:pPr>
              <w:jc w:val="center"/>
              <w:rPr>
                <w:sz w:val="20"/>
                <w:szCs w:val="20"/>
              </w:rPr>
            </w:pPr>
            <w:r w:rsidRPr="004B1D21">
              <w:rPr>
                <w:sz w:val="20"/>
                <w:szCs w:val="20"/>
                <w:lang w:val="sr-Cyrl-CS"/>
              </w:rPr>
              <w:t>01.03.2024</w:t>
            </w:r>
            <w:r w:rsidRPr="004B1D21">
              <w:rPr>
                <w:sz w:val="20"/>
                <w:szCs w:val="20"/>
              </w:rPr>
              <w:t>.</w:t>
            </w:r>
          </w:p>
        </w:tc>
        <w:tc>
          <w:tcPr>
            <w:tcW w:w="1542" w:type="dxa"/>
            <w:tcBorders>
              <w:top w:val="nil"/>
              <w:left w:val="nil"/>
              <w:bottom w:val="nil"/>
              <w:right w:val="nil"/>
            </w:tcBorders>
            <w:noWrap/>
          </w:tcPr>
          <w:p w14:paraId="1A103A2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B94507F" w14:textId="77777777" w:rsidR="000C6ECE" w:rsidRPr="004B1D21" w:rsidRDefault="000C6ECE" w:rsidP="0032748C">
            <w:pPr>
              <w:jc w:val="center"/>
              <w:rPr>
                <w:sz w:val="20"/>
                <w:szCs w:val="20"/>
                <w:lang w:val="sr-Cyrl-CS"/>
              </w:rPr>
            </w:pPr>
          </w:p>
        </w:tc>
      </w:tr>
      <w:tr w:rsidR="000C6ECE" w:rsidRPr="004B1D21" w14:paraId="6408132F" w14:textId="77777777" w:rsidTr="0032748C">
        <w:trPr>
          <w:cantSplit/>
          <w:trHeight w:val="284"/>
        </w:trPr>
        <w:tc>
          <w:tcPr>
            <w:tcW w:w="727" w:type="dxa"/>
            <w:tcBorders>
              <w:top w:val="nil"/>
              <w:left w:val="nil"/>
              <w:bottom w:val="nil"/>
              <w:right w:val="nil"/>
            </w:tcBorders>
            <w:noWrap/>
          </w:tcPr>
          <w:p w14:paraId="69C67D83"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EC9EBB2"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2363F517" w14:textId="77777777" w:rsidR="000C6ECE" w:rsidRPr="004B1D21" w:rsidRDefault="000C6ECE" w:rsidP="0032748C">
            <w:pPr>
              <w:jc w:val="center"/>
              <w:rPr>
                <w:sz w:val="20"/>
                <w:szCs w:val="20"/>
                <w:lang w:val="sr-Cyrl-CS"/>
              </w:rPr>
            </w:pPr>
            <w:r w:rsidRPr="004B1D21">
              <w:rPr>
                <w:sz w:val="20"/>
                <w:szCs w:val="20"/>
                <w:lang w:val="sr-Cyrl-CS"/>
              </w:rPr>
              <w:t>2.857.143 EUR</w:t>
            </w:r>
          </w:p>
        </w:tc>
        <w:tc>
          <w:tcPr>
            <w:tcW w:w="1542" w:type="dxa"/>
            <w:tcBorders>
              <w:top w:val="nil"/>
              <w:left w:val="nil"/>
              <w:bottom w:val="nil"/>
              <w:right w:val="nil"/>
            </w:tcBorders>
            <w:noWrap/>
          </w:tcPr>
          <w:p w14:paraId="4CBE3CB6"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92BE54A" w14:textId="77777777" w:rsidR="000C6ECE" w:rsidRPr="004B1D21" w:rsidRDefault="000C6ECE" w:rsidP="0032748C">
            <w:pPr>
              <w:jc w:val="center"/>
              <w:rPr>
                <w:sz w:val="20"/>
                <w:szCs w:val="20"/>
                <w:lang w:val="sr-Cyrl-CS"/>
              </w:rPr>
            </w:pPr>
          </w:p>
        </w:tc>
      </w:tr>
      <w:tr w:rsidR="000C6ECE" w:rsidRPr="004B1D21" w14:paraId="37680559" w14:textId="77777777" w:rsidTr="0032748C">
        <w:trPr>
          <w:cantSplit/>
          <w:trHeight w:val="284"/>
        </w:trPr>
        <w:tc>
          <w:tcPr>
            <w:tcW w:w="727" w:type="dxa"/>
            <w:tcBorders>
              <w:top w:val="nil"/>
              <w:left w:val="nil"/>
              <w:bottom w:val="nil"/>
              <w:right w:val="nil"/>
            </w:tcBorders>
            <w:noWrap/>
          </w:tcPr>
          <w:p w14:paraId="24D4E0F8"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5C75D58"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C54A4E1" w14:textId="77777777" w:rsidR="000C6ECE" w:rsidRPr="004B1D21" w:rsidRDefault="000C6ECE" w:rsidP="0032748C">
            <w:pPr>
              <w:jc w:val="center"/>
              <w:rPr>
                <w:sz w:val="20"/>
                <w:szCs w:val="20"/>
                <w:lang w:val="sr-Cyrl-CS"/>
              </w:rPr>
            </w:pPr>
            <w:r w:rsidRPr="004B1D21">
              <w:rPr>
                <w:sz w:val="20"/>
                <w:szCs w:val="20"/>
                <w:lang w:val="sr-Cyrl-CS"/>
              </w:rPr>
              <w:t>3M EURIBOR + 1,71%</w:t>
            </w:r>
          </w:p>
        </w:tc>
        <w:tc>
          <w:tcPr>
            <w:tcW w:w="1542" w:type="dxa"/>
            <w:tcBorders>
              <w:top w:val="nil"/>
              <w:left w:val="nil"/>
              <w:bottom w:val="nil"/>
              <w:right w:val="nil"/>
            </w:tcBorders>
            <w:noWrap/>
          </w:tcPr>
          <w:p w14:paraId="7646102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8E6556C" w14:textId="77777777" w:rsidR="000C6ECE" w:rsidRPr="004B1D21" w:rsidRDefault="000C6ECE" w:rsidP="0032748C">
            <w:pPr>
              <w:jc w:val="center"/>
              <w:rPr>
                <w:sz w:val="20"/>
                <w:szCs w:val="20"/>
                <w:lang w:val="sr-Cyrl-CS"/>
              </w:rPr>
            </w:pPr>
          </w:p>
        </w:tc>
      </w:tr>
      <w:tr w:rsidR="000C6ECE" w:rsidRPr="004B1D21" w14:paraId="0CEECF3C" w14:textId="77777777" w:rsidTr="0032748C">
        <w:trPr>
          <w:cantSplit/>
          <w:trHeight w:val="284"/>
        </w:trPr>
        <w:tc>
          <w:tcPr>
            <w:tcW w:w="727" w:type="dxa"/>
            <w:tcBorders>
              <w:top w:val="nil"/>
              <w:left w:val="nil"/>
              <w:bottom w:val="nil"/>
              <w:right w:val="nil"/>
            </w:tcBorders>
            <w:noWrap/>
          </w:tcPr>
          <w:p w14:paraId="2CA1FD93" w14:textId="77777777" w:rsidR="000C6ECE" w:rsidRPr="004B1D21" w:rsidRDefault="000C6ECE" w:rsidP="0032748C">
            <w:pPr>
              <w:jc w:val="right"/>
              <w:rPr>
                <w:bCs/>
                <w:sz w:val="20"/>
                <w:szCs w:val="20"/>
                <w:lang w:val="sr-Latn-RS"/>
              </w:rPr>
            </w:pPr>
            <w:r w:rsidRPr="004B1D21">
              <w:rPr>
                <w:bCs/>
                <w:sz w:val="20"/>
                <w:szCs w:val="20"/>
                <w:lang w:val="sr-Latn-RS"/>
              </w:rPr>
              <w:t>1.24</w:t>
            </w:r>
          </w:p>
        </w:tc>
        <w:tc>
          <w:tcPr>
            <w:tcW w:w="3637" w:type="dxa"/>
            <w:gridSpan w:val="2"/>
            <w:tcBorders>
              <w:top w:val="nil"/>
              <w:left w:val="nil"/>
              <w:bottom w:val="nil"/>
              <w:right w:val="nil"/>
            </w:tcBorders>
            <w:noWrap/>
          </w:tcPr>
          <w:p w14:paraId="5D89CCDD" w14:textId="77777777" w:rsidR="000C6ECE" w:rsidRPr="004B1D21" w:rsidRDefault="000C6ECE" w:rsidP="0032748C">
            <w:pPr>
              <w:rPr>
                <w:b/>
                <w:bCs/>
                <w:sz w:val="20"/>
                <w:szCs w:val="20"/>
                <w:lang w:val="sr-Cyrl-CS"/>
              </w:rPr>
            </w:pPr>
            <w:r w:rsidRPr="004B1D21">
              <w:rPr>
                <w:b/>
                <w:bCs/>
                <w:sz w:val="20"/>
                <w:szCs w:val="20"/>
                <w:lang w:val="sr-Cyrl-CS"/>
              </w:rPr>
              <w:t>OTP banka Srbija a.d. Novi Sad - ЈП „Србијагас”</w:t>
            </w:r>
          </w:p>
        </w:tc>
        <w:tc>
          <w:tcPr>
            <w:tcW w:w="2546" w:type="dxa"/>
            <w:tcBorders>
              <w:top w:val="nil"/>
              <w:left w:val="nil"/>
              <w:bottom w:val="nil"/>
              <w:right w:val="nil"/>
            </w:tcBorders>
            <w:noWrap/>
          </w:tcPr>
          <w:p w14:paraId="0A8519AC"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2F3697BA" w14:textId="77777777" w:rsidR="000C6ECE" w:rsidRPr="004B1D21" w:rsidRDefault="000C6ECE" w:rsidP="0032748C">
            <w:pPr>
              <w:jc w:val="center"/>
              <w:rPr>
                <w:sz w:val="20"/>
                <w:szCs w:val="20"/>
                <w:lang w:val="sr-Cyrl-CS"/>
              </w:rPr>
            </w:pPr>
            <w:r w:rsidRPr="004B1D21">
              <w:rPr>
                <w:sz w:val="20"/>
                <w:szCs w:val="20"/>
                <w:lang w:val="sr-Cyrl-CS"/>
              </w:rPr>
              <w:t>2.727.273</w:t>
            </w:r>
          </w:p>
        </w:tc>
        <w:tc>
          <w:tcPr>
            <w:tcW w:w="1950" w:type="dxa"/>
            <w:tcBorders>
              <w:top w:val="nil"/>
              <w:left w:val="nil"/>
              <w:bottom w:val="nil"/>
            </w:tcBorders>
            <w:noWrap/>
          </w:tcPr>
          <w:p w14:paraId="5C6795E8" w14:textId="77777777" w:rsidR="000C6ECE" w:rsidRPr="004B1D21" w:rsidRDefault="000C6ECE" w:rsidP="0032748C">
            <w:pPr>
              <w:jc w:val="center"/>
              <w:rPr>
                <w:sz w:val="20"/>
                <w:szCs w:val="20"/>
                <w:lang w:val="sr-Cyrl-CS"/>
              </w:rPr>
            </w:pPr>
            <w:r w:rsidRPr="004B1D21">
              <w:rPr>
                <w:sz w:val="20"/>
                <w:szCs w:val="20"/>
                <w:lang w:val="sr-Cyrl-CS"/>
              </w:rPr>
              <w:t>319.224.545</w:t>
            </w:r>
          </w:p>
        </w:tc>
      </w:tr>
      <w:tr w:rsidR="000C6ECE" w:rsidRPr="004B1D21" w14:paraId="47F5437B" w14:textId="77777777" w:rsidTr="0032748C">
        <w:trPr>
          <w:cantSplit/>
          <w:trHeight w:val="284"/>
        </w:trPr>
        <w:tc>
          <w:tcPr>
            <w:tcW w:w="727" w:type="dxa"/>
            <w:tcBorders>
              <w:top w:val="nil"/>
              <w:left w:val="nil"/>
              <w:bottom w:val="nil"/>
              <w:right w:val="nil"/>
            </w:tcBorders>
            <w:noWrap/>
          </w:tcPr>
          <w:p w14:paraId="4090DE2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0A66DB6"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5BCB8ACD" w14:textId="77777777" w:rsidR="000C6ECE" w:rsidRPr="004B1D21" w:rsidRDefault="000C6ECE" w:rsidP="0032748C">
            <w:pPr>
              <w:jc w:val="center"/>
              <w:rPr>
                <w:sz w:val="20"/>
                <w:szCs w:val="20"/>
              </w:rPr>
            </w:pPr>
            <w:r w:rsidRPr="004B1D21">
              <w:rPr>
                <w:sz w:val="20"/>
                <w:szCs w:val="20"/>
              </w:rPr>
              <w:t>01.09.2022.</w:t>
            </w:r>
          </w:p>
        </w:tc>
        <w:tc>
          <w:tcPr>
            <w:tcW w:w="1542" w:type="dxa"/>
            <w:tcBorders>
              <w:top w:val="nil"/>
              <w:left w:val="nil"/>
              <w:bottom w:val="nil"/>
              <w:right w:val="nil"/>
            </w:tcBorders>
            <w:noWrap/>
          </w:tcPr>
          <w:p w14:paraId="2A98B05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EB1D997" w14:textId="77777777" w:rsidR="000C6ECE" w:rsidRPr="004B1D21" w:rsidRDefault="000C6ECE" w:rsidP="0032748C">
            <w:pPr>
              <w:jc w:val="center"/>
              <w:rPr>
                <w:sz w:val="20"/>
                <w:szCs w:val="20"/>
                <w:lang w:val="sr-Cyrl-CS"/>
              </w:rPr>
            </w:pPr>
          </w:p>
        </w:tc>
      </w:tr>
      <w:tr w:rsidR="000C6ECE" w:rsidRPr="004B1D21" w14:paraId="64CC1773" w14:textId="77777777" w:rsidTr="0032748C">
        <w:trPr>
          <w:cantSplit/>
          <w:trHeight w:val="284"/>
        </w:trPr>
        <w:tc>
          <w:tcPr>
            <w:tcW w:w="727" w:type="dxa"/>
            <w:tcBorders>
              <w:top w:val="nil"/>
              <w:left w:val="nil"/>
              <w:bottom w:val="nil"/>
              <w:right w:val="nil"/>
            </w:tcBorders>
            <w:noWrap/>
          </w:tcPr>
          <w:p w14:paraId="272AA66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A3F1D75"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5259C906" w14:textId="77777777" w:rsidR="000C6ECE" w:rsidRPr="004B1D21" w:rsidRDefault="000C6ECE" w:rsidP="0032748C">
            <w:pPr>
              <w:jc w:val="center"/>
              <w:rPr>
                <w:sz w:val="20"/>
                <w:szCs w:val="20"/>
              </w:rPr>
            </w:pPr>
            <w:r w:rsidRPr="004B1D21">
              <w:rPr>
                <w:sz w:val="20"/>
                <w:szCs w:val="20"/>
              </w:rPr>
              <w:t>01.03.2025.</w:t>
            </w:r>
          </w:p>
        </w:tc>
        <w:tc>
          <w:tcPr>
            <w:tcW w:w="1542" w:type="dxa"/>
            <w:tcBorders>
              <w:top w:val="nil"/>
              <w:left w:val="nil"/>
              <w:bottom w:val="nil"/>
              <w:right w:val="nil"/>
            </w:tcBorders>
            <w:noWrap/>
          </w:tcPr>
          <w:p w14:paraId="5981DBD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5DCDB0B" w14:textId="77777777" w:rsidR="000C6ECE" w:rsidRPr="004B1D21" w:rsidRDefault="000C6ECE" w:rsidP="0032748C">
            <w:pPr>
              <w:jc w:val="center"/>
              <w:rPr>
                <w:sz w:val="20"/>
                <w:szCs w:val="20"/>
                <w:lang w:val="sr-Cyrl-CS"/>
              </w:rPr>
            </w:pPr>
          </w:p>
        </w:tc>
      </w:tr>
      <w:tr w:rsidR="000C6ECE" w:rsidRPr="004B1D21" w14:paraId="57546CA6" w14:textId="77777777" w:rsidTr="0032748C">
        <w:trPr>
          <w:cantSplit/>
          <w:trHeight w:val="284"/>
        </w:trPr>
        <w:tc>
          <w:tcPr>
            <w:tcW w:w="727" w:type="dxa"/>
            <w:tcBorders>
              <w:top w:val="nil"/>
              <w:left w:val="nil"/>
              <w:bottom w:val="nil"/>
              <w:right w:val="nil"/>
            </w:tcBorders>
            <w:noWrap/>
          </w:tcPr>
          <w:p w14:paraId="04AC8A8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A4BC252"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776ABD18" w14:textId="77777777" w:rsidR="000C6ECE" w:rsidRPr="004B1D21" w:rsidRDefault="000C6ECE" w:rsidP="0032748C">
            <w:pPr>
              <w:jc w:val="center"/>
              <w:rPr>
                <w:sz w:val="20"/>
                <w:szCs w:val="20"/>
              </w:rPr>
            </w:pPr>
            <w:r w:rsidRPr="004B1D21">
              <w:rPr>
                <w:sz w:val="20"/>
                <w:szCs w:val="20"/>
              </w:rPr>
              <w:t>3.636.364 EUR</w:t>
            </w:r>
          </w:p>
        </w:tc>
        <w:tc>
          <w:tcPr>
            <w:tcW w:w="1542" w:type="dxa"/>
            <w:tcBorders>
              <w:top w:val="nil"/>
              <w:left w:val="nil"/>
              <w:bottom w:val="nil"/>
              <w:right w:val="nil"/>
            </w:tcBorders>
            <w:noWrap/>
          </w:tcPr>
          <w:p w14:paraId="54E544D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A8EE782" w14:textId="77777777" w:rsidR="000C6ECE" w:rsidRPr="004B1D21" w:rsidRDefault="000C6ECE" w:rsidP="0032748C">
            <w:pPr>
              <w:jc w:val="center"/>
              <w:rPr>
                <w:sz w:val="20"/>
                <w:szCs w:val="20"/>
                <w:lang w:val="sr-Cyrl-CS"/>
              </w:rPr>
            </w:pPr>
          </w:p>
        </w:tc>
      </w:tr>
      <w:tr w:rsidR="000C6ECE" w:rsidRPr="004B1D21" w14:paraId="1DF73B9F" w14:textId="77777777" w:rsidTr="0032748C">
        <w:trPr>
          <w:cantSplit/>
          <w:trHeight w:val="284"/>
        </w:trPr>
        <w:tc>
          <w:tcPr>
            <w:tcW w:w="727" w:type="dxa"/>
            <w:tcBorders>
              <w:top w:val="nil"/>
              <w:left w:val="nil"/>
              <w:bottom w:val="nil"/>
              <w:right w:val="nil"/>
            </w:tcBorders>
            <w:noWrap/>
          </w:tcPr>
          <w:p w14:paraId="5CD8F10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9A443E9"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DCE005B" w14:textId="77777777" w:rsidR="000C6ECE" w:rsidRPr="004B1D21" w:rsidRDefault="000C6ECE" w:rsidP="0032748C">
            <w:pPr>
              <w:jc w:val="center"/>
              <w:rPr>
                <w:sz w:val="20"/>
                <w:szCs w:val="20"/>
                <w:lang w:val="sr-Cyrl-CS"/>
              </w:rPr>
            </w:pPr>
            <w:r w:rsidRPr="004B1D21">
              <w:rPr>
                <w:sz w:val="20"/>
                <w:szCs w:val="20"/>
                <w:lang w:val="sr-Cyrl-CS"/>
              </w:rPr>
              <w:t>3M EURIBOR + 1,69%</w:t>
            </w:r>
          </w:p>
        </w:tc>
        <w:tc>
          <w:tcPr>
            <w:tcW w:w="1542" w:type="dxa"/>
            <w:tcBorders>
              <w:top w:val="nil"/>
              <w:left w:val="nil"/>
              <w:bottom w:val="nil"/>
              <w:right w:val="nil"/>
            </w:tcBorders>
            <w:noWrap/>
          </w:tcPr>
          <w:p w14:paraId="62F0A48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4E4F0D0" w14:textId="77777777" w:rsidR="000C6ECE" w:rsidRPr="004B1D21" w:rsidRDefault="000C6ECE" w:rsidP="0032748C">
            <w:pPr>
              <w:jc w:val="center"/>
              <w:rPr>
                <w:sz w:val="20"/>
                <w:szCs w:val="20"/>
                <w:lang w:val="sr-Cyrl-CS"/>
              </w:rPr>
            </w:pPr>
          </w:p>
        </w:tc>
      </w:tr>
      <w:tr w:rsidR="000C6ECE" w:rsidRPr="004B1D21" w14:paraId="1CE185E3" w14:textId="77777777" w:rsidTr="0032748C">
        <w:trPr>
          <w:cantSplit/>
          <w:trHeight w:val="284"/>
        </w:trPr>
        <w:tc>
          <w:tcPr>
            <w:tcW w:w="727" w:type="dxa"/>
            <w:tcBorders>
              <w:top w:val="nil"/>
              <w:left w:val="nil"/>
              <w:bottom w:val="nil"/>
              <w:right w:val="nil"/>
            </w:tcBorders>
            <w:noWrap/>
          </w:tcPr>
          <w:p w14:paraId="30B7175B" w14:textId="77777777" w:rsidR="000C6ECE" w:rsidRPr="004B1D21" w:rsidRDefault="000C6ECE" w:rsidP="0032748C">
            <w:pPr>
              <w:jc w:val="right"/>
              <w:rPr>
                <w:bCs/>
                <w:sz w:val="20"/>
                <w:szCs w:val="20"/>
                <w:lang w:val="sr-Cyrl-CS"/>
              </w:rPr>
            </w:pPr>
            <w:r w:rsidRPr="004B1D21">
              <w:rPr>
                <w:bCs/>
                <w:sz w:val="20"/>
                <w:szCs w:val="20"/>
                <w:lang w:val="sr-Latn-RS"/>
              </w:rPr>
              <w:t>1.25</w:t>
            </w:r>
          </w:p>
        </w:tc>
        <w:tc>
          <w:tcPr>
            <w:tcW w:w="3637" w:type="dxa"/>
            <w:gridSpan w:val="2"/>
            <w:tcBorders>
              <w:top w:val="nil"/>
              <w:left w:val="nil"/>
              <w:bottom w:val="nil"/>
              <w:right w:val="nil"/>
            </w:tcBorders>
            <w:noWrap/>
          </w:tcPr>
          <w:p w14:paraId="7B07DAAB" w14:textId="77777777" w:rsidR="000C6ECE" w:rsidRPr="004B1D21" w:rsidRDefault="000C6ECE" w:rsidP="0032748C">
            <w:pPr>
              <w:rPr>
                <w:bCs/>
                <w:sz w:val="20"/>
                <w:szCs w:val="20"/>
                <w:lang w:val="sr-Cyrl-CS"/>
              </w:rPr>
            </w:pPr>
            <w:r w:rsidRPr="004B1D21">
              <w:rPr>
                <w:b/>
                <w:bCs/>
                <w:sz w:val="20"/>
                <w:szCs w:val="20"/>
                <w:lang w:val="sr-Cyrl-CS"/>
              </w:rPr>
              <w:t>OTP banka Srbija a.d. Novi Sad - ЈП „Србијагас”</w:t>
            </w:r>
          </w:p>
        </w:tc>
        <w:tc>
          <w:tcPr>
            <w:tcW w:w="2546" w:type="dxa"/>
            <w:tcBorders>
              <w:top w:val="nil"/>
              <w:left w:val="nil"/>
              <w:bottom w:val="nil"/>
              <w:right w:val="nil"/>
            </w:tcBorders>
            <w:noWrap/>
          </w:tcPr>
          <w:p w14:paraId="775CBF70"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3C292C7D" w14:textId="77777777" w:rsidR="000C6ECE" w:rsidRPr="004B1D21" w:rsidRDefault="000C6ECE" w:rsidP="0032748C">
            <w:pPr>
              <w:jc w:val="center"/>
              <w:rPr>
                <w:sz w:val="20"/>
                <w:szCs w:val="20"/>
                <w:lang w:val="sr-Cyrl-CS"/>
              </w:rPr>
            </w:pPr>
            <w:r w:rsidRPr="004B1D21">
              <w:rPr>
                <w:sz w:val="20"/>
                <w:szCs w:val="20"/>
                <w:lang w:val="sr-Cyrl-CS"/>
              </w:rPr>
              <w:t>10.909.091</w:t>
            </w:r>
          </w:p>
        </w:tc>
        <w:tc>
          <w:tcPr>
            <w:tcW w:w="1950" w:type="dxa"/>
            <w:tcBorders>
              <w:top w:val="nil"/>
              <w:left w:val="nil"/>
              <w:bottom w:val="nil"/>
            </w:tcBorders>
            <w:noWrap/>
          </w:tcPr>
          <w:p w14:paraId="129C9A8B" w14:textId="77777777" w:rsidR="000C6ECE" w:rsidRPr="004B1D21" w:rsidRDefault="000C6ECE" w:rsidP="0032748C">
            <w:pPr>
              <w:jc w:val="center"/>
              <w:rPr>
                <w:sz w:val="20"/>
                <w:szCs w:val="20"/>
                <w:lang w:val="sr-Cyrl-CS"/>
              </w:rPr>
            </w:pPr>
            <w:r w:rsidRPr="004B1D21">
              <w:rPr>
                <w:sz w:val="20"/>
                <w:szCs w:val="20"/>
                <w:lang w:val="sr-Cyrl-CS"/>
              </w:rPr>
              <w:t>1.276.898.178</w:t>
            </w:r>
          </w:p>
        </w:tc>
      </w:tr>
      <w:tr w:rsidR="000C6ECE" w:rsidRPr="004B1D21" w14:paraId="6D329A1E" w14:textId="77777777" w:rsidTr="0032748C">
        <w:trPr>
          <w:cantSplit/>
          <w:trHeight w:val="284"/>
        </w:trPr>
        <w:tc>
          <w:tcPr>
            <w:tcW w:w="727" w:type="dxa"/>
            <w:tcBorders>
              <w:top w:val="nil"/>
              <w:left w:val="nil"/>
              <w:bottom w:val="nil"/>
              <w:right w:val="nil"/>
            </w:tcBorders>
            <w:noWrap/>
          </w:tcPr>
          <w:p w14:paraId="12DA2292"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56CEAFE"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E7FF5B4" w14:textId="77777777" w:rsidR="000C6ECE" w:rsidRPr="004B1D21" w:rsidRDefault="000C6ECE" w:rsidP="0032748C">
            <w:pPr>
              <w:jc w:val="center"/>
              <w:rPr>
                <w:sz w:val="20"/>
                <w:szCs w:val="20"/>
                <w:lang w:val="sr-Cyrl-CS"/>
              </w:rPr>
            </w:pPr>
            <w:r w:rsidRPr="004B1D21">
              <w:rPr>
                <w:sz w:val="20"/>
                <w:szCs w:val="20"/>
              </w:rPr>
              <w:t>01.09.2022.</w:t>
            </w:r>
          </w:p>
        </w:tc>
        <w:tc>
          <w:tcPr>
            <w:tcW w:w="1542" w:type="dxa"/>
            <w:tcBorders>
              <w:top w:val="nil"/>
              <w:left w:val="nil"/>
              <w:bottom w:val="nil"/>
              <w:right w:val="nil"/>
            </w:tcBorders>
            <w:noWrap/>
          </w:tcPr>
          <w:p w14:paraId="1E01D5A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76E4AA6" w14:textId="77777777" w:rsidR="000C6ECE" w:rsidRPr="004B1D21" w:rsidRDefault="000C6ECE" w:rsidP="0032748C">
            <w:pPr>
              <w:jc w:val="center"/>
              <w:rPr>
                <w:sz w:val="20"/>
                <w:szCs w:val="20"/>
                <w:lang w:val="sr-Cyrl-CS"/>
              </w:rPr>
            </w:pPr>
          </w:p>
        </w:tc>
      </w:tr>
      <w:tr w:rsidR="000C6ECE" w:rsidRPr="004B1D21" w14:paraId="1B4BEB0F" w14:textId="77777777" w:rsidTr="0032748C">
        <w:trPr>
          <w:cantSplit/>
          <w:trHeight w:val="284"/>
        </w:trPr>
        <w:tc>
          <w:tcPr>
            <w:tcW w:w="727" w:type="dxa"/>
            <w:tcBorders>
              <w:top w:val="nil"/>
              <w:left w:val="nil"/>
              <w:bottom w:val="nil"/>
              <w:right w:val="nil"/>
            </w:tcBorders>
            <w:noWrap/>
          </w:tcPr>
          <w:p w14:paraId="494F6C9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7064BF5"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79C9AB9" w14:textId="77777777" w:rsidR="000C6ECE" w:rsidRPr="004B1D21" w:rsidRDefault="000C6ECE" w:rsidP="0032748C">
            <w:pPr>
              <w:jc w:val="center"/>
              <w:rPr>
                <w:sz w:val="20"/>
                <w:szCs w:val="20"/>
                <w:lang w:val="sr-Cyrl-CS"/>
              </w:rPr>
            </w:pPr>
            <w:r w:rsidRPr="004B1D21">
              <w:rPr>
                <w:sz w:val="20"/>
                <w:szCs w:val="20"/>
              </w:rPr>
              <w:t>01.03.2025.</w:t>
            </w:r>
          </w:p>
        </w:tc>
        <w:tc>
          <w:tcPr>
            <w:tcW w:w="1542" w:type="dxa"/>
            <w:tcBorders>
              <w:top w:val="nil"/>
              <w:left w:val="nil"/>
              <w:bottom w:val="nil"/>
              <w:right w:val="nil"/>
            </w:tcBorders>
            <w:noWrap/>
          </w:tcPr>
          <w:p w14:paraId="6DE85ED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68AF0FE" w14:textId="77777777" w:rsidR="000C6ECE" w:rsidRPr="004B1D21" w:rsidRDefault="000C6ECE" w:rsidP="0032748C">
            <w:pPr>
              <w:jc w:val="center"/>
              <w:rPr>
                <w:sz w:val="20"/>
                <w:szCs w:val="20"/>
                <w:lang w:val="sr-Cyrl-CS"/>
              </w:rPr>
            </w:pPr>
          </w:p>
        </w:tc>
      </w:tr>
      <w:tr w:rsidR="000C6ECE" w:rsidRPr="004B1D21" w14:paraId="69A2C414" w14:textId="77777777" w:rsidTr="0032748C">
        <w:trPr>
          <w:cantSplit/>
          <w:trHeight w:val="284"/>
        </w:trPr>
        <w:tc>
          <w:tcPr>
            <w:tcW w:w="727" w:type="dxa"/>
            <w:tcBorders>
              <w:top w:val="nil"/>
              <w:left w:val="nil"/>
              <w:bottom w:val="nil"/>
              <w:right w:val="nil"/>
            </w:tcBorders>
            <w:noWrap/>
          </w:tcPr>
          <w:p w14:paraId="4A856D6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BC3B34E"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1DC2A6D5" w14:textId="77777777" w:rsidR="000C6ECE" w:rsidRPr="004B1D21" w:rsidRDefault="000C6ECE" w:rsidP="0032748C">
            <w:pPr>
              <w:jc w:val="center"/>
              <w:rPr>
                <w:sz w:val="20"/>
                <w:szCs w:val="20"/>
                <w:lang w:val="sr-Cyrl-CS"/>
              </w:rPr>
            </w:pPr>
            <w:r w:rsidRPr="004B1D21">
              <w:rPr>
                <w:sz w:val="20"/>
                <w:szCs w:val="20"/>
              </w:rPr>
              <w:t>14.545.455 EUR</w:t>
            </w:r>
          </w:p>
        </w:tc>
        <w:tc>
          <w:tcPr>
            <w:tcW w:w="1542" w:type="dxa"/>
            <w:tcBorders>
              <w:top w:val="nil"/>
              <w:left w:val="nil"/>
              <w:bottom w:val="nil"/>
              <w:right w:val="nil"/>
            </w:tcBorders>
            <w:noWrap/>
          </w:tcPr>
          <w:p w14:paraId="4F86F7A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7D74C9C" w14:textId="77777777" w:rsidR="000C6ECE" w:rsidRPr="004B1D21" w:rsidRDefault="000C6ECE" w:rsidP="0032748C">
            <w:pPr>
              <w:jc w:val="center"/>
              <w:rPr>
                <w:sz w:val="20"/>
                <w:szCs w:val="20"/>
                <w:lang w:val="sr-Cyrl-CS"/>
              </w:rPr>
            </w:pPr>
          </w:p>
        </w:tc>
      </w:tr>
      <w:tr w:rsidR="000C6ECE" w:rsidRPr="004B1D21" w14:paraId="5B22C50A" w14:textId="77777777" w:rsidTr="0032748C">
        <w:trPr>
          <w:cantSplit/>
          <w:trHeight w:val="284"/>
        </w:trPr>
        <w:tc>
          <w:tcPr>
            <w:tcW w:w="727" w:type="dxa"/>
            <w:tcBorders>
              <w:top w:val="nil"/>
              <w:left w:val="nil"/>
              <w:bottom w:val="nil"/>
              <w:right w:val="nil"/>
            </w:tcBorders>
            <w:noWrap/>
          </w:tcPr>
          <w:p w14:paraId="2449111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220EFA1"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495B247" w14:textId="77777777" w:rsidR="000C6ECE" w:rsidRPr="004B1D21" w:rsidRDefault="000C6ECE" w:rsidP="0032748C">
            <w:pPr>
              <w:jc w:val="center"/>
              <w:rPr>
                <w:sz w:val="20"/>
                <w:szCs w:val="20"/>
                <w:lang w:val="sr-Cyrl-CS"/>
              </w:rPr>
            </w:pPr>
            <w:r w:rsidRPr="004B1D21">
              <w:rPr>
                <w:sz w:val="20"/>
                <w:szCs w:val="20"/>
                <w:lang w:val="sr-Cyrl-CS"/>
              </w:rPr>
              <w:t>3M EURIBOR + 1,82%</w:t>
            </w:r>
          </w:p>
        </w:tc>
        <w:tc>
          <w:tcPr>
            <w:tcW w:w="1542" w:type="dxa"/>
            <w:tcBorders>
              <w:top w:val="nil"/>
              <w:left w:val="nil"/>
              <w:bottom w:val="nil"/>
              <w:right w:val="nil"/>
            </w:tcBorders>
            <w:noWrap/>
          </w:tcPr>
          <w:p w14:paraId="5DE52FD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C6A754C" w14:textId="77777777" w:rsidR="000C6ECE" w:rsidRPr="004B1D21" w:rsidRDefault="000C6ECE" w:rsidP="0032748C">
            <w:pPr>
              <w:jc w:val="center"/>
              <w:rPr>
                <w:sz w:val="20"/>
                <w:szCs w:val="20"/>
                <w:lang w:val="sr-Cyrl-CS"/>
              </w:rPr>
            </w:pPr>
          </w:p>
        </w:tc>
      </w:tr>
      <w:tr w:rsidR="000C6ECE" w:rsidRPr="004B1D21" w14:paraId="31D61F12" w14:textId="77777777" w:rsidTr="0032748C">
        <w:trPr>
          <w:cantSplit/>
          <w:trHeight w:val="284"/>
        </w:trPr>
        <w:tc>
          <w:tcPr>
            <w:tcW w:w="727" w:type="dxa"/>
            <w:tcBorders>
              <w:top w:val="nil"/>
              <w:left w:val="nil"/>
              <w:bottom w:val="nil"/>
              <w:right w:val="nil"/>
            </w:tcBorders>
            <w:noWrap/>
          </w:tcPr>
          <w:p w14:paraId="5FEE0811" w14:textId="77777777" w:rsidR="000C6ECE" w:rsidRPr="004B1D21" w:rsidRDefault="000C6ECE" w:rsidP="0032748C">
            <w:pPr>
              <w:jc w:val="right"/>
              <w:rPr>
                <w:bCs/>
                <w:sz w:val="20"/>
                <w:szCs w:val="20"/>
                <w:lang w:val="sr-Latn-RS"/>
              </w:rPr>
            </w:pPr>
            <w:r w:rsidRPr="004B1D21">
              <w:rPr>
                <w:bCs/>
                <w:sz w:val="20"/>
                <w:szCs w:val="20"/>
                <w:lang w:val="sr-Latn-RS"/>
              </w:rPr>
              <w:t>1.26</w:t>
            </w:r>
          </w:p>
        </w:tc>
        <w:tc>
          <w:tcPr>
            <w:tcW w:w="3637" w:type="dxa"/>
            <w:gridSpan w:val="2"/>
            <w:tcBorders>
              <w:top w:val="nil"/>
              <w:left w:val="nil"/>
              <w:bottom w:val="nil"/>
              <w:right w:val="nil"/>
            </w:tcBorders>
            <w:noWrap/>
          </w:tcPr>
          <w:p w14:paraId="49B8628B" w14:textId="77777777" w:rsidR="000C6ECE" w:rsidRPr="004B1D21" w:rsidRDefault="000C6ECE" w:rsidP="0032748C">
            <w:pPr>
              <w:rPr>
                <w:b/>
                <w:bCs/>
                <w:sz w:val="20"/>
                <w:szCs w:val="20"/>
                <w:lang w:val="sr-Cyrl-CS"/>
              </w:rPr>
            </w:pPr>
            <w:r w:rsidRPr="004B1D21">
              <w:rPr>
                <w:b/>
                <w:bCs/>
                <w:sz w:val="20"/>
                <w:szCs w:val="20"/>
                <w:lang w:val="sr-Cyrl-CS"/>
              </w:rPr>
              <w:t>Raiffeisen banka a.d. Beograd - ЈП „Србијагас”</w:t>
            </w:r>
          </w:p>
        </w:tc>
        <w:tc>
          <w:tcPr>
            <w:tcW w:w="2546" w:type="dxa"/>
            <w:tcBorders>
              <w:top w:val="nil"/>
              <w:left w:val="nil"/>
              <w:bottom w:val="nil"/>
              <w:right w:val="nil"/>
            </w:tcBorders>
            <w:noWrap/>
          </w:tcPr>
          <w:p w14:paraId="41A95DB1"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197C180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8B3B93C" w14:textId="77777777" w:rsidR="000C6ECE" w:rsidRPr="004B1D21" w:rsidRDefault="000C6ECE" w:rsidP="0032748C">
            <w:pPr>
              <w:jc w:val="center"/>
              <w:rPr>
                <w:sz w:val="20"/>
                <w:szCs w:val="20"/>
                <w:lang w:val="sr-Cyrl-CS"/>
              </w:rPr>
            </w:pPr>
          </w:p>
        </w:tc>
      </w:tr>
      <w:tr w:rsidR="000C6ECE" w:rsidRPr="004B1D21" w14:paraId="31EAAA70" w14:textId="77777777" w:rsidTr="0032748C">
        <w:trPr>
          <w:cantSplit/>
          <w:trHeight w:val="284"/>
        </w:trPr>
        <w:tc>
          <w:tcPr>
            <w:tcW w:w="727" w:type="dxa"/>
            <w:tcBorders>
              <w:top w:val="nil"/>
              <w:left w:val="nil"/>
              <w:bottom w:val="nil"/>
              <w:right w:val="nil"/>
            </w:tcBorders>
            <w:noWrap/>
          </w:tcPr>
          <w:p w14:paraId="7E72BB12"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27F90F6"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2E8E4BD" w14:textId="77777777" w:rsidR="000C6ECE" w:rsidRPr="004B1D21" w:rsidRDefault="000C6ECE" w:rsidP="0032748C">
            <w:pPr>
              <w:jc w:val="center"/>
              <w:rPr>
                <w:sz w:val="20"/>
                <w:szCs w:val="20"/>
              </w:rPr>
            </w:pPr>
            <w:r w:rsidRPr="004B1D21">
              <w:rPr>
                <w:sz w:val="20"/>
                <w:szCs w:val="20"/>
                <w:lang w:val="sr-Cyrl-CS"/>
              </w:rPr>
              <w:t>01.09.2022</w:t>
            </w:r>
            <w:r w:rsidRPr="004B1D21">
              <w:rPr>
                <w:sz w:val="20"/>
                <w:szCs w:val="20"/>
              </w:rPr>
              <w:t>.</w:t>
            </w:r>
          </w:p>
        </w:tc>
        <w:tc>
          <w:tcPr>
            <w:tcW w:w="1542" w:type="dxa"/>
            <w:tcBorders>
              <w:top w:val="nil"/>
              <w:left w:val="nil"/>
              <w:bottom w:val="nil"/>
              <w:right w:val="nil"/>
            </w:tcBorders>
            <w:noWrap/>
          </w:tcPr>
          <w:p w14:paraId="7B9C096A" w14:textId="77777777" w:rsidR="000C6ECE" w:rsidRPr="004B1D21" w:rsidRDefault="000C6ECE" w:rsidP="0032748C">
            <w:pPr>
              <w:jc w:val="center"/>
              <w:rPr>
                <w:sz w:val="20"/>
                <w:szCs w:val="20"/>
                <w:lang w:val="sr-Cyrl-CS"/>
              </w:rPr>
            </w:pPr>
            <w:r w:rsidRPr="004B1D21">
              <w:rPr>
                <w:sz w:val="20"/>
                <w:szCs w:val="20"/>
                <w:lang w:val="sr-Cyrl-CS"/>
              </w:rPr>
              <w:t>2.727.273</w:t>
            </w:r>
          </w:p>
        </w:tc>
        <w:tc>
          <w:tcPr>
            <w:tcW w:w="1950" w:type="dxa"/>
            <w:tcBorders>
              <w:top w:val="nil"/>
              <w:left w:val="nil"/>
              <w:bottom w:val="nil"/>
            </w:tcBorders>
            <w:noWrap/>
          </w:tcPr>
          <w:p w14:paraId="2C2210C9" w14:textId="77777777" w:rsidR="000C6ECE" w:rsidRPr="004B1D21" w:rsidRDefault="000C6ECE" w:rsidP="0032748C">
            <w:pPr>
              <w:jc w:val="center"/>
              <w:rPr>
                <w:sz w:val="20"/>
                <w:szCs w:val="20"/>
                <w:lang w:val="sr-Cyrl-CS"/>
              </w:rPr>
            </w:pPr>
            <w:r w:rsidRPr="004B1D21">
              <w:rPr>
                <w:sz w:val="20"/>
                <w:szCs w:val="20"/>
                <w:lang w:val="sr-Cyrl-CS"/>
              </w:rPr>
              <w:t>319.224.545</w:t>
            </w:r>
          </w:p>
        </w:tc>
      </w:tr>
      <w:tr w:rsidR="000C6ECE" w:rsidRPr="004B1D21" w14:paraId="4656A705" w14:textId="77777777" w:rsidTr="0032748C">
        <w:trPr>
          <w:cantSplit/>
          <w:trHeight w:val="284"/>
        </w:trPr>
        <w:tc>
          <w:tcPr>
            <w:tcW w:w="727" w:type="dxa"/>
            <w:tcBorders>
              <w:top w:val="nil"/>
              <w:left w:val="nil"/>
              <w:bottom w:val="nil"/>
              <w:right w:val="nil"/>
            </w:tcBorders>
            <w:noWrap/>
          </w:tcPr>
          <w:p w14:paraId="1299661A"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1EEBE00"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5EFBD593" w14:textId="77777777" w:rsidR="000C6ECE" w:rsidRPr="004B1D21" w:rsidRDefault="000C6ECE" w:rsidP="0032748C">
            <w:pPr>
              <w:jc w:val="center"/>
              <w:rPr>
                <w:sz w:val="20"/>
                <w:szCs w:val="20"/>
              </w:rPr>
            </w:pPr>
            <w:r w:rsidRPr="004B1D21">
              <w:rPr>
                <w:sz w:val="20"/>
                <w:szCs w:val="20"/>
                <w:lang w:val="sr-Cyrl-CS"/>
              </w:rPr>
              <w:t>01.03.2025</w:t>
            </w:r>
            <w:r w:rsidRPr="004B1D21">
              <w:rPr>
                <w:sz w:val="20"/>
                <w:szCs w:val="20"/>
              </w:rPr>
              <w:t>.</w:t>
            </w:r>
          </w:p>
        </w:tc>
        <w:tc>
          <w:tcPr>
            <w:tcW w:w="1542" w:type="dxa"/>
            <w:tcBorders>
              <w:top w:val="nil"/>
              <w:left w:val="nil"/>
              <w:bottom w:val="nil"/>
              <w:right w:val="nil"/>
            </w:tcBorders>
            <w:noWrap/>
          </w:tcPr>
          <w:p w14:paraId="7E3D3E7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E935CAA" w14:textId="77777777" w:rsidR="000C6ECE" w:rsidRPr="004B1D21" w:rsidRDefault="000C6ECE" w:rsidP="0032748C">
            <w:pPr>
              <w:jc w:val="center"/>
              <w:rPr>
                <w:sz w:val="20"/>
                <w:szCs w:val="20"/>
                <w:lang w:val="sr-Cyrl-CS"/>
              </w:rPr>
            </w:pPr>
          </w:p>
        </w:tc>
      </w:tr>
      <w:tr w:rsidR="000C6ECE" w:rsidRPr="004B1D21" w14:paraId="49DEDB86" w14:textId="77777777" w:rsidTr="0032748C">
        <w:trPr>
          <w:cantSplit/>
          <w:trHeight w:val="284"/>
        </w:trPr>
        <w:tc>
          <w:tcPr>
            <w:tcW w:w="727" w:type="dxa"/>
            <w:tcBorders>
              <w:top w:val="nil"/>
              <w:left w:val="nil"/>
              <w:bottom w:val="nil"/>
              <w:right w:val="nil"/>
            </w:tcBorders>
            <w:noWrap/>
          </w:tcPr>
          <w:p w14:paraId="05524CAD"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15444DE"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58E2BF14" w14:textId="77777777" w:rsidR="000C6ECE" w:rsidRPr="004B1D21" w:rsidRDefault="000C6ECE" w:rsidP="0032748C">
            <w:pPr>
              <w:jc w:val="center"/>
              <w:rPr>
                <w:sz w:val="20"/>
                <w:szCs w:val="20"/>
                <w:lang w:val="sr-Cyrl-CS"/>
              </w:rPr>
            </w:pPr>
            <w:r w:rsidRPr="004B1D21">
              <w:rPr>
                <w:sz w:val="20"/>
                <w:szCs w:val="20"/>
                <w:lang w:val="sr-Cyrl-CS"/>
              </w:rPr>
              <w:t>3.636.364 EUR</w:t>
            </w:r>
          </w:p>
        </w:tc>
        <w:tc>
          <w:tcPr>
            <w:tcW w:w="1542" w:type="dxa"/>
            <w:tcBorders>
              <w:top w:val="nil"/>
              <w:left w:val="nil"/>
              <w:bottom w:val="nil"/>
              <w:right w:val="nil"/>
            </w:tcBorders>
            <w:noWrap/>
          </w:tcPr>
          <w:p w14:paraId="0DC9589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057F857" w14:textId="77777777" w:rsidR="000C6ECE" w:rsidRPr="004B1D21" w:rsidRDefault="000C6ECE" w:rsidP="0032748C">
            <w:pPr>
              <w:jc w:val="center"/>
              <w:rPr>
                <w:sz w:val="20"/>
                <w:szCs w:val="20"/>
                <w:lang w:val="sr-Cyrl-CS"/>
              </w:rPr>
            </w:pPr>
          </w:p>
        </w:tc>
      </w:tr>
      <w:tr w:rsidR="000C6ECE" w:rsidRPr="004B1D21" w14:paraId="3139FB6E" w14:textId="77777777" w:rsidTr="0032748C">
        <w:trPr>
          <w:cantSplit/>
          <w:trHeight w:val="284"/>
        </w:trPr>
        <w:tc>
          <w:tcPr>
            <w:tcW w:w="727" w:type="dxa"/>
            <w:tcBorders>
              <w:top w:val="nil"/>
              <w:left w:val="nil"/>
              <w:bottom w:val="nil"/>
              <w:right w:val="nil"/>
            </w:tcBorders>
            <w:noWrap/>
          </w:tcPr>
          <w:p w14:paraId="05988D2F"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86CFC58"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819A59F" w14:textId="77777777" w:rsidR="000C6ECE" w:rsidRPr="004B1D21" w:rsidRDefault="000C6ECE" w:rsidP="0032748C">
            <w:pPr>
              <w:jc w:val="center"/>
              <w:rPr>
                <w:sz w:val="20"/>
                <w:szCs w:val="20"/>
                <w:lang w:val="sr-Cyrl-CS"/>
              </w:rPr>
            </w:pPr>
            <w:r w:rsidRPr="004B1D21">
              <w:rPr>
                <w:sz w:val="20"/>
                <w:szCs w:val="20"/>
                <w:lang w:val="sr-Cyrl-CS"/>
              </w:rPr>
              <w:t xml:space="preserve">3M EURIBOR + 1,37% </w:t>
            </w:r>
          </w:p>
        </w:tc>
        <w:tc>
          <w:tcPr>
            <w:tcW w:w="1542" w:type="dxa"/>
            <w:tcBorders>
              <w:top w:val="nil"/>
              <w:left w:val="nil"/>
              <w:bottom w:val="nil"/>
              <w:right w:val="nil"/>
            </w:tcBorders>
            <w:noWrap/>
          </w:tcPr>
          <w:p w14:paraId="2AF37C96"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9FF4654" w14:textId="77777777" w:rsidR="000C6ECE" w:rsidRPr="004B1D21" w:rsidRDefault="000C6ECE" w:rsidP="0032748C">
            <w:pPr>
              <w:jc w:val="center"/>
              <w:rPr>
                <w:sz w:val="20"/>
                <w:szCs w:val="20"/>
                <w:lang w:val="sr-Cyrl-CS"/>
              </w:rPr>
            </w:pPr>
          </w:p>
        </w:tc>
      </w:tr>
      <w:tr w:rsidR="000C6ECE" w:rsidRPr="004B1D21" w14:paraId="13DDEB11" w14:textId="77777777" w:rsidTr="0032748C">
        <w:trPr>
          <w:cantSplit/>
          <w:trHeight w:val="284"/>
        </w:trPr>
        <w:tc>
          <w:tcPr>
            <w:tcW w:w="727" w:type="dxa"/>
            <w:tcBorders>
              <w:top w:val="nil"/>
              <w:left w:val="nil"/>
              <w:bottom w:val="nil"/>
              <w:right w:val="nil"/>
            </w:tcBorders>
            <w:noWrap/>
          </w:tcPr>
          <w:p w14:paraId="186F688E" w14:textId="77777777" w:rsidR="000C6ECE" w:rsidRPr="004B1D21" w:rsidRDefault="000C6ECE" w:rsidP="0032748C">
            <w:pPr>
              <w:jc w:val="right"/>
              <w:rPr>
                <w:bCs/>
                <w:sz w:val="20"/>
                <w:szCs w:val="20"/>
                <w:lang w:val="sr-Cyrl-CS"/>
              </w:rPr>
            </w:pPr>
            <w:r w:rsidRPr="004B1D21">
              <w:rPr>
                <w:bCs/>
                <w:sz w:val="20"/>
                <w:szCs w:val="20"/>
                <w:lang w:val="sr-Latn-RS"/>
              </w:rPr>
              <w:t>1.27</w:t>
            </w:r>
          </w:p>
        </w:tc>
        <w:tc>
          <w:tcPr>
            <w:tcW w:w="3637" w:type="dxa"/>
            <w:gridSpan w:val="2"/>
            <w:tcBorders>
              <w:top w:val="nil"/>
              <w:left w:val="nil"/>
              <w:bottom w:val="nil"/>
              <w:right w:val="nil"/>
            </w:tcBorders>
            <w:noWrap/>
          </w:tcPr>
          <w:p w14:paraId="050ACEE7" w14:textId="77777777" w:rsidR="000C6ECE" w:rsidRPr="004B1D21" w:rsidRDefault="000C6ECE" w:rsidP="0032748C">
            <w:pPr>
              <w:rPr>
                <w:bCs/>
                <w:sz w:val="20"/>
                <w:szCs w:val="20"/>
                <w:lang w:val="sr-Cyrl-CS"/>
              </w:rPr>
            </w:pPr>
            <w:r w:rsidRPr="004B1D21">
              <w:rPr>
                <w:b/>
                <w:bCs/>
                <w:sz w:val="20"/>
                <w:szCs w:val="20"/>
                <w:lang w:val="sr-Cyrl-CS"/>
              </w:rPr>
              <w:t>Raiffeisen banka a.d. Beograd - ЈП „Србијагас”</w:t>
            </w:r>
          </w:p>
        </w:tc>
        <w:tc>
          <w:tcPr>
            <w:tcW w:w="2546" w:type="dxa"/>
            <w:tcBorders>
              <w:top w:val="nil"/>
              <w:left w:val="nil"/>
              <w:bottom w:val="nil"/>
              <w:right w:val="nil"/>
            </w:tcBorders>
            <w:noWrap/>
          </w:tcPr>
          <w:p w14:paraId="0AB03A0E"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25AFDF2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7110AF3" w14:textId="77777777" w:rsidR="000C6ECE" w:rsidRPr="004B1D21" w:rsidRDefault="000C6ECE" w:rsidP="0032748C">
            <w:pPr>
              <w:jc w:val="center"/>
              <w:rPr>
                <w:sz w:val="20"/>
                <w:szCs w:val="20"/>
                <w:lang w:val="sr-Cyrl-CS"/>
              </w:rPr>
            </w:pPr>
          </w:p>
        </w:tc>
      </w:tr>
      <w:tr w:rsidR="000C6ECE" w:rsidRPr="004B1D21" w14:paraId="74F3563A" w14:textId="77777777" w:rsidTr="0032748C">
        <w:trPr>
          <w:cantSplit/>
          <w:trHeight w:val="284"/>
        </w:trPr>
        <w:tc>
          <w:tcPr>
            <w:tcW w:w="727" w:type="dxa"/>
            <w:tcBorders>
              <w:top w:val="nil"/>
              <w:left w:val="nil"/>
              <w:bottom w:val="nil"/>
              <w:right w:val="nil"/>
            </w:tcBorders>
            <w:noWrap/>
          </w:tcPr>
          <w:p w14:paraId="438F9609"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67BAD36"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1B0D793" w14:textId="77777777" w:rsidR="000C6ECE" w:rsidRPr="004B1D21" w:rsidRDefault="000C6ECE" w:rsidP="0032748C">
            <w:pPr>
              <w:jc w:val="center"/>
              <w:rPr>
                <w:sz w:val="20"/>
                <w:szCs w:val="20"/>
                <w:lang w:val="sr-Cyrl-CS"/>
              </w:rPr>
            </w:pPr>
            <w:r w:rsidRPr="004B1D21">
              <w:rPr>
                <w:sz w:val="20"/>
                <w:szCs w:val="20"/>
                <w:lang w:val="sr-Cyrl-CS"/>
              </w:rPr>
              <w:t>01.09.2022</w:t>
            </w:r>
            <w:r w:rsidRPr="004B1D21">
              <w:rPr>
                <w:sz w:val="20"/>
                <w:szCs w:val="20"/>
              </w:rPr>
              <w:t>.</w:t>
            </w:r>
          </w:p>
        </w:tc>
        <w:tc>
          <w:tcPr>
            <w:tcW w:w="1542" w:type="dxa"/>
            <w:tcBorders>
              <w:top w:val="nil"/>
              <w:left w:val="nil"/>
              <w:bottom w:val="nil"/>
              <w:right w:val="nil"/>
            </w:tcBorders>
            <w:noWrap/>
          </w:tcPr>
          <w:p w14:paraId="784AC5B1" w14:textId="77777777" w:rsidR="000C6ECE" w:rsidRPr="004B1D21" w:rsidRDefault="000C6ECE" w:rsidP="0032748C">
            <w:pPr>
              <w:jc w:val="center"/>
              <w:rPr>
                <w:sz w:val="20"/>
                <w:szCs w:val="20"/>
                <w:lang w:val="sr-Cyrl-CS"/>
              </w:rPr>
            </w:pPr>
            <w:r w:rsidRPr="004B1D21">
              <w:rPr>
                <w:sz w:val="20"/>
                <w:szCs w:val="20"/>
                <w:lang w:val="sr-Cyrl-CS"/>
              </w:rPr>
              <w:t>2.727.273</w:t>
            </w:r>
          </w:p>
        </w:tc>
        <w:tc>
          <w:tcPr>
            <w:tcW w:w="1950" w:type="dxa"/>
            <w:tcBorders>
              <w:top w:val="nil"/>
              <w:left w:val="nil"/>
              <w:bottom w:val="nil"/>
            </w:tcBorders>
            <w:noWrap/>
          </w:tcPr>
          <w:p w14:paraId="678F0658" w14:textId="77777777" w:rsidR="000C6ECE" w:rsidRPr="004B1D21" w:rsidRDefault="000C6ECE" w:rsidP="0032748C">
            <w:pPr>
              <w:jc w:val="center"/>
              <w:rPr>
                <w:sz w:val="20"/>
                <w:szCs w:val="20"/>
                <w:lang w:val="sr-Cyrl-CS"/>
              </w:rPr>
            </w:pPr>
            <w:r w:rsidRPr="004B1D21">
              <w:rPr>
                <w:sz w:val="20"/>
                <w:szCs w:val="20"/>
                <w:lang w:val="sr-Cyrl-CS"/>
              </w:rPr>
              <w:t>319.224.545</w:t>
            </w:r>
          </w:p>
        </w:tc>
      </w:tr>
      <w:tr w:rsidR="000C6ECE" w:rsidRPr="004B1D21" w14:paraId="5A5F6A2B" w14:textId="77777777" w:rsidTr="0032748C">
        <w:trPr>
          <w:cantSplit/>
          <w:trHeight w:val="284"/>
        </w:trPr>
        <w:tc>
          <w:tcPr>
            <w:tcW w:w="727" w:type="dxa"/>
            <w:tcBorders>
              <w:top w:val="nil"/>
              <w:left w:val="nil"/>
              <w:bottom w:val="nil"/>
              <w:right w:val="nil"/>
            </w:tcBorders>
            <w:noWrap/>
          </w:tcPr>
          <w:p w14:paraId="363FDD5E"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B1C2103"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12B3CF8" w14:textId="77777777" w:rsidR="000C6ECE" w:rsidRPr="004B1D21" w:rsidRDefault="000C6ECE" w:rsidP="0032748C">
            <w:pPr>
              <w:jc w:val="center"/>
              <w:rPr>
                <w:sz w:val="20"/>
                <w:szCs w:val="20"/>
                <w:lang w:val="sr-Cyrl-CS"/>
              </w:rPr>
            </w:pPr>
            <w:r w:rsidRPr="004B1D21">
              <w:rPr>
                <w:sz w:val="20"/>
                <w:szCs w:val="20"/>
                <w:lang w:val="sr-Cyrl-CS"/>
              </w:rPr>
              <w:t>01.03.2025</w:t>
            </w:r>
            <w:r w:rsidRPr="004B1D21">
              <w:rPr>
                <w:sz w:val="20"/>
                <w:szCs w:val="20"/>
              </w:rPr>
              <w:t>.</w:t>
            </w:r>
          </w:p>
        </w:tc>
        <w:tc>
          <w:tcPr>
            <w:tcW w:w="1542" w:type="dxa"/>
            <w:tcBorders>
              <w:top w:val="nil"/>
              <w:left w:val="nil"/>
              <w:bottom w:val="nil"/>
              <w:right w:val="nil"/>
            </w:tcBorders>
            <w:noWrap/>
          </w:tcPr>
          <w:p w14:paraId="42CEB782"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F62BFA9" w14:textId="77777777" w:rsidR="000C6ECE" w:rsidRPr="004B1D21" w:rsidRDefault="000C6ECE" w:rsidP="0032748C">
            <w:pPr>
              <w:jc w:val="center"/>
              <w:rPr>
                <w:sz w:val="20"/>
                <w:szCs w:val="20"/>
                <w:lang w:val="sr-Cyrl-CS"/>
              </w:rPr>
            </w:pPr>
          </w:p>
        </w:tc>
      </w:tr>
      <w:tr w:rsidR="000C6ECE" w:rsidRPr="004B1D21" w14:paraId="26578FCB" w14:textId="77777777" w:rsidTr="0032748C">
        <w:trPr>
          <w:cantSplit/>
          <w:trHeight w:val="284"/>
        </w:trPr>
        <w:tc>
          <w:tcPr>
            <w:tcW w:w="727" w:type="dxa"/>
            <w:tcBorders>
              <w:top w:val="nil"/>
              <w:left w:val="nil"/>
              <w:bottom w:val="nil"/>
              <w:right w:val="nil"/>
            </w:tcBorders>
            <w:noWrap/>
          </w:tcPr>
          <w:p w14:paraId="1978E12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D62F787"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68BEC5C4" w14:textId="77777777" w:rsidR="000C6ECE" w:rsidRPr="004B1D21" w:rsidRDefault="000C6ECE" w:rsidP="0032748C">
            <w:pPr>
              <w:jc w:val="center"/>
              <w:rPr>
                <w:sz w:val="20"/>
                <w:szCs w:val="20"/>
                <w:lang w:val="sr-Cyrl-CS"/>
              </w:rPr>
            </w:pPr>
            <w:r w:rsidRPr="004B1D21">
              <w:rPr>
                <w:sz w:val="20"/>
                <w:szCs w:val="20"/>
                <w:lang w:val="sr-Cyrl-CS"/>
              </w:rPr>
              <w:t>3.636.364 EUR</w:t>
            </w:r>
          </w:p>
        </w:tc>
        <w:tc>
          <w:tcPr>
            <w:tcW w:w="1542" w:type="dxa"/>
            <w:tcBorders>
              <w:top w:val="nil"/>
              <w:left w:val="nil"/>
              <w:bottom w:val="nil"/>
              <w:right w:val="nil"/>
            </w:tcBorders>
            <w:noWrap/>
          </w:tcPr>
          <w:p w14:paraId="79B5D43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F9BC814" w14:textId="77777777" w:rsidR="000C6ECE" w:rsidRPr="004B1D21" w:rsidRDefault="000C6ECE" w:rsidP="0032748C">
            <w:pPr>
              <w:jc w:val="center"/>
              <w:rPr>
                <w:sz w:val="20"/>
                <w:szCs w:val="20"/>
                <w:lang w:val="sr-Cyrl-CS"/>
              </w:rPr>
            </w:pPr>
          </w:p>
        </w:tc>
      </w:tr>
      <w:tr w:rsidR="000C6ECE" w:rsidRPr="004B1D21" w14:paraId="562EB24E" w14:textId="77777777" w:rsidTr="0032748C">
        <w:trPr>
          <w:cantSplit/>
          <w:trHeight w:val="284"/>
        </w:trPr>
        <w:tc>
          <w:tcPr>
            <w:tcW w:w="727" w:type="dxa"/>
            <w:tcBorders>
              <w:top w:val="nil"/>
              <w:left w:val="nil"/>
              <w:bottom w:val="nil"/>
              <w:right w:val="nil"/>
            </w:tcBorders>
            <w:noWrap/>
          </w:tcPr>
          <w:p w14:paraId="08342123"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2E7ECA4"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266E40DF" w14:textId="77777777" w:rsidR="000C6ECE" w:rsidRPr="004B1D21" w:rsidRDefault="000C6ECE" w:rsidP="0032748C">
            <w:pPr>
              <w:jc w:val="center"/>
              <w:rPr>
                <w:sz w:val="20"/>
                <w:szCs w:val="20"/>
                <w:lang w:val="sr-Cyrl-CS"/>
              </w:rPr>
            </w:pPr>
            <w:r w:rsidRPr="004B1D21">
              <w:rPr>
                <w:sz w:val="20"/>
                <w:szCs w:val="20"/>
                <w:lang w:val="sr-Cyrl-CS"/>
              </w:rPr>
              <w:t xml:space="preserve">3M EURIBOR + 1,35% </w:t>
            </w:r>
          </w:p>
        </w:tc>
        <w:tc>
          <w:tcPr>
            <w:tcW w:w="1542" w:type="dxa"/>
            <w:tcBorders>
              <w:top w:val="nil"/>
              <w:left w:val="nil"/>
              <w:bottom w:val="nil"/>
              <w:right w:val="nil"/>
            </w:tcBorders>
            <w:noWrap/>
          </w:tcPr>
          <w:p w14:paraId="6EBB771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8D388AA" w14:textId="77777777" w:rsidR="000C6ECE" w:rsidRPr="004B1D21" w:rsidRDefault="000C6ECE" w:rsidP="0032748C">
            <w:pPr>
              <w:jc w:val="center"/>
              <w:rPr>
                <w:sz w:val="20"/>
                <w:szCs w:val="20"/>
                <w:lang w:val="sr-Cyrl-CS"/>
              </w:rPr>
            </w:pPr>
          </w:p>
        </w:tc>
      </w:tr>
      <w:tr w:rsidR="000C6ECE" w:rsidRPr="004B1D21" w14:paraId="533F9709" w14:textId="77777777" w:rsidTr="0032748C">
        <w:trPr>
          <w:cantSplit/>
          <w:trHeight w:val="284"/>
        </w:trPr>
        <w:tc>
          <w:tcPr>
            <w:tcW w:w="727" w:type="dxa"/>
            <w:tcBorders>
              <w:top w:val="nil"/>
              <w:left w:val="nil"/>
              <w:bottom w:val="single" w:sz="4" w:space="0" w:color="auto"/>
              <w:right w:val="nil"/>
            </w:tcBorders>
            <w:noWrap/>
          </w:tcPr>
          <w:p w14:paraId="587B3E4A" w14:textId="77777777" w:rsidR="000C6ECE" w:rsidRPr="004B1D21" w:rsidRDefault="000C6ECE" w:rsidP="0032748C">
            <w:pPr>
              <w:jc w:val="right"/>
              <w:rPr>
                <w:bCs/>
                <w:sz w:val="20"/>
                <w:szCs w:val="20"/>
                <w:lang w:val="sr-Cyrl-CS"/>
              </w:rPr>
            </w:pPr>
            <w:r w:rsidRPr="004B1D21">
              <w:rPr>
                <w:bCs/>
                <w:sz w:val="20"/>
                <w:szCs w:val="20"/>
                <w:lang w:val="sr-Latn-RS"/>
              </w:rPr>
              <w:t>1.28</w:t>
            </w:r>
          </w:p>
        </w:tc>
        <w:tc>
          <w:tcPr>
            <w:tcW w:w="3637" w:type="dxa"/>
            <w:gridSpan w:val="2"/>
            <w:tcBorders>
              <w:top w:val="nil"/>
              <w:left w:val="nil"/>
              <w:bottom w:val="single" w:sz="4" w:space="0" w:color="auto"/>
              <w:right w:val="nil"/>
            </w:tcBorders>
            <w:noWrap/>
          </w:tcPr>
          <w:p w14:paraId="0B118290" w14:textId="77777777" w:rsidR="000C6ECE" w:rsidRPr="004B1D21" w:rsidRDefault="000C6ECE" w:rsidP="0032748C">
            <w:pPr>
              <w:rPr>
                <w:bCs/>
                <w:sz w:val="20"/>
                <w:szCs w:val="20"/>
                <w:lang w:val="sr-Cyrl-CS"/>
              </w:rPr>
            </w:pPr>
            <w:r w:rsidRPr="004B1D21">
              <w:rPr>
                <w:b/>
                <w:bCs/>
                <w:sz w:val="20"/>
                <w:szCs w:val="20"/>
                <w:lang w:val="sr-Cyrl-CS"/>
              </w:rPr>
              <w:t>Raiffeisen banka a.d. Beograd - ЈП „Србијагас”</w:t>
            </w:r>
          </w:p>
        </w:tc>
        <w:tc>
          <w:tcPr>
            <w:tcW w:w="2546" w:type="dxa"/>
            <w:tcBorders>
              <w:top w:val="nil"/>
              <w:left w:val="nil"/>
              <w:bottom w:val="single" w:sz="4" w:space="0" w:color="auto"/>
              <w:right w:val="nil"/>
            </w:tcBorders>
            <w:noWrap/>
          </w:tcPr>
          <w:p w14:paraId="39CA9472" w14:textId="77777777" w:rsidR="000C6ECE" w:rsidRPr="004B1D21" w:rsidRDefault="000C6ECE" w:rsidP="0032748C">
            <w:pPr>
              <w:jc w:val="center"/>
              <w:rPr>
                <w:sz w:val="20"/>
                <w:szCs w:val="20"/>
                <w:lang w:val="sr-Cyrl-CS"/>
              </w:rPr>
            </w:pPr>
          </w:p>
        </w:tc>
        <w:tc>
          <w:tcPr>
            <w:tcW w:w="1542" w:type="dxa"/>
            <w:tcBorders>
              <w:top w:val="nil"/>
              <w:left w:val="nil"/>
              <w:bottom w:val="single" w:sz="4" w:space="0" w:color="auto"/>
              <w:right w:val="nil"/>
            </w:tcBorders>
            <w:noWrap/>
          </w:tcPr>
          <w:p w14:paraId="2BADB3DB"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41D99540" w14:textId="77777777" w:rsidR="000C6ECE" w:rsidRPr="004B1D21" w:rsidRDefault="000C6ECE" w:rsidP="0032748C">
            <w:pPr>
              <w:jc w:val="center"/>
              <w:rPr>
                <w:sz w:val="20"/>
                <w:szCs w:val="20"/>
                <w:lang w:val="sr-Cyrl-CS"/>
              </w:rPr>
            </w:pPr>
          </w:p>
        </w:tc>
      </w:tr>
      <w:tr w:rsidR="000C6ECE" w:rsidRPr="004B1D21" w14:paraId="6C79FEFB" w14:textId="77777777" w:rsidTr="0032748C">
        <w:trPr>
          <w:cantSplit/>
          <w:trHeight w:val="284"/>
        </w:trPr>
        <w:tc>
          <w:tcPr>
            <w:tcW w:w="727" w:type="dxa"/>
            <w:tcBorders>
              <w:top w:val="single" w:sz="4" w:space="0" w:color="auto"/>
              <w:left w:val="nil"/>
              <w:bottom w:val="nil"/>
              <w:right w:val="nil"/>
            </w:tcBorders>
            <w:noWrap/>
          </w:tcPr>
          <w:p w14:paraId="4992057E" w14:textId="77777777" w:rsidR="000C6ECE" w:rsidRPr="004B1D21" w:rsidRDefault="000C6ECE" w:rsidP="0032748C">
            <w:pPr>
              <w:jc w:val="right"/>
              <w:rPr>
                <w:bCs/>
                <w:sz w:val="20"/>
                <w:szCs w:val="20"/>
                <w:lang w:val="sr-Cyrl-CS"/>
              </w:rPr>
            </w:pPr>
          </w:p>
        </w:tc>
        <w:tc>
          <w:tcPr>
            <w:tcW w:w="3637" w:type="dxa"/>
            <w:gridSpan w:val="2"/>
            <w:tcBorders>
              <w:top w:val="single" w:sz="4" w:space="0" w:color="auto"/>
              <w:left w:val="nil"/>
              <w:bottom w:val="nil"/>
              <w:right w:val="nil"/>
            </w:tcBorders>
            <w:noWrap/>
          </w:tcPr>
          <w:p w14:paraId="01E988B8"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single" w:sz="4" w:space="0" w:color="auto"/>
              <w:left w:val="nil"/>
              <w:bottom w:val="nil"/>
              <w:right w:val="nil"/>
            </w:tcBorders>
            <w:noWrap/>
          </w:tcPr>
          <w:p w14:paraId="772EBB6E" w14:textId="77777777" w:rsidR="000C6ECE" w:rsidRPr="004B1D21" w:rsidRDefault="000C6ECE" w:rsidP="0032748C">
            <w:pPr>
              <w:jc w:val="center"/>
              <w:rPr>
                <w:sz w:val="20"/>
                <w:szCs w:val="20"/>
                <w:lang w:val="sr-Cyrl-CS"/>
              </w:rPr>
            </w:pPr>
            <w:r w:rsidRPr="004B1D21">
              <w:rPr>
                <w:sz w:val="20"/>
                <w:szCs w:val="20"/>
                <w:lang w:val="sr-Cyrl-CS"/>
              </w:rPr>
              <w:t>01.09.2022</w:t>
            </w:r>
            <w:r w:rsidRPr="004B1D21">
              <w:rPr>
                <w:sz w:val="20"/>
                <w:szCs w:val="20"/>
              </w:rPr>
              <w:t>.</w:t>
            </w:r>
          </w:p>
        </w:tc>
        <w:tc>
          <w:tcPr>
            <w:tcW w:w="1542" w:type="dxa"/>
            <w:tcBorders>
              <w:top w:val="single" w:sz="4" w:space="0" w:color="auto"/>
              <w:left w:val="nil"/>
              <w:bottom w:val="nil"/>
              <w:right w:val="nil"/>
            </w:tcBorders>
            <w:noWrap/>
          </w:tcPr>
          <w:p w14:paraId="56D95AD5" w14:textId="77777777" w:rsidR="000C6ECE" w:rsidRPr="004B1D21" w:rsidRDefault="000C6ECE" w:rsidP="0032748C">
            <w:pPr>
              <w:jc w:val="center"/>
              <w:rPr>
                <w:sz w:val="20"/>
                <w:szCs w:val="20"/>
                <w:lang w:val="sr-Cyrl-CS"/>
              </w:rPr>
            </w:pPr>
            <w:r w:rsidRPr="004B1D21">
              <w:rPr>
                <w:sz w:val="20"/>
                <w:szCs w:val="20"/>
                <w:lang w:val="sr-Cyrl-CS"/>
              </w:rPr>
              <w:t>2.727.273</w:t>
            </w:r>
          </w:p>
        </w:tc>
        <w:tc>
          <w:tcPr>
            <w:tcW w:w="1950" w:type="dxa"/>
            <w:tcBorders>
              <w:top w:val="single" w:sz="4" w:space="0" w:color="auto"/>
              <w:left w:val="nil"/>
              <w:bottom w:val="nil"/>
            </w:tcBorders>
            <w:noWrap/>
          </w:tcPr>
          <w:p w14:paraId="6B7E6F20" w14:textId="77777777" w:rsidR="000C6ECE" w:rsidRPr="004B1D21" w:rsidRDefault="000C6ECE" w:rsidP="0032748C">
            <w:pPr>
              <w:jc w:val="center"/>
              <w:rPr>
                <w:sz w:val="20"/>
                <w:szCs w:val="20"/>
                <w:lang w:val="sr-Cyrl-CS"/>
              </w:rPr>
            </w:pPr>
            <w:r w:rsidRPr="004B1D21">
              <w:rPr>
                <w:sz w:val="20"/>
                <w:szCs w:val="20"/>
                <w:lang w:val="sr-Cyrl-CS"/>
              </w:rPr>
              <w:t>319.224.545</w:t>
            </w:r>
          </w:p>
        </w:tc>
      </w:tr>
      <w:tr w:rsidR="000C6ECE" w:rsidRPr="004B1D21" w14:paraId="32EAA67D" w14:textId="77777777" w:rsidTr="0032748C">
        <w:trPr>
          <w:cantSplit/>
          <w:trHeight w:val="284"/>
        </w:trPr>
        <w:tc>
          <w:tcPr>
            <w:tcW w:w="727" w:type="dxa"/>
            <w:tcBorders>
              <w:top w:val="nil"/>
              <w:left w:val="nil"/>
              <w:bottom w:val="nil"/>
              <w:right w:val="nil"/>
            </w:tcBorders>
            <w:noWrap/>
          </w:tcPr>
          <w:p w14:paraId="1F37D3CE"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BC5399D"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8400338" w14:textId="77777777" w:rsidR="000C6ECE" w:rsidRPr="004B1D21" w:rsidRDefault="000C6ECE" w:rsidP="0032748C">
            <w:pPr>
              <w:jc w:val="center"/>
              <w:rPr>
                <w:sz w:val="20"/>
                <w:szCs w:val="20"/>
                <w:lang w:val="sr-Cyrl-CS"/>
              </w:rPr>
            </w:pPr>
            <w:r w:rsidRPr="004B1D21">
              <w:rPr>
                <w:sz w:val="20"/>
                <w:szCs w:val="20"/>
                <w:lang w:val="sr-Cyrl-CS"/>
              </w:rPr>
              <w:t>01.03.2025</w:t>
            </w:r>
            <w:r w:rsidRPr="004B1D21">
              <w:rPr>
                <w:sz w:val="20"/>
                <w:szCs w:val="20"/>
              </w:rPr>
              <w:t>.</w:t>
            </w:r>
          </w:p>
        </w:tc>
        <w:tc>
          <w:tcPr>
            <w:tcW w:w="1542" w:type="dxa"/>
            <w:tcBorders>
              <w:top w:val="nil"/>
              <w:left w:val="nil"/>
              <w:bottom w:val="nil"/>
              <w:right w:val="nil"/>
            </w:tcBorders>
            <w:noWrap/>
          </w:tcPr>
          <w:p w14:paraId="6AC8443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FEF1AFA" w14:textId="77777777" w:rsidR="000C6ECE" w:rsidRPr="004B1D21" w:rsidRDefault="000C6ECE" w:rsidP="0032748C">
            <w:pPr>
              <w:jc w:val="center"/>
              <w:rPr>
                <w:sz w:val="20"/>
                <w:szCs w:val="20"/>
                <w:lang w:val="sr-Cyrl-CS"/>
              </w:rPr>
            </w:pPr>
          </w:p>
        </w:tc>
      </w:tr>
      <w:tr w:rsidR="000C6ECE" w:rsidRPr="004B1D21" w14:paraId="6D8870F3" w14:textId="77777777" w:rsidTr="0032748C">
        <w:trPr>
          <w:cantSplit/>
          <w:trHeight w:val="284"/>
        </w:trPr>
        <w:tc>
          <w:tcPr>
            <w:tcW w:w="727" w:type="dxa"/>
            <w:tcBorders>
              <w:top w:val="nil"/>
              <w:left w:val="nil"/>
              <w:bottom w:val="nil"/>
              <w:right w:val="nil"/>
            </w:tcBorders>
            <w:noWrap/>
          </w:tcPr>
          <w:p w14:paraId="6F01CFB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389A1AD"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420C44BC" w14:textId="77777777" w:rsidR="000C6ECE" w:rsidRPr="004B1D21" w:rsidRDefault="000C6ECE" w:rsidP="0032748C">
            <w:pPr>
              <w:jc w:val="center"/>
              <w:rPr>
                <w:sz w:val="20"/>
                <w:szCs w:val="20"/>
                <w:lang w:val="sr-Cyrl-CS"/>
              </w:rPr>
            </w:pPr>
            <w:r w:rsidRPr="004B1D21">
              <w:rPr>
                <w:sz w:val="20"/>
                <w:szCs w:val="20"/>
                <w:lang w:val="sr-Cyrl-CS"/>
              </w:rPr>
              <w:t>3.636.364 EUR</w:t>
            </w:r>
          </w:p>
        </w:tc>
        <w:tc>
          <w:tcPr>
            <w:tcW w:w="1542" w:type="dxa"/>
            <w:tcBorders>
              <w:top w:val="nil"/>
              <w:left w:val="nil"/>
              <w:bottom w:val="nil"/>
              <w:right w:val="nil"/>
            </w:tcBorders>
            <w:noWrap/>
          </w:tcPr>
          <w:p w14:paraId="6BB5C6CC"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7986C88" w14:textId="77777777" w:rsidR="000C6ECE" w:rsidRPr="004B1D21" w:rsidRDefault="000C6ECE" w:rsidP="0032748C">
            <w:pPr>
              <w:jc w:val="center"/>
              <w:rPr>
                <w:sz w:val="20"/>
                <w:szCs w:val="20"/>
                <w:lang w:val="sr-Cyrl-CS"/>
              </w:rPr>
            </w:pPr>
          </w:p>
        </w:tc>
      </w:tr>
      <w:tr w:rsidR="000C6ECE" w:rsidRPr="004B1D21" w14:paraId="11377F2A" w14:textId="77777777" w:rsidTr="0032748C">
        <w:trPr>
          <w:cantSplit/>
          <w:trHeight w:val="284"/>
        </w:trPr>
        <w:tc>
          <w:tcPr>
            <w:tcW w:w="727" w:type="dxa"/>
            <w:tcBorders>
              <w:top w:val="nil"/>
              <w:left w:val="nil"/>
              <w:bottom w:val="nil"/>
              <w:right w:val="nil"/>
            </w:tcBorders>
            <w:noWrap/>
          </w:tcPr>
          <w:p w14:paraId="2662086D"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9E9F1AD"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EE9368A" w14:textId="77777777" w:rsidR="000C6ECE" w:rsidRPr="004B1D21" w:rsidRDefault="000C6ECE" w:rsidP="0032748C">
            <w:pPr>
              <w:jc w:val="center"/>
              <w:rPr>
                <w:sz w:val="20"/>
                <w:szCs w:val="20"/>
                <w:lang w:val="sr-Cyrl-CS"/>
              </w:rPr>
            </w:pPr>
            <w:r w:rsidRPr="004B1D21">
              <w:rPr>
                <w:sz w:val="20"/>
                <w:szCs w:val="20"/>
                <w:lang w:val="sr-Cyrl-CS"/>
              </w:rPr>
              <w:t xml:space="preserve">3M EURIBOR + 1,42% </w:t>
            </w:r>
          </w:p>
        </w:tc>
        <w:tc>
          <w:tcPr>
            <w:tcW w:w="1542" w:type="dxa"/>
            <w:tcBorders>
              <w:top w:val="nil"/>
              <w:left w:val="nil"/>
              <w:bottom w:val="nil"/>
              <w:right w:val="nil"/>
            </w:tcBorders>
            <w:noWrap/>
          </w:tcPr>
          <w:p w14:paraId="13DE2AEC"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D214A98" w14:textId="77777777" w:rsidR="000C6ECE" w:rsidRPr="004B1D21" w:rsidRDefault="000C6ECE" w:rsidP="0032748C">
            <w:pPr>
              <w:jc w:val="center"/>
              <w:rPr>
                <w:sz w:val="20"/>
                <w:szCs w:val="20"/>
                <w:lang w:val="sr-Cyrl-CS"/>
              </w:rPr>
            </w:pPr>
          </w:p>
        </w:tc>
      </w:tr>
      <w:tr w:rsidR="000C6ECE" w:rsidRPr="004B1D21" w14:paraId="02C1750E" w14:textId="77777777" w:rsidTr="0032748C">
        <w:trPr>
          <w:cantSplit/>
          <w:trHeight w:val="284"/>
        </w:trPr>
        <w:tc>
          <w:tcPr>
            <w:tcW w:w="727" w:type="dxa"/>
            <w:tcBorders>
              <w:top w:val="nil"/>
              <w:left w:val="nil"/>
              <w:bottom w:val="nil"/>
              <w:right w:val="nil"/>
            </w:tcBorders>
            <w:noWrap/>
          </w:tcPr>
          <w:p w14:paraId="19162ED9" w14:textId="77777777" w:rsidR="000C6ECE" w:rsidRPr="004B1D21" w:rsidRDefault="000C6ECE" w:rsidP="0032748C">
            <w:pPr>
              <w:jc w:val="right"/>
              <w:rPr>
                <w:bCs/>
                <w:sz w:val="20"/>
                <w:szCs w:val="20"/>
                <w:lang w:val="sr-Cyrl-CS"/>
              </w:rPr>
            </w:pPr>
            <w:r w:rsidRPr="004B1D21">
              <w:rPr>
                <w:bCs/>
                <w:sz w:val="20"/>
                <w:szCs w:val="20"/>
                <w:lang w:val="sr-Latn-RS"/>
              </w:rPr>
              <w:t>1.29</w:t>
            </w:r>
          </w:p>
        </w:tc>
        <w:tc>
          <w:tcPr>
            <w:tcW w:w="3637" w:type="dxa"/>
            <w:gridSpan w:val="2"/>
            <w:tcBorders>
              <w:top w:val="nil"/>
              <w:left w:val="nil"/>
              <w:bottom w:val="nil"/>
              <w:right w:val="nil"/>
            </w:tcBorders>
            <w:noWrap/>
          </w:tcPr>
          <w:p w14:paraId="03100457" w14:textId="77777777" w:rsidR="000C6ECE" w:rsidRPr="004B1D21" w:rsidRDefault="000C6ECE" w:rsidP="0032748C">
            <w:pPr>
              <w:rPr>
                <w:b/>
                <w:bCs/>
                <w:sz w:val="20"/>
                <w:szCs w:val="20"/>
                <w:lang w:val="sr-Cyrl-CS"/>
              </w:rPr>
            </w:pPr>
            <w:r w:rsidRPr="004B1D21">
              <w:rPr>
                <w:b/>
                <w:bCs/>
                <w:sz w:val="20"/>
                <w:szCs w:val="20"/>
                <w:lang w:val="sr-Cyrl-CS"/>
              </w:rPr>
              <w:t>Raiffeisen banka a.d. Beograd - ЈП „Србијагас”</w:t>
            </w:r>
          </w:p>
        </w:tc>
        <w:tc>
          <w:tcPr>
            <w:tcW w:w="2546" w:type="dxa"/>
            <w:tcBorders>
              <w:top w:val="nil"/>
              <w:left w:val="nil"/>
              <w:bottom w:val="nil"/>
              <w:right w:val="nil"/>
            </w:tcBorders>
            <w:noWrap/>
          </w:tcPr>
          <w:p w14:paraId="1883385A"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7D1597C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06BCDC2" w14:textId="77777777" w:rsidR="000C6ECE" w:rsidRPr="004B1D21" w:rsidRDefault="000C6ECE" w:rsidP="0032748C">
            <w:pPr>
              <w:jc w:val="center"/>
              <w:rPr>
                <w:sz w:val="20"/>
                <w:szCs w:val="20"/>
                <w:lang w:val="sr-Cyrl-CS"/>
              </w:rPr>
            </w:pPr>
          </w:p>
        </w:tc>
      </w:tr>
      <w:tr w:rsidR="000C6ECE" w:rsidRPr="004B1D21" w14:paraId="2DA68BD8" w14:textId="77777777" w:rsidTr="0032748C">
        <w:trPr>
          <w:cantSplit/>
          <w:trHeight w:val="284"/>
        </w:trPr>
        <w:tc>
          <w:tcPr>
            <w:tcW w:w="727" w:type="dxa"/>
            <w:tcBorders>
              <w:top w:val="nil"/>
              <w:left w:val="nil"/>
              <w:bottom w:val="nil"/>
              <w:right w:val="nil"/>
            </w:tcBorders>
            <w:noWrap/>
          </w:tcPr>
          <w:p w14:paraId="52B44AF0"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9ABC383"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D785FC3" w14:textId="77777777" w:rsidR="000C6ECE" w:rsidRPr="004B1D21" w:rsidRDefault="000C6ECE" w:rsidP="0032748C">
            <w:pPr>
              <w:jc w:val="center"/>
              <w:rPr>
                <w:sz w:val="20"/>
                <w:szCs w:val="20"/>
                <w:lang w:val="sr-Cyrl-CS"/>
              </w:rPr>
            </w:pPr>
            <w:r w:rsidRPr="004B1D21">
              <w:rPr>
                <w:sz w:val="20"/>
                <w:szCs w:val="20"/>
                <w:lang w:val="sr-Cyrl-CS"/>
              </w:rPr>
              <w:t>01.09.2022</w:t>
            </w:r>
            <w:r w:rsidRPr="004B1D21">
              <w:rPr>
                <w:sz w:val="20"/>
                <w:szCs w:val="20"/>
              </w:rPr>
              <w:t>.</w:t>
            </w:r>
          </w:p>
        </w:tc>
        <w:tc>
          <w:tcPr>
            <w:tcW w:w="1542" w:type="dxa"/>
            <w:tcBorders>
              <w:top w:val="nil"/>
              <w:left w:val="nil"/>
              <w:bottom w:val="nil"/>
              <w:right w:val="nil"/>
            </w:tcBorders>
            <w:noWrap/>
          </w:tcPr>
          <w:p w14:paraId="0DFEC09E" w14:textId="77777777" w:rsidR="000C6ECE" w:rsidRPr="004B1D21" w:rsidRDefault="000C6ECE" w:rsidP="0032748C">
            <w:pPr>
              <w:jc w:val="center"/>
              <w:rPr>
                <w:sz w:val="20"/>
                <w:szCs w:val="20"/>
                <w:lang w:val="sr-Cyrl-CS"/>
              </w:rPr>
            </w:pPr>
            <w:r w:rsidRPr="004B1D21">
              <w:rPr>
                <w:sz w:val="20"/>
                <w:szCs w:val="20"/>
                <w:lang w:val="sr-Cyrl-CS"/>
              </w:rPr>
              <w:t>2.727.273</w:t>
            </w:r>
          </w:p>
        </w:tc>
        <w:tc>
          <w:tcPr>
            <w:tcW w:w="1950" w:type="dxa"/>
            <w:tcBorders>
              <w:top w:val="nil"/>
              <w:left w:val="nil"/>
              <w:bottom w:val="nil"/>
            </w:tcBorders>
            <w:noWrap/>
          </w:tcPr>
          <w:p w14:paraId="01301BC9" w14:textId="77777777" w:rsidR="000C6ECE" w:rsidRPr="004B1D21" w:rsidRDefault="000C6ECE" w:rsidP="0032748C">
            <w:pPr>
              <w:jc w:val="center"/>
              <w:rPr>
                <w:sz w:val="20"/>
                <w:szCs w:val="20"/>
                <w:lang w:val="sr-Cyrl-CS"/>
              </w:rPr>
            </w:pPr>
            <w:r w:rsidRPr="004B1D21">
              <w:rPr>
                <w:sz w:val="20"/>
                <w:szCs w:val="20"/>
                <w:lang w:val="sr-Cyrl-CS"/>
              </w:rPr>
              <w:t>319.224.545</w:t>
            </w:r>
          </w:p>
        </w:tc>
      </w:tr>
      <w:tr w:rsidR="000C6ECE" w:rsidRPr="004B1D21" w14:paraId="64A90C0C" w14:textId="77777777" w:rsidTr="0032748C">
        <w:trPr>
          <w:cantSplit/>
          <w:trHeight w:val="284"/>
        </w:trPr>
        <w:tc>
          <w:tcPr>
            <w:tcW w:w="727" w:type="dxa"/>
            <w:tcBorders>
              <w:top w:val="nil"/>
              <w:left w:val="nil"/>
              <w:bottom w:val="nil"/>
              <w:right w:val="nil"/>
            </w:tcBorders>
            <w:noWrap/>
          </w:tcPr>
          <w:p w14:paraId="694F9C2F"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E279DB1"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0D94C98" w14:textId="77777777" w:rsidR="000C6ECE" w:rsidRPr="004B1D21" w:rsidRDefault="000C6ECE" w:rsidP="0032748C">
            <w:pPr>
              <w:jc w:val="center"/>
              <w:rPr>
                <w:sz w:val="20"/>
                <w:szCs w:val="20"/>
                <w:lang w:val="sr-Cyrl-CS"/>
              </w:rPr>
            </w:pPr>
            <w:r w:rsidRPr="004B1D21">
              <w:rPr>
                <w:sz w:val="20"/>
                <w:szCs w:val="20"/>
                <w:lang w:val="sr-Cyrl-CS"/>
              </w:rPr>
              <w:t>01.03.2025</w:t>
            </w:r>
            <w:r w:rsidRPr="004B1D21">
              <w:rPr>
                <w:sz w:val="20"/>
                <w:szCs w:val="20"/>
              </w:rPr>
              <w:t>.</w:t>
            </w:r>
          </w:p>
        </w:tc>
        <w:tc>
          <w:tcPr>
            <w:tcW w:w="1542" w:type="dxa"/>
            <w:tcBorders>
              <w:top w:val="nil"/>
              <w:left w:val="nil"/>
              <w:bottom w:val="nil"/>
              <w:right w:val="nil"/>
            </w:tcBorders>
            <w:noWrap/>
          </w:tcPr>
          <w:p w14:paraId="6B5C2D0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A3815CC" w14:textId="77777777" w:rsidR="000C6ECE" w:rsidRPr="004B1D21" w:rsidRDefault="000C6ECE" w:rsidP="0032748C">
            <w:pPr>
              <w:jc w:val="center"/>
              <w:rPr>
                <w:sz w:val="20"/>
                <w:szCs w:val="20"/>
                <w:lang w:val="sr-Cyrl-CS"/>
              </w:rPr>
            </w:pPr>
          </w:p>
        </w:tc>
      </w:tr>
      <w:tr w:rsidR="000C6ECE" w:rsidRPr="004B1D21" w14:paraId="7420BA1F" w14:textId="77777777" w:rsidTr="0032748C">
        <w:trPr>
          <w:cantSplit/>
          <w:trHeight w:val="284"/>
        </w:trPr>
        <w:tc>
          <w:tcPr>
            <w:tcW w:w="727" w:type="dxa"/>
            <w:tcBorders>
              <w:top w:val="nil"/>
              <w:left w:val="nil"/>
              <w:bottom w:val="nil"/>
              <w:right w:val="nil"/>
            </w:tcBorders>
            <w:noWrap/>
          </w:tcPr>
          <w:p w14:paraId="44401980"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A1F27FA"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484D91EA" w14:textId="77777777" w:rsidR="000C6ECE" w:rsidRPr="004B1D21" w:rsidRDefault="000C6ECE" w:rsidP="0032748C">
            <w:pPr>
              <w:jc w:val="center"/>
              <w:rPr>
                <w:sz w:val="20"/>
                <w:szCs w:val="20"/>
                <w:lang w:val="sr-Cyrl-CS"/>
              </w:rPr>
            </w:pPr>
            <w:r w:rsidRPr="004B1D21">
              <w:rPr>
                <w:sz w:val="20"/>
                <w:szCs w:val="20"/>
                <w:lang w:val="sr-Cyrl-CS"/>
              </w:rPr>
              <w:t>3.636.364 EUR</w:t>
            </w:r>
          </w:p>
        </w:tc>
        <w:tc>
          <w:tcPr>
            <w:tcW w:w="1542" w:type="dxa"/>
            <w:tcBorders>
              <w:top w:val="nil"/>
              <w:left w:val="nil"/>
              <w:bottom w:val="nil"/>
              <w:right w:val="nil"/>
            </w:tcBorders>
            <w:noWrap/>
          </w:tcPr>
          <w:p w14:paraId="62E38DA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EBE4317" w14:textId="77777777" w:rsidR="000C6ECE" w:rsidRPr="004B1D21" w:rsidRDefault="000C6ECE" w:rsidP="0032748C">
            <w:pPr>
              <w:jc w:val="center"/>
              <w:rPr>
                <w:sz w:val="20"/>
                <w:szCs w:val="20"/>
                <w:lang w:val="sr-Cyrl-CS"/>
              </w:rPr>
            </w:pPr>
          </w:p>
        </w:tc>
      </w:tr>
      <w:tr w:rsidR="000C6ECE" w:rsidRPr="004B1D21" w14:paraId="47634764" w14:textId="77777777" w:rsidTr="0032748C">
        <w:trPr>
          <w:cantSplit/>
          <w:trHeight w:val="284"/>
        </w:trPr>
        <w:tc>
          <w:tcPr>
            <w:tcW w:w="727" w:type="dxa"/>
            <w:tcBorders>
              <w:top w:val="nil"/>
              <w:left w:val="nil"/>
              <w:bottom w:val="nil"/>
              <w:right w:val="nil"/>
            </w:tcBorders>
            <w:noWrap/>
          </w:tcPr>
          <w:p w14:paraId="26911F4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8692BAD"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5BD599F" w14:textId="77777777" w:rsidR="000C6ECE" w:rsidRPr="004B1D21" w:rsidRDefault="000C6ECE" w:rsidP="0032748C">
            <w:pPr>
              <w:jc w:val="center"/>
              <w:rPr>
                <w:sz w:val="20"/>
                <w:szCs w:val="20"/>
                <w:lang w:val="sr-Cyrl-CS"/>
              </w:rPr>
            </w:pPr>
            <w:r w:rsidRPr="004B1D21">
              <w:rPr>
                <w:sz w:val="20"/>
                <w:szCs w:val="20"/>
                <w:lang w:val="sr-Cyrl-CS"/>
              </w:rPr>
              <w:t xml:space="preserve">3M EURIBOR + 1,45% </w:t>
            </w:r>
          </w:p>
        </w:tc>
        <w:tc>
          <w:tcPr>
            <w:tcW w:w="1542" w:type="dxa"/>
            <w:tcBorders>
              <w:top w:val="nil"/>
              <w:left w:val="nil"/>
              <w:bottom w:val="nil"/>
              <w:right w:val="nil"/>
            </w:tcBorders>
            <w:noWrap/>
          </w:tcPr>
          <w:p w14:paraId="2C24176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FA3BBA9" w14:textId="77777777" w:rsidR="000C6ECE" w:rsidRPr="004B1D21" w:rsidRDefault="000C6ECE" w:rsidP="0032748C">
            <w:pPr>
              <w:jc w:val="center"/>
              <w:rPr>
                <w:sz w:val="20"/>
                <w:szCs w:val="20"/>
                <w:lang w:val="sr-Cyrl-CS"/>
              </w:rPr>
            </w:pPr>
          </w:p>
        </w:tc>
      </w:tr>
      <w:tr w:rsidR="000C6ECE" w:rsidRPr="004B1D21" w14:paraId="5DB4260D" w14:textId="77777777" w:rsidTr="0032748C">
        <w:trPr>
          <w:cantSplit/>
          <w:trHeight w:val="284"/>
        </w:trPr>
        <w:tc>
          <w:tcPr>
            <w:tcW w:w="727" w:type="dxa"/>
            <w:tcBorders>
              <w:top w:val="nil"/>
              <w:left w:val="nil"/>
              <w:bottom w:val="nil"/>
              <w:right w:val="nil"/>
            </w:tcBorders>
            <w:noWrap/>
          </w:tcPr>
          <w:p w14:paraId="46B6B10D" w14:textId="77777777" w:rsidR="000C6ECE" w:rsidRPr="004B1D21" w:rsidRDefault="000C6ECE" w:rsidP="0032748C">
            <w:pPr>
              <w:jc w:val="right"/>
              <w:rPr>
                <w:bCs/>
                <w:sz w:val="20"/>
                <w:szCs w:val="20"/>
                <w:lang w:val="sr-Latn-RS"/>
              </w:rPr>
            </w:pPr>
            <w:r w:rsidRPr="004B1D21">
              <w:rPr>
                <w:bCs/>
                <w:sz w:val="20"/>
                <w:szCs w:val="20"/>
                <w:lang w:val="sr-Cyrl-CS"/>
              </w:rPr>
              <w:t>1.3</w:t>
            </w:r>
            <w:r w:rsidRPr="004B1D21">
              <w:rPr>
                <w:bCs/>
                <w:sz w:val="20"/>
                <w:szCs w:val="20"/>
                <w:lang w:val="sr-Latn-RS"/>
              </w:rPr>
              <w:t>0</w:t>
            </w:r>
          </w:p>
        </w:tc>
        <w:tc>
          <w:tcPr>
            <w:tcW w:w="3637" w:type="dxa"/>
            <w:gridSpan w:val="2"/>
            <w:tcBorders>
              <w:top w:val="nil"/>
              <w:left w:val="nil"/>
              <w:bottom w:val="nil"/>
              <w:right w:val="nil"/>
            </w:tcBorders>
            <w:noWrap/>
          </w:tcPr>
          <w:p w14:paraId="69B324E0" w14:textId="7D0B79FD" w:rsidR="000C6ECE" w:rsidRPr="004B1D21" w:rsidRDefault="000C6ECE" w:rsidP="0032748C">
            <w:pPr>
              <w:rPr>
                <w:bCs/>
                <w:sz w:val="20"/>
                <w:szCs w:val="20"/>
                <w:lang w:val="sr-Cyrl-RS"/>
              </w:rPr>
            </w:pPr>
            <w:r w:rsidRPr="004B1D21">
              <w:rPr>
                <w:b/>
                <w:bCs/>
                <w:sz w:val="20"/>
                <w:szCs w:val="20"/>
                <w:lang w:val="sr-Cyrl-CS"/>
              </w:rPr>
              <w:t>AIK Ban</w:t>
            </w:r>
            <w:r w:rsidR="0032748C">
              <w:rPr>
                <w:b/>
                <w:bCs/>
                <w:sz w:val="20"/>
                <w:szCs w:val="20"/>
                <w:lang w:val="sr-Cyrl-CS"/>
              </w:rPr>
              <w:t>ka a.d. Beograd – ЈП „Србијагас”</w:t>
            </w:r>
          </w:p>
        </w:tc>
        <w:tc>
          <w:tcPr>
            <w:tcW w:w="2546" w:type="dxa"/>
            <w:tcBorders>
              <w:top w:val="nil"/>
              <w:left w:val="nil"/>
              <w:bottom w:val="nil"/>
              <w:right w:val="nil"/>
            </w:tcBorders>
            <w:noWrap/>
          </w:tcPr>
          <w:p w14:paraId="189A8775"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7B4B646C" w14:textId="77777777" w:rsidR="000C6ECE" w:rsidRPr="004B1D21" w:rsidRDefault="000C6ECE" w:rsidP="0032748C">
            <w:pPr>
              <w:jc w:val="center"/>
              <w:rPr>
                <w:sz w:val="20"/>
                <w:szCs w:val="20"/>
                <w:lang w:val="sr-Cyrl-CS"/>
              </w:rPr>
            </w:pPr>
            <w:r w:rsidRPr="004B1D21">
              <w:rPr>
                <w:sz w:val="20"/>
                <w:szCs w:val="20"/>
                <w:lang w:val="sr-Cyrl-CS"/>
              </w:rPr>
              <w:t>18.822.245</w:t>
            </w:r>
          </w:p>
        </w:tc>
        <w:tc>
          <w:tcPr>
            <w:tcW w:w="1950" w:type="dxa"/>
            <w:tcBorders>
              <w:top w:val="nil"/>
              <w:left w:val="nil"/>
              <w:bottom w:val="nil"/>
            </w:tcBorders>
            <w:noWrap/>
          </w:tcPr>
          <w:p w14:paraId="16588A09" w14:textId="77777777" w:rsidR="000C6ECE" w:rsidRPr="004B1D21" w:rsidRDefault="000C6ECE" w:rsidP="0032748C">
            <w:pPr>
              <w:jc w:val="center"/>
              <w:rPr>
                <w:sz w:val="20"/>
                <w:szCs w:val="20"/>
                <w:lang w:val="sr-Cyrl-CS"/>
              </w:rPr>
            </w:pPr>
            <w:r w:rsidRPr="004B1D21">
              <w:rPr>
                <w:sz w:val="20"/>
                <w:szCs w:val="20"/>
                <w:lang w:val="sr-Cyrl-CS"/>
              </w:rPr>
              <w:t>2.203.125.000</w:t>
            </w:r>
          </w:p>
        </w:tc>
      </w:tr>
      <w:tr w:rsidR="000C6ECE" w:rsidRPr="004B1D21" w14:paraId="703D96D9" w14:textId="77777777" w:rsidTr="0032748C">
        <w:trPr>
          <w:cantSplit/>
          <w:trHeight w:val="284"/>
        </w:trPr>
        <w:tc>
          <w:tcPr>
            <w:tcW w:w="727" w:type="dxa"/>
            <w:tcBorders>
              <w:top w:val="nil"/>
              <w:left w:val="nil"/>
              <w:bottom w:val="nil"/>
              <w:right w:val="nil"/>
            </w:tcBorders>
            <w:noWrap/>
          </w:tcPr>
          <w:p w14:paraId="6324B60F"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2694886"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C1005CF" w14:textId="77777777" w:rsidR="000C6ECE" w:rsidRPr="004B1D21" w:rsidRDefault="000C6ECE" w:rsidP="0032748C">
            <w:pPr>
              <w:jc w:val="center"/>
              <w:rPr>
                <w:sz w:val="20"/>
                <w:szCs w:val="20"/>
                <w:lang w:val="sr-Cyrl-CS"/>
              </w:rPr>
            </w:pPr>
            <w:r w:rsidRPr="004B1D21">
              <w:rPr>
                <w:sz w:val="20"/>
                <w:szCs w:val="20"/>
                <w:lang w:val="sr-Cyrl-CS"/>
              </w:rPr>
              <w:t>27.05.2024.</w:t>
            </w:r>
          </w:p>
        </w:tc>
        <w:tc>
          <w:tcPr>
            <w:tcW w:w="1542" w:type="dxa"/>
            <w:tcBorders>
              <w:top w:val="nil"/>
              <w:left w:val="nil"/>
              <w:bottom w:val="nil"/>
              <w:right w:val="nil"/>
            </w:tcBorders>
            <w:noWrap/>
          </w:tcPr>
          <w:p w14:paraId="3DBBBAD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5FB2EC1" w14:textId="77777777" w:rsidR="000C6ECE" w:rsidRPr="004B1D21" w:rsidRDefault="000C6ECE" w:rsidP="0032748C">
            <w:pPr>
              <w:jc w:val="center"/>
              <w:rPr>
                <w:sz w:val="20"/>
                <w:szCs w:val="20"/>
                <w:lang w:val="sr-Cyrl-CS"/>
              </w:rPr>
            </w:pPr>
          </w:p>
        </w:tc>
      </w:tr>
      <w:tr w:rsidR="000C6ECE" w:rsidRPr="004B1D21" w14:paraId="0D08B1E5" w14:textId="77777777" w:rsidTr="0032748C">
        <w:trPr>
          <w:cantSplit/>
          <w:trHeight w:val="284"/>
        </w:trPr>
        <w:tc>
          <w:tcPr>
            <w:tcW w:w="727" w:type="dxa"/>
            <w:tcBorders>
              <w:top w:val="nil"/>
              <w:left w:val="nil"/>
              <w:bottom w:val="nil"/>
              <w:right w:val="nil"/>
            </w:tcBorders>
            <w:noWrap/>
          </w:tcPr>
          <w:p w14:paraId="05D102E3"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E688246"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A5AA007" w14:textId="77777777" w:rsidR="000C6ECE" w:rsidRPr="004B1D21" w:rsidRDefault="000C6ECE" w:rsidP="0032748C">
            <w:pPr>
              <w:jc w:val="center"/>
              <w:rPr>
                <w:sz w:val="20"/>
                <w:szCs w:val="20"/>
                <w:lang w:val="sr-Cyrl-CS"/>
              </w:rPr>
            </w:pPr>
            <w:r w:rsidRPr="004B1D21">
              <w:rPr>
                <w:sz w:val="20"/>
                <w:szCs w:val="20"/>
                <w:lang w:val="sr-Cyrl-CS"/>
              </w:rPr>
              <w:t>27.02.2028.</w:t>
            </w:r>
          </w:p>
        </w:tc>
        <w:tc>
          <w:tcPr>
            <w:tcW w:w="1542" w:type="dxa"/>
            <w:tcBorders>
              <w:top w:val="nil"/>
              <w:left w:val="nil"/>
              <w:bottom w:val="nil"/>
              <w:right w:val="nil"/>
            </w:tcBorders>
            <w:noWrap/>
          </w:tcPr>
          <w:p w14:paraId="11BA1C4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BDB0983" w14:textId="77777777" w:rsidR="000C6ECE" w:rsidRPr="004B1D21" w:rsidRDefault="000C6ECE" w:rsidP="0032748C">
            <w:pPr>
              <w:jc w:val="center"/>
              <w:rPr>
                <w:sz w:val="20"/>
                <w:szCs w:val="20"/>
                <w:lang w:val="sr-Cyrl-CS"/>
              </w:rPr>
            </w:pPr>
          </w:p>
        </w:tc>
      </w:tr>
      <w:tr w:rsidR="000C6ECE" w:rsidRPr="004B1D21" w14:paraId="69739505" w14:textId="77777777" w:rsidTr="0032748C">
        <w:trPr>
          <w:cantSplit/>
          <w:trHeight w:val="284"/>
        </w:trPr>
        <w:tc>
          <w:tcPr>
            <w:tcW w:w="727" w:type="dxa"/>
            <w:tcBorders>
              <w:top w:val="nil"/>
              <w:left w:val="nil"/>
              <w:bottom w:val="nil"/>
              <w:right w:val="nil"/>
            </w:tcBorders>
            <w:noWrap/>
          </w:tcPr>
          <w:p w14:paraId="219D66B9"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E7A9A74"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3084266A" w14:textId="77777777" w:rsidR="000C6ECE" w:rsidRPr="004B1D21" w:rsidRDefault="000C6ECE" w:rsidP="0032748C">
            <w:pPr>
              <w:jc w:val="center"/>
              <w:rPr>
                <w:sz w:val="20"/>
                <w:szCs w:val="20"/>
                <w:lang w:val="sr-Latn-RS"/>
              </w:rPr>
            </w:pPr>
            <w:r w:rsidRPr="004B1D21">
              <w:rPr>
                <w:sz w:val="20"/>
                <w:szCs w:val="20"/>
                <w:lang w:val="sr-Cyrl-CS"/>
              </w:rPr>
              <w:t xml:space="preserve">440.625.000 </w:t>
            </w:r>
            <w:r w:rsidRPr="004B1D21">
              <w:rPr>
                <w:sz w:val="20"/>
                <w:szCs w:val="20"/>
                <w:lang w:val="sr-Latn-RS"/>
              </w:rPr>
              <w:t>RSD</w:t>
            </w:r>
          </w:p>
        </w:tc>
        <w:tc>
          <w:tcPr>
            <w:tcW w:w="1542" w:type="dxa"/>
            <w:tcBorders>
              <w:top w:val="nil"/>
              <w:left w:val="nil"/>
              <w:bottom w:val="nil"/>
              <w:right w:val="nil"/>
            </w:tcBorders>
            <w:noWrap/>
          </w:tcPr>
          <w:p w14:paraId="58C274E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70C2EFE" w14:textId="77777777" w:rsidR="000C6ECE" w:rsidRPr="004B1D21" w:rsidRDefault="000C6ECE" w:rsidP="0032748C">
            <w:pPr>
              <w:jc w:val="center"/>
              <w:rPr>
                <w:sz w:val="20"/>
                <w:szCs w:val="20"/>
                <w:lang w:val="sr-Cyrl-CS"/>
              </w:rPr>
            </w:pPr>
          </w:p>
        </w:tc>
      </w:tr>
      <w:tr w:rsidR="000C6ECE" w:rsidRPr="004B1D21" w14:paraId="0D472439" w14:textId="77777777" w:rsidTr="0032748C">
        <w:trPr>
          <w:cantSplit/>
          <w:trHeight w:val="284"/>
        </w:trPr>
        <w:tc>
          <w:tcPr>
            <w:tcW w:w="727" w:type="dxa"/>
            <w:tcBorders>
              <w:top w:val="nil"/>
              <w:left w:val="nil"/>
              <w:bottom w:val="nil"/>
              <w:right w:val="nil"/>
            </w:tcBorders>
            <w:noWrap/>
          </w:tcPr>
          <w:p w14:paraId="1228DD5A"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4C074D3"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264EA629" w14:textId="77777777" w:rsidR="000C6ECE" w:rsidRPr="004B1D21" w:rsidRDefault="000C6ECE" w:rsidP="0032748C">
            <w:pPr>
              <w:jc w:val="center"/>
              <w:rPr>
                <w:sz w:val="20"/>
                <w:szCs w:val="20"/>
                <w:lang w:val="sr-Cyrl-CS"/>
              </w:rPr>
            </w:pPr>
            <w:r w:rsidRPr="004B1D21">
              <w:rPr>
                <w:sz w:val="20"/>
                <w:szCs w:val="20"/>
                <w:lang w:val="sr-Cyrl-CS"/>
              </w:rPr>
              <w:t>референтна каматна стопа</w:t>
            </w:r>
            <w:r w:rsidRPr="004B1D21">
              <w:rPr>
                <w:sz w:val="20"/>
                <w:szCs w:val="20"/>
                <w:lang w:val="sr-Latn-RS"/>
              </w:rPr>
              <w:t xml:space="preserve"> </w:t>
            </w:r>
            <w:r w:rsidRPr="004B1D21">
              <w:rPr>
                <w:sz w:val="20"/>
                <w:szCs w:val="20"/>
                <w:lang w:val="sr-Cyrl-RS"/>
              </w:rPr>
              <w:t>НБС</w:t>
            </w:r>
            <w:r>
              <w:rPr>
                <w:sz w:val="20"/>
                <w:szCs w:val="20"/>
                <w:lang w:val="sr-Cyrl-CS"/>
              </w:rPr>
              <w:t xml:space="preserve"> + </w:t>
            </w:r>
            <w:r>
              <w:rPr>
                <w:sz w:val="20"/>
                <w:szCs w:val="20"/>
                <w:lang w:val="sr-Latn-RS"/>
              </w:rPr>
              <w:t>3</w:t>
            </w:r>
            <w:r w:rsidRPr="004B1D21">
              <w:rPr>
                <w:sz w:val="20"/>
                <w:szCs w:val="20"/>
                <w:lang w:val="sr-Cyrl-CS"/>
              </w:rPr>
              <w:t>,00%</w:t>
            </w:r>
          </w:p>
        </w:tc>
        <w:tc>
          <w:tcPr>
            <w:tcW w:w="1542" w:type="dxa"/>
            <w:tcBorders>
              <w:top w:val="nil"/>
              <w:left w:val="nil"/>
              <w:bottom w:val="nil"/>
              <w:right w:val="nil"/>
            </w:tcBorders>
            <w:noWrap/>
          </w:tcPr>
          <w:p w14:paraId="32492EC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C93CDB3" w14:textId="77777777" w:rsidR="000C6ECE" w:rsidRPr="004B1D21" w:rsidRDefault="000C6ECE" w:rsidP="0032748C">
            <w:pPr>
              <w:jc w:val="center"/>
              <w:rPr>
                <w:sz w:val="20"/>
                <w:szCs w:val="20"/>
                <w:lang w:val="sr-Cyrl-CS"/>
              </w:rPr>
            </w:pPr>
          </w:p>
        </w:tc>
      </w:tr>
      <w:tr w:rsidR="000C6ECE" w:rsidRPr="004B1D21" w14:paraId="4A63E7BB" w14:textId="77777777" w:rsidTr="0032748C">
        <w:trPr>
          <w:cantSplit/>
          <w:trHeight w:val="284"/>
        </w:trPr>
        <w:tc>
          <w:tcPr>
            <w:tcW w:w="727" w:type="dxa"/>
            <w:tcBorders>
              <w:top w:val="nil"/>
              <w:left w:val="nil"/>
              <w:bottom w:val="nil"/>
              <w:right w:val="nil"/>
            </w:tcBorders>
            <w:noWrap/>
          </w:tcPr>
          <w:p w14:paraId="7D454A29" w14:textId="77777777" w:rsidR="000C6ECE" w:rsidRPr="004B1D21" w:rsidRDefault="000C6ECE" w:rsidP="0032748C">
            <w:pPr>
              <w:jc w:val="right"/>
              <w:rPr>
                <w:bCs/>
                <w:sz w:val="20"/>
                <w:szCs w:val="20"/>
                <w:lang w:val="sr-Latn-RS"/>
              </w:rPr>
            </w:pPr>
            <w:r w:rsidRPr="004B1D21">
              <w:rPr>
                <w:bCs/>
                <w:sz w:val="20"/>
                <w:szCs w:val="20"/>
                <w:lang w:val="sr-Cyrl-CS"/>
              </w:rPr>
              <w:t>1.3</w:t>
            </w:r>
            <w:r w:rsidRPr="004B1D21">
              <w:rPr>
                <w:bCs/>
                <w:sz w:val="20"/>
                <w:szCs w:val="20"/>
                <w:lang w:val="sr-Latn-RS"/>
              </w:rPr>
              <w:t>1</w:t>
            </w:r>
          </w:p>
        </w:tc>
        <w:tc>
          <w:tcPr>
            <w:tcW w:w="3637" w:type="dxa"/>
            <w:gridSpan w:val="2"/>
            <w:tcBorders>
              <w:top w:val="nil"/>
              <w:left w:val="nil"/>
              <w:bottom w:val="nil"/>
              <w:right w:val="nil"/>
            </w:tcBorders>
            <w:noWrap/>
          </w:tcPr>
          <w:p w14:paraId="663B1495" w14:textId="521C97AF" w:rsidR="000C6ECE" w:rsidRPr="004B1D21" w:rsidRDefault="000C6ECE" w:rsidP="0032748C">
            <w:pPr>
              <w:rPr>
                <w:b/>
                <w:bCs/>
                <w:sz w:val="20"/>
                <w:szCs w:val="20"/>
                <w:lang w:val="sr-Cyrl-CS"/>
              </w:rPr>
            </w:pPr>
            <w:r w:rsidRPr="004B1D21">
              <w:rPr>
                <w:b/>
                <w:bCs/>
                <w:sz w:val="20"/>
                <w:szCs w:val="20"/>
                <w:lang w:val="sr-Cyrl-CS"/>
              </w:rPr>
              <w:t>NLB Komercijalna bank</w:t>
            </w:r>
            <w:r w:rsidR="0032748C">
              <w:rPr>
                <w:b/>
                <w:bCs/>
                <w:sz w:val="20"/>
                <w:szCs w:val="20"/>
                <w:lang w:val="sr-Cyrl-CS"/>
              </w:rPr>
              <w:t>a a.d. Beograd - ЈП „Србијагас”</w:t>
            </w:r>
          </w:p>
        </w:tc>
        <w:tc>
          <w:tcPr>
            <w:tcW w:w="2546" w:type="dxa"/>
            <w:tcBorders>
              <w:top w:val="nil"/>
              <w:left w:val="nil"/>
              <w:bottom w:val="nil"/>
              <w:right w:val="nil"/>
            </w:tcBorders>
            <w:noWrap/>
          </w:tcPr>
          <w:p w14:paraId="0391848E"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0096E8B2" w14:textId="77777777" w:rsidR="000C6ECE" w:rsidRPr="004B1D21" w:rsidRDefault="000C6ECE" w:rsidP="0032748C">
            <w:pPr>
              <w:jc w:val="center"/>
              <w:rPr>
                <w:sz w:val="20"/>
                <w:szCs w:val="20"/>
                <w:lang w:val="sr-Cyrl-CS"/>
              </w:rPr>
            </w:pPr>
            <w:r w:rsidRPr="004B1D21">
              <w:rPr>
                <w:sz w:val="20"/>
                <w:szCs w:val="20"/>
                <w:lang w:val="sr-Cyrl-CS"/>
              </w:rPr>
              <w:t>28.125.000</w:t>
            </w:r>
          </w:p>
        </w:tc>
        <w:tc>
          <w:tcPr>
            <w:tcW w:w="1950" w:type="dxa"/>
            <w:tcBorders>
              <w:top w:val="nil"/>
              <w:left w:val="nil"/>
              <w:bottom w:val="nil"/>
            </w:tcBorders>
            <w:noWrap/>
          </w:tcPr>
          <w:p w14:paraId="3869B57A" w14:textId="77777777" w:rsidR="000C6ECE" w:rsidRPr="004B1D21" w:rsidRDefault="000C6ECE" w:rsidP="0032748C">
            <w:pPr>
              <w:jc w:val="center"/>
              <w:rPr>
                <w:sz w:val="20"/>
                <w:szCs w:val="20"/>
                <w:lang w:val="sr-Cyrl-CS"/>
              </w:rPr>
            </w:pPr>
            <w:r w:rsidRPr="004B1D21">
              <w:rPr>
                <w:sz w:val="20"/>
                <w:szCs w:val="20"/>
                <w:lang w:val="sr-Cyrl-CS"/>
              </w:rPr>
              <w:t>3.292.003.125</w:t>
            </w:r>
          </w:p>
        </w:tc>
      </w:tr>
      <w:tr w:rsidR="000C6ECE" w:rsidRPr="004B1D21" w14:paraId="64CE9DA2" w14:textId="77777777" w:rsidTr="0032748C">
        <w:trPr>
          <w:cantSplit/>
          <w:trHeight w:val="284"/>
        </w:trPr>
        <w:tc>
          <w:tcPr>
            <w:tcW w:w="727" w:type="dxa"/>
            <w:tcBorders>
              <w:top w:val="nil"/>
              <w:left w:val="nil"/>
              <w:bottom w:val="nil"/>
              <w:right w:val="nil"/>
            </w:tcBorders>
            <w:noWrap/>
          </w:tcPr>
          <w:p w14:paraId="75BDD123"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E0D349D"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2BA8191E" w14:textId="77777777" w:rsidR="000C6ECE" w:rsidRPr="004B1D21" w:rsidRDefault="000C6ECE" w:rsidP="0032748C">
            <w:pPr>
              <w:jc w:val="center"/>
              <w:rPr>
                <w:sz w:val="20"/>
                <w:szCs w:val="20"/>
                <w:lang w:val="sr-Cyrl-CS"/>
              </w:rPr>
            </w:pPr>
            <w:r w:rsidRPr="004B1D21">
              <w:rPr>
                <w:sz w:val="20"/>
                <w:szCs w:val="20"/>
                <w:lang w:val="sr-Cyrl-CS"/>
              </w:rPr>
              <w:t>27.05.2024</w:t>
            </w:r>
            <w:r w:rsidRPr="004B1D21">
              <w:rPr>
                <w:sz w:val="20"/>
                <w:szCs w:val="20"/>
              </w:rPr>
              <w:t>.</w:t>
            </w:r>
          </w:p>
        </w:tc>
        <w:tc>
          <w:tcPr>
            <w:tcW w:w="1542" w:type="dxa"/>
            <w:tcBorders>
              <w:top w:val="nil"/>
              <w:left w:val="nil"/>
              <w:bottom w:val="nil"/>
              <w:right w:val="nil"/>
            </w:tcBorders>
            <w:noWrap/>
          </w:tcPr>
          <w:p w14:paraId="6AD86292"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A4A709B" w14:textId="77777777" w:rsidR="000C6ECE" w:rsidRPr="004B1D21" w:rsidRDefault="000C6ECE" w:rsidP="0032748C">
            <w:pPr>
              <w:jc w:val="center"/>
              <w:rPr>
                <w:sz w:val="20"/>
                <w:szCs w:val="20"/>
                <w:lang w:val="sr-Cyrl-CS"/>
              </w:rPr>
            </w:pPr>
          </w:p>
        </w:tc>
      </w:tr>
      <w:tr w:rsidR="000C6ECE" w:rsidRPr="004B1D21" w14:paraId="13774092" w14:textId="77777777" w:rsidTr="0032748C">
        <w:trPr>
          <w:cantSplit/>
          <w:trHeight w:val="284"/>
        </w:trPr>
        <w:tc>
          <w:tcPr>
            <w:tcW w:w="727" w:type="dxa"/>
            <w:tcBorders>
              <w:top w:val="nil"/>
              <w:left w:val="nil"/>
              <w:bottom w:val="nil"/>
              <w:right w:val="nil"/>
            </w:tcBorders>
            <w:noWrap/>
          </w:tcPr>
          <w:p w14:paraId="658239F3"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FF600E9"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2B8DB81F" w14:textId="77777777" w:rsidR="000C6ECE" w:rsidRPr="004B1D21" w:rsidRDefault="000C6ECE" w:rsidP="0032748C">
            <w:pPr>
              <w:jc w:val="center"/>
              <w:rPr>
                <w:sz w:val="20"/>
                <w:szCs w:val="20"/>
                <w:lang w:val="sr-Cyrl-CS"/>
              </w:rPr>
            </w:pPr>
            <w:r w:rsidRPr="004B1D21">
              <w:rPr>
                <w:sz w:val="20"/>
                <w:szCs w:val="20"/>
                <w:lang w:val="sr-Cyrl-CS"/>
              </w:rPr>
              <w:t>27.02.2028</w:t>
            </w:r>
            <w:r w:rsidRPr="004B1D21">
              <w:rPr>
                <w:sz w:val="20"/>
                <w:szCs w:val="20"/>
              </w:rPr>
              <w:t>.</w:t>
            </w:r>
          </w:p>
        </w:tc>
        <w:tc>
          <w:tcPr>
            <w:tcW w:w="1542" w:type="dxa"/>
            <w:tcBorders>
              <w:top w:val="nil"/>
              <w:left w:val="nil"/>
              <w:bottom w:val="nil"/>
              <w:right w:val="nil"/>
            </w:tcBorders>
            <w:noWrap/>
          </w:tcPr>
          <w:p w14:paraId="76DD500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3551E47" w14:textId="77777777" w:rsidR="000C6ECE" w:rsidRPr="004B1D21" w:rsidRDefault="000C6ECE" w:rsidP="0032748C">
            <w:pPr>
              <w:jc w:val="center"/>
              <w:rPr>
                <w:sz w:val="20"/>
                <w:szCs w:val="20"/>
                <w:lang w:val="sr-Cyrl-CS"/>
              </w:rPr>
            </w:pPr>
          </w:p>
        </w:tc>
      </w:tr>
      <w:tr w:rsidR="000C6ECE" w:rsidRPr="004B1D21" w14:paraId="6CAA1AC7" w14:textId="77777777" w:rsidTr="0032748C">
        <w:trPr>
          <w:cantSplit/>
          <w:trHeight w:val="284"/>
        </w:trPr>
        <w:tc>
          <w:tcPr>
            <w:tcW w:w="727" w:type="dxa"/>
            <w:tcBorders>
              <w:top w:val="nil"/>
              <w:left w:val="nil"/>
              <w:bottom w:val="nil"/>
              <w:right w:val="nil"/>
            </w:tcBorders>
            <w:noWrap/>
          </w:tcPr>
          <w:p w14:paraId="60F4CC0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A44CC3E"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2C5C1EDF" w14:textId="77777777" w:rsidR="000C6ECE" w:rsidRPr="004B1D21" w:rsidRDefault="000C6ECE" w:rsidP="0032748C">
            <w:pPr>
              <w:jc w:val="center"/>
              <w:rPr>
                <w:sz w:val="20"/>
                <w:szCs w:val="20"/>
                <w:lang w:val="sr-Cyrl-CS"/>
              </w:rPr>
            </w:pPr>
            <w:r w:rsidRPr="004B1D21">
              <w:rPr>
                <w:sz w:val="20"/>
                <w:szCs w:val="20"/>
                <w:lang w:val="sr-Cyrl-CS"/>
              </w:rPr>
              <w:t>5.625.000 EUR</w:t>
            </w:r>
          </w:p>
        </w:tc>
        <w:tc>
          <w:tcPr>
            <w:tcW w:w="1542" w:type="dxa"/>
            <w:tcBorders>
              <w:top w:val="nil"/>
              <w:left w:val="nil"/>
              <w:bottom w:val="nil"/>
              <w:right w:val="nil"/>
            </w:tcBorders>
            <w:noWrap/>
          </w:tcPr>
          <w:p w14:paraId="65191B4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F37D9C5" w14:textId="77777777" w:rsidR="000C6ECE" w:rsidRPr="004B1D21" w:rsidRDefault="000C6ECE" w:rsidP="0032748C">
            <w:pPr>
              <w:jc w:val="center"/>
              <w:rPr>
                <w:sz w:val="20"/>
                <w:szCs w:val="20"/>
                <w:lang w:val="sr-Cyrl-CS"/>
              </w:rPr>
            </w:pPr>
          </w:p>
        </w:tc>
      </w:tr>
      <w:tr w:rsidR="000C6ECE" w:rsidRPr="004B1D21" w14:paraId="3F55F194" w14:textId="77777777" w:rsidTr="0032748C">
        <w:trPr>
          <w:cantSplit/>
          <w:trHeight w:val="284"/>
        </w:trPr>
        <w:tc>
          <w:tcPr>
            <w:tcW w:w="727" w:type="dxa"/>
            <w:tcBorders>
              <w:top w:val="nil"/>
              <w:left w:val="nil"/>
              <w:bottom w:val="nil"/>
              <w:right w:val="nil"/>
            </w:tcBorders>
            <w:noWrap/>
          </w:tcPr>
          <w:p w14:paraId="54D237AE"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FAF03ED"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8365C4A" w14:textId="77777777" w:rsidR="000C6ECE" w:rsidRPr="004B1D21" w:rsidRDefault="000C6ECE" w:rsidP="0032748C">
            <w:pPr>
              <w:jc w:val="center"/>
              <w:rPr>
                <w:sz w:val="20"/>
                <w:szCs w:val="20"/>
                <w:lang w:val="sr-Cyrl-CS"/>
              </w:rPr>
            </w:pPr>
            <w:r w:rsidRPr="004B1D21">
              <w:rPr>
                <w:sz w:val="20"/>
                <w:szCs w:val="20"/>
                <w:lang w:val="sr-Cyrl-CS"/>
              </w:rPr>
              <w:t xml:space="preserve">3M EURIBOR + </w:t>
            </w:r>
            <w:r>
              <w:rPr>
                <w:sz w:val="20"/>
                <w:szCs w:val="20"/>
                <w:lang w:val="sr-Cyrl-CS"/>
              </w:rPr>
              <w:t>3,95</w:t>
            </w:r>
            <w:r w:rsidRPr="004B1D21">
              <w:rPr>
                <w:sz w:val="20"/>
                <w:szCs w:val="20"/>
                <w:lang w:val="sr-Cyrl-CS"/>
              </w:rPr>
              <w:t xml:space="preserve">% </w:t>
            </w:r>
          </w:p>
        </w:tc>
        <w:tc>
          <w:tcPr>
            <w:tcW w:w="1542" w:type="dxa"/>
            <w:tcBorders>
              <w:top w:val="nil"/>
              <w:left w:val="nil"/>
              <w:bottom w:val="nil"/>
              <w:right w:val="nil"/>
            </w:tcBorders>
            <w:noWrap/>
          </w:tcPr>
          <w:p w14:paraId="787F376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37D7749" w14:textId="77777777" w:rsidR="000C6ECE" w:rsidRPr="004B1D21" w:rsidRDefault="000C6ECE" w:rsidP="0032748C">
            <w:pPr>
              <w:jc w:val="center"/>
              <w:rPr>
                <w:sz w:val="20"/>
                <w:szCs w:val="20"/>
                <w:lang w:val="sr-Cyrl-CS"/>
              </w:rPr>
            </w:pPr>
          </w:p>
        </w:tc>
      </w:tr>
      <w:tr w:rsidR="000C6ECE" w:rsidRPr="004B1D21" w14:paraId="6AFA2573" w14:textId="77777777" w:rsidTr="0032748C">
        <w:trPr>
          <w:cantSplit/>
          <w:trHeight w:val="284"/>
        </w:trPr>
        <w:tc>
          <w:tcPr>
            <w:tcW w:w="727" w:type="dxa"/>
            <w:tcBorders>
              <w:top w:val="nil"/>
              <w:left w:val="nil"/>
              <w:bottom w:val="nil"/>
              <w:right w:val="nil"/>
            </w:tcBorders>
            <w:noWrap/>
          </w:tcPr>
          <w:p w14:paraId="5F218E3C" w14:textId="77777777" w:rsidR="000C6ECE" w:rsidRPr="004B1D21" w:rsidRDefault="000C6ECE" w:rsidP="0032748C">
            <w:pPr>
              <w:jc w:val="right"/>
              <w:rPr>
                <w:bCs/>
                <w:sz w:val="20"/>
                <w:szCs w:val="20"/>
                <w:lang w:val="sr-Latn-RS"/>
              </w:rPr>
            </w:pPr>
            <w:r w:rsidRPr="004B1D21">
              <w:rPr>
                <w:bCs/>
                <w:sz w:val="20"/>
                <w:szCs w:val="20"/>
                <w:lang w:val="sr-Cyrl-CS"/>
              </w:rPr>
              <w:t>1.3</w:t>
            </w:r>
            <w:r w:rsidRPr="004B1D21">
              <w:rPr>
                <w:bCs/>
                <w:sz w:val="20"/>
                <w:szCs w:val="20"/>
                <w:lang w:val="sr-Latn-RS"/>
              </w:rPr>
              <w:t>2</w:t>
            </w:r>
          </w:p>
        </w:tc>
        <w:tc>
          <w:tcPr>
            <w:tcW w:w="3637" w:type="dxa"/>
            <w:gridSpan w:val="2"/>
            <w:tcBorders>
              <w:top w:val="nil"/>
              <w:left w:val="nil"/>
              <w:bottom w:val="nil"/>
              <w:right w:val="nil"/>
            </w:tcBorders>
            <w:noWrap/>
          </w:tcPr>
          <w:p w14:paraId="255A7AFA" w14:textId="1CA9280B" w:rsidR="000C6ECE" w:rsidRPr="004B1D21" w:rsidRDefault="000C6ECE" w:rsidP="0032748C">
            <w:pPr>
              <w:rPr>
                <w:bCs/>
                <w:sz w:val="20"/>
                <w:szCs w:val="20"/>
                <w:lang w:val="sr-Cyrl-CS"/>
              </w:rPr>
            </w:pPr>
            <w:r w:rsidRPr="004B1D21">
              <w:rPr>
                <w:b/>
                <w:bCs/>
                <w:sz w:val="20"/>
                <w:szCs w:val="20"/>
                <w:lang w:val="sr-Cyrl-CS"/>
              </w:rPr>
              <w:t>Uni</w:t>
            </w:r>
            <w:r w:rsidRPr="004B1D21">
              <w:rPr>
                <w:b/>
                <w:bCs/>
                <w:sz w:val="20"/>
                <w:szCs w:val="20"/>
                <w:lang w:val="sr-Latn-RS"/>
              </w:rPr>
              <w:t>C</w:t>
            </w:r>
            <w:r w:rsidRPr="004B1D21">
              <w:rPr>
                <w:b/>
                <w:bCs/>
                <w:sz w:val="20"/>
                <w:szCs w:val="20"/>
                <w:lang w:val="sr-Cyrl-CS"/>
              </w:rPr>
              <w:t>redit Bank Srbi</w:t>
            </w:r>
            <w:r w:rsidR="0032748C">
              <w:rPr>
                <w:b/>
                <w:bCs/>
                <w:sz w:val="20"/>
                <w:szCs w:val="20"/>
                <w:lang w:val="sr-Cyrl-CS"/>
              </w:rPr>
              <w:t>ja a.d. Beograd – ЈП „Србијагас”</w:t>
            </w:r>
          </w:p>
        </w:tc>
        <w:tc>
          <w:tcPr>
            <w:tcW w:w="2546" w:type="dxa"/>
            <w:tcBorders>
              <w:top w:val="nil"/>
              <w:left w:val="nil"/>
              <w:bottom w:val="nil"/>
              <w:right w:val="nil"/>
            </w:tcBorders>
            <w:noWrap/>
          </w:tcPr>
          <w:p w14:paraId="1B2C80DF"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15589965" w14:textId="77777777" w:rsidR="000C6ECE" w:rsidRPr="004B1D21" w:rsidRDefault="000C6ECE" w:rsidP="0032748C">
            <w:pPr>
              <w:jc w:val="center"/>
              <w:rPr>
                <w:sz w:val="20"/>
                <w:szCs w:val="20"/>
                <w:lang w:val="sr-Cyrl-CS"/>
              </w:rPr>
            </w:pPr>
            <w:r w:rsidRPr="004B1D21">
              <w:rPr>
                <w:sz w:val="20"/>
                <w:szCs w:val="20"/>
                <w:lang w:val="sr-Cyrl-CS"/>
              </w:rPr>
              <w:t>70.312.500</w:t>
            </w:r>
          </w:p>
        </w:tc>
        <w:tc>
          <w:tcPr>
            <w:tcW w:w="1950" w:type="dxa"/>
            <w:tcBorders>
              <w:top w:val="nil"/>
              <w:left w:val="nil"/>
              <w:bottom w:val="nil"/>
            </w:tcBorders>
            <w:noWrap/>
          </w:tcPr>
          <w:p w14:paraId="03017BE1" w14:textId="77777777" w:rsidR="000C6ECE" w:rsidRPr="004B1D21" w:rsidRDefault="000C6ECE" w:rsidP="0032748C">
            <w:pPr>
              <w:jc w:val="center"/>
              <w:rPr>
                <w:sz w:val="20"/>
                <w:szCs w:val="20"/>
                <w:lang w:val="sr-Cyrl-CS"/>
              </w:rPr>
            </w:pPr>
            <w:r w:rsidRPr="004B1D21">
              <w:rPr>
                <w:sz w:val="20"/>
                <w:szCs w:val="20"/>
                <w:lang w:val="sr-Cyrl-CS"/>
              </w:rPr>
              <w:t>8.230.007.813</w:t>
            </w:r>
          </w:p>
        </w:tc>
      </w:tr>
      <w:tr w:rsidR="000C6ECE" w:rsidRPr="004B1D21" w14:paraId="5DCDDC4E" w14:textId="77777777" w:rsidTr="0032748C">
        <w:trPr>
          <w:cantSplit/>
          <w:trHeight w:val="284"/>
        </w:trPr>
        <w:tc>
          <w:tcPr>
            <w:tcW w:w="727" w:type="dxa"/>
            <w:tcBorders>
              <w:top w:val="nil"/>
              <w:left w:val="nil"/>
              <w:bottom w:val="nil"/>
              <w:right w:val="nil"/>
            </w:tcBorders>
            <w:noWrap/>
          </w:tcPr>
          <w:p w14:paraId="197BAE42"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8D8DFBC"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30C0D41" w14:textId="77777777" w:rsidR="000C6ECE" w:rsidRPr="004B1D21" w:rsidRDefault="000C6ECE" w:rsidP="0032748C">
            <w:pPr>
              <w:jc w:val="center"/>
              <w:rPr>
                <w:sz w:val="20"/>
                <w:szCs w:val="20"/>
                <w:lang w:val="sr-Cyrl-CS"/>
              </w:rPr>
            </w:pPr>
            <w:r w:rsidRPr="004B1D21">
              <w:rPr>
                <w:sz w:val="20"/>
                <w:szCs w:val="20"/>
                <w:lang w:val="sr-Cyrl-CS"/>
              </w:rPr>
              <w:t>27.05.2024.</w:t>
            </w:r>
          </w:p>
        </w:tc>
        <w:tc>
          <w:tcPr>
            <w:tcW w:w="1542" w:type="dxa"/>
            <w:tcBorders>
              <w:top w:val="nil"/>
              <w:left w:val="nil"/>
              <w:bottom w:val="nil"/>
              <w:right w:val="nil"/>
            </w:tcBorders>
            <w:noWrap/>
          </w:tcPr>
          <w:p w14:paraId="30656E46"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E44506B" w14:textId="77777777" w:rsidR="000C6ECE" w:rsidRPr="004B1D21" w:rsidRDefault="000C6ECE" w:rsidP="0032748C">
            <w:pPr>
              <w:jc w:val="center"/>
              <w:rPr>
                <w:sz w:val="20"/>
                <w:szCs w:val="20"/>
                <w:lang w:val="sr-Cyrl-CS"/>
              </w:rPr>
            </w:pPr>
          </w:p>
        </w:tc>
      </w:tr>
      <w:tr w:rsidR="000C6ECE" w:rsidRPr="004B1D21" w14:paraId="09752DD7" w14:textId="77777777" w:rsidTr="0032748C">
        <w:trPr>
          <w:cantSplit/>
          <w:trHeight w:val="284"/>
        </w:trPr>
        <w:tc>
          <w:tcPr>
            <w:tcW w:w="727" w:type="dxa"/>
            <w:tcBorders>
              <w:top w:val="nil"/>
              <w:left w:val="nil"/>
              <w:bottom w:val="nil"/>
              <w:right w:val="nil"/>
            </w:tcBorders>
            <w:noWrap/>
          </w:tcPr>
          <w:p w14:paraId="3D898875"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044CE76"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AB17C87" w14:textId="77777777" w:rsidR="000C6ECE" w:rsidRPr="004B1D21" w:rsidRDefault="000C6ECE" w:rsidP="0032748C">
            <w:pPr>
              <w:jc w:val="center"/>
              <w:rPr>
                <w:sz w:val="20"/>
                <w:szCs w:val="20"/>
                <w:lang w:val="sr-Cyrl-CS"/>
              </w:rPr>
            </w:pPr>
            <w:r w:rsidRPr="004B1D21">
              <w:rPr>
                <w:sz w:val="20"/>
                <w:szCs w:val="20"/>
                <w:lang w:val="sr-Cyrl-CS"/>
              </w:rPr>
              <w:t>27.02.2028.</w:t>
            </w:r>
          </w:p>
        </w:tc>
        <w:tc>
          <w:tcPr>
            <w:tcW w:w="1542" w:type="dxa"/>
            <w:tcBorders>
              <w:top w:val="nil"/>
              <w:left w:val="nil"/>
              <w:bottom w:val="nil"/>
              <w:right w:val="nil"/>
            </w:tcBorders>
            <w:noWrap/>
          </w:tcPr>
          <w:p w14:paraId="160323F5"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1872A79" w14:textId="77777777" w:rsidR="000C6ECE" w:rsidRPr="004B1D21" w:rsidRDefault="000C6ECE" w:rsidP="0032748C">
            <w:pPr>
              <w:jc w:val="center"/>
              <w:rPr>
                <w:sz w:val="20"/>
                <w:szCs w:val="20"/>
                <w:lang w:val="sr-Cyrl-CS"/>
              </w:rPr>
            </w:pPr>
          </w:p>
        </w:tc>
      </w:tr>
      <w:tr w:rsidR="000C6ECE" w:rsidRPr="004B1D21" w14:paraId="1D33F045" w14:textId="77777777" w:rsidTr="0032748C">
        <w:trPr>
          <w:cantSplit/>
          <w:trHeight w:val="284"/>
        </w:trPr>
        <w:tc>
          <w:tcPr>
            <w:tcW w:w="727" w:type="dxa"/>
            <w:tcBorders>
              <w:top w:val="nil"/>
              <w:left w:val="nil"/>
              <w:bottom w:val="nil"/>
              <w:right w:val="nil"/>
            </w:tcBorders>
            <w:noWrap/>
          </w:tcPr>
          <w:p w14:paraId="6F6C4853"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81F9356"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5E641565" w14:textId="77777777" w:rsidR="000C6ECE" w:rsidRPr="004B1D21" w:rsidRDefault="000C6ECE" w:rsidP="0032748C">
            <w:pPr>
              <w:jc w:val="center"/>
              <w:rPr>
                <w:sz w:val="20"/>
                <w:szCs w:val="20"/>
                <w:lang w:val="sr-Cyrl-CS"/>
              </w:rPr>
            </w:pPr>
            <w:r w:rsidRPr="004B1D21">
              <w:rPr>
                <w:sz w:val="20"/>
                <w:szCs w:val="20"/>
                <w:lang w:val="sr-Cyrl-CS"/>
              </w:rPr>
              <w:t>14.062.500 EUR</w:t>
            </w:r>
          </w:p>
        </w:tc>
        <w:tc>
          <w:tcPr>
            <w:tcW w:w="1542" w:type="dxa"/>
            <w:tcBorders>
              <w:top w:val="nil"/>
              <w:left w:val="nil"/>
              <w:bottom w:val="nil"/>
              <w:right w:val="nil"/>
            </w:tcBorders>
            <w:noWrap/>
          </w:tcPr>
          <w:p w14:paraId="4095A4A6"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7DA4FCB" w14:textId="77777777" w:rsidR="000C6ECE" w:rsidRPr="004B1D21" w:rsidRDefault="000C6ECE" w:rsidP="0032748C">
            <w:pPr>
              <w:jc w:val="center"/>
              <w:rPr>
                <w:sz w:val="20"/>
                <w:szCs w:val="20"/>
                <w:lang w:val="sr-Cyrl-CS"/>
              </w:rPr>
            </w:pPr>
          </w:p>
        </w:tc>
      </w:tr>
      <w:tr w:rsidR="000C6ECE" w:rsidRPr="004B1D21" w14:paraId="166D3DF9" w14:textId="77777777" w:rsidTr="0032748C">
        <w:trPr>
          <w:cantSplit/>
          <w:trHeight w:val="284"/>
        </w:trPr>
        <w:tc>
          <w:tcPr>
            <w:tcW w:w="727" w:type="dxa"/>
            <w:tcBorders>
              <w:top w:val="nil"/>
              <w:left w:val="nil"/>
              <w:bottom w:val="nil"/>
              <w:right w:val="nil"/>
            </w:tcBorders>
            <w:noWrap/>
          </w:tcPr>
          <w:p w14:paraId="6C95528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78B8EC9"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FF1802B" w14:textId="77777777" w:rsidR="000C6ECE" w:rsidRPr="004B1D21" w:rsidRDefault="000C6ECE" w:rsidP="0032748C">
            <w:pPr>
              <w:jc w:val="center"/>
              <w:rPr>
                <w:sz w:val="20"/>
                <w:szCs w:val="20"/>
                <w:lang w:val="sr-Cyrl-CS"/>
              </w:rPr>
            </w:pPr>
            <w:r w:rsidRPr="004B1D21">
              <w:rPr>
                <w:sz w:val="20"/>
                <w:szCs w:val="20"/>
                <w:lang w:val="sr-Cyrl-CS"/>
              </w:rPr>
              <w:t xml:space="preserve">3M EURIBOR + </w:t>
            </w:r>
            <w:r w:rsidRPr="00E91F0E">
              <w:rPr>
                <w:sz w:val="20"/>
                <w:szCs w:val="20"/>
                <w:lang w:val="sr-Cyrl-CS"/>
              </w:rPr>
              <w:t>3,95</w:t>
            </w:r>
            <w:r w:rsidRPr="004B1D21">
              <w:rPr>
                <w:sz w:val="20"/>
                <w:szCs w:val="20"/>
                <w:lang w:val="sr-Cyrl-CS"/>
              </w:rPr>
              <w:t>%</w:t>
            </w:r>
          </w:p>
        </w:tc>
        <w:tc>
          <w:tcPr>
            <w:tcW w:w="1542" w:type="dxa"/>
            <w:tcBorders>
              <w:top w:val="nil"/>
              <w:left w:val="nil"/>
              <w:bottom w:val="nil"/>
              <w:right w:val="nil"/>
            </w:tcBorders>
            <w:noWrap/>
          </w:tcPr>
          <w:p w14:paraId="6ECEF8F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5311131" w14:textId="77777777" w:rsidR="000C6ECE" w:rsidRPr="004B1D21" w:rsidRDefault="000C6ECE" w:rsidP="0032748C">
            <w:pPr>
              <w:jc w:val="center"/>
              <w:rPr>
                <w:sz w:val="20"/>
                <w:szCs w:val="20"/>
                <w:lang w:val="sr-Cyrl-CS"/>
              </w:rPr>
            </w:pPr>
          </w:p>
        </w:tc>
      </w:tr>
      <w:tr w:rsidR="000C6ECE" w:rsidRPr="004B1D21" w14:paraId="788F931E" w14:textId="77777777" w:rsidTr="0032748C">
        <w:trPr>
          <w:cantSplit/>
          <w:trHeight w:val="284"/>
        </w:trPr>
        <w:tc>
          <w:tcPr>
            <w:tcW w:w="727" w:type="dxa"/>
            <w:tcBorders>
              <w:top w:val="nil"/>
              <w:left w:val="nil"/>
              <w:bottom w:val="nil"/>
              <w:right w:val="nil"/>
            </w:tcBorders>
            <w:noWrap/>
          </w:tcPr>
          <w:p w14:paraId="77EF43A2" w14:textId="77777777" w:rsidR="000C6ECE" w:rsidRPr="004B1D21" w:rsidRDefault="000C6ECE" w:rsidP="0032748C">
            <w:pPr>
              <w:jc w:val="right"/>
              <w:rPr>
                <w:bCs/>
                <w:sz w:val="20"/>
                <w:szCs w:val="20"/>
                <w:lang w:val="sr-Latn-RS"/>
              </w:rPr>
            </w:pPr>
            <w:r w:rsidRPr="004B1D21">
              <w:rPr>
                <w:bCs/>
                <w:sz w:val="20"/>
                <w:szCs w:val="20"/>
                <w:lang w:val="sr-Cyrl-RS"/>
              </w:rPr>
              <w:t>1.3</w:t>
            </w:r>
            <w:r w:rsidRPr="004B1D21">
              <w:rPr>
                <w:bCs/>
                <w:sz w:val="20"/>
                <w:szCs w:val="20"/>
                <w:lang w:val="sr-Latn-RS"/>
              </w:rPr>
              <w:t>3</w:t>
            </w:r>
          </w:p>
        </w:tc>
        <w:tc>
          <w:tcPr>
            <w:tcW w:w="3637" w:type="dxa"/>
            <w:gridSpan w:val="2"/>
            <w:tcBorders>
              <w:top w:val="nil"/>
              <w:left w:val="nil"/>
              <w:bottom w:val="nil"/>
              <w:right w:val="nil"/>
            </w:tcBorders>
            <w:noWrap/>
          </w:tcPr>
          <w:p w14:paraId="31029750" w14:textId="77777777" w:rsidR="000C6ECE" w:rsidRPr="004B1D21" w:rsidRDefault="000C6ECE" w:rsidP="0032748C">
            <w:pPr>
              <w:rPr>
                <w:bCs/>
                <w:sz w:val="20"/>
                <w:szCs w:val="20"/>
                <w:lang w:val="sr-Cyrl-CS"/>
              </w:rPr>
            </w:pPr>
            <w:r w:rsidRPr="004B1D21">
              <w:rPr>
                <w:b/>
                <w:bCs/>
                <w:sz w:val="20"/>
                <w:szCs w:val="20"/>
                <w:lang w:val="sr-Cyrl-CS"/>
              </w:rPr>
              <w:t>OTP banka Srbija a.d. Novi Sad - ЈП „Србијагас”</w:t>
            </w:r>
          </w:p>
        </w:tc>
        <w:tc>
          <w:tcPr>
            <w:tcW w:w="2546" w:type="dxa"/>
            <w:tcBorders>
              <w:top w:val="nil"/>
              <w:left w:val="nil"/>
              <w:bottom w:val="nil"/>
              <w:right w:val="nil"/>
            </w:tcBorders>
            <w:noWrap/>
          </w:tcPr>
          <w:p w14:paraId="4B739C79"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2D46A194" w14:textId="77777777" w:rsidR="000C6ECE" w:rsidRPr="004B1D21" w:rsidRDefault="000C6ECE" w:rsidP="0032748C">
            <w:pPr>
              <w:jc w:val="center"/>
              <w:rPr>
                <w:sz w:val="20"/>
                <w:szCs w:val="20"/>
                <w:lang w:val="sr-Cyrl-CS"/>
              </w:rPr>
            </w:pPr>
            <w:r w:rsidRPr="004B1D21">
              <w:rPr>
                <w:sz w:val="20"/>
                <w:szCs w:val="20"/>
                <w:lang w:val="sr-Cyrl-CS"/>
              </w:rPr>
              <w:t>110.000.000</w:t>
            </w:r>
          </w:p>
        </w:tc>
        <w:tc>
          <w:tcPr>
            <w:tcW w:w="1950" w:type="dxa"/>
            <w:tcBorders>
              <w:top w:val="nil"/>
              <w:left w:val="nil"/>
              <w:bottom w:val="nil"/>
            </w:tcBorders>
            <w:noWrap/>
          </w:tcPr>
          <w:p w14:paraId="09B17985" w14:textId="77777777" w:rsidR="000C6ECE" w:rsidRPr="004B1D21" w:rsidRDefault="000C6ECE" w:rsidP="0032748C">
            <w:pPr>
              <w:jc w:val="center"/>
              <w:rPr>
                <w:sz w:val="20"/>
                <w:szCs w:val="20"/>
                <w:lang w:val="sr-Cyrl-CS"/>
              </w:rPr>
            </w:pPr>
            <w:r w:rsidRPr="004B1D21">
              <w:rPr>
                <w:sz w:val="20"/>
                <w:szCs w:val="20"/>
                <w:lang w:val="sr-Cyrl-CS"/>
              </w:rPr>
              <w:t>12.875.390.000</w:t>
            </w:r>
          </w:p>
        </w:tc>
      </w:tr>
      <w:tr w:rsidR="000C6ECE" w:rsidRPr="004B1D21" w14:paraId="2F7CC1DF" w14:textId="77777777" w:rsidTr="0032748C">
        <w:trPr>
          <w:cantSplit/>
          <w:trHeight w:val="284"/>
        </w:trPr>
        <w:tc>
          <w:tcPr>
            <w:tcW w:w="727" w:type="dxa"/>
            <w:tcBorders>
              <w:top w:val="nil"/>
              <w:left w:val="nil"/>
              <w:bottom w:val="nil"/>
              <w:right w:val="nil"/>
            </w:tcBorders>
            <w:noWrap/>
          </w:tcPr>
          <w:p w14:paraId="370BE1C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DE08CB1"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A824B81" w14:textId="77777777" w:rsidR="000C6ECE" w:rsidRPr="004B1D21" w:rsidRDefault="000C6ECE" w:rsidP="0032748C">
            <w:pPr>
              <w:jc w:val="center"/>
              <w:rPr>
                <w:sz w:val="20"/>
                <w:szCs w:val="20"/>
                <w:lang w:val="sr-Cyrl-CS"/>
              </w:rPr>
            </w:pPr>
            <w:r w:rsidRPr="004B1D21">
              <w:rPr>
                <w:sz w:val="20"/>
                <w:szCs w:val="20"/>
                <w:lang w:val="sr-Cyrl-CS"/>
              </w:rPr>
              <w:t>25.08.2024.</w:t>
            </w:r>
          </w:p>
        </w:tc>
        <w:tc>
          <w:tcPr>
            <w:tcW w:w="1542" w:type="dxa"/>
            <w:tcBorders>
              <w:top w:val="nil"/>
              <w:left w:val="nil"/>
              <w:bottom w:val="nil"/>
              <w:right w:val="nil"/>
            </w:tcBorders>
            <w:noWrap/>
          </w:tcPr>
          <w:p w14:paraId="4397483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DBB24BA" w14:textId="77777777" w:rsidR="000C6ECE" w:rsidRPr="004B1D21" w:rsidRDefault="000C6ECE" w:rsidP="0032748C">
            <w:pPr>
              <w:jc w:val="center"/>
              <w:rPr>
                <w:sz w:val="20"/>
                <w:szCs w:val="20"/>
                <w:lang w:val="sr-Cyrl-CS"/>
              </w:rPr>
            </w:pPr>
          </w:p>
        </w:tc>
      </w:tr>
      <w:tr w:rsidR="000C6ECE" w:rsidRPr="004B1D21" w14:paraId="0EF9E6B8" w14:textId="77777777" w:rsidTr="0032748C">
        <w:trPr>
          <w:cantSplit/>
          <w:trHeight w:val="284"/>
        </w:trPr>
        <w:tc>
          <w:tcPr>
            <w:tcW w:w="727" w:type="dxa"/>
            <w:tcBorders>
              <w:top w:val="nil"/>
              <w:left w:val="nil"/>
              <w:bottom w:val="nil"/>
              <w:right w:val="nil"/>
            </w:tcBorders>
            <w:noWrap/>
          </w:tcPr>
          <w:p w14:paraId="60265AB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A73A627"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1BA076E" w14:textId="77777777" w:rsidR="000C6ECE" w:rsidRPr="004B1D21" w:rsidRDefault="000C6ECE" w:rsidP="0032748C">
            <w:pPr>
              <w:jc w:val="center"/>
              <w:rPr>
                <w:sz w:val="20"/>
                <w:szCs w:val="20"/>
                <w:lang w:val="sr-Cyrl-CS"/>
              </w:rPr>
            </w:pPr>
            <w:r>
              <w:rPr>
                <w:sz w:val="20"/>
                <w:szCs w:val="20"/>
                <w:lang w:val="sr-Cyrl-CS"/>
              </w:rPr>
              <w:t>25.</w:t>
            </w:r>
            <w:r>
              <w:rPr>
                <w:sz w:val="20"/>
                <w:szCs w:val="20"/>
                <w:lang w:val="sr-Latn-RS"/>
              </w:rPr>
              <w:t>05</w:t>
            </w:r>
            <w:r>
              <w:rPr>
                <w:sz w:val="20"/>
                <w:szCs w:val="20"/>
                <w:lang w:val="sr-Cyrl-CS"/>
              </w:rPr>
              <w:t>.202</w:t>
            </w:r>
            <w:r>
              <w:rPr>
                <w:sz w:val="20"/>
                <w:szCs w:val="20"/>
                <w:lang w:val="sr-Latn-RS"/>
              </w:rPr>
              <w:t>8</w:t>
            </w:r>
            <w:r w:rsidRPr="004B1D21">
              <w:rPr>
                <w:sz w:val="20"/>
                <w:szCs w:val="20"/>
                <w:lang w:val="sr-Cyrl-CS"/>
              </w:rPr>
              <w:t>.</w:t>
            </w:r>
          </w:p>
        </w:tc>
        <w:tc>
          <w:tcPr>
            <w:tcW w:w="1542" w:type="dxa"/>
            <w:tcBorders>
              <w:top w:val="nil"/>
              <w:left w:val="nil"/>
              <w:bottom w:val="nil"/>
              <w:right w:val="nil"/>
            </w:tcBorders>
            <w:noWrap/>
          </w:tcPr>
          <w:p w14:paraId="58BBB198"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398FBA0" w14:textId="77777777" w:rsidR="000C6ECE" w:rsidRPr="004B1D21" w:rsidRDefault="000C6ECE" w:rsidP="0032748C">
            <w:pPr>
              <w:jc w:val="center"/>
              <w:rPr>
                <w:sz w:val="20"/>
                <w:szCs w:val="20"/>
                <w:lang w:val="sr-Cyrl-CS"/>
              </w:rPr>
            </w:pPr>
          </w:p>
        </w:tc>
      </w:tr>
      <w:tr w:rsidR="000C6ECE" w:rsidRPr="004B1D21" w14:paraId="616A0822" w14:textId="77777777" w:rsidTr="0032748C">
        <w:trPr>
          <w:cantSplit/>
          <w:trHeight w:val="284"/>
        </w:trPr>
        <w:tc>
          <w:tcPr>
            <w:tcW w:w="727" w:type="dxa"/>
            <w:tcBorders>
              <w:top w:val="nil"/>
              <w:left w:val="nil"/>
              <w:bottom w:val="nil"/>
              <w:right w:val="nil"/>
            </w:tcBorders>
            <w:noWrap/>
          </w:tcPr>
          <w:p w14:paraId="2414E029"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FE84B07"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1D9325FC" w14:textId="77777777" w:rsidR="000C6ECE" w:rsidRPr="004B1D21" w:rsidRDefault="000C6ECE" w:rsidP="0032748C">
            <w:pPr>
              <w:jc w:val="center"/>
              <w:rPr>
                <w:sz w:val="20"/>
                <w:szCs w:val="20"/>
                <w:lang w:val="sr-Cyrl-CS"/>
              </w:rPr>
            </w:pPr>
            <w:r w:rsidRPr="004B1D21">
              <w:rPr>
                <w:sz w:val="20"/>
                <w:szCs w:val="20"/>
                <w:lang w:val="sr-Cyrl-CS"/>
              </w:rPr>
              <w:t>13.750.000</w:t>
            </w:r>
            <w:r w:rsidRPr="004B1D21">
              <w:rPr>
                <w:sz w:val="20"/>
                <w:szCs w:val="20"/>
                <w:lang w:val="sr-Latn-RS"/>
              </w:rPr>
              <w:t xml:space="preserve"> </w:t>
            </w:r>
            <w:r w:rsidRPr="004B1D21">
              <w:rPr>
                <w:sz w:val="20"/>
                <w:szCs w:val="20"/>
                <w:lang w:val="sr-Cyrl-CS"/>
              </w:rPr>
              <w:t>EUR</w:t>
            </w:r>
          </w:p>
        </w:tc>
        <w:tc>
          <w:tcPr>
            <w:tcW w:w="1542" w:type="dxa"/>
            <w:tcBorders>
              <w:top w:val="nil"/>
              <w:left w:val="nil"/>
              <w:bottom w:val="nil"/>
              <w:right w:val="nil"/>
            </w:tcBorders>
            <w:noWrap/>
          </w:tcPr>
          <w:p w14:paraId="3124F13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1478FF1" w14:textId="77777777" w:rsidR="000C6ECE" w:rsidRPr="004B1D21" w:rsidRDefault="000C6ECE" w:rsidP="0032748C">
            <w:pPr>
              <w:jc w:val="center"/>
              <w:rPr>
                <w:sz w:val="20"/>
                <w:szCs w:val="20"/>
                <w:lang w:val="sr-Cyrl-CS"/>
              </w:rPr>
            </w:pPr>
          </w:p>
        </w:tc>
      </w:tr>
      <w:tr w:rsidR="000C6ECE" w:rsidRPr="004B1D21" w14:paraId="12BE2969" w14:textId="77777777" w:rsidTr="0032748C">
        <w:trPr>
          <w:cantSplit/>
          <w:trHeight w:val="284"/>
        </w:trPr>
        <w:tc>
          <w:tcPr>
            <w:tcW w:w="727" w:type="dxa"/>
            <w:tcBorders>
              <w:top w:val="nil"/>
              <w:left w:val="nil"/>
              <w:bottom w:val="nil"/>
              <w:right w:val="nil"/>
            </w:tcBorders>
            <w:noWrap/>
          </w:tcPr>
          <w:p w14:paraId="3BC6FCA8"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BD79FFB"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A21500C" w14:textId="77777777" w:rsidR="000C6ECE" w:rsidRPr="004B1D21" w:rsidRDefault="000C6ECE" w:rsidP="0032748C">
            <w:pPr>
              <w:jc w:val="center"/>
              <w:rPr>
                <w:sz w:val="20"/>
                <w:szCs w:val="20"/>
                <w:lang w:val="sr-Cyrl-CS"/>
              </w:rPr>
            </w:pPr>
            <w:r w:rsidRPr="004B1D21">
              <w:rPr>
                <w:sz w:val="20"/>
                <w:szCs w:val="20"/>
                <w:lang w:val="sr-Cyrl-CS"/>
              </w:rPr>
              <w:t xml:space="preserve">3M EURIBOR + </w:t>
            </w:r>
            <w:r w:rsidRPr="00E91F0E">
              <w:rPr>
                <w:sz w:val="20"/>
                <w:szCs w:val="20"/>
                <w:lang w:val="sr-Cyrl-CS"/>
              </w:rPr>
              <w:t>3,95</w:t>
            </w:r>
            <w:r w:rsidRPr="004B1D21">
              <w:rPr>
                <w:sz w:val="20"/>
                <w:szCs w:val="20"/>
                <w:lang w:val="sr-Cyrl-CS"/>
              </w:rPr>
              <w:t>%</w:t>
            </w:r>
          </w:p>
        </w:tc>
        <w:tc>
          <w:tcPr>
            <w:tcW w:w="1542" w:type="dxa"/>
            <w:tcBorders>
              <w:top w:val="nil"/>
              <w:left w:val="nil"/>
              <w:bottom w:val="nil"/>
              <w:right w:val="nil"/>
            </w:tcBorders>
            <w:noWrap/>
          </w:tcPr>
          <w:p w14:paraId="6B08E3D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F192570" w14:textId="77777777" w:rsidR="000C6ECE" w:rsidRPr="004B1D21" w:rsidRDefault="000C6ECE" w:rsidP="0032748C">
            <w:pPr>
              <w:jc w:val="center"/>
              <w:rPr>
                <w:sz w:val="20"/>
                <w:szCs w:val="20"/>
                <w:lang w:val="sr-Cyrl-CS"/>
              </w:rPr>
            </w:pPr>
          </w:p>
        </w:tc>
      </w:tr>
      <w:tr w:rsidR="000C6ECE" w:rsidRPr="004B1D21" w14:paraId="0D0ECD89" w14:textId="77777777" w:rsidTr="0032748C">
        <w:trPr>
          <w:cantSplit/>
          <w:trHeight w:val="284"/>
        </w:trPr>
        <w:tc>
          <w:tcPr>
            <w:tcW w:w="727" w:type="dxa"/>
            <w:tcBorders>
              <w:top w:val="nil"/>
              <w:left w:val="nil"/>
              <w:bottom w:val="nil"/>
              <w:right w:val="nil"/>
            </w:tcBorders>
            <w:noWrap/>
          </w:tcPr>
          <w:p w14:paraId="24474DF4" w14:textId="77777777" w:rsidR="000C6ECE" w:rsidRPr="004B1D21" w:rsidRDefault="000C6ECE" w:rsidP="0032748C">
            <w:pPr>
              <w:tabs>
                <w:tab w:val="left" w:pos="270"/>
              </w:tabs>
              <w:rPr>
                <w:bCs/>
                <w:sz w:val="20"/>
                <w:szCs w:val="20"/>
                <w:lang w:val="sr-Latn-RS"/>
              </w:rPr>
            </w:pPr>
            <w:r w:rsidRPr="004B1D21">
              <w:rPr>
                <w:bCs/>
                <w:sz w:val="20"/>
                <w:szCs w:val="20"/>
                <w:lang w:val="sr-Latn-RS"/>
              </w:rPr>
              <w:t xml:space="preserve">   1.34</w:t>
            </w:r>
          </w:p>
        </w:tc>
        <w:tc>
          <w:tcPr>
            <w:tcW w:w="3637" w:type="dxa"/>
            <w:gridSpan w:val="2"/>
            <w:tcBorders>
              <w:top w:val="nil"/>
              <w:left w:val="nil"/>
              <w:bottom w:val="nil"/>
              <w:right w:val="nil"/>
            </w:tcBorders>
            <w:noWrap/>
          </w:tcPr>
          <w:p w14:paraId="5E8654F1" w14:textId="77777777" w:rsidR="000C6ECE" w:rsidRPr="004B1D21" w:rsidRDefault="000C6ECE" w:rsidP="0032748C">
            <w:pPr>
              <w:rPr>
                <w:b/>
                <w:bCs/>
                <w:sz w:val="20"/>
                <w:szCs w:val="20"/>
                <w:lang w:val="sr-Cyrl-CS"/>
              </w:rPr>
            </w:pPr>
            <w:r w:rsidRPr="004B1D21">
              <w:rPr>
                <w:b/>
                <w:bCs/>
                <w:sz w:val="20"/>
                <w:szCs w:val="20"/>
                <w:lang w:val="sr-Cyrl-CS"/>
              </w:rPr>
              <w:t>OTP Banka Srbija  a.d. Novi Sad - Електродистрибуција Србије д.о.о Београд - Унапређење дистрибутивне мреже</w:t>
            </w:r>
          </w:p>
        </w:tc>
        <w:tc>
          <w:tcPr>
            <w:tcW w:w="2546" w:type="dxa"/>
            <w:tcBorders>
              <w:top w:val="nil"/>
              <w:left w:val="nil"/>
              <w:bottom w:val="nil"/>
              <w:right w:val="nil"/>
            </w:tcBorders>
            <w:noWrap/>
          </w:tcPr>
          <w:p w14:paraId="62759071"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533338A9" w14:textId="77777777" w:rsidR="000C6ECE" w:rsidRPr="004B1D21" w:rsidRDefault="000C6ECE" w:rsidP="0032748C">
            <w:pPr>
              <w:jc w:val="center"/>
              <w:rPr>
                <w:sz w:val="20"/>
                <w:szCs w:val="20"/>
                <w:lang w:val="sr-Latn-RS"/>
              </w:rPr>
            </w:pPr>
            <w:r w:rsidRPr="004B1D21">
              <w:rPr>
                <w:sz w:val="20"/>
                <w:szCs w:val="20"/>
                <w:lang w:val="sr-Latn-RS"/>
              </w:rPr>
              <w:t>40.000.000</w:t>
            </w:r>
          </w:p>
        </w:tc>
        <w:tc>
          <w:tcPr>
            <w:tcW w:w="1950" w:type="dxa"/>
            <w:tcBorders>
              <w:top w:val="nil"/>
              <w:left w:val="nil"/>
              <w:bottom w:val="nil"/>
            </w:tcBorders>
            <w:noWrap/>
          </w:tcPr>
          <w:p w14:paraId="6F117DAA" w14:textId="77777777" w:rsidR="000C6ECE" w:rsidRPr="004B1D21" w:rsidRDefault="000C6ECE" w:rsidP="0032748C">
            <w:pPr>
              <w:jc w:val="center"/>
              <w:rPr>
                <w:sz w:val="20"/>
                <w:szCs w:val="20"/>
                <w:lang w:val="sr-Latn-RS"/>
              </w:rPr>
            </w:pPr>
            <w:r w:rsidRPr="004B1D21">
              <w:rPr>
                <w:sz w:val="20"/>
                <w:szCs w:val="20"/>
                <w:lang w:val="sr-Latn-RS"/>
              </w:rPr>
              <w:t>4.681.960.000</w:t>
            </w:r>
          </w:p>
        </w:tc>
      </w:tr>
      <w:tr w:rsidR="000C6ECE" w:rsidRPr="004B1D21" w14:paraId="43B4A900" w14:textId="77777777" w:rsidTr="0032748C">
        <w:trPr>
          <w:cantSplit/>
          <w:trHeight w:val="284"/>
        </w:trPr>
        <w:tc>
          <w:tcPr>
            <w:tcW w:w="727" w:type="dxa"/>
            <w:tcBorders>
              <w:top w:val="nil"/>
              <w:left w:val="nil"/>
              <w:bottom w:val="nil"/>
              <w:right w:val="nil"/>
            </w:tcBorders>
            <w:noWrap/>
          </w:tcPr>
          <w:p w14:paraId="0BEFAE1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4F6F12B"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108EAA4F" w14:textId="77777777" w:rsidR="000C6ECE" w:rsidRPr="004B1D21" w:rsidRDefault="000C6ECE" w:rsidP="0032748C">
            <w:pPr>
              <w:jc w:val="center"/>
              <w:rPr>
                <w:sz w:val="20"/>
                <w:szCs w:val="20"/>
                <w:lang w:val="sr-Latn-RS"/>
              </w:rPr>
            </w:pPr>
            <w:r w:rsidRPr="004B1D21">
              <w:rPr>
                <w:sz w:val="20"/>
                <w:szCs w:val="20"/>
                <w:lang w:val="sr-Latn-RS"/>
              </w:rPr>
              <w:t>10.02.2027.</w:t>
            </w:r>
          </w:p>
        </w:tc>
        <w:tc>
          <w:tcPr>
            <w:tcW w:w="1542" w:type="dxa"/>
            <w:tcBorders>
              <w:top w:val="nil"/>
              <w:left w:val="nil"/>
              <w:bottom w:val="nil"/>
              <w:right w:val="nil"/>
            </w:tcBorders>
            <w:noWrap/>
          </w:tcPr>
          <w:p w14:paraId="4C28483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066D2E0" w14:textId="77777777" w:rsidR="000C6ECE" w:rsidRPr="004B1D21" w:rsidRDefault="000C6ECE" w:rsidP="0032748C">
            <w:pPr>
              <w:jc w:val="center"/>
              <w:rPr>
                <w:sz w:val="20"/>
                <w:szCs w:val="20"/>
                <w:lang w:val="sr-Cyrl-CS"/>
              </w:rPr>
            </w:pPr>
          </w:p>
        </w:tc>
      </w:tr>
      <w:tr w:rsidR="000C6ECE" w:rsidRPr="004B1D21" w14:paraId="25587B55" w14:textId="77777777" w:rsidTr="0032748C">
        <w:trPr>
          <w:cantSplit/>
          <w:trHeight w:val="284"/>
        </w:trPr>
        <w:tc>
          <w:tcPr>
            <w:tcW w:w="727" w:type="dxa"/>
            <w:tcBorders>
              <w:top w:val="nil"/>
              <w:left w:val="nil"/>
              <w:bottom w:val="nil"/>
              <w:right w:val="nil"/>
            </w:tcBorders>
            <w:noWrap/>
          </w:tcPr>
          <w:p w14:paraId="04C445BD"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8B403E0"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2D05ACA0" w14:textId="77777777" w:rsidR="000C6ECE" w:rsidRPr="004B1D21" w:rsidRDefault="000C6ECE" w:rsidP="0032748C">
            <w:pPr>
              <w:jc w:val="center"/>
              <w:rPr>
                <w:sz w:val="20"/>
                <w:szCs w:val="20"/>
                <w:lang w:val="sr-Latn-RS"/>
              </w:rPr>
            </w:pPr>
            <w:r w:rsidRPr="004B1D21">
              <w:rPr>
                <w:sz w:val="20"/>
                <w:szCs w:val="20"/>
                <w:lang w:val="sr-Latn-RS"/>
              </w:rPr>
              <w:t>10.08.2030.</w:t>
            </w:r>
          </w:p>
        </w:tc>
        <w:tc>
          <w:tcPr>
            <w:tcW w:w="1542" w:type="dxa"/>
            <w:tcBorders>
              <w:top w:val="nil"/>
              <w:left w:val="nil"/>
              <w:bottom w:val="nil"/>
              <w:right w:val="nil"/>
            </w:tcBorders>
            <w:noWrap/>
          </w:tcPr>
          <w:p w14:paraId="4DBC408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A04630B" w14:textId="77777777" w:rsidR="000C6ECE" w:rsidRPr="004B1D21" w:rsidRDefault="000C6ECE" w:rsidP="0032748C">
            <w:pPr>
              <w:jc w:val="center"/>
              <w:rPr>
                <w:sz w:val="20"/>
                <w:szCs w:val="20"/>
                <w:lang w:val="sr-Cyrl-CS"/>
              </w:rPr>
            </w:pPr>
          </w:p>
        </w:tc>
      </w:tr>
      <w:tr w:rsidR="000C6ECE" w:rsidRPr="004B1D21" w14:paraId="50126C48" w14:textId="77777777" w:rsidTr="0032748C">
        <w:trPr>
          <w:cantSplit/>
          <w:trHeight w:val="284"/>
        </w:trPr>
        <w:tc>
          <w:tcPr>
            <w:tcW w:w="727" w:type="dxa"/>
            <w:tcBorders>
              <w:top w:val="nil"/>
              <w:left w:val="nil"/>
              <w:bottom w:val="nil"/>
              <w:right w:val="nil"/>
            </w:tcBorders>
            <w:noWrap/>
          </w:tcPr>
          <w:p w14:paraId="4E8039A7"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830AA57"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6E0389F1" w14:textId="77777777" w:rsidR="000C6ECE" w:rsidRPr="004B1D21" w:rsidRDefault="000C6ECE" w:rsidP="0032748C">
            <w:pPr>
              <w:jc w:val="center"/>
              <w:rPr>
                <w:sz w:val="20"/>
                <w:szCs w:val="20"/>
                <w:lang w:val="sr-Latn-RS"/>
              </w:rPr>
            </w:pPr>
            <w:r w:rsidRPr="004B1D21">
              <w:rPr>
                <w:sz w:val="20"/>
                <w:szCs w:val="20"/>
                <w:lang w:val="sr-Latn-RS"/>
              </w:rPr>
              <w:t>0 EUR</w:t>
            </w:r>
          </w:p>
        </w:tc>
        <w:tc>
          <w:tcPr>
            <w:tcW w:w="1542" w:type="dxa"/>
            <w:tcBorders>
              <w:top w:val="nil"/>
              <w:left w:val="nil"/>
              <w:bottom w:val="nil"/>
              <w:right w:val="nil"/>
            </w:tcBorders>
            <w:noWrap/>
          </w:tcPr>
          <w:p w14:paraId="18CFE78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AF2CF94" w14:textId="77777777" w:rsidR="000C6ECE" w:rsidRPr="004B1D21" w:rsidRDefault="000C6ECE" w:rsidP="0032748C">
            <w:pPr>
              <w:jc w:val="center"/>
              <w:rPr>
                <w:sz w:val="20"/>
                <w:szCs w:val="20"/>
                <w:lang w:val="sr-Cyrl-CS"/>
              </w:rPr>
            </w:pPr>
          </w:p>
        </w:tc>
      </w:tr>
      <w:tr w:rsidR="000C6ECE" w:rsidRPr="004B1D21" w14:paraId="2154F64E" w14:textId="77777777" w:rsidTr="0032748C">
        <w:trPr>
          <w:cantSplit/>
          <w:trHeight w:val="284"/>
        </w:trPr>
        <w:tc>
          <w:tcPr>
            <w:tcW w:w="727" w:type="dxa"/>
            <w:tcBorders>
              <w:top w:val="nil"/>
              <w:left w:val="nil"/>
              <w:bottom w:val="nil"/>
              <w:right w:val="nil"/>
            </w:tcBorders>
            <w:noWrap/>
          </w:tcPr>
          <w:p w14:paraId="6DD0E863"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26FFCD4"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D4302FF" w14:textId="77777777" w:rsidR="000C6ECE" w:rsidRPr="004B1D21" w:rsidRDefault="000C6ECE" w:rsidP="0032748C">
            <w:pPr>
              <w:jc w:val="center"/>
              <w:rPr>
                <w:sz w:val="20"/>
                <w:szCs w:val="20"/>
                <w:lang w:val="sr-Latn-RS"/>
              </w:rPr>
            </w:pPr>
            <w:r w:rsidRPr="004B1D21">
              <w:rPr>
                <w:sz w:val="20"/>
                <w:szCs w:val="20"/>
                <w:lang w:val="sr-Latn-RS"/>
              </w:rPr>
              <w:t>6M EURIBOR + 4,95%</w:t>
            </w:r>
          </w:p>
        </w:tc>
        <w:tc>
          <w:tcPr>
            <w:tcW w:w="1542" w:type="dxa"/>
            <w:tcBorders>
              <w:top w:val="nil"/>
              <w:left w:val="nil"/>
              <w:bottom w:val="nil"/>
              <w:right w:val="nil"/>
            </w:tcBorders>
            <w:noWrap/>
          </w:tcPr>
          <w:p w14:paraId="2ED6AA09"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C45EAFD" w14:textId="77777777" w:rsidR="000C6ECE" w:rsidRPr="004B1D21" w:rsidRDefault="000C6ECE" w:rsidP="0032748C">
            <w:pPr>
              <w:jc w:val="center"/>
              <w:rPr>
                <w:sz w:val="20"/>
                <w:szCs w:val="20"/>
                <w:lang w:val="sr-Cyrl-CS"/>
              </w:rPr>
            </w:pPr>
          </w:p>
        </w:tc>
      </w:tr>
      <w:tr w:rsidR="000C6ECE" w:rsidRPr="004B1D21" w14:paraId="5F72FEFD" w14:textId="77777777" w:rsidTr="0032748C">
        <w:trPr>
          <w:cantSplit/>
          <w:trHeight w:val="284"/>
        </w:trPr>
        <w:tc>
          <w:tcPr>
            <w:tcW w:w="727" w:type="dxa"/>
            <w:tcBorders>
              <w:top w:val="nil"/>
              <w:left w:val="nil"/>
              <w:bottom w:val="nil"/>
              <w:right w:val="nil"/>
            </w:tcBorders>
            <w:noWrap/>
          </w:tcPr>
          <w:p w14:paraId="5379D4B1" w14:textId="77777777" w:rsidR="000C6ECE" w:rsidRPr="004B1D21" w:rsidRDefault="000C6ECE" w:rsidP="0032748C">
            <w:pPr>
              <w:tabs>
                <w:tab w:val="left" w:pos="195"/>
              </w:tabs>
              <w:rPr>
                <w:bCs/>
                <w:sz w:val="20"/>
                <w:szCs w:val="20"/>
                <w:lang w:val="sr-Latn-RS"/>
              </w:rPr>
            </w:pPr>
            <w:r w:rsidRPr="004B1D21">
              <w:rPr>
                <w:bCs/>
                <w:sz w:val="20"/>
                <w:szCs w:val="20"/>
                <w:lang w:val="sr-Latn-RS"/>
              </w:rPr>
              <w:t xml:space="preserve">   1.35</w:t>
            </w:r>
          </w:p>
        </w:tc>
        <w:tc>
          <w:tcPr>
            <w:tcW w:w="3637" w:type="dxa"/>
            <w:gridSpan w:val="2"/>
            <w:tcBorders>
              <w:top w:val="nil"/>
              <w:left w:val="nil"/>
              <w:bottom w:val="nil"/>
              <w:right w:val="nil"/>
            </w:tcBorders>
            <w:noWrap/>
          </w:tcPr>
          <w:p w14:paraId="03E179A6" w14:textId="77777777" w:rsidR="000C6ECE" w:rsidRPr="004B1D21" w:rsidRDefault="000C6ECE" w:rsidP="0032748C">
            <w:pPr>
              <w:rPr>
                <w:b/>
                <w:bCs/>
                <w:sz w:val="20"/>
                <w:szCs w:val="20"/>
                <w:lang w:val="sr-Latn-RS"/>
              </w:rPr>
            </w:pPr>
            <w:r w:rsidRPr="004B1D21">
              <w:rPr>
                <w:b/>
                <w:bCs/>
                <w:sz w:val="20"/>
                <w:szCs w:val="20"/>
                <w:lang w:val="sr-Cyrl-CS"/>
              </w:rPr>
              <w:t>Banca Intesa a.d. Beograd - Електродистрибуција Србије д.о.о Београд – Унапређење</w:t>
            </w:r>
            <w:r w:rsidRPr="004B1D21">
              <w:rPr>
                <w:b/>
                <w:bCs/>
                <w:sz w:val="20"/>
                <w:szCs w:val="20"/>
                <w:lang w:val="sr-Latn-RS"/>
              </w:rPr>
              <w:t xml:space="preserve"> дистрибутивне мреже</w:t>
            </w:r>
          </w:p>
        </w:tc>
        <w:tc>
          <w:tcPr>
            <w:tcW w:w="2546" w:type="dxa"/>
            <w:tcBorders>
              <w:top w:val="nil"/>
              <w:left w:val="nil"/>
              <w:bottom w:val="nil"/>
              <w:right w:val="nil"/>
            </w:tcBorders>
            <w:noWrap/>
          </w:tcPr>
          <w:p w14:paraId="7C0485A1"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548777C2" w14:textId="77777777" w:rsidR="000C6ECE" w:rsidRPr="004B1D21" w:rsidRDefault="000C6ECE" w:rsidP="0032748C">
            <w:pPr>
              <w:jc w:val="center"/>
              <w:rPr>
                <w:sz w:val="20"/>
                <w:szCs w:val="20"/>
                <w:lang w:val="sr-Latn-RS"/>
              </w:rPr>
            </w:pPr>
            <w:r w:rsidRPr="004B1D21">
              <w:rPr>
                <w:sz w:val="20"/>
                <w:szCs w:val="20"/>
                <w:lang w:val="sr-Latn-RS"/>
              </w:rPr>
              <w:t>10.000.000</w:t>
            </w:r>
          </w:p>
        </w:tc>
        <w:tc>
          <w:tcPr>
            <w:tcW w:w="1950" w:type="dxa"/>
            <w:tcBorders>
              <w:top w:val="nil"/>
              <w:left w:val="nil"/>
              <w:bottom w:val="nil"/>
            </w:tcBorders>
            <w:noWrap/>
          </w:tcPr>
          <w:p w14:paraId="6C0A3A7F" w14:textId="77777777" w:rsidR="000C6ECE" w:rsidRPr="004B1D21" w:rsidRDefault="000C6ECE" w:rsidP="0032748C">
            <w:pPr>
              <w:jc w:val="center"/>
              <w:rPr>
                <w:sz w:val="20"/>
                <w:szCs w:val="20"/>
                <w:lang w:val="sr-Latn-RS"/>
              </w:rPr>
            </w:pPr>
            <w:r w:rsidRPr="004B1D21">
              <w:rPr>
                <w:sz w:val="20"/>
                <w:szCs w:val="20"/>
                <w:lang w:val="sr-Latn-RS"/>
              </w:rPr>
              <w:t>1.170.490.000</w:t>
            </w:r>
          </w:p>
        </w:tc>
      </w:tr>
      <w:tr w:rsidR="000C6ECE" w:rsidRPr="004B1D21" w14:paraId="1AE0D82E" w14:textId="77777777" w:rsidTr="0032748C">
        <w:trPr>
          <w:cantSplit/>
          <w:trHeight w:val="284"/>
        </w:trPr>
        <w:tc>
          <w:tcPr>
            <w:tcW w:w="727" w:type="dxa"/>
            <w:tcBorders>
              <w:top w:val="nil"/>
              <w:left w:val="nil"/>
              <w:bottom w:val="nil"/>
              <w:right w:val="nil"/>
            </w:tcBorders>
            <w:noWrap/>
          </w:tcPr>
          <w:p w14:paraId="59AD1CA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1303BD4"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12743113" w14:textId="77777777" w:rsidR="000C6ECE" w:rsidRPr="004B1D21" w:rsidRDefault="000C6ECE" w:rsidP="0032748C">
            <w:pPr>
              <w:jc w:val="center"/>
              <w:rPr>
                <w:sz w:val="20"/>
                <w:szCs w:val="20"/>
                <w:lang w:val="sr-Latn-RS"/>
              </w:rPr>
            </w:pPr>
            <w:r w:rsidRPr="004B1D21">
              <w:rPr>
                <w:sz w:val="20"/>
                <w:szCs w:val="20"/>
                <w:lang w:val="sr-Latn-RS"/>
              </w:rPr>
              <w:t>10.02.2027.</w:t>
            </w:r>
          </w:p>
        </w:tc>
        <w:tc>
          <w:tcPr>
            <w:tcW w:w="1542" w:type="dxa"/>
            <w:tcBorders>
              <w:top w:val="nil"/>
              <w:left w:val="nil"/>
              <w:bottom w:val="nil"/>
              <w:right w:val="nil"/>
            </w:tcBorders>
            <w:noWrap/>
          </w:tcPr>
          <w:p w14:paraId="0E8B5F7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3D98570" w14:textId="77777777" w:rsidR="000C6ECE" w:rsidRPr="004B1D21" w:rsidRDefault="000C6ECE" w:rsidP="0032748C">
            <w:pPr>
              <w:jc w:val="center"/>
              <w:rPr>
                <w:sz w:val="20"/>
                <w:szCs w:val="20"/>
                <w:lang w:val="sr-Cyrl-CS"/>
              </w:rPr>
            </w:pPr>
          </w:p>
        </w:tc>
      </w:tr>
      <w:tr w:rsidR="000C6ECE" w:rsidRPr="004B1D21" w14:paraId="2E3B47DF" w14:textId="77777777" w:rsidTr="0032748C">
        <w:trPr>
          <w:cantSplit/>
          <w:trHeight w:val="284"/>
        </w:trPr>
        <w:tc>
          <w:tcPr>
            <w:tcW w:w="727" w:type="dxa"/>
            <w:tcBorders>
              <w:top w:val="nil"/>
              <w:left w:val="nil"/>
              <w:bottom w:val="nil"/>
              <w:right w:val="nil"/>
            </w:tcBorders>
            <w:noWrap/>
          </w:tcPr>
          <w:p w14:paraId="3ED222E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E9272C8"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34A1B39" w14:textId="77777777" w:rsidR="000C6ECE" w:rsidRPr="004B1D21" w:rsidRDefault="000C6ECE" w:rsidP="0032748C">
            <w:pPr>
              <w:jc w:val="center"/>
              <w:rPr>
                <w:sz w:val="20"/>
                <w:szCs w:val="20"/>
                <w:lang w:val="sr-Latn-RS"/>
              </w:rPr>
            </w:pPr>
            <w:r w:rsidRPr="004B1D21">
              <w:rPr>
                <w:sz w:val="20"/>
                <w:szCs w:val="20"/>
                <w:lang w:val="sr-Latn-RS"/>
              </w:rPr>
              <w:t>10.08.2030.</w:t>
            </w:r>
          </w:p>
        </w:tc>
        <w:tc>
          <w:tcPr>
            <w:tcW w:w="1542" w:type="dxa"/>
            <w:tcBorders>
              <w:top w:val="nil"/>
              <w:left w:val="nil"/>
              <w:bottom w:val="nil"/>
              <w:right w:val="nil"/>
            </w:tcBorders>
            <w:noWrap/>
          </w:tcPr>
          <w:p w14:paraId="7D035F3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569284A" w14:textId="77777777" w:rsidR="000C6ECE" w:rsidRPr="004B1D21" w:rsidRDefault="000C6ECE" w:rsidP="0032748C">
            <w:pPr>
              <w:jc w:val="center"/>
              <w:rPr>
                <w:sz w:val="20"/>
                <w:szCs w:val="20"/>
                <w:lang w:val="sr-Cyrl-CS"/>
              </w:rPr>
            </w:pPr>
          </w:p>
        </w:tc>
      </w:tr>
      <w:tr w:rsidR="000C6ECE" w:rsidRPr="004B1D21" w14:paraId="2CFE9D7A" w14:textId="77777777" w:rsidTr="0032748C">
        <w:trPr>
          <w:cantSplit/>
          <w:trHeight w:val="284"/>
        </w:trPr>
        <w:tc>
          <w:tcPr>
            <w:tcW w:w="727" w:type="dxa"/>
            <w:tcBorders>
              <w:top w:val="nil"/>
              <w:left w:val="nil"/>
              <w:bottom w:val="single" w:sz="4" w:space="0" w:color="auto"/>
              <w:right w:val="nil"/>
            </w:tcBorders>
            <w:noWrap/>
          </w:tcPr>
          <w:p w14:paraId="3340F733" w14:textId="77777777" w:rsidR="000C6ECE" w:rsidRPr="004B1D21" w:rsidRDefault="000C6ECE" w:rsidP="0032748C">
            <w:pPr>
              <w:jc w:val="right"/>
              <w:rPr>
                <w:bCs/>
                <w:sz w:val="20"/>
                <w:szCs w:val="20"/>
                <w:lang w:val="sr-Cyrl-CS"/>
              </w:rPr>
            </w:pPr>
          </w:p>
        </w:tc>
        <w:tc>
          <w:tcPr>
            <w:tcW w:w="3637" w:type="dxa"/>
            <w:gridSpan w:val="2"/>
            <w:tcBorders>
              <w:top w:val="nil"/>
              <w:left w:val="nil"/>
              <w:bottom w:val="single" w:sz="4" w:space="0" w:color="auto"/>
              <w:right w:val="nil"/>
            </w:tcBorders>
            <w:noWrap/>
          </w:tcPr>
          <w:p w14:paraId="5E583A6A"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single" w:sz="4" w:space="0" w:color="auto"/>
              <w:right w:val="nil"/>
            </w:tcBorders>
            <w:noWrap/>
          </w:tcPr>
          <w:p w14:paraId="79C5DB02" w14:textId="77777777" w:rsidR="000C6ECE" w:rsidRPr="004B1D21" w:rsidRDefault="000C6ECE" w:rsidP="0032748C">
            <w:pPr>
              <w:jc w:val="center"/>
              <w:rPr>
                <w:sz w:val="20"/>
                <w:szCs w:val="20"/>
                <w:lang w:val="sr-Latn-RS"/>
              </w:rPr>
            </w:pPr>
            <w:r w:rsidRPr="004B1D21">
              <w:rPr>
                <w:sz w:val="20"/>
                <w:szCs w:val="20"/>
                <w:lang w:val="sr-Latn-RS"/>
              </w:rPr>
              <w:t>0 EUR</w:t>
            </w:r>
          </w:p>
        </w:tc>
        <w:tc>
          <w:tcPr>
            <w:tcW w:w="1542" w:type="dxa"/>
            <w:tcBorders>
              <w:top w:val="nil"/>
              <w:left w:val="nil"/>
              <w:bottom w:val="single" w:sz="4" w:space="0" w:color="auto"/>
              <w:right w:val="nil"/>
            </w:tcBorders>
            <w:noWrap/>
          </w:tcPr>
          <w:p w14:paraId="366FC826"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795E2D59" w14:textId="77777777" w:rsidR="000C6ECE" w:rsidRPr="004B1D21" w:rsidRDefault="000C6ECE" w:rsidP="0032748C">
            <w:pPr>
              <w:jc w:val="center"/>
              <w:rPr>
                <w:sz w:val="20"/>
                <w:szCs w:val="20"/>
                <w:lang w:val="sr-Cyrl-CS"/>
              </w:rPr>
            </w:pPr>
          </w:p>
        </w:tc>
      </w:tr>
      <w:tr w:rsidR="000C6ECE" w:rsidRPr="004B1D21" w14:paraId="0FC21D37" w14:textId="77777777" w:rsidTr="0032748C">
        <w:trPr>
          <w:cantSplit/>
          <w:trHeight w:val="284"/>
        </w:trPr>
        <w:tc>
          <w:tcPr>
            <w:tcW w:w="727" w:type="dxa"/>
            <w:tcBorders>
              <w:top w:val="single" w:sz="4" w:space="0" w:color="auto"/>
              <w:left w:val="nil"/>
              <w:bottom w:val="nil"/>
              <w:right w:val="nil"/>
            </w:tcBorders>
            <w:noWrap/>
          </w:tcPr>
          <w:p w14:paraId="3EEC2BC2" w14:textId="77777777" w:rsidR="000C6ECE" w:rsidRPr="004B1D21" w:rsidRDefault="000C6ECE" w:rsidP="0032748C">
            <w:pPr>
              <w:jc w:val="right"/>
              <w:rPr>
                <w:bCs/>
                <w:sz w:val="20"/>
                <w:szCs w:val="20"/>
                <w:lang w:val="sr-Cyrl-CS"/>
              </w:rPr>
            </w:pPr>
          </w:p>
        </w:tc>
        <w:tc>
          <w:tcPr>
            <w:tcW w:w="3637" w:type="dxa"/>
            <w:gridSpan w:val="2"/>
            <w:tcBorders>
              <w:top w:val="single" w:sz="4" w:space="0" w:color="auto"/>
              <w:left w:val="nil"/>
              <w:bottom w:val="nil"/>
              <w:right w:val="nil"/>
            </w:tcBorders>
            <w:noWrap/>
          </w:tcPr>
          <w:p w14:paraId="05579489"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single" w:sz="4" w:space="0" w:color="auto"/>
              <w:left w:val="nil"/>
              <w:bottom w:val="nil"/>
              <w:right w:val="nil"/>
            </w:tcBorders>
            <w:noWrap/>
          </w:tcPr>
          <w:p w14:paraId="0BEA0432" w14:textId="77777777" w:rsidR="000C6ECE" w:rsidRPr="004B1D21" w:rsidRDefault="000C6ECE" w:rsidP="0032748C">
            <w:pPr>
              <w:jc w:val="center"/>
              <w:rPr>
                <w:sz w:val="20"/>
                <w:szCs w:val="20"/>
                <w:lang w:val="sr-Cyrl-RS"/>
              </w:rPr>
            </w:pPr>
            <w:r w:rsidRPr="004B1D21">
              <w:rPr>
                <w:sz w:val="20"/>
                <w:szCs w:val="20"/>
                <w:lang w:val="sr-Latn-RS"/>
              </w:rPr>
              <w:t>6M EURIBOR + 4,94%</w:t>
            </w:r>
          </w:p>
        </w:tc>
        <w:tc>
          <w:tcPr>
            <w:tcW w:w="1542" w:type="dxa"/>
            <w:tcBorders>
              <w:top w:val="single" w:sz="4" w:space="0" w:color="auto"/>
              <w:left w:val="nil"/>
              <w:bottom w:val="nil"/>
              <w:right w:val="nil"/>
            </w:tcBorders>
            <w:noWrap/>
          </w:tcPr>
          <w:p w14:paraId="2BAF9D06" w14:textId="77777777" w:rsidR="000C6ECE" w:rsidRPr="004B1D21" w:rsidRDefault="000C6ECE" w:rsidP="0032748C">
            <w:pPr>
              <w:jc w:val="center"/>
              <w:rPr>
                <w:sz w:val="20"/>
                <w:szCs w:val="20"/>
                <w:lang w:val="sr-Cyrl-CS"/>
              </w:rPr>
            </w:pPr>
          </w:p>
        </w:tc>
        <w:tc>
          <w:tcPr>
            <w:tcW w:w="1950" w:type="dxa"/>
            <w:tcBorders>
              <w:top w:val="single" w:sz="4" w:space="0" w:color="auto"/>
              <w:left w:val="nil"/>
              <w:bottom w:val="nil"/>
            </w:tcBorders>
            <w:noWrap/>
          </w:tcPr>
          <w:p w14:paraId="0B27C520" w14:textId="77777777" w:rsidR="000C6ECE" w:rsidRPr="004B1D21" w:rsidRDefault="000C6ECE" w:rsidP="0032748C">
            <w:pPr>
              <w:jc w:val="center"/>
              <w:rPr>
                <w:sz w:val="20"/>
                <w:szCs w:val="20"/>
                <w:lang w:val="sr-Cyrl-CS"/>
              </w:rPr>
            </w:pPr>
          </w:p>
        </w:tc>
      </w:tr>
      <w:tr w:rsidR="000C6ECE" w:rsidRPr="004B1D21" w14:paraId="1B8D242F" w14:textId="77777777" w:rsidTr="0032748C">
        <w:trPr>
          <w:cantSplit/>
          <w:trHeight w:val="284"/>
        </w:trPr>
        <w:tc>
          <w:tcPr>
            <w:tcW w:w="727" w:type="dxa"/>
            <w:tcBorders>
              <w:top w:val="nil"/>
              <w:left w:val="nil"/>
              <w:bottom w:val="nil"/>
              <w:right w:val="nil"/>
            </w:tcBorders>
            <w:noWrap/>
          </w:tcPr>
          <w:p w14:paraId="24E7907D" w14:textId="77777777" w:rsidR="000C6ECE" w:rsidRPr="004B1D21" w:rsidRDefault="000C6ECE" w:rsidP="0032748C">
            <w:pPr>
              <w:tabs>
                <w:tab w:val="left" w:pos="195"/>
              </w:tabs>
              <w:rPr>
                <w:bCs/>
                <w:sz w:val="20"/>
                <w:szCs w:val="20"/>
                <w:lang w:val="sr-Latn-RS"/>
              </w:rPr>
            </w:pPr>
            <w:r w:rsidRPr="004B1D21">
              <w:rPr>
                <w:bCs/>
                <w:sz w:val="20"/>
                <w:szCs w:val="20"/>
                <w:lang w:val="sr-Latn-RS"/>
              </w:rPr>
              <w:t>1.36</w:t>
            </w:r>
          </w:p>
        </w:tc>
        <w:tc>
          <w:tcPr>
            <w:tcW w:w="3637" w:type="dxa"/>
            <w:gridSpan w:val="2"/>
            <w:tcBorders>
              <w:left w:val="nil"/>
              <w:right w:val="nil"/>
            </w:tcBorders>
            <w:noWrap/>
          </w:tcPr>
          <w:p w14:paraId="629EC627" w14:textId="201A9A04" w:rsidR="000C6ECE" w:rsidRPr="004B1D21" w:rsidRDefault="000C6ECE" w:rsidP="0032748C">
            <w:pPr>
              <w:rPr>
                <w:b/>
                <w:sz w:val="20"/>
                <w:szCs w:val="20"/>
                <w:lang w:val="sr-Cyrl-CS"/>
              </w:rPr>
            </w:pPr>
            <w:r w:rsidRPr="004B1D21">
              <w:rPr>
                <w:b/>
                <w:bCs/>
                <w:sz w:val="20"/>
                <w:szCs w:val="20"/>
                <w:lang w:val="sr-Cyrl-CS"/>
              </w:rPr>
              <w:t>Бан</w:t>
            </w:r>
            <w:r w:rsidRPr="004B1D21">
              <w:rPr>
                <w:b/>
                <w:bCs/>
                <w:sz w:val="20"/>
                <w:szCs w:val="20"/>
                <w:lang w:val="sr-Cyrl-RS"/>
              </w:rPr>
              <w:t>ка</w:t>
            </w:r>
            <w:r w:rsidRPr="004B1D21">
              <w:rPr>
                <w:b/>
                <w:bCs/>
                <w:sz w:val="20"/>
                <w:szCs w:val="20"/>
                <w:lang w:val="sr-Cyrl-CS"/>
              </w:rPr>
              <w:t xml:space="preserve"> Поштанска Штедионица а.д. Београд -</w:t>
            </w:r>
            <w:r w:rsidRPr="004B1D21">
              <w:rPr>
                <w:b/>
                <w:sz w:val="20"/>
                <w:szCs w:val="20"/>
                <w:lang w:val="sr-Cyrl-CS"/>
              </w:rPr>
              <w:t xml:space="preserve"> </w:t>
            </w:r>
            <w:r w:rsidRPr="004B1D21">
              <w:rPr>
                <w:b/>
                <w:bCs/>
                <w:sz w:val="20"/>
                <w:szCs w:val="20"/>
                <w:lang w:val="sr-Cyrl-RS"/>
              </w:rPr>
              <w:t>АД</w:t>
            </w:r>
            <w:r w:rsidR="0032748C">
              <w:rPr>
                <w:b/>
                <w:bCs/>
                <w:sz w:val="20"/>
                <w:szCs w:val="20"/>
                <w:lang w:val="sr-Cyrl-CS"/>
              </w:rPr>
              <w:t xml:space="preserve"> „Србија Карго”</w:t>
            </w:r>
            <w:r w:rsidRPr="004B1D21">
              <w:rPr>
                <w:b/>
                <w:sz w:val="20"/>
                <w:szCs w:val="20"/>
                <w:lang w:val="sr-Latn-RS"/>
              </w:rPr>
              <w:t xml:space="preserve"> </w:t>
            </w:r>
            <w:r w:rsidRPr="004B1D21">
              <w:rPr>
                <w:sz w:val="20"/>
                <w:szCs w:val="20"/>
                <w:lang w:val="sr-Latn-RS"/>
              </w:rPr>
              <w:t xml:space="preserve">– </w:t>
            </w:r>
            <w:r w:rsidRPr="004B1D21">
              <w:rPr>
                <w:bCs/>
                <w:sz w:val="20"/>
                <w:szCs w:val="20"/>
                <w:lang w:val="sr-Cyrl-CS"/>
              </w:rPr>
              <w:t>Кредит за куповину основних средстава и опреме</w:t>
            </w:r>
          </w:p>
        </w:tc>
        <w:tc>
          <w:tcPr>
            <w:tcW w:w="2546" w:type="dxa"/>
            <w:tcBorders>
              <w:top w:val="nil"/>
              <w:left w:val="nil"/>
              <w:bottom w:val="nil"/>
              <w:right w:val="nil"/>
            </w:tcBorders>
            <w:noWrap/>
          </w:tcPr>
          <w:p w14:paraId="0024AF99" w14:textId="77777777" w:rsidR="000C6ECE" w:rsidRPr="004B1D21" w:rsidRDefault="000C6ECE" w:rsidP="0032748C">
            <w:pPr>
              <w:jc w:val="center"/>
              <w:rPr>
                <w:sz w:val="20"/>
                <w:szCs w:val="20"/>
                <w:lang w:val="sr-Latn-RS"/>
              </w:rPr>
            </w:pPr>
          </w:p>
        </w:tc>
        <w:tc>
          <w:tcPr>
            <w:tcW w:w="1542" w:type="dxa"/>
            <w:tcBorders>
              <w:top w:val="nil"/>
              <w:left w:val="nil"/>
              <w:bottom w:val="nil"/>
              <w:right w:val="nil"/>
            </w:tcBorders>
            <w:noWrap/>
          </w:tcPr>
          <w:p w14:paraId="1A712380" w14:textId="77777777" w:rsidR="000C6ECE" w:rsidRPr="004B1D21" w:rsidRDefault="000C6ECE" w:rsidP="0032748C">
            <w:pPr>
              <w:jc w:val="center"/>
              <w:rPr>
                <w:sz w:val="20"/>
                <w:szCs w:val="20"/>
                <w:lang w:val="sr-Latn-RS"/>
              </w:rPr>
            </w:pPr>
            <w:r w:rsidRPr="004B1D21">
              <w:rPr>
                <w:sz w:val="20"/>
                <w:szCs w:val="20"/>
                <w:lang w:val="sr-Latn-RS"/>
              </w:rPr>
              <w:t>0</w:t>
            </w:r>
          </w:p>
        </w:tc>
        <w:tc>
          <w:tcPr>
            <w:tcW w:w="1950" w:type="dxa"/>
            <w:tcBorders>
              <w:top w:val="nil"/>
              <w:left w:val="nil"/>
              <w:bottom w:val="nil"/>
            </w:tcBorders>
            <w:noWrap/>
          </w:tcPr>
          <w:p w14:paraId="016BB1B5" w14:textId="77777777" w:rsidR="000C6ECE" w:rsidRPr="004B1D21" w:rsidRDefault="000C6ECE" w:rsidP="0032748C">
            <w:pPr>
              <w:jc w:val="center"/>
              <w:rPr>
                <w:sz w:val="20"/>
                <w:szCs w:val="20"/>
                <w:lang w:val="sr-Latn-RS"/>
              </w:rPr>
            </w:pPr>
            <w:r w:rsidRPr="004B1D21">
              <w:rPr>
                <w:sz w:val="20"/>
                <w:szCs w:val="20"/>
                <w:lang w:val="sr-Latn-RS"/>
              </w:rPr>
              <w:t>0</w:t>
            </w:r>
          </w:p>
        </w:tc>
      </w:tr>
      <w:tr w:rsidR="000C6ECE" w:rsidRPr="004B1D21" w14:paraId="5DC1A374" w14:textId="77777777" w:rsidTr="0032748C">
        <w:trPr>
          <w:cantSplit/>
          <w:trHeight w:val="284"/>
        </w:trPr>
        <w:tc>
          <w:tcPr>
            <w:tcW w:w="727" w:type="dxa"/>
            <w:tcBorders>
              <w:top w:val="nil"/>
              <w:left w:val="nil"/>
              <w:bottom w:val="nil"/>
              <w:right w:val="nil"/>
            </w:tcBorders>
            <w:noWrap/>
          </w:tcPr>
          <w:p w14:paraId="10B1EA4A" w14:textId="77777777" w:rsidR="000C6ECE" w:rsidRPr="004B1D21" w:rsidRDefault="000C6ECE" w:rsidP="0032748C">
            <w:pPr>
              <w:tabs>
                <w:tab w:val="left" w:pos="195"/>
              </w:tabs>
              <w:rPr>
                <w:bCs/>
                <w:sz w:val="20"/>
                <w:szCs w:val="20"/>
                <w:lang w:val="sr-Latn-RS"/>
              </w:rPr>
            </w:pPr>
          </w:p>
        </w:tc>
        <w:tc>
          <w:tcPr>
            <w:tcW w:w="3637" w:type="dxa"/>
            <w:gridSpan w:val="2"/>
            <w:tcBorders>
              <w:left w:val="nil"/>
              <w:right w:val="nil"/>
            </w:tcBorders>
            <w:noWrap/>
          </w:tcPr>
          <w:p w14:paraId="1475C76B"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56FFFA2" w14:textId="77777777" w:rsidR="000C6ECE" w:rsidRPr="004B1D21" w:rsidRDefault="000C6ECE" w:rsidP="0032748C">
            <w:pPr>
              <w:jc w:val="center"/>
              <w:rPr>
                <w:sz w:val="20"/>
                <w:szCs w:val="20"/>
                <w:lang w:val="sr-Cyrl-RS"/>
              </w:rPr>
            </w:pPr>
            <w:r w:rsidRPr="004B1D21">
              <w:rPr>
                <w:sz w:val="20"/>
                <w:szCs w:val="20"/>
                <w:lang w:val="sr-Cyrl-RS"/>
              </w:rPr>
              <w:t>13.02.2027.</w:t>
            </w:r>
          </w:p>
        </w:tc>
        <w:tc>
          <w:tcPr>
            <w:tcW w:w="1542" w:type="dxa"/>
            <w:tcBorders>
              <w:top w:val="nil"/>
              <w:left w:val="nil"/>
              <w:bottom w:val="nil"/>
              <w:right w:val="nil"/>
            </w:tcBorders>
            <w:noWrap/>
          </w:tcPr>
          <w:p w14:paraId="34AEA053" w14:textId="77777777" w:rsidR="000C6ECE" w:rsidRPr="004B1D21" w:rsidRDefault="000C6ECE" w:rsidP="0032748C">
            <w:pPr>
              <w:tabs>
                <w:tab w:val="left" w:pos="195"/>
              </w:tabs>
              <w:rPr>
                <w:bCs/>
                <w:sz w:val="20"/>
                <w:szCs w:val="20"/>
                <w:lang w:val="sr-Latn-RS"/>
              </w:rPr>
            </w:pPr>
          </w:p>
        </w:tc>
        <w:tc>
          <w:tcPr>
            <w:tcW w:w="1950" w:type="dxa"/>
            <w:tcBorders>
              <w:top w:val="nil"/>
              <w:left w:val="nil"/>
              <w:bottom w:val="nil"/>
            </w:tcBorders>
            <w:noWrap/>
          </w:tcPr>
          <w:p w14:paraId="2A496C04" w14:textId="77777777" w:rsidR="000C6ECE" w:rsidRPr="004B1D21" w:rsidRDefault="000C6ECE" w:rsidP="0032748C">
            <w:pPr>
              <w:tabs>
                <w:tab w:val="left" w:pos="195"/>
              </w:tabs>
              <w:rPr>
                <w:bCs/>
                <w:sz w:val="20"/>
                <w:szCs w:val="20"/>
                <w:lang w:val="sr-Latn-RS"/>
              </w:rPr>
            </w:pPr>
          </w:p>
        </w:tc>
      </w:tr>
      <w:tr w:rsidR="000C6ECE" w:rsidRPr="004B1D21" w14:paraId="11555E0A" w14:textId="77777777" w:rsidTr="0032748C">
        <w:trPr>
          <w:cantSplit/>
          <w:trHeight w:val="284"/>
        </w:trPr>
        <w:tc>
          <w:tcPr>
            <w:tcW w:w="727" w:type="dxa"/>
            <w:tcBorders>
              <w:top w:val="nil"/>
              <w:left w:val="nil"/>
              <w:bottom w:val="nil"/>
              <w:right w:val="nil"/>
            </w:tcBorders>
            <w:noWrap/>
          </w:tcPr>
          <w:p w14:paraId="68A87659" w14:textId="77777777" w:rsidR="000C6ECE" w:rsidRPr="004B1D21" w:rsidRDefault="000C6ECE" w:rsidP="0032748C">
            <w:pPr>
              <w:tabs>
                <w:tab w:val="left" w:pos="195"/>
              </w:tabs>
              <w:rPr>
                <w:bCs/>
                <w:sz w:val="20"/>
                <w:szCs w:val="20"/>
                <w:lang w:val="sr-Latn-RS"/>
              </w:rPr>
            </w:pPr>
          </w:p>
        </w:tc>
        <w:tc>
          <w:tcPr>
            <w:tcW w:w="3637" w:type="dxa"/>
            <w:gridSpan w:val="2"/>
            <w:tcBorders>
              <w:left w:val="nil"/>
              <w:right w:val="nil"/>
            </w:tcBorders>
            <w:noWrap/>
          </w:tcPr>
          <w:p w14:paraId="21D1330A"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19FC006" w14:textId="77777777" w:rsidR="000C6ECE" w:rsidRPr="004B1D21" w:rsidRDefault="000C6ECE" w:rsidP="0032748C">
            <w:pPr>
              <w:jc w:val="center"/>
              <w:rPr>
                <w:sz w:val="20"/>
                <w:szCs w:val="20"/>
                <w:lang w:val="sr-Cyrl-RS"/>
              </w:rPr>
            </w:pPr>
            <w:r w:rsidRPr="004B1D21">
              <w:rPr>
                <w:sz w:val="20"/>
                <w:szCs w:val="20"/>
                <w:lang w:val="sr-Cyrl-RS"/>
              </w:rPr>
              <w:t>13.08.2032.</w:t>
            </w:r>
          </w:p>
        </w:tc>
        <w:tc>
          <w:tcPr>
            <w:tcW w:w="1542" w:type="dxa"/>
            <w:tcBorders>
              <w:top w:val="nil"/>
              <w:left w:val="nil"/>
              <w:bottom w:val="nil"/>
              <w:right w:val="nil"/>
            </w:tcBorders>
            <w:noWrap/>
          </w:tcPr>
          <w:p w14:paraId="1896ABA1" w14:textId="77777777" w:rsidR="000C6ECE" w:rsidRPr="004B1D21" w:rsidRDefault="000C6ECE" w:rsidP="0032748C">
            <w:pPr>
              <w:tabs>
                <w:tab w:val="left" w:pos="195"/>
              </w:tabs>
              <w:rPr>
                <w:bCs/>
                <w:sz w:val="20"/>
                <w:szCs w:val="20"/>
                <w:lang w:val="sr-Latn-RS"/>
              </w:rPr>
            </w:pPr>
          </w:p>
        </w:tc>
        <w:tc>
          <w:tcPr>
            <w:tcW w:w="1950" w:type="dxa"/>
            <w:tcBorders>
              <w:top w:val="nil"/>
              <w:left w:val="nil"/>
              <w:bottom w:val="nil"/>
            </w:tcBorders>
            <w:noWrap/>
          </w:tcPr>
          <w:p w14:paraId="6743064B" w14:textId="77777777" w:rsidR="000C6ECE" w:rsidRPr="004B1D21" w:rsidRDefault="000C6ECE" w:rsidP="0032748C">
            <w:pPr>
              <w:tabs>
                <w:tab w:val="left" w:pos="195"/>
              </w:tabs>
              <w:rPr>
                <w:bCs/>
                <w:sz w:val="20"/>
                <w:szCs w:val="20"/>
                <w:lang w:val="sr-Latn-RS"/>
              </w:rPr>
            </w:pPr>
          </w:p>
        </w:tc>
      </w:tr>
      <w:tr w:rsidR="000C6ECE" w:rsidRPr="004B1D21" w14:paraId="2BB49AE8" w14:textId="77777777" w:rsidTr="0032748C">
        <w:trPr>
          <w:cantSplit/>
          <w:trHeight w:val="284"/>
        </w:trPr>
        <w:tc>
          <w:tcPr>
            <w:tcW w:w="727" w:type="dxa"/>
            <w:tcBorders>
              <w:top w:val="nil"/>
              <w:left w:val="nil"/>
              <w:bottom w:val="nil"/>
              <w:right w:val="nil"/>
            </w:tcBorders>
            <w:noWrap/>
          </w:tcPr>
          <w:p w14:paraId="1305639A" w14:textId="77777777" w:rsidR="000C6ECE" w:rsidRPr="004B1D21" w:rsidRDefault="000C6ECE" w:rsidP="0032748C">
            <w:pPr>
              <w:tabs>
                <w:tab w:val="left" w:pos="195"/>
              </w:tabs>
              <w:rPr>
                <w:bCs/>
                <w:sz w:val="20"/>
                <w:szCs w:val="20"/>
                <w:lang w:val="sr-Latn-RS"/>
              </w:rPr>
            </w:pPr>
          </w:p>
        </w:tc>
        <w:tc>
          <w:tcPr>
            <w:tcW w:w="3637" w:type="dxa"/>
            <w:gridSpan w:val="2"/>
            <w:tcBorders>
              <w:left w:val="nil"/>
              <w:right w:val="nil"/>
            </w:tcBorders>
            <w:noWrap/>
          </w:tcPr>
          <w:p w14:paraId="50CAC6BD"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0E37188E" w14:textId="77777777" w:rsidR="000C6ECE" w:rsidRPr="004B1D21" w:rsidRDefault="000C6ECE" w:rsidP="0032748C">
            <w:pPr>
              <w:jc w:val="center"/>
              <w:rPr>
                <w:sz w:val="20"/>
                <w:szCs w:val="20"/>
                <w:lang w:val="sr-Latn-RS"/>
              </w:rPr>
            </w:pPr>
            <w:r w:rsidRPr="004B1D21">
              <w:rPr>
                <w:sz w:val="20"/>
                <w:szCs w:val="20"/>
                <w:lang w:val="sr-Cyrl-RS"/>
              </w:rPr>
              <w:t xml:space="preserve">0 </w:t>
            </w:r>
            <w:r w:rsidRPr="004B1D21">
              <w:rPr>
                <w:sz w:val="20"/>
                <w:szCs w:val="20"/>
                <w:lang w:val="sr-Latn-RS"/>
              </w:rPr>
              <w:t>EUR</w:t>
            </w:r>
          </w:p>
        </w:tc>
        <w:tc>
          <w:tcPr>
            <w:tcW w:w="1542" w:type="dxa"/>
            <w:tcBorders>
              <w:top w:val="nil"/>
              <w:left w:val="nil"/>
              <w:bottom w:val="nil"/>
              <w:right w:val="nil"/>
            </w:tcBorders>
            <w:noWrap/>
          </w:tcPr>
          <w:p w14:paraId="72B5B588" w14:textId="77777777" w:rsidR="000C6ECE" w:rsidRPr="004B1D21" w:rsidRDefault="000C6ECE" w:rsidP="0032748C">
            <w:pPr>
              <w:tabs>
                <w:tab w:val="left" w:pos="195"/>
              </w:tabs>
              <w:rPr>
                <w:bCs/>
                <w:sz w:val="20"/>
                <w:szCs w:val="20"/>
                <w:lang w:val="sr-Latn-RS"/>
              </w:rPr>
            </w:pPr>
          </w:p>
        </w:tc>
        <w:tc>
          <w:tcPr>
            <w:tcW w:w="1950" w:type="dxa"/>
            <w:tcBorders>
              <w:top w:val="nil"/>
              <w:left w:val="nil"/>
              <w:bottom w:val="nil"/>
            </w:tcBorders>
            <w:noWrap/>
          </w:tcPr>
          <w:p w14:paraId="40021A38" w14:textId="77777777" w:rsidR="000C6ECE" w:rsidRPr="004B1D21" w:rsidRDefault="000C6ECE" w:rsidP="0032748C">
            <w:pPr>
              <w:tabs>
                <w:tab w:val="left" w:pos="195"/>
              </w:tabs>
              <w:rPr>
                <w:bCs/>
                <w:sz w:val="20"/>
                <w:szCs w:val="20"/>
                <w:lang w:val="sr-Latn-RS"/>
              </w:rPr>
            </w:pPr>
          </w:p>
        </w:tc>
      </w:tr>
      <w:tr w:rsidR="000C6ECE" w:rsidRPr="004B1D21" w14:paraId="310440F9" w14:textId="77777777" w:rsidTr="0032748C">
        <w:trPr>
          <w:cantSplit/>
          <w:trHeight w:val="284"/>
        </w:trPr>
        <w:tc>
          <w:tcPr>
            <w:tcW w:w="727" w:type="dxa"/>
            <w:tcBorders>
              <w:top w:val="nil"/>
              <w:left w:val="nil"/>
              <w:bottom w:val="nil"/>
              <w:right w:val="nil"/>
            </w:tcBorders>
            <w:noWrap/>
          </w:tcPr>
          <w:p w14:paraId="4AA77179" w14:textId="77777777" w:rsidR="000C6ECE" w:rsidRPr="004B1D21" w:rsidRDefault="000C6ECE" w:rsidP="0032748C">
            <w:pPr>
              <w:tabs>
                <w:tab w:val="left" w:pos="195"/>
              </w:tabs>
              <w:rPr>
                <w:bCs/>
                <w:sz w:val="20"/>
                <w:szCs w:val="20"/>
                <w:lang w:val="sr-Latn-RS"/>
              </w:rPr>
            </w:pPr>
          </w:p>
        </w:tc>
        <w:tc>
          <w:tcPr>
            <w:tcW w:w="3637" w:type="dxa"/>
            <w:gridSpan w:val="2"/>
            <w:tcBorders>
              <w:left w:val="nil"/>
              <w:right w:val="nil"/>
            </w:tcBorders>
            <w:noWrap/>
          </w:tcPr>
          <w:p w14:paraId="14B91BD5"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C6D6AEF" w14:textId="77777777" w:rsidR="000C6ECE" w:rsidRPr="004B1D21" w:rsidRDefault="000C6ECE" w:rsidP="0032748C">
            <w:pPr>
              <w:jc w:val="center"/>
              <w:rPr>
                <w:sz w:val="20"/>
                <w:szCs w:val="20"/>
                <w:lang w:val="sr-Latn-RS"/>
              </w:rPr>
            </w:pPr>
            <w:r w:rsidRPr="004B1D21">
              <w:rPr>
                <w:sz w:val="20"/>
                <w:szCs w:val="20"/>
                <w:lang w:val="sr-Latn-RS"/>
              </w:rPr>
              <w:t>6M EURIBOR + 4,00%</w:t>
            </w:r>
          </w:p>
        </w:tc>
        <w:tc>
          <w:tcPr>
            <w:tcW w:w="1542" w:type="dxa"/>
            <w:tcBorders>
              <w:top w:val="nil"/>
              <w:left w:val="nil"/>
              <w:bottom w:val="nil"/>
              <w:right w:val="nil"/>
            </w:tcBorders>
            <w:noWrap/>
          </w:tcPr>
          <w:p w14:paraId="2CAC2147" w14:textId="77777777" w:rsidR="000C6ECE" w:rsidRPr="004B1D21" w:rsidRDefault="000C6ECE" w:rsidP="0032748C">
            <w:pPr>
              <w:tabs>
                <w:tab w:val="left" w:pos="195"/>
              </w:tabs>
              <w:rPr>
                <w:bCs/>
                <w:sz w:val="20"/>
                <w:szCs w:val="20"/>
                <w:lang w:val="sr-Latn-RS"/>
              </w:rPr>
            </w:pPr>
          </w:p>
        </w:tc>
        <w:tc>
          <w:tcPr>
            <w:tcW w:w="1950" w:type="dxa"/>
            <w:tcBorders>
              <w:top w:val="nil"/>
              <w:left w:val="nil"/>
              <w:bottom w:val="nil"/>
            </w:tcBorders>
            <w:noWrap/>
          </w:tcPr>
          <w:p w14:paraId="62855B16" w14:textId="77777777" w:rsidR="000C6ECE" w:rsidRPr="004B1D21" w:rsidRDefault="000C6ECE" w:rsidP="0032748C">
            <w:pPr>
              <w:tabs>
                <w:tab w:val="left" w:pos="195"/>
              </w:tabs>
              <w:rPr>
                <w:bCs/>
                <w:sz w:val="20"/>
                <w:szCs w:val="20"/>
                <w:lang w:val="sr-Latn-RS"/>
              </w:rPr>
            </w:pPr>
          </w:p>
        </w:tc>
      </w:tr>
      <w:tr w:rsidR="000C6ECE" w:rsidRPr="004B1D21" w14:paraId="71F3DA11"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0B3D4C1A" w14:textId="77777777" w:rsidR="000C6ECE" w:rsidRPr="004B1D21" w:rsidRDefault="000C6ECE" w:rsidP="0032748C">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499D4B66" w14:textId="77777777" w:rsidR="000C6ECE" w:rsidRPr="004B1D21" w:rsidRDefault="000C6ECE" w:rsidP="0032748C">
            <w:pPr>
              <w:rPr>
                <w:bCs/>
                <w:sz w:val="20"/>
                <w:szCs w:val="20"/>
                <w:lang w:val="sr-Cyrl-CS"/>
              </w:rPr>
            </w:pPr>
            <w:r w:rsidRPr="004B1D21">
              <w:rPr>
                <w:b/>
                <w:bCs/>
                <w:sz w:val="20"/>
                <w:szCs w:val="20"/>
                <w:lang w:val="sr-Cyrl-CS"/>
              </w:rPr>
              <w:t>УКУПНО ИНДИРЕКТНЕ ОБАВЕЗЕ-УНУТРАШЊИ ДУГ</w:t>
            </w:r>
          </w:p>
        </w:tc>
        <w:tc>
          <w:tcPr>
            <w:tcW w:w="2546" w:type="dxa"/>
            <w:tcBorders>
              <w:top w:val="single" w:sz="4" w:space="0" w:color="auto"/>
              <w:left w:val="nil"/>
              <w:bottom w:val="single" w:sz="4" w:space="0" w:color="auto"/>
              <w:right w:val="nil"/>
            </w:tcBorders>
            <w:noWrap/>
            <w:vAlign w:val="center"/>
          </w:tcPr>
          <w:p w14:paraId="32626C9C"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single" w:sz="4" w:space="0" w:color="auto"/>
            </w:tcBorders>
            <w:noWrap/>
            <w:vAlign w:val="center"/>
          </w:tcPr>
          <w:p w14:paraId="04ED6D60" w14:textId="77777777" w:rsidR="000C6ECE" w:rsidRPr="004B1D21" w:rsidRDefault="000C6ECE" w:rsidP="0032748C">
            <w:pPr>
              <w:jc w:val="center"/>
              <w:rPr>
                <w:b/>
                <w:bCs/>
                <w:sz w:val="20"/>
                <w:szCs w:val="20"/>
                <w:lang w:val="sr-Cyrl-CS"/>
              </w:rPr>
            </w:pPr>
            <w:r w:rsidRPr="004B1D21">
              <w:rPr>
                <w:b/>
                <w:bCs/>
                <w:sz w:val="20"/>
                <w:szCs w:val="20"/>
                <w:lang w:val="sr-Cyrl-CS"/>
              </w:rPr>
              <w:t>549.610.156</w:t>
            </w:r>
          </w:p>
        </w:tc>
        <w:tc>
          <w:tcPr>
            <w:tcW w:w="1950" w:type="dxa"/>
            <w:tcBorders>
              <w:top w:val="single" w:sz="4" w:space="0" w:color="auto"/>
              <w:bottom w:val="single" w:sz="4" w:space="0" w:color="auto"/>
            </w:tcBorders>
            <w:noWrap/>
            <w:vAlign w:val="center"/>
          </w:tcPr>
          <w:p w14:paraId="2389A10B" w14:textId="77777777" w:rsidR="000C6ECE" w:rsidRPr="004B1D21" w:rsidRDefault="000C6ECE" w:rsidP="0032748C">
            <w:pPr>
              <w:jc w:val="center"/>
              <w:rPr>
                <w:b/>
                <w:bCs/>
                <w:sz w:val="20"/>
                <w:szCs w:val="20"/>
                <w:lang w:val="sr-Cyrl-CS"/>
              </w:rPr>
            </w:pPr>
            <w:r w:rsidRPr="004B1D21">
              <w:rPr>
                <w:b/>
                <w:bCs/>
                <w:sz w:val="20"/>
                <w:szCs w:val="20"/>
                <w:lang w:val="sr-Cyrl-CS"/>
              </w:rPr>
              <w:t>64.331.319.110</w:t>
            </w:r>
          </w:p>
        </w:tc>
      </w:tr>
      <w:tr w:rsidR="000C6ECE" w:rsidRPr="004B1D21" w14:paraId="64E80036" w14:textId="77777777" w:rsidTr="0032748C">
        <w:trPr>
          <w:cantSplit/>
          <w:trHeight w:val="284"/>
        </w:trPr>
        <w:tc>
          <w:tcPr>
            <w:tcW w:w="727" w:type="dxa"/>
            <w:tcBorders>
              <w:top w:val="single" w:sz="4" w:space="0" w:color="auto"/>
              <w:left w:val="nil"/>
              <w:bottom w:val="single" w:sz="4" w:space="0" w:color="auto"/>
              <w:right w:val="nil"/>
            </w:tcBorders>
            <w:noWrap/>
          </w:tcPr>
          <w:p w14:paraId="3301AB6C" w14:textId="77777777" w:rsidR="000C6ECE" w:rsidRPr="004B1D21" w:rsidRDefault="000C6ECE" w:rsidP="0032748C">
            <w:pPr>
              <w:rPr>
                <w:b/>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621A21C7" w14:textId="77777777" w:rsidR="000C6ECE" w:rsidRPr="004B1D21" w:rsidRDefault="000C6ECE" w:rsidP="0032748C">
            <w:pPr>
              <w:rPr>
                <w:bCs/>
                <w:sz w:val="20"/>
                <w:szCs w:val="20"/>
                <w:lang w:val="sr-Cyrl-CS"/>
              </w:rPr>
            </w:pPr>
            <w:r w:rsidRPr="004B1D21">
              <w:rPr>
                <w:b/>
                <w:bCs/>
                <w:sz w:val="20"/>
                <w:szCs w:val="20"/>
                <w:lang w:val="sr-Cyrl-CS"/>
              </w:rPr>
              <w:t>II Индиректне обавезе - спољни дуг</w:t>
            </w:r>
          </w:p>
        </w:tc>
        <w:tc>
          <w:tcPr>
            <w:tcW w:w="2546" w:type="dxa"/>
            <w:tcBorders>
              <w:top w:val="single" w:sz="4" w:space="0" w:color="auto"/>
              <w:left w:val="nil"/>
              <w:bottom w:val="single" w:sz="4" w:space="0" w:color="auto"/>
              <w:right w:val="nil"/>
            </w:tcBorders>
            <w:noWrap/>
          </w:tcPr>
          <w:p w14:paraId="1F8EBD71"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single" w:sz="4" w:space="0" w:color="auto"/>
              <w:right w:val="nil"/>
            </w:tcBorders>
            <w:noWrap/>
          </w:tcPr>
          <w:p w14:paraId="42064BFA" w14:textId="77777777" w:rsidR="000C6ECE" w:rsidRPr="004B1D21" w:rsidRDefault="000C6ECE" w:rsidP="0032748C">
            <w:pPr>
              <w:jc w:val="center"/>
              <w:rPr>
                <w:sz w:val="20"/>
                <w:szCs w:val="20"/>
                <w:lang w:val="sr-Cyrl-CS"/>
              </w:rPr>
            </w:pPr>
          </w:p>
        </w:tc>
        <w:tc>
          <w:tcPr>
            <w:tcW w:w="1950" w:type="dxa"/>
            <w:tcBorders>
              <w:top w:val="single" w:sz="4" w:space="0" w:color="auto"/>
              <w:left w:val="nil"/>
              <w:bottom w:val="single" w:sz="4" w:space="0" w:color="auto"/>
            </w:tcBorders>
            <w:noWrap/>
          </w:tcPr>
          <w:p w14:paraId="069D8AF1" w14:textId="77777777" w:rsidR="000C6ECE" w:rsidRPr="004B1D21" w:rsidRDefault="000C6ECE" w:rsidP="0032748C">
            <w:pPr>
              <w:jc w:val="center"/>
              <w:rPr>
                <w:sz w:val="20"/>
                <w:szCs w:val="20"/>
                <w:lang w:val="sr-Cyrl-CS"/>
              </w:rPr>
            </w:pPr>
          </w:p>
        </w:tc>
      </w:tr>
      <w:tr w:rsidR="000C6ECE" w:rsidRPr="004B1D21" w14:paraId="20D83A7D"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335D0E74" w14:textId="77777777" w:rsidR="000C6ECE" w:rsidRPr="004B1D21" w:rsidRDefault="000C6ECE" w:rsidP="0032748C">
            <w:pPr>
              <w:rPr>
                <w:b/>
                <w:bCs/>
                <w:sz w:val="20"/>
                <w:szCs w:val="20"/>
                <w:lang w:val="sr-Cyrl-CS"/>
              </w:rPr>
            </w:pPr>
            <w:r w:rsidRPr="004B1D21">
              <w:rPr>
                <w:b/>
                <w:bCs/>
                <w:sz w:val="20"/>
                <w:szCs w:val="20"/>
                <w:lang w:val="sr-Cyrl-CS"/>
              </w:rPr>
              <w:t>Ред. број</w:t>
            </w:r>
          </w:p>
        </w:tc>
        <w:tc>
          <w:tcPr>
            <w:tcW w:w="3637" w:type="dxa"/>
            <w:gridSpan w:val="2"/>
            <w:tcBorders>
              <w:top w:val="single" w:sz="4" w:space="0" w:color="auto"/>
              <w:left w:val="nil"/>
              <w:bottom w:val="single" w:sz="4" w:space="0" w:color="auto"/>
              <w:right w:val="nil"/>
            </w:tcBorders>
            <w:noWrap/>
            <w:vAlign w:val="center"/>
          </w:tcPr>
          <w:p w14:paraId="14005521" w14:textId="77777777" w:rsidR="000C6ECE" w:rsidRPr="004B1D21" w:rsidRDefault="000C6ECE" w:rsidP="0032748C">
            <w:pPr>
              <w:rPr>
                <w:bCs/>
                <w:sz w:val="20"/>
                <w:szCs w:val="20"/>
                <w:lang w:val="sr-Cyrl-CS"/>
              </w:rPr>
            </w:pPr>
            <w:r w:rsidRPr="004B1D21">
              <w:rPr>
                <w:b/>
                <w:bCs/>
                <w:sz w:val="20"/>
                <w:szCs w:val="20"/>
                <w:lang w:val="sr-Cyrl-CS"/>
              </w:rPr>
              <w:t>Назив дуга</w:t>
            </w:r>
          </w:p>
        </w:tc>
        <w:tc>
          <w:tcPr>
            <w:tcW w:w="2546" w:type="dxa"/>
            <w:tcBorders>
              <w:top w:val="single" w:sz="4" w:space="0" w:color="auto"/>
              <w:left w:val="nil"/>
              <w:bottom w:val="single" w:sz="4" w:space="0" w:color="auto"/>
              <w:right w:val="nil"/>
            </w:tcBorders>
            <w:noWrap/>
            <w:vAlign w:val="center"/>
          </w:tcPr>
          <w:p w14:paraId="6BCE966C" w14:textId="77777777" w:rsidR="000C6ECE" w:rsidRPr="004B1D21" w:rsidRDefault="000C6ECE" w:rsidP="0032748C">
            <w:pPr>
              <w:jc w:val="center"/>
              <w:rPr>
                <w:sz w:val="20"/>
                <w:szCs w:val="20"/>
                <w:lang w:val="sr-Cyrl-CS"/>
              </w:rPr>
            </w:pPr>
            <w:r w:rsidRPr="004B1D21">
              <w:rPr>
                <w:b/>
                <w:sz w:val="20"/>
                <w:szCs w:val="20"/>
                <w:lang w:val="sr-Cyrl-CS"/>
              </w:rPr>
              <w:t>Услови</w:t>
            </w:r>
          </w:p>
        </w:tc>
        <w:tc>
          <w:tcPr>
            <w:tcW w:w="1542" w:type="dxa"/>
            <w:tcBorders>
              <w:top w:val="single" w:sz="4" w:space="0" w:color="auto"/>
              <w:left w:val="nil"/>
              <w:bottom w:val="single" w:sz="4" w:space="0" w:color="auto"/>
              <w:right w:val="nil"/>
            </w:tcBorders>
            <w:noWrap/>
            <w:vAlign w:val="center"/>
          </w:tcPr>
          <w:p w14:paraId="6F6D995A" w14:textId="77777777" w:rsidR="000C6ECE" w:rsidRPr="004B1D21" w:rsidRDefault="000C6ECE" w:rsidP="0032748C">
            <w:pPr>
              <w:jc w:val="center"/>
              <w:rPr>
                <w:b/>
                <w:sz w:val="20"/>
                <w:szCs w:val="20"/>
                <w:lang w:val="sr-Cyrl-CS"/>
              </w:rPr>
            </w:pPr>
            <w:r w:rsidRPr="004B1D21">
              <w:rPr>
                <w:b/>
                <w:sz w:val="20"/>
                <w:szCs w:val="20"/>
                <w:lang w:val="sr-Cyrl-CS"/>
              </w:rPr>
              <w:t xml:space="preserve">Стање дуга </w:t>
            </w:r>
          </w:p>
          <w:p w14:paraId="5AA11618" w14:textId="77777777" w:rsidR="000C6ECE" w:rsidRPr="004B1D21" w:rsidRDefault="000C6ECE" w:rsidP="0032748C">
            <w:pPr>
              <w:jc w:val="center"/>
              <w:rPr>
                <w:sz w:val="20"/>
                <w:szCs w:val="20"/>
                <w:lang w:val="sr-Cyrl-CS"/>
              </w:rPr>
            </w:pPr>
            <w:r w:rsidRPr="004B1D21">
              <w:rPr>
                <w:b/>
                <w:sz w:val="20"/>
                <w:szCs w:val="20"/>
                <w:lang w:val="sr-Cyrl-CS"/>
              </w:rPr>
              <w:t>у</w:t>
            </w:r>
            <w:r w:rsidRPr="004B1D21">
              <w:rPr>
                <w:b/>
                <w:sz w:val="20"/>
                <w:szCs w:val="20"/>
                <w:lang w:val="sr-Latn-RS"/>
              </w:rPr>
              <w:t xml:space="preserve"> </w:t>
            </w:r>
            <w:r w:rsidRPr="004B1D21">
              <w:rPr>
                <w:b/>
                <w:sz w:val="20"/>
                <w:szCs w:val="20"/>
                <w:lang w:val="sr-Cyrl-CS"/>
              </w:rPr>
              <w:t>EUR</w:t>
            </w:r>
          </w:p>
        </w:tc>
        <w:tc>
          <w:tcPr>
            <w:tcW w:w="1950" w:type="dxa"/>
            <w:tcBorders>
              <w:top w:val="single" w:sz="4" w:space="0" w:color="auto"/>
              <w:left w:val="nil"/>
              <w:bottom w:val="single" w:sz="4" w:space="0" w:color="auto"/>
            </w:tcBorders>
            <w:noWrap/>
            <w:vAlign w:val="center"/>
          </w:tcPr>
          <w:p w14:paraId="70D96F0E" w14:textId="77777777" w:rsidR="000C6ECE" w:rsidRPr="004B1D21" w:rsidRDefault="000C6ECE" w:rsidP="0032748C">
            <w:pPr>
              <w:jc w:val="center"/>
              <w:rPr>
                <w:b/>
                <w:sz w:val="20"/>
                <w:szCs w:val="20"/>
                <w:lang w:val="sr-Cyrl-CS"/>
              </w:rPr>
            </w:pPr>
            <w:r w:rsidRPr="004B1D21">
              <w:rPr>
                <w:b/>
                <w:sz w:val="20"/>
                <w:szCs w:val="20"/>
                <w:lang w:val="sr-Cyrl-CS"/>
              </w:rPr>
              <w:t xml:space="preserve">Стање дуга </w:t>
            </w:r>
          </w:p>
          <w:p w14:paraId="60867235" w14:textId="77777777" w:rsidR="000C6ECE" w:rsidRPr="004B1D21" w:rsidRDefault="000C6ECE" w:rsidP="0032748C">
            <w:pPr>
              <w:jc w:val="center"/>
              <w:rPr>
                <w:sz w:val="20"/>
                <w:szCs w:val="20"/>
                <w:lang w:val="sr-Cyrl-CS"/>
              </w:rPr>
            </w:pPr>
            <w:r w:rsidRPr="004B1D21">
              <w:rPr>
                <w:b/>
                <w:sz w:val="20"/>
                <w:szCs w:val="20"/>
                <w:lang w:val="sr-Cyrl-CS"/>
              </w:rPr>
              <w:t>у RSD</w:t>
            </w:r>
          </w:p>
        </w:tc>
      </w:tr>
      <w:tr w:rsidR="000C6ECE" w:rsidRPr="004B1D21" w14:paraId="5F61C2B5" w14:textId="77777777" w:rsidTr="0032748C">
        <w:trPr>
          <w:cantSplit/>
          <w:trHeight w:val="284"/>
        </w:trPr>
        <w:tc>
          <w:tcPr>
            <w:tcW w:w="727" w:type="dxa"/>
            <w:tcBorders>
              <w:left w:val="nil"/>
              <w:right w:val="nil"/>
            </w:tcBorders>
            <w:noWrap/>
          </w:tcPr>
          <w:p w14:paraId="2248A215" w14:textId="77777777" w:rsidR="000C6ECE" w:rsidRPr="004B1D21" w:rsidRDefault="000C6ECE" w:rsidP="0032748C">
            <w:pPr>
              <w:jc w:val="right"/>
              <w:rPr>
                <w:bCs/>
                <w:sz w:val="20"/>
                <w:szCs w:val="20"/>
                <w:lang w:val="sr-Cyrl-CS"/>
              </w:rPr>
            </w:pPr>
            <w:r w:rsidRPr="004B1D21">
              <w:rPr>
                <w:bCs/>
                <w:sz w:val="20"/>
                <w:szCs w:val="20"/>
                <w:lang w:val="sr-Cyrl-CS"/>
              </w:rPr>
              <w:t>1.1</w:t>
            </w:r>
          </w:p>
        </w:tc>
        <w:tc>
          <w:tcPr>
            <w:tcW w:w="3637" w:type="dxa"/>
            <w:gridSpan w:val="2"/>
            <w:tcBorders>
              <w:left w:val="nil"/>
              <w:right w:val="nil"/>
            </w:tcBorders>
            <w:noWrap/>
          </w:tcPr>
          <w:p w14:paraId="577EBCD8" w14:textId="77777777" w:rsidR="000C6ECE" w:rsidRPr="004B1D21" w:rsidRDefault="000C6ECE" w:rsidP="0032748C">
            <w:pPr>
              <w:rPr>
                <w:bCs/>
                <w:sz w:val="20"/>
                <w:szCs w:val="20"/>
                <w:lang w:val="sr-Cyrl-CS"/>
              </w:rPr>
            </w:pPr>
            <w:r w:rsidRPr="004B1D21">
              <w:rPr>
                <w:b/>
                <w:bCs/>
                <w:sz w:val="20"/>
                <w:szCs w:val="20"/>
                <w:lang w:val="sr-Cyrl-CS"/>
              </w:rPr>
              <w:t>EBRD - АД „Железнице Србије</w:t>
            </w:r>
            <w:r w:rsidRPr="004B1D21">
              <w:rPr>
                <w:b/>
                <w:sz w:val="20"/>
                <w:szCs w:val="20"/>
                <w:lang w:val="sr-Cyrl-CS"/>
              </w:rPr>
              <w:t>”</w:t>
            </w:r>
            <w:r w:rsidRPr="004B1D21">
              <w:rPr>
                <w:b/>
                <w:bCs/>
                <w:sz w:val="20"/>
                <w:szCs w:val="20"/>
                <w:lang w:val="sr-Cyrl-CS"/>
              </w:rPr>
              <w:t xml:space="preserve"> -Возна средства - вишеделне електромоторне гарнитуре</w:t>
            </w:r>
          </w:p>
        </w:tc>
        <w:tc>
          <w:tcPr>
            <w:tcW w:w="2546" w:type="dxa"/>
            <w:tcBorders>
              <w:left w:val="nil"/>
              <w:right w:val="nil"/>
            </w:tcBorders>
            <w:noWrap/>
          </w:tcPr>
          <w:p w14:paraId="341F93AB"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A70E1DC" w14:textId="77777777" w:rsidR="000C6ECE" w:rsidRPr="004B1D21" w:rsidRDefault="000C6ECE" w:rsidP="0032748C">
            <w:pPr>
              <w:jc w:val="center"/>
              <w:rPr>
                <w:sz w:val="20"/>
                <w:szCs w:val="20"/>
                <w:lang w:val="sr-Latn-RS"/>
              </w:rPr>
            </w:pPr>
            <w:r w:rsidRPr="004B1D21">
              <w:rPr>
                <w:sz w:val="20"/>
                <w:szCs w:val="20"/>
                <w:lang w:val="sr-Latn-RS"/>
              </w:rPr>
              <w:t>0</w:t>
            </w:r>
          </w:p>
        </w:tc>
        <w:tc>
          <w:tcPr>
            <w:tcW w:w="1950" w:type="dxa"/>
            <w:tcBorders>
              <w:left w:val="nil"/>
            </w:tcBorders>
            <w:noWrap/>
          </w:tcPr>
          <w:p w14:paraId="17958D7D" w14:textId="77777777" w:rsidR="000C6ECE" w:rsidRPr="004B1D21" w:rsidRDefault="000C6ECE" w:rsidP="0032748C">
            <w:pPr>
              <w:jc w:val="center"/>
              <w:rPr>
                <w:sz w:val="20"/>
                <w:szCs w:val="20"/>
                <w:lang w:val="sr-Latn-RS"/>
              </w:rPr>
            </w:pPr>
            <w:r w:rsidRPr="004B1D21">
              <w:rPr>
                <w:sz w:val="20"/>
                <w:szCs w:val="20"/>
                <w:lang w:val="sr-Latn-RS"/>
              </w:rPr>
              <w:t>0</w:t>
            </w:r>
          </w:p>
        </w:tc>
      </w:tr>
      <w:tr w:rsidR="000C6ECE" w:rsidRPr="004B1D21" w14:paraId="10B894B6" w14:textId="77777777" w:rsidTr="0032748C">
        <w:trPr>
          <w:cantSplit/>
          <w:trHeight w:val="284"/>
        </w:trPr>
        <w:tc>
          <w:tcPr>
            <w:tcW w:w="727" w:type="dxa"/>
            <w:tcBorders>
              <w:left w:val="nil"/>
              <w:right w:val="nil"/>
            </w:tcBorders>
            <w:noWrap/>
          </w:tcPr>
          <w:p w14:paraId="447792D7" w14:textId="77777777" w:rsidR="000C6ECE" w:rsidRPr="004B1D21" w:rsidRDefault="000C6ECE" w:rsidP="0032748C">
            <w:pPr>
              <w:jc w:val="right"/>
              <w:rPr>
                <w:bCs/>
                <w:sz w:val="20"/>
                <w:szCs w:val="20"/>
                <w:lang w:val="sr-Cyrl-CS"/>
              </w:rPr>
            </w:pPr>
            <w:r w:rsidRPr="004B1D21">
              <w:rPr>
                <w:bCs/>
                <w:sz w:val="20"/>
                <w:szCs w:val="20"/>
                <w:lang w:val="sr-Cyrl-CS"/>
              </w:rPr>
              <w:t xml:space="preserve">  </w:t>
            </w:r>
          </w:p>
        </w:tc>
        <w:tc>
          <w:tcPr>
            <w:tcW w:w="3637" w:type="dxa"/>
            <w:gridSpan w:val="2"/>
            <w:tcBorders>
              <w:left w:val="nil"/>
              <w:right w:val="nil"/>
            </w:tcBorders>
            <w:noWrap/>
          </w:tcPr>
          <w:p w14:paraId="3A4909F6"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F1003A0" w14:textId="77777777" w:rsidR="000C6ECE" w:rsidRPr="004B1D21" w:rsidRDefault="000C6ECE" w:rsidP="0032748C">
            <w:pPr>
              <w:jc w:val="center"/>
              <w:rPr>
                <w:sz w:val="20"/>
                <w:szCs w:val="20"/>
                <w:lang w:val="sr-Cyrl-CS"/>
              </w:rPr>
            </w:pPr>
            <w:r w:rsidRPr="004B1D21">
              <w:rPr>
                <w:sz w:val="20"/>
                <w:szCs w:val="20"/>
                <w:lang w:val="sr-Cyrl-CS"/>
              </w:rPr>
              <w:t>09.09.2013.</w:t>
            </w:r>
          </w:p>
        </w:tc>
        <w:tc>
          <w:tcPr>
            <w:tcW w:w="1542" w:type="dxa"/>
            <w:tcBorders>
              <w:left w:val="nil"/>
              <w:right w:val="nil"/>
            </w:tcBorders>
            <w:noWrap/>
          </w:tcPr>
          <w:p w14:paraId="4467E21F" w14:textId="77777777" w:rsidR="000C6ECE" w:rsidRPr="004B1D21" w:rsidRDefault="000C6ECE" w:rsidP="0032748C">
            <w:pPr>
              <w:jc w:val="center"/>
              <w:rPr>
                <w:sz w:val="20"/>
                <w:szCs w:val="20"/>
                <w:lang w:val="sr-Cyrl-CS"/>
              </w:rPr>
            </w:pPr>
          </w:p>
        </w:tc>
        <w:tc>
          <w:tcPr>
            <w:tcW w:w="1950" w:type="dxa"/>
            <w:tcBorders>
              <w:left w:val="nil"/>
            </w:tcBorders>
            <w:noWrap/>
          </w:tcPr>
          <w:p w14:paraId="605AA6A9" w14:textId="77777777" w:rsidR="000C6ECE" w:rsidRPr="004B1D21" w:rsidRDefault="000C6ECE" w:rsidP="0032748C">
            <w:pPr>
              <w:jc w:val="center"/>
              <w:rPr>
                <w:sz w:val="20"/>
                <w:szCs w:val="20"/>
                <w:lang w:val="sr-Cyrl-CS"/>
              </w:rPr>
            </w:pPr>
          </w:p>
        </w:tc>
      </w:tr>
      <w:tr w:rsidR="000C6ECE" w:rsidRPr="004B1D21" w14:paraId="7FB305C4" w14:textId="77777777" w:rsidTr="0032748C">
        <w:trPr>
          <w:cantSplit/>
          <w:trHeight w:val="284"/>
        </w:trPr>
        <w:tc>
          <w:tcPr>
            <w:tcW w:w="727" w:type="dxa"/>
            <w:tcBorders>
              <w:left w:val="nil"/>
              <w:right w:val="nil"/>
            </w:tcBorders>
            <w:noWrap/>
          </w:tcPr>
          <w:p w14:paraId="142DD28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CF13DCF"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DDD08B7" w14:textId="77777777" w:rsidR="000C6ECE" w:rsidRPr="004B1D21" w:rsidRDefault="000C6ECE" w:rsidP="0032748C">
            <w:pPr>
              <w:jc w:val="center"/>
              <w:rPr>
                <w:sz w:val="20"/>
                <w:szCs w:val="20"/>
                <w:lang w:val="sr-Cyrl-CS"/>
              </w:rPr>
            </w:pPr>
            <w:r w:rsidRPr="004B1D21">
              <w:rPr>
                <w:sz w:val="20"/>
                <w:szCs w:val="20"/>
                <w:lang w:val="sr-Cyrl-CS"/>
              </w:rPr>
              <w:t>08.03.2024.</w:t>
            </w:r>
          </w:p>
        </w:tc>
        <w:tc>
          <w:tcPr>
            <w:tcW w:w="1542" w:type="dxa"/>
            <w:tcBorders>
              <w:left w:val="nil"/>
              <w:right w:val="nil"/>
            </w:tcBorders>
            <w:noWrap/>
          </w:tcPr>
          <w:p w14:paraId="73A41823" w14:textId="77777777" w:rsidR="000C6ECE" w:rsidRPr="004B1D21" w:rsidRDefault="000C6ECE" w:rsidP="0032748C">
            <w:pPr>
              <w:jc w:val="center"/>
              <w:rPr>
                <w:sz w:val="20"/>
                <w:szCs w:val="20"/>
                <w:lang w:val="sr-Cyrl-CS"/>
              </w:rPr>
            </w:pPr>
          </w:p>
        </w:tc>
        <w:tc>
          <w:tcPr>
            <w:tcW w:w="1950" w:type="dxa"/>
            <w:tcBorders>
              <w:left w:val="nil"/>
            </w:tcBorders>
            <w:noWrap/>
          </w:tcPr>
          <w:p w14:paraId="793EF7BD" w14:textId="77777777" w:rsidR="000C6ECE" w:rsidRPr="004B1D21" w:rsidRDefault="000C6ECE" w:rsidP="0032748C">
            <w:pPr>
              <w:jc w:val="center"/>
              <w:rPr>
                <w:sz w:val="20"/>
                <w:szCs w:val="20"/>
                <w:lang w:val="sr-Cyrl-CS"/>
              </w:rPr>
            </w:pPr>
          </w:p>
        </w:tc>
      </w:tr>
      <w:tr w:rsidR="000C6ECE" w:rsidRPr="004B1D21" w14:paraId="2E36D05B" w14:textId="77777777" w:rsidTr="0032748C">
        <w:trPr>
          <w:cantSplit/>
          <w:trHeight w:val="284"/>
        </w:trPr>
        <w:tc>
          <w:tcPr>
            <w:tcW w:w="727" w:type="dxa"/>
            <w:tcBorders>
              <w:left w:val="nil"/>
              <w:right w:val="nil"/>
            </w:tcBorders>
            <w:noWrap/>
          </w:tcPr>
          <w:p w14:paraId="11F1370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DD7CC25"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0ABF9CC8" w14:textId="77777777" w:rsidR="000C6ECE" w:rsidRPr="004B1D21" w:rsidRDefault="000C6ECE" w:rsidP="0032748C">
            <w:pPr>
              <w:jc w:val="center"/>
              <w:rPr>
                <w:sz w:val="20"/>
                <w:szCs w:val="20"/>
                <w:lang w:val="sr-Cyrl-CS"/>
              </w:rPr>
            </w:pPr>
            <w:r w:rsidRPr="004B1D21">
              <w:rPr>
                <w:sz w:val="20"/>
                <w:szCs w:val="20"/>
                <w:lang w:val="sr-Cyrl-CS"/>
              </w:rPr>
              <w:t>5.362.335 EUR</w:t>
            </w:r>
          </w:p>
        </w:tc>
        <w:tc>
          <w:tcPr>
            <w:tcW w:w="1542" w:type="dxa"/>
            <w:tcBorders>
              <w:left w:val="nil"/>
              <w:right w:val="nil"/>
            </w:tcBorders>
            <w:noWrap/>
          </w:tcPr>
          <w:p w14:paraId="73EE6983" w14:textId="77777777" w:rsidR="000C6ECE" w:rsidRPr="004B1D21" w:rsidRDefault="000C6ECE" w:rsidP="0032748C">
            <w:pPr>
              <w:jc w:val="center"/>
              <w:rPr>
                <w:sz w:val="20"/>
                <w:szCs w:val="20"/>
                <w:lang w:val="sr-Cyrl-CS"/>
              </w:rPr>
            </w:pPr>
          </w:p>
        </w:tc>
        <w:tc>
          <w:tcPr>
            <w:tcW w:w="1950" w:type="dxa"/>
            <w:tcBorders>
              <w:left w:val="nil"/>
            </w:tcBorders>
            <w:noWrap/>
          </w:tcPr>
          <w:p w14:paraId="1C52C406" w14:textId="77777777" w:rsidR="000C6ECE" w:rsidRPr="004B1D21" w:rsidRDefault="000C6ECE" w:rsidP="0032748C">
            <w:pPr>
              <w:jc w:val="center"/>
              <w:rPr>
                <w:sz w:val="20"/>
                <w:szCs w:val="20"/>
                <w:lang w:val="sr-Cyrl-CS"/>
              </w:rPr>
            </w:pPr>
          </w:p>
        </w:tc>
      </w:tr>
      <w:tr w:rsidR="000C6ECE" w:rsidRPr="004B1D21" w14:paraId="3D78A336" w14:textId="77777777" w:rsidTr="0032748C">
        <w:trPr>
          <w:cantSplit/>
          <w:trHeight w:val="284"/>
        </w:trPr>
        <w:tc>
          <w:tcPr>
            <w:tcW w:w="727" w:type="dxa"/>
            <w:tcBorders>
              <w:left w:val="nil"/>
              <w:right w:val="nil"/>
            </w:tcBorders>
            <w:noWrap/>
          </w:tcPr>
          <w:p w14:paraId="07E3F30D" w14:textId="77777777" w:rsidR="000C6ECE" w:rsidRPr="004B1D21" w:rsidRDefault="000C6ECE" w:rsidP="0032748C">
            <w:pPr>
              <w:jc w:val="right"/>
              <w:rPr>
                <w:b/>
                <w:bCs/>
                <w:sz w:val="20"/>
                <w:szCs w:val="20"/>
                <w:lang w:val="sr-Cyrl-CS"/>
              </w:rPr>
            </w:pPr>
          </w:p>
        </w:tc>
        <w:tc>
          <w:tcPr>
            <w:tcW w:w="3637" w:type="dxa"/>
            <w:gridSpan w:val="2"/>
            <w:tcBorders>
              <w:left w:val="nil"/>
              <w:right w:val="nil"/>
            </w:tcBorders>
            <w:noWrap/>
          </w:tcPr>
          <w:p w14:paraId="4EEFF1D8"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61DC72E" w14:textId="77777777" w:rsidR="000C6ECE" w:rsidRPr="004B1D21" w:rsidRDefault="000C6ECE" w:rsidP="0032748C">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1F6F1624" w14:textId="77777777" w:rsidR="000C6ECE" w:rsidRPr="004B1D21" w:rsidRDefault="000C6ECE" w:rsidP="0032748C">
            <w:pPr>
              <w:jc w:val="center"/>
              <w:rPr>
                <w:sz w:val="20"/>
                <w:szCs w:val="20"/>
                <w:lang w:val="sr-Cyrl-CS"/>
              </w:rPr>
            </w:pPr>
          </w:p>
        </w:tc>
        <w:tc>
          <w:tcPr>
            <w:tcW w:w="1950" w:type="dxa"/>
            <w:tcBorders>
              <w:left w:val="nil"/>
            </w:tcBorders>
            <w:noWrap/>
          </w:tcPr>
          <w:p w14:paraId="03B1222C" w14:textId="77777777" w:rsidR="000C6ECE" w:rsidRPr="004B1D21" w:rsidRDefault="000C6ECE" w:rsidP="0032748C">
            <w:pPr>
              <w:jc w:val="center"/>
              <w:rPr>
                <w:sz w:val="20"/>
                <w:szCs w:val="20"/>
                <w:lang w:val="sr-Cyrl-CS"/>
              </w:rPr>
            </w:pPr>
          </w:p>
        </w:tc>
      </w:tr>
      <w:tr w:rsidR="000C6ECE" w:rsidRPr="004B1D21" w14:paraId="46A25859" w14:textId="77777777" w:rsidTr="0032748C">
        <w:trPr>
          <w:cantSplit/>
          <w:trHeight w:val="284"/>
        </w:trPr>
        <w:tc>
          <w:tcPr>
            <w:tcW w:w="727" w:type="dxa"/>
            <w:tcBorders>
              <w:left w:val="nil"/>
              <w:right w:val="nil"/>
            </w:tcBorders>
            <w:noWrap/>
          </w:tcPr>
          <w:p w14:paraId="581A356B" w14:textId="77777777" w:rsidR="000C6ECE" w:rsidRPr="004B1D21" w:rsidRDefault="000C6ECE" w:rsidP="0032748C">
            <w:pPr>
              <w:jc w:val="right"/>
              <w:rPr>
                <w:bCs/>
                <w:sz w:val="20"/>
                <w:szCs w:val="20"/>
                <w:lang w:val="sr-Cyrl-CS"/>
              </w:rPr>
            </w:pPr>
            <w:r w:rsidRPr="004B1D21">
              <w:rPr>
                <w:bCs/>
                <w:sz w:val="20"/>
                <w:szCs w:val="20"/>
                <w:lang w:val="sr-Cyrl-CS"/>
              </w:rPr>
              <w:t>1.2</w:t>
            </w:r>
          </w:p>
        </w:tc>
        <w:tc>
          <w:tcPr>
            <w:tcW w:w="3637" w:type="dxa"/>
            <w:gridSpan w:val="2"/>
            <w:tcBorders>
              <w:left w:val="nil"/>
              <w:right w:val="nil"/>
            </w:tcBorders>
            <w:noWrap/>
          </w:tcPr>
          <w:p w14:paraId="00802BCE" w14:textId="77777777" w:rsidR="000C6ECE" w:rsidRPr="004B1D21" w:rsidRDefault="000C6ECE" w:rsidP="0032748C">
            <w:pPr>
              <w:rPr>
                <w:bCs/>
                <w:sz w:val="20"/>
                <w:szCs w:val="20"/>
                <w:lang w:val="sr-Cyrl-CS"/>
              </w:rPr>
            </w:pPr>
            <w:r w:rsidRPr="004B1D21">
              <w:rPr>
                <w:b/>
                <w:bCs/>
                <w:sz w:val="20"/>
                <w:szCs w:val="20"/>
                <w:lang w:val="sr-Cyrl-CS"/>
              </w:rPr>
              <w:t>EBRD - АД „Инфраструктура железнице Србије</w:t>
            </w:r>
            <w:r w:rsidRPr="004B1D21">
              <w:rPr>
                <w:b/>
                <w:sz w:val="20"/>
                <w:szCs w:val="20"/>
                <w:lang w:val="sr-Cyrl-CS"/>
              </w:rPr>
              <w:t>”</w:t>
            </w:r>
            <w:r w:rsidRPr="004B1D21">
              <w:rPr>
                <w:b/>
                <w:bCs/>
                <w:sz w:val="20"/>
                <w:szCs w:val="20"/>
                <w:lang w:val="sr-Cyrl-CS"/>
              </w:rPr>
              <w:t xml:space="preserve"> - Рехабилитација пруга дуж Коридора X, укључујући набавку механизације</w:t>
            </w:r>
          </w:p>
        </w:tc>
        <w:tc>
          <w:tcPr>
            <w:tcW w:w="2546" w:type="dxa"/>
            <w:tcBorders>
              <w:left w:val="nil"/>
              <w:right w:val="nil"/>
            </w:tcBorders>
            <w:noWrap/>
          </w:tcPr>
          <w:p w14:paraId="501D40D2"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0D4CA0F8" w14:textId="77777777" w:rsidR="000C6ECE" w:rsidRPr="004B1D21" w:rsidRDefault="000C6ECE" w:rsidP="0032748C">
            <w:pPr>
              <w:jc w:val="center"/>
              <w:rPr>
                <w:sz w:val="20"/>
                <w:szCs w:val="20"/>
                <w:lang w:val="sr-Cyrl-CS"/>
              </w:rPr>
            </w:pPr>
            <w:r w:rsidRPr="004B1D21">
              <w:rPr>
                <w:sz w:val="20"/>
                <w:szCs w:val="20"/>
                <w:lang w:val="sr-Cyrl-CS"/>
              </w:rPr>
              <w:t>3.580.078</w:t>
            </w:r>
          </w:p>
        </w:tc>
        <w:tc>
          <w:tcPr>
            <w:tcW w:w="1950" w:type="dxa"/>
            <w:tcBorders>
              <w:left w:val="nil"/>
            </w:tcBorders>
            <w:noWrap/>
          </w:tcPr>
          <w:p w14:paraId="4FC7FF84" w14:textId="77777777" w:rsidR="000C6ECE" w:rsidRPr="004B1D21" w:rsidRDefault="000C6ECE" w:rsidP="0032748C">
            <w:pPr>
              <w:jc w:val="center"/>
              <w:rPr>
                <w:sz w:val="20"/>
                <w:szCs w:val="20"/>
                <w:lang w:val="sr-Cyrl-CS"/>
              </w:rPr>
            </w:pPr>
            <w:r w:rsidRPr="004B1D21">
              <w:rPr>
                <w:sz w:val="20"/>
                <w:szCs w:val="20"/>
                <w:lang w:val="sr-Cyrl-CS"/>
              </w:rPr>
              <w:t>419.044.570</w:t>
            </w:r>
          </w:p>
        </w:tc>
      </w:tr>
      <w:tr w:rsidR="000C6ECE" w:rsidRPr="004B1D21" w14:paraId="672F9862" w14:textId="77777777" w:rsidTr="0032748C">
        <w:trPr>
          <w:cantSplit/>
          <w:trHeight w:val="284"/>
        </w:trPr>
        <w:tc>
          <w:tcPr>
            <w:tcW w:w="727" w:type="dxa"/>
            <w:tcBorders>
              <w:left w:val="nil"/>
              <w:right w:val="nil"/>
            </w:tcBorders>
            <w:noWrap/>
          </w:tcPr>
          <w:p w14:paraId="5D242FA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04564B9"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135F07D" w14:textId="77777777" w:rsidR="000C6ECE" w:rsidRPr="004B1D21" w:rsidRDefault="000C6ECE" w:rsidP="0032748C">
            <w:pPr>
              <w:jc w:val="center"/>
              <w:rPr>
                <w:sz w:val="20"/>
                <w:szCs w:val="20"/>
                <w:lang w:val="sr-Cyrl-CS"/>
              </w:rPr>
            </w:pPr>
            <w:r w:rsidRPr="004B1D21">
              <w:rPr>
                <w:sz w:val="20"/>
                <w:szCs w:val="20"/>
                <w:lang w:val="sr-Cyrl-CS"/>
              </w:rPr>
              <w:t>10.11.2017.</w:t>
            </w:r>
          </w:p>
        </w:tc>
        <w:tc>
          <w:tcPr>
            <w:tcW w:w="1542" w:type="dxa"/>
            <w:tcBorders>
              <w:left w:val="nil"/>
              <w:right w:val="nil"/>
            </w:tcBorders>
            <w:noWrap/>
          </w:tcPr>
          <w:p w14:paraId="5D57B8BC" w14:textId="77777777" w:rsidR="000C6ECE" w:rsidRPr="004B1D21" w:rsidRDefault="000C6ECE" w:rsidP="0032748C">
            <w:pPr>
              <w:jc w:val="center"/>
              <w:rPr>
                <w:sz w:val="20"/>
                <w:szCs w:val="20"/>
                <w:lang w:val="sr-Cyrl-CS"/>
              </w:rPr>
            </w:pPr>
          </w:p>
        </w:tc>
        <w:tc>
          <w:tcPr>
            <w:tcW w:w="1950" w:type="dxa"/>
            <w:tcBorders>
              <w:left w:val="nil"/>
            </w:tcBorders>
            <w:noWrap/>
          </w:tcPr>
          <w:p w14:paraId="0956EF86" w14:textId="77777777" w:rsidR="000C6ECE" w:rsidRPr="004B1D21" w:rsidRDefault="000C6ECE" w:rsidP="0032748C">
            <w:pPr>
              <w:jc w:val="center"/>
              <w:rPr>
                <w:sz w:val="20"/>
                <w:szCs w:val="20"/>
                <w:lang w:val="sr-Cyrl-CS"/>
              </w:rPr>
            </w:pPr>
          </w:p>
        </w:tc>
      </w:tr>
      <w:tr w:rsidR="000C6ECE" w:rsidRPr="004B1D21" w14:paraId="1F51E970" w14:textId="77777777" w:rsidTr="0032748C">
        <w:trPr>
          <w:cantSplit/>
          <w:trHeight w:val="284"/>
        </w:trPr>
        <w:tc>
          <w:tcPr>
            <w:tcW w:w="727" w:type="dxa"/>
            <w:tcBorders>
              <w:left w:val="nil"/>
              <w:right w:val="nil"/>
            </w:tcBorders>
            <w:noWrap/>
          </w:tcPr>
          <w:p w14:paraId="27F5C3F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A6C9954"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342EBE1" w14:textId="77777777" w:rsidR="000C6ECE" w:rsidRPr="004B1D21" w:rsidRDefault="000C6ECE" w:rsidP="0032748C">
            <w:pPr>
              <w:jc w:val="center"/>
              <w:rPr>
                <w:sz w:val="20"/>
                <w:szCs w:val="20"/>
                <w:lang w:val="sr-Cyrl-CS"/>
              </w:rPr>
            </w:pPr>
            <w:r w:rsidRPr="004B1D21">
              <w:rPr>
                <w:sz w:val="20"/>
                <w:szCs w:val="20"/>
                <w:lang w:val="sr-Cyrl-CS"/>
              </w:rPr>
              <w:t>12.05.2025.</w:t>
            </w:r>
          </w:p>
        </w:tc>
        <w:tc>
          <w:tcPr>
            <w:tcW w:w="1542" w:type="dxa"/>
            <w:tcBorders>
              <w:left w:val="nil"/>
              <w:right w:val="nil"/>
            </w:tcBorders>
            <w:noWrap/>
          </w:tcPr>
          <w:p w14:paraId="495FF1B3" w14:textId="77777777" w:rsidR="000C6ECE" w:rsidRPr="004B1D21" w:rsidRDefault="000C6ECE" w:rsidP="0032748C">
            <w:pPr>
              <w:jc w:val="center"/>
              <w:rPr>
                <w:sz w:val="20"/>
                <w:szCs w:val="20"/>
                <w:lang w:val="sr-Cyrl-CS"/>
              </w:rPr>
            </w:pPr>
          </w:p>
        </w:tc>
        <w:tc>
          <w:tcPr>
            <w:tcW w:w="1950" w:type="dxa"/>
            <w:tcBorders>
              <w:left w:val="nil"/>
            </w:tcBorders>
            <w:noWrap/>
          </w:tcPr>
          <w:p w14:paraId="00C84D80" w14:textId="77777777" w:rsidR="000C6ECE" w:rsidRPr="004B1D21" w:rsidRDefault="000C6ECE" w:rsidP="0032748C">
            <w:pPr>
              <w:jc w:val="center"/>
              <w:rPr>
                <w:sz w:val="20"/>
                <w:szCs w:val="20"/>
                <w:lang w:val="sr-Cyrl-CS"/>
              </w:rPr>
            </w:pPr>
          </w:p>
        </w:tc>
      </w:tr>
      <w:tr w:rsidR="000C6ECE" w:rsidRPr="004B1D21" w14:paraId="33D7C08F" w14:textId="77777777" w:rsidTr="0032748C">
        <w:trPr>
          <w:cantSplit/>
          <w:trHeight w:val="284"/>
        </w:trPr>
        <w:tc>
          <w:tcPr>
            <w:tcW w:w="727" w:type="dxa"/>
            <w:tcBorders>
              <w:left w:val="nil"/>
              <w:right w:val="nil"/>
            </w:tcBorders>
            <w:noWrap/>
          </w:tcPr>
          <w:p w14:paraId="2475418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15FED90"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182985C5" w14:textId="77777777" w:rsidR="000C6ECE" w:rsidRPr="004B1D21" w:rsidRDefault="000C6ECE" w:rsidP="0032748C">
            <w:pPr>
              <w:jc w:val="center"/>
              <w:rPr>
                <w:sz w:val="20"/>
                <w:szCs w:val="20"/>
                <w:lang w:val="sr-Cyrl-CS"/>
              </w:rPr>
            </w:pPr>
            <w:r w:rsidRPr="004B1D21">
              <w:rPr>
                <w:sz w:val="20"/>
                <w:szCs w:val="20"/>
                <w:lang w:val="sr-Cyrl-CS"/>
              </w:rPr>
              <w:t>3.580.078 EUR</w:t>
            </w:r>
          </w:p>
        </w:tc>
        <w:tc>
          <w:tcPr>
            <w:tcW w:w="1542" w:type="dxa"/>
            <w:tcBorders>
              <w:left w:val="nil"/>
              <w:right w:val="nil"/>
            </w:tcBorders>
            <w:noWrap/>
          </w:tcPr>
          <w:p w14:paraId="0BFD8746" w14:textId="77777777" w:rsidR="000C6ECE" w:rsidRPr="004B1D21" w:rsidRDefault="000C6ECE" w:rsidP="0032748C">
            <w:pPr>
              <w:jc w:val="center"/>
              <w:rPr>
                <w:sz w:val="20"/>
                <w:szCs w:val="20"/>
                <w:lang w:val="sr-Cyrl-CS"/>
              </w:rPr>
            </w:pPr>
          </w:p>
        </w:tc>
        <w:tc>
          <w:tcPr>
            <w:tcW w:w="1950" w:type="dxa"/>
            <w:tcBorders>
              <w:left w:val="nil"/>
            </w:tcBorders>
            <w:noWrap/>
          </w:tcPr>
          <w:p w14:paraId="183B3E75" w14:textId="77777777" w:rsidR="000C6ECE" w:rsidRPr="004B1D21" w:rsidRDefault="000C6ECE" w:rsidP="0032748C">
            <w:pPr>
              <w:jc w:val="center"/>
              <w:rPr>
                <w:sz w:val="20"/>
                <w:szCs w:val="20"/>
                <w:lang w:val="sr-Cyrl-CS"/>
              </w:rPr>
            </w:pPr>
          </w:p>
        </w:tc>
      </w:tr>
      <w:tr w:rsidR="000C6ECE" w:rsidRPr="004B1D21" w14:paraId="38F6473B" w14:textId="77777777" w:rsidTr="0032748C">
        <w:trPr>
          <w:cantSplit/>
          <w:trHeight w:val="284"/>
        </w:trPr>
        <w:tc>
          <w:tcPr>
            <w:tcW w:w="727" w:type="dxa"/>
            <w:tcBorders>
              <w:left w:val="nil"/>
              <w:right w:val="nil"/>
            </w:tcBorders>
            <w:noWrap/>
          </w:tcPr>
          <w:p w14:paraId="7702EE4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67D4E07"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02729CD" w14:textId="77777777" w:rsidR="000C6ECE" w:rsidRPr="004B1D21" w:rsidRDefault="000C6ECE" w:rsidP="0032748C">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097B6D5A" w14:textId="77777777" w:rsidR="000C6ECE" w:rsidRPr="004B1D21" w:rsidRDefault="000C6ECE" w:rsidP="0032748C">
            <w:pPr>
              <w:jc w:val="center"/>
              <w:rPr>
                <w:sz w:val="20"/>
                <w:szCs w:val="20"/>
                <w:lang w:val="sr-Cyrl-CS"/>
              </w:rPr>
            </w:pPr>
          </w:p>
        </w:tc>
        <w:tc>
          <w:tcPr>
            <w:tcW w:w="1950" w:type="dxa"/>
            <w:tcBorders>
              <w:left w:val="nil"/>
            </w:tcBorders>
            <w:noWrap/>
          </w:tcPr>
          <w:p w14:paraId="5F1EBAEF" w14:textId="77777777" w:rsidR="000C6ECE" w:rsidRPr="004B1D21" w:rsidRDefault="000C6ECE" w:rsidP="0032748C">
            <w:pPr>
              <w:jc w:val="center"/>
              <w:rPr>
                <w:sz w:val="20"/>
                <w:szCs w:val="20"/>
                <w:lang w:val="sr-Cyrl-CS"/>
              </w:rPr>
            </w:pPr>
          </w:p>
        </w:tc>
      </w:tr>
      <w:tr w:rsidR="000C6ECE" w:rsidRPr="004B1D21" w14:paraId="13E8EAA1" w14:textId="77777777" w:rsidTr="0032748C">
        <w:trPr>
          <w:cantSplit/>
          <w:trHeight w:val="284"/>
        </w:trPr>
        <w:tc>
          <w:tcPr>
            <w:tcW w:w="727" w:type="dxa"/>
            <w:tcBorders>
              <w:left w:val="nil"/>
              <w:right w:val="nil"/>
            </w:tcBorders>
            <w:noWrap/>
          </w:tcPr>
          <w:p w14:paraId="5B176532" w14:textId="77777777" w:rsidR="000C6ECE" w:rsidRPr="004B1D21" w:rsidRDefault="000C6ECE" w:rsidP="0032748C">
            <w:pPr>
              <w:jc w:val="right"/>
              <w:rPr>
                <w:bCs/>
                <w:sz w:val="20"/>
                <w:szCs w:val="20"/>
                <w:lang w:val="sr-Cyrl-CS"/>
              </w:rPr>
            </w:pPr>
            <w:r w:rsidRPr="004B1D21">
              <w:rPr>
                <w:bCs/>
                <w:sz w:val="20"/>
                <w:szCs w:val="20"/>
                <w:lang w:val="sr-Cyrl-CS"/>
              </w:rPr>
              <w:t>1.3</w:t>
            </w:r>
          </w:p>
        </w:tc>
        <w:tc>
          <w:tcPr>
            <w:tcW w:w="3637" w:type="dxa"/>
            <w:gridSpan w:val="2"/>
            <w:tcBorders>
              <w:left w:val="nil"/>
              <w:right w:val="nil"/>
            </w:tcBorders>
            <w:noWrap/>
          </w:tcPr>
          <w:p w14:paraId="2B9202EF" w14:textId="77777777" w:rsidR="000C6ECE" w:rsidRPr="004B1D21" w:rsidRDefault="000C6ECE" w:rsidP="0032748C">
            <w:pPr>
              <w:rPr>
                <w:b/>
                <w:bCs/>
                <w:sz w:val="20"/>
                <w:szCs w:val="20"/>
                <w:lang w:val="sr-Cyrl-CS"/>
              </w:rPr>
            </w:pPr>
            <w:r w:rsidRPr="004B1D21">
              <w:rPr>
                <w:b/>
                <w:bCs/>
                <w:sz w:val="20"/>
                <w:szCs w:val="20"/>
                <w:lang w:val="sr-Cyrl-CS"/>
              </w:rPr>
              <w:t>EBRD - АД „Србија Карго” - Набавка нових и модернизација постојећих електролокомотива</w:t>
            </w:r>
          </w:p>
        </w:tc>
        <w:tc>
          <w:tcPr>
            <w:tcW w:w="2546" w:type="dxa"/>
            <w:tcBorders>
              <w:left w:val="nil"/>
              <w:right w:val="nil"/>
            </w:tcBorders>
            <w:noWrap/>
          </w:tcPr>
          <w:p w14:paraId="1B876783"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49ADA84" w14:textId="77777777" w:rsidR="000C6ECE" w:rsidRPr="004B1D21" w:rsidRDefault="000C6ECE" w:rsidP="0032748C">
            <w:pPr>
              <w:jc w:val="center"/>
              <w:rPr>
                <w:sz w:val="20"/>
                <w:szCs w:val="20"/>
                <w:lang w:val="sr-Cyrl-CS"/>
              </w:rPr>
            </w:pPr>
            <w:r w:rsidRPr="004B1D21">
              <w:rPr>
                <w:sz w:val="20"/>
                <w:szCs w:val="20"/>
                <w:lang w:val="sr-Cyrl-CS"/>
              </w:rPr>
              <w:t>10.477.617</w:t>
            </w:r>
          </w:p>
        </w:tc>
        <w:tc>
          <w:tcPr>
            <w:tcW w:w="1950" w:type="dxa"/>
            <w:tcBorders>
              <w:left w:val="nil"/>
            </w:tcBorders>
            <w:noWrap/>
          </w:tcPr>
          <w:p w14:paraId="33BDD032" w14:textId="77777777" w:rsidR="000C6ECE" w:rsidRPr="004B1D21" w:rsidRDefault="000C6ECE" w:rsidP="0032748C">
            <w:pPr>
              <w:jc w:val="center"/>
              <w:rPr>
                <w:sz w:val="20"/>
                <w:szCs w:val="20"/>
                <w:lang w:val="sr-Cyrl-CS"/>
              </w:rPr>
            </w:pPr>
            <w:r w:rsidRPr="004B1D21">
              <w:rPr>
                <w:sz w:val="20"/>
                <w:szCs w:val="20"/>
                <w:lang w:val="sr-Cyrl-CS"/>
              </w:rPr>
              <w:t>1.226.394.572</w:t>
            </w:r>
          </w:p>
        </w:tc>
      </w:tr>
      <w:tr w:rsidR="000C6ECE" w:rsidRPr="004B1D21" w14:paraId="026DC5C1" w14:textId="77777777" w:rsidTr="0032748C">
        <w:trPr>
          <w:cantSplit/>
          <w:trHeight w:val="284"/>
        </w:trPr>
        <w:tc>
          <w:tcPr>
            <w:tcW w:w="727" w:type="dxa"/>
            <w:tcBorders>
              <w:left w:val="nil"/>
              <w:right w:val="nil"/>
            </w:tcBorders>
            <w:noWrap/>
          </w:tcPr>
          <w:p w14:paraId="697DDB8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C5AECD6"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73C82B7" w14:textId="77777777" w:rsidR="000C6ECE" w:rsidRPr="004B1D21" w:rsidRDefault="000C6ECE" w:rsidP="0032748C">
            <w:pPr>
              <w:jc w:val="center"/>
              <w:rPr>
                <w:sz w:val="20"/>
                <w:szCs w:val="20"/>
                <w:lang w:val="sr-Cyrl-CS"/>
              </w:rPr>
            </w:pPr>
            <w:r w:rsidRPr="004B1D21">
              <w:rPr>
                <w:sz w:val="20"/>
                <w:szCs w:val="20"/>
                <w:lang w:val="sr-Cyrl-CS"/>
              </w:rPr>
              <w:t>12.11.2018.</w:t>
            </w:r>
          </w:p>
        </w:tc>
        <w:tc>
          <w:tcPr>
            <w:tcW w:w="1542" w:type="dxa"/>
            <w:tcBorders>
              <w:left w:val="nil"/>
              <w:right w:val="nil"/>
            </w:tcBorders>
            <w:noWrap/>
          </w:tcPr>
          <w:p w14:paraId="176F906F" w14:textId="77777777" w:rsidR="000C6ECE" w:rsidRPr="004B1D21" w:rsidRDefault="000C6ECE" w:rsidP="0032748C">
            <w:pPr>
              <w:jc w:val="center"/>
              <w:rPr>
                <w:sz w:val="20"/>
                <w:szCs w:val="20"/>
                <w:lang w:val="sr-Cyrl-CS"/>
              </w:rPr>
            </w:pPr>
          </w:p>
        </w:tc>
        <w:tc>
          <w:tcPr>
            <w:tcW w:w="1950" w:type="dxa"/>
            <w:tcBorders>
              <w:left w:val="nil"/>
            </w:tcBorders>
            <w:noWrap/>
          </w:tcPr>
          <w:p w14:paraId="2E049FA8" w14:textId="77777777" w:rsidR="000C6ECE" w:rsidRPr="004B1D21" w:rsidRDefault="000C6ECE" w:rsidP="0032748C">
            <w:pPr>
              <w:jc w:val="center"/>
              <w:rPr>
                <w:sz w:val="20"/>
                <w:szCs w:val="20"/>
                <w:lang w:val="sr-Cyrl-CS"/>
              </w:rPr>
            </w:pPr>
          </w:p>
        </w:tc>
      </w:tr>
      <w:tr w:rsidR="000C6ECE" w:rsidRPr="004B1D21" w14:paraId="347AD4EE" w14:textId="77777777" w:rsidTr="0032748C">
        <w:trPr>
          <w:cantSplit/>
          <w:trHeight w:val="284"/>
        </w:trPr>
        <w:tc>
          <w:tcPr>
            <w:tcW w:w="727" w:type="dxa"/>
            <w:tcBorders>
              <w:left w:val="nil"/>
              <w:right w:val="nil"/>
            </w:tcBorders>
            <w:noWrap/>
          </w:tcPr>
          <w:p w14:paraId="484828C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351EFFC"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97040CE" w14:textId="77777777" w:rsidR="000C6ECE" w:rsidRPr="004B1D21" w:rsidRDefault="000C6ECE" w:rsidP="0032748C">
            <w:pPr>
              <w:jc w:val="center"/>
              <w:rPr>
                <w:sz w:val="20"/>
                <w:szCs w:val="20"/>
                <w:lang w:val="sr-Cyrl-CS"/>
              </w:rPr>
            </w:pPr>
            <w:r w:rsidRPr="004B1D21">
              <w:rPr>
                <w:sz w:val="20"/>
                <w:szCs w:val="20"/>
                <w:lang w:val="sr-Cyrl-CS"/>
              </w:rPr>
              <w:t>12.05.2025.</w:t>
            </w:r>
          </w:p>
        </w:tc>
        <w:tc>
          <w:tcPr>
            <w:tcW w:w="1542" w:type="dxa"/>
            <w:tcBorders>
              <w:left w:val="nil"/>
              <w:right w:val="nil"/>
            </w:tcBorders>
            <w:noWrap/>
          </w:tcPr>
          <w:p w14:paraId="727309C1" w14:textId="77777777" w:rsidR="000C6ECE" w:rsidRPr="004B1D21" w:rsidRDefault="000C6ECE" w:rsidP="0032748C">
            <w:pPr>
              <w:jc w:val="center"/>
              <w:rPr>
                <w:sz w:val="20"/>
                <w:szCs w:val="20"/>
                <w:lang w:val="sr-Cyrl-CS"/>
              </w:rPr>
            </w:pPr>
          </w:p>
        </w:tc>
        <w:tc>
          <w:tcPr>
            <w:tcW w:w="1950" w:type="dxa"/>
            <w:tcBorders>
              <w:left w:val="nil"/>
            </w:tcBorders>
            <w:noWrap/>
          </w:tcPr>
          <w:p w14:paraId="424A3909" w14:textId="77777777" w:rsidR="000C6ECE" w:rsidRPr="004B1D21" w:rsidRDefault="000C6ECE" w:rsidP="0032748C">
            <w:pPr>
              <w:jc w:val="center"/>
              <w:rPr>
                <w:sz w:val="20"/>
                <w:szCs w:val="20"/>
                <w:lang w:val="sr-Cyrl-CS"/>
              </w:rPr>
            </w:pPr>
          </w:p>
        </w:tc>
      </w:tr>
      <w:tr w:rsidR="000C6ECE" w:rsidRPr="004B1D21" w14:paraId="7A364B96" w14:textId="77777777" w:rsidTr="0032748C">
        <w:trPr>
          <w:cantSplit/>
          <w:trHeight w:val="284"/>
        </w:trPr>
        <w:tc>
          <w:tcPr>
            <w:tcW w:w="727" w:type="dxa"/>
            <w:tcBorders>
              <w:left w:val="nil"/>
              <w:right w:val="nil"/>
            </w:tcBorders>
            <w:noWrap/>
          </w:tcPr>
          <w:p w14:paraId="67476CF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A2B92D9"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34AD703D" w14:textId="77777777" w:rsidR="000C6ECE" w:rsidRPr="004B1D21" w:rsidRDefault="000C6ECE" w:rsidP="0032748C">
            <w:pPr>
              <w:jc w:val="center"/>
              <w:rPr>
                <w:sz w:val="20"/>
                <w:szCs w:val="20"/>
                <w:lang w:val="sr-Cyrl-CS"/>
              </w:rPr>
            </w:pPr>
            <w:r w:rsidRPr="004B1D21">
              <w:rPr>
                <w:sz w:val="20"/>
                <w:szCs w:val="20"/>
                <w:lang w:val="sr-Cyrl-CS"/>
              </w:rPr>
              <w:t>10.477.617 EUR</w:t>
            </w:r>
          </w:p>
        </w:tc>
        <w:tc>
          <w:tcPr>
            <w:tcW w:w="1542" w:type="dxa"/>
            <w:tcBorders>
              <w:left w:val="nil"/>
              <w:right w:val="nil"/>
            </w:tcBorders>
            <w:noWrap/>
          </w:tcPr>
          <w:p w14:paraId="7CB7B317" w14:textId="77777777" w:rsidR="000C6ECE" w:rsidRPr="004B1D21" w:rsidRDefault="000C6ECE" w:rsidP="0032748C">
            <w:pPr>
              <w:jc w:val="center"/>
              <w:rPr>
                <w:sz w:val="20"/>
                <w:szCs w:val="20"/>
                <w:lang w:val="sr-Cyrl-CS"/>
              </w:rPr>
            </w:pPr>
          </w:p>
        </w:tc>
        <w:tc>
          <w:tcPr>
            <w:tcW w:w="1950" w:type="dxa"/>
            <w:tcBorders>
              <w:left w:val="nil"/>
            </w:tcBorders>
            <w:noWrap/>
          </w:tcPr>
          <w:p w14:paraId="2E5E7EE1" w14:textId="77777777" w:rsidR="000C6ECE" w:rsidRPr="004B1D21" w:rsidRDefault="000C6ECE" w:rsidP="0032748C">
            <w:pPr>
              <w:jc w:val="center"/>
              <w:rPr>
                <w:sz w:val="20"/>
                <w:szCs w:val="20"/>
                <w:lang w:val="sr-Cyrl-CS"/>
              </w:rPr>
            </w:pPr>
          </w:p>
        </w:tc>
      </w:tr>
      <w:tr w:rsidR="000C6ECE" w:rsidRPr="004B1D21" w14:paraId="52776BB9" w14:textId="77777777" w:rsidTr="0032748C">
        <w:trPr>
          <w:cantSplit/>
          <w:trHeight w:val="284"/>
        </w:trPr>
        <w:tc>
          <w:tcPr>
            <w:tcW w:w="727" w:type="dxa"/>
            <w:tcBorders>
              <w:left w:val="nil"/>
              <w:right w:val="nil"/>
            </w:tcBorders>
            <w:noWrap/>
          </w:tcPr>
          <w:p w14:paraId="0FFEAF2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89165B9"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CF830CA" w14:textId="77777777" w:rsidR="000C6ECE" w:rsidRPr="004B1D21" w:rsidRDefault="000C6ECE" w:rsidP="0032748C">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18749345" w14:textId="77777777" w:rsidR="000C6ECE" w:rsidRPr="004B1D21" w:rsidRDefault="000C6ECE" w:rsidP="0032748C">
            <w:pPr>
              <w:jc w:val="center"/>
              <w:rPr>
                <w:sz w:val="20"/>
                <w:szCs w:val="20"/>
                <w:lang w:val="sr-Cyrl-CS"/>
              </w:rPr>
            </w:pPr>
          </w:p>
        </w:tc>
        <w:tc>
          <w:tcPr>
            <w:tcW w:w="1950" w:type="dxa"/>
            <w:tcBorders>
              <w:left w:val="nil"/>
            </w:tcBorders>
            <w:noWrap/>
          </w:tcPr>
          <w:p w14:paraId="4B428865" w14:textId="77777777" w:rsidR="000C6ECE" w:rsidRPr="004B1D21" w:rsidRDefault="000C6ECE" w:rsidP="0032748C">
            <w:pPr>
              <w:jc w:val="center"/>
              <w:rPr>
                <w:sz w:val="20"/>
                <w:szCs w:val="20"/>
                <w:lang w:val="sr-Cyrl-CS"/>
              </w:rPr>
            </w:pPr>
          </w:p>
        </w:tc>
      </w:tr>
      <w:tr w:rsidR="000C6ECE" w:rsidRPr="004B1D21" w14:paraId="7D9A685A" w14:textId="77777777" w:rsidTr="0032748C">
        <w:trPr>
          <w:cantSplit/>
          <w:trHeight w:val="284"/>
        </w:trPr>
        <w:tc>
          <w:tcPr>
            <w:tcW w:w="727" w:type="dxa"/>
            <w:tcBorders>
              <w:left w:val="nil"/>
              <w:right w:val="nil"/>
            </w:tcBorders>
            <w:noWrap/>
          </w:tcPr>
          <w:p w14:paraId="4A6C7AAA" w14:textId="77777777" w:rsidR="000C6ECE" w:rsidRPr="004B1D21" w:rsidRDefault="000C6ECE" w:rsidP="0032748C">
            <w:pPr>
              <w:jc w:val="right"/>
              <w:rPr>
                <w:bCs/>
                <w:sz w:val="20"/>
                <w:szCs w:val="20"/>
                <w:lang w:val="sr-Cyrl-CS"/>
              </w:rPr>
            </w:pPr>
            <w:r w:rsidRPr="004B1D21">
              <w:rPr>
                <w:bCs/>
                <w:sz w:val="20"/>
                <w:szCs w:val="20"/>
                <w:lang w:val="sr-Cyrl-CS"/>
              </w:rPr>
              <w:t>1.4</w:t>
            </w:r>
          </w:p>
        </w:tc>
        <w:tc>
          <w:tcPr>
            <w:tcW w:w="3637" w:type="dxa"/>
            <w:gridSpan w:val="2"/>
            <w:tcBorders>
              <w:left w:val="nil"/>
              <w:right w:val="nil"/>
            </w:tcBorders>
            <w:noWrap/>
          </w:tcPr>
          <w:p w14:paraId="3EAA9929" w14:textId="77777777" w:rsidR="000C6ECE" w:rsidRPr="004B1D21" w:rsidRDefault="000C6ECE" w:rsidP="0032748C">
            <w:pPr>
              <w:rPr>
                <w:bCs/>
                <w:sz w:val="20"/>
                <w:szCs w:val="20"/>
                <w:lang w:val="sr-Cyrl-CS"/>
              </w:rPr>
            </w:pPr>
            <w:r w:rsidRPr="004B1D21">
              <w:rPr>
                <w:b/>
                <w:bCs/>
                <w:sz w:val="20"/>
                <w:szCs w:val="20"/>
                <w:lang w:val="sr-Cyrl-CS"/>
              </w:rPr>
              <w:t>EBRD - АД „Инфраструктура железнице Србије</w:t>
            </w:r>
            <w:r w:rsidRPr="004B1D21">
              <w:rPr>
                <w:b/>
                <w:sz w:val="20"/>
                <w:szCs w:val="20"/>
                <w:lang w:val="sr-Cyrl-CS"/>
              </w:rPr>
              <w:t>”</w:t>
            </w:r>
            <w:r w:rsidRPr="004B1D21">
              <w:rPr>
                <w:b/>
                <w:bCs/>
                <w:sz w:val="20"/>
                <w:szCs w:val="20"/>
                <w:lang w:val="sr-Cyrl-CS"/>
              </w:rPr>
              <w:t xml:space="preserve"> - Пројекат рехабилитације и модернизација мреже пруга на Коридору X</w:t>
            </w:r>
          </w:p>
        </w:tc>
        <w:tc>
          <w:tcPr>
            <w:tcW w:w="2546" w:type="dxa"/>
            <w:tcBorders>
              <w:left w:val="nil"/>
              <w:right w:val="nil"/>
            </w:tcBorders>
            <w:noWrap/>
          </w:tcPr>
          <w:p w14:paraId="31C285B9"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0E90DD28" w14:textId="77777777" w:rsidR="000C6ECE" w:rsidRPr="004B1D21" w:rsidRDefault="000C6ECE" w:rsidP="0032748C">
            <w:pPr>
              <w:jc w:val="center"/>
              <w:rPr>
                <w:sz w:val="20"/>
                <w:szCs w:val="20"/>
                <w:lang w:val="sr-Cyrl-CS"/>
              </w:rPr>
            </w:pPr>
            <w:r w:rsidRPr="004B1D21">
              <w:rPr>
                <w:sz w:val="20"/>
                <w:szCs w:val="20"/>
                <w:lang w:val="sr-Cyrl-CS"/>
              </w:rPr>
              <w:t>35.189.667</w:t>
            </w:r>
          </w:p>
        </w:tc>
        <w:tc>
          <w:tcPr>
            <w:tcW w:w="1950" w:type="dxa"/>
            <w:tcBorders>
              <w:left w:val="nil"/>
            </w:tcBorders>
            <w:noWrap/>
          </w:tcPr>
          <w:p w14:paraId="6680FDED" w14:textId="77777777" w:rsidR="000C6ECE" w:rsidRPr="004B1D21" w:rsidRDefault="000C6ECE" w:rsidP="0032748C">
            <w:pPr>
              <w:jc w:val="center"/>
              <w:rPr>
                <w:sz w:val="20"/>
                <w:szCs w:val="20"/>
                <w:lang w:val="sr-Cyrl-CS"/>
              </w:rPr>
            </w:pPr>
            <w:r w:rsidRPr="004B1D21">
              <w:rPr>
                <w:sz w:val="20"/>
                <w:szCs w:val="20"/>
                <w:lang w:val="sr-Cyrl-CS"/>
              </w:rPr>
              <w:t>4.118.915.347</w:t>
            </w:r>
          </w:p>
        </w:tc>
      </w:tr>
      <w:tr w:rsidR="000C6ECE" w:rsidRPr="004B1D21" w14:paraId="525DBA92" w14:textId="77777777" w:rsidTr="0032748C">
        <w:trPr>
          <w:cantSplit/>
          <w:trHeight w:val="284"/>
        </w:trPr>
        <w:tc>
          <w:tcPr>
            <w:tcW w:w="727" w:type="dxa"/>
            <w:tcBorders>
              <w:left w:val="nil"/>
              <w:right w:val="nil"/>
            </w:tcBorders>
            <w:noWrap/>
          </w:tcPr>
          <w:p w14:paraId="27A23D2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611EA8D"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85FD8B9" w14:textId="77777777" w:rsidR="000C6ECE" w:rsidRPr="004B1D21" w:rsidRDefault="000C6ECE" w:rsidP="0032748C">
            <w:pPr>
              <w:jc w:val="center"/>
              <w:rPr>
                <w:sz w:val="20"/>
                <w:szCs w:val="20"/>
                <w:lang w:val="sr-Cyrl-CS"/>
              </w:rPr>
            </w:pPr>
            <w:r w:rsidRPr="004B1D21">
              <w:rPr>
                <w:sz w:val="20"/>
                <w:szCs w:val="20"/>
                <w:lang w:val="sr-Cyrl-CS"/>
              </w:rPr>
              <w:t>10.08.2017.</w:t>
            </w:r>
          </w:p>
        </w:tc>
        <w:tc>
          <w:tcPr>
            <w:tcW w:w="1542" w:type="dxa"/>
            <w:tcBorders>
              <w:left w:val="nil"/>
              <w:right w:val="nil"/>
            </w:tcBorders>
            <w:noWrap/>
          </w:tcPr>
          <w:p w14:paraId="2009FF36" w14:textId="77777777" w:rsidR="000C6ECE" w:rsidRPr="004B1D21" w:rsidRDefault="000C6ECE" w:rsidP="0032748C">
            <w:pPr>
              <w:jc w:val="center"/>
              <w:rPr>
                <w:sz w:val="20"/>
                <w:szCs w:val="20"/>
                <w:lang w:val="sr-Cyrl-CS"/>
              </w:rPr>
            </w:pPr>
          </w:p>
        </w:tc>
        <w:tc>
          <w:tcPr>
            <w:tcW w:w="1950" w:type="dxa"/>
            <w:tcBorders>
              <w:left w:val="nil"/>
            </w:tcBorders>
            <w:noWrap/>
          </w:tcPr>
          <w:p w14:paraId="3A907177" w14:textId="77777777" w:rsidR="000C6ECE" w:rsidRPr="004B1D21" w:rsidRDefault="000C6ECE" w:rsidP="0032748C">
            <w:pPr>
              <w:jc w:val="center"/>
              <w:rPr>
                <w:sz w:val="20"/>
                <w:szCs w:val="20"/>
                <w:lang w:val="sr-Cyrl-CS"/>
              </w:rPr>
            </w:pPr>
          </w:p>
        </w:tc>
      </w:tr>
      <w:tr w:rsidR="000C6ECE" w:rsidRPr="004B1D21" w14:paraId="52D0531E" w14:textId="77777777" w:rsidTr="0032748C">
        <w:trPr>
          <w:cantSplit/>
          <w:trHeight w:val="284"/>
        </w:trPr>
        <w:tc>
          <w:tcPr>
            <w:tcW w:w="727" w:type="dxa"/>
            <w:tcBorders>
              <w:left w:val="nil"/>
              <w:right w:val="nil"/>
            </w:tcBorders>
            <w:noWrap/>
          </w:tcPr>
          <w:p w14:paraId="70CB52C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3343B32"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5CFB3F9" w14:textId="77777777" w:rsidR="000C6ECE" w:rsidRPr="004B1D21" w:rsidRDefault="000C6ECE" w:rsidP="0032748C">
            <w:pPr>
              <w:jc w:val="center"/>
              <w:rPr>
                <w:sz w:val="20"/>
                <w:szCs w:val="20"/>
                <w:lang w:val="sr-Cyrl-CS"/>
              </w:rPr>
            </w:pPr>
            <w:r w:rsidRPr="004B1D21">
              <w:rPr>
                <w:sz w:val="20"/>
                <w:szCs w:val="20"/>
                <w:lang w:val="sr-Cyrl-CS"/>
              </w:rPr>
              <w:t>10.08.2026.</w:t>
            </w:r>
          </w:p>
        </w:tc>
        <w:tc>
          <w:tcPr>
            <w:tcW w:w="1542" w:type="dxa"/>
            <w:tcBorders>
              <w:left w:val="nil"/>
              <w:right w:val="nil"/>
            </w:tcBorders>
            <w:noWrap/>
          </w:tcPr>
          <w:p w14:paraId="4C3823E2" w14:textId="77777777" w:rsidR="000C6ECE" w:rsidRPr="004B1D21" w:rsidRDefault="000C6ECE" w:rsidP="0032748C">
            <w:pPr>
              <w:jc w:val="center"/>
              <w:rPr>
                <w:sz w:val="20"/>
                <w:szCs w:val="20"/>
                <w:lang w:val="sr-Cyrl-CS"/>
              </w:rPr>
            </w:pPr>
          </w:p>
        </w:tc>
        <w:tc>
          <w:tcPr>
            <w:tcW w:w="1950" w:type="dxa"/>
            <w:tcBorders>
              <w:left w:val="nil"/>
            </w:tcBorders>
            <w:noWrap/>
          </w:tcPr>
          <w:p w14:paraId="20C5796F" w14:textId="77777777" w:rsidR="000C6ECE" w:rsidRPr="004B1D21" w:rsidRDefault="000C6ECE" w:rsidP="0032748C">
            <w:pPr>
              <w:jc w:val="center"/>
              <w:rPr>
                <w:sz w:val="20"/>
                <w:szCs w:val="20"/>
                <w:lang w:val="sr-Cyrl-CS"/>
              </w:rPr>
            </w:pPr>
          </w:p>
        </w:tc>
      </w:tr>
      <w:tr w:rsidR="000C6ECE" w:rsidRPr="004B1D21" w14:paraId="1571376A" w14:textId="77777777" w:rsidTr="0032748C">
        <w:trPr>
          <w:cantSplit/>
          <w:trHeight w:val="284"/>
        </w:trPr>
        <w:tc>
          <w:tcPr>
            <w:tcW w:w="727" w:type="dxa"/>
            <w:tcBorders>
              <w:left w:val="nil"/>
              <w:right w:val="nil"/>
            </w:tcBorders>
            <w:noWrap/>
          </w:tcPr>
          <w:p w14:paraId="1D117DC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3138AB2"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FBCA01C" w14:textId="77777777" w:rsidR="000C6ECE" w:rsidRPr="004B1D21" w:rsidRDefault="000C6ECE" w:rsidP="0032748C">
            <w:pPr>
              <w:jc w:val="center"/>
              <w:rPr>
                <w:sz w:val="20"/>
                <w:szCs w:val="20"/>
                <w:lang w:val="sr-Cyrl-CS"/>
              </w:rPr>
            </w:pPr>
            <w:r>
              <w:rPr>
                <w:sz w:val="20"/>
                <w:szCs w:val="20"/>
                <w:lang w:val="sr-Cyrl-CS"/>
              </w:rPr>
              <w:t>13.984.599</w:t>
            </w:r>
            <w:r w:rsidRPr="004B1D21">
              <w:rPr>
                <w:sz w:val="20"/>
                <w:szCs w:val="20"/>
                <w:lang w:val="sr-Cyrl-CS"/>
              </w:rPr>
              <w:t xml:space="preserve"> EUR</w:t>
            </w:r>
          </w:p>
        </w:tc>
        <w:tc>
          <w:tcPr>
            <w:tcW w:w="1542" w:type="dxa"/>
            <w:tcBorders>
              <w:left w:val="nil"/>
              <w:right w:val="nil"/>
            </w:tcBorders>
            <w:noWrap/>
          </w:tcPr>
          <w:p w14:paraId="62573D05" w14:textId="77777777" w:rsidR="000C6ECE" w:rsidRPr="004B1D21" w:rsidRDefault="000C6ECE" w:rsidP="0032748C">
            <w:pPr>
              <w:jc w:val="center"/>
              <w:rPr>
                <w:sz w:val="20"/>
                <w:szCs w:val="20"/>
                <w:lang w:val="sr-Cyrl-CS"/>
              </w:rPr>
            </w:pPr>
          </w:p>
        </w:tc>
        <w:tc>
          <w:tcPr>
            <w:tcW w:w="1950" w:type="dxa"/>
            <w:tcBorders>
              <w:left w:val="nil"/>
            </w:tcBorders>
            <w:noWrap/>
          </w:tcPr>
          <w:p w14:paraId="47CCC368" w14:textId="77777777" w:rsidR="000C6ECE" w:rsidRPr="004B1D21" w:rsidRDefault="000C6ECE" w:rsidP="0032748C">
            <w:pPr>
              <w:jc w:val="center"/>
              <w:rPr>
                <w:sz w:val="20"/>
                <w:szCs w:val="20"/>
                <w:lang w:val="sr-Cyrl-CS"/>
              </w:rPr>
            </w:pPr>
          </w:p>
        </w:tc>
      </w:tr>
      <w:tr w:rsidR="000C6ECE" w:rsidRPr="004B1D21" w14:paraId="186ABE7F" w14:textId="77777777" w:rsidTr="0032748C">
        <w:trPr>
          <w:cantSplit/>
          <w:trHeight w:val="284"/>
        </w:trPr>
        <w:tc>
          <w:tcPr>
            <w:tcW w:w="727" w:type="dxa"/>
            <w:tcBorders>
              <w:left w:val="nil"/>
              <w:right w:val="nil"/>
            </w:tcBorders>
            <w:noWrap/>
          </w:tcPr>
          <w:p w14:paraId="33678DB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6B36AE9" w14:textId="77777777" w:rsidR="000C6ECE" w:rsidRPr="004B1D21" w:rsidRDefault="000C6ECE" w:rsidP="0032748C">
            <w:pPr>
              <w:rPr>
                <w:bCs/>
                <w:sz w:val="20"/>
                <w:szCs w:val="20"/>
                <w:lang w:val="sr-Cyrl-CS"/>
              </w:rPr>
            </w:pPr>
            <w:r w:rsidRPr="004B1D21">
              <w:rPr>
                <w:bCs/>
                <w:sz w:val="20"/>
                <w:szCs w:val="20"/>
                <w:lang w:val="sr-Cyrl-CS"/>
              </w:rPr>
              <w:t xml:space="preserve">Каматна стопа </w:t>
            </w:r>
          </w:p>
        </w:tc>
        <w:tc>
          <w:tcPr>
            <w:tcW w:w="2546" w:type="dxa"/>
            <w:tcBorders>
              <w:left w:val="nil"/>
              <w:right w:val="nil"/>
            </w:tcBorders>
            <w:noWrap/>
          </w:tcPr>
          <w:p w14:paraId="4C193B8B" w14:textId="77777777" w:rsidR="000C6ECE" w:rsidRPr="004B1D21" w:rsidRDefault="000C6ECE" w:rsidP="0032748C">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7F0E2799" w14:textId="77777777" w:rsidR="000C6ECE" w:rsidRPr="004B1D21" w:rsidRDefault="000C6ECE" w:rsidP="0032748C">
            <w:pPr>
              <w:jc w:val="center"/>
              <w:rPr>
                <w:sz w:val="20"/>
                <w:szCs w:val="20"/>
                <w:lang w:val="sr-Cyrl-CS"/>
              </w:rPr>
            </w:pPr>
          </w:p>
        </w:tc>
        <w:tc>
          <w:tcPr>
            <w:tcW w:w="1950" w:type="dxa"/>
            <w:tcBorders>
              <w:left w:val="nil"/>
            </w:tcBorders>
            <w:noWrap/>
          </w:tcPr>
          <w:p w14:paraId="5D120C32" w14:textId="77777777" w:rsidR="000C6ECE" w:rsidRPr="004B1D21" w:rsidRDefault="000C6ECE" w:rsidP="0032748C">
            <w:pPr>
              <w:jc w:val="center"/>
              <w:rPr>
                <w:sz w:val="20"/>
                <w:szCs w:val="20"/>
                <w:lang w:val="sr-Cyrl-CS"/>
              </w:rPr>
            </w:pPr>
          </w:p>
        </w:tc>
      </w:tr>
      <w:tr w:rsidR="000C6ECE" w:rsidRPr="004B1D21" w14:paraId="605D81F7" w14:textId="77777777" w:rsidTr="0032748C">
        <w:trPr>
          <w:cantSplit/>
          <w:trHeight w:val="284"/>
        </w:trPr>
        <w:tc>
          <w:tcPr>
            <w:tcW w:w="727" w:type="dxa"/>
            <w:tcBorders>
              <w:left w:val="nil"/>
              <w:right w:val="nil"/>
            </w:tcBorders>
            <w:noWrap/>
          </w:tcPr>
          <w:p w14:paraId="521AC9EE" w14:textId="77777777" w:rsidR="000C6ECE" w:rsidRPr="004B1D21" w:rsidRDefault="000C6ECE" w:rsidP="0032748C">
            <w:pPr>
              <w:jc w:val="right"/>
              <w:rPr>
                <w:bCs/>
                <w:sz w:val="20"/>
                <w:szCs w:val="20"/>
                <w:lang w:val="sr-Cyrl-CS"/>
              </w:rPr>
            </w:pPr>
            <w:r w:rsidRPr="004B1D21">
              <w:rPr>
                <w:bCs/>
                <w:sz w:val="20"/>
                <w:szCs w:val="20"/>
                <w:lang w:val="sr-Cyrl-CS"/>
              </w:rPr>
              <w:t>1.5</w:t>
            </w:r>
          </w:p>
        </w:tc>
        <w:tc>
          <w:tcPr>
            <w:tcW w:w="3637" w:type="dxa"/>
            <w:gridSpan w:val="2"/>
            <w:tcBorders>
              <w:left w:val="nil"/>
              <w:right w:val="nil"/>
            </w:tcBorders>
            <w:noWrap/>
          </w:tcPr>
          <w:p w14:paraId="68C1875A" w14:textId="77777777" w:rsidR="000C6ECE" w:rsidRPr="004B1D21" w:rsidRDefault="000C6ECE" w:rsidP="0032748C">
            <w:pPr>
              <w:rPr>
                <w:b/>
                <w:bCs/>
                <w:sz w:val="20"/>
                <w:szCs w:val="20"/>
                <w:lang w:val="sr-Cyrl-CS"/>
              </w:rPr>
            </w:pPr>
            <w:r w:rsidRPr="004B1D21">
              <w:rPr>
                <w:b/>
                <w:bCs/>
                <w:sz w:val="20"/>
                <w:szCs w:val="20"/>
                <w:lang w:val="sr-Cyrl-CS"/>
              </w:rPr>
              <w:t>EBRD - АД „Србијавоз</w:t>
            </w:r>
            <w:r w:rsidRPr="004B1D21">
              <w:rPr>
                <w:b/>
                <w:sz w:val="20"/>
                <w:szCs w:val="20"/>
                <w:lang w:val="sr-Cyrl-CS"/>
              </w:rPr>
              <w:t>”</w:t>
            </w:r>
            <w:r w:rsidRPr="004B1D21">
              <w:rPr>
                <w:b/>
                <w:bCs/>
                <w:sz w:val="20"/>
                <w:szCs w:val="20"/>
                <w:lang w:val="sr-Cyrl-CS"/>
              </w:rPr>
              <w:t xml:space="preserve"> - Ремонт и модернизација пет електромоторних гарнитура</w:t>
            </w:r>
          </w:p>
        </w:tc>
        <w:tc>
          <w:tcPr>
            <w:tcW w:w="2546" w:type="dxa"/>
            <w:tcBorders>
              <w:left w:val="nil"/>
              <w:right w:val="nil"/>
            </w:tcBorders>
            <w:noWrap/>
          </w:tcPr>
          <w:p w14:paraId="63726401"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673722D" w14:textId="77777777" w:rsidR="000C6ECE" w:rsidRPr="004B1D21" w:rsidRDefault="000C6ECE" w:rsidP="0032748C">
            <w:pPr>
              <w:jc w:val="center"/>
              <w:rPr>
                <w:sz w:val="20"/>
                <w:szCs w:val="20"/>
                <w:lang w:val="sr-Cyrl-CS"/>
              </w:rPr>
            </w:pPr>
            <w:r w:rsidRPr="004B1D21">
              <w:rPr>
                <w:sz w:val="20"/>
                <w:szCs w:val="20"/>
                <w:lang w:val="sr-Cyrl-CS"/>
              </w:rPr>
              <w:t>1.101.056</w:t>
            </w:r>
          </w:p>
        </w:tc>
        <w:tc>
          <w:tcPr>
            <w:tcW w:w="1950" w:type="dxa"/>
            <w:tcBorders>
              <w:left w:val="nil"/>
            </w:tcBorders>
            <w:noWrap/>
          </w:tcPr>
          <w:p w14:paraId="05EFECD6" w14:textId="77777777" w:rsidR="000C6ECE" w:rsidRPr="004B1D21" w:rsidRDefault="000C6ECE" w:rsidP="0032748C">
            <w:pPr>
              <w:jc w:val="center"/>
              <w:rPr>
                <w:sz w:val="20"/>
                <w:szCs w:val="20"/>
                <w:lang w:val="sr-Cyrl-CS"/>
              </w:rPr>
            </w:pPr>
            <w:r w:rsidRPr="004B1D21">
              <w:rPr>
                <w:sz w:val="20"/>
                <w:szCs w:val="20"/>
                <w:lang w:val="sr-Cyrl-CS"/>
              </w:rPr>
              <w:t>128.877.510</w:t>
            </w:r>
          </w:p>
        </w:tc>
      </w:tr>
      <w:tr w:rsidR="000C6ECE" w:rsidRPr="004B1D21" w14:paraId="2225F877" w14:textId="77777777" w:rsidTr="0032748C">
        <w:trPr>
          <w:cantSplit/>
          <w:trHeight w:val="284"/>
        </w:trPr>
        <w:tc>
          <w:tcPr>
            <w:tcW w:w="727" w:type="dxa"/>
            <w:tcBorders>
              <w:left w:val="nil"/>
              <w:right w:val="nil"/>
            </w:tcBorders>
            <w:noWrap/>
          </w:tcPr>
          <w:p w14:paraId="7E4FD1B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72D7CC0"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717A3CD" w14:textId="77777777" w:rsidR="000C6ECE" w:rsidRPr="004B1D21" w:rsidRDefault="000C6ECE" w:rsidP="0032748C">
            <w:pPr>
              <w:jc w:val="center"/>
              <w:rPr>
                <w:sz w:val="20"/>
                <w:szCs w:val="20"/>
                <w:lang w:val="sr-Cyrl-CS"/>
              </w:rPr>
            </w:pPr>
            <w:r w:rsidRPr="004B1D21">
              <w:rPr>
                <w:sz w:val="20"/>
                <w:szCs w:val="20"/>
                <w:lang w:val="sr-Cyrl-CS"/>
              </w:rPr>
              <w:t>10.08.2018.</w:t>
            </w:r>
          </w:p>
        </w:tc>
        <w:tc>
          <w:tcPr>
            <w:tcW w:w="1542" w:type="dxa"/>
            <w:tcBorders>
              <w:left w:val="nil"/>
              <w:right w:val="nil"/>
            </w:tcBorders>
            <w:noWrap/>
          </w:tcPr>
          <w:p w14:paraId="30F39EFA" w14:textId="77777777" w:rsidR="000C6ECE" w:rsidRPr="004B1D21" w:rsidRDefault="000C6ECE" w:rsidP="0032748C">
            <w:pPr>
              <w:jc w:val="center"/>
              <w:rPr>
                <w:sz w:val="20"/>
                <w:szCs w:val="20"/>
                <w:lang w:val="sr-Cyrl-CS"/>
              </w:rPr>
            </w:pPr>
          </w:p>
        </w:tc>
        <w:tc>
          <w:tcPr>
            <w:tcW w:w="1950" w:type="dxa"/>
            <w:tcBorders>
              <w:left w:val="nil"/>
            </w:tcBorders>
            <w:noWrap/>
          </w:tcPr>
          <w:p w14:paraId="0D26BCCF" w14:textId="77777777" w:rsidR="000C6ECE" w:rsidRPr="004B1D21" w:rsidRDefault="000C6ECE" w:rsidP="0032748C">
            <w:pPr>
              <w:jc w:val="center"/>
              <w:rPr>
                <w:sz w:val="20"/>
                <w:szCs w:val="20"/>
                <w:lang w:val="sr-Cyrl-CS"/>
              </w:rPr>
            </w:pPr>
          </w:p>
        </w:tc>
      </w:tr>
      <w:tr w:rsidR="000C6ECE" w:rsidRPr="004B1D21" w14:paraId="5100B3F6" w14:textId="77777777" w:rsidTr="0032748C">
        <w:trPr>
          <w:cantSplit/>
          <w:trHeight w:val="284"/>
        </w:trPr>
        <w:tc>
          <w:tcPr>
            <w:tcW w:w="727" w:type="dxa"/>
            <w:tcBorders>
              <w:left w:val="nil"/>
              <w:right w:val="nil"/>
            </w:tcBorders>
            <w:noWrap/>
          </w:tcPr>
          <w:p w14:paraId="25B9A79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E5F8587"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19269EE" w14:textId="77777777" w:rsidR="000C6ECE" w:rsidRPr="004B1D21" w:rsidRDefault="000C6ECE" w:rsidP="0032748C">
            <w:pPr>
              <w:jc w:val="center"/>
              <w:rPr>
                <w:sz w:val="20"/>
                <w:szCs w:val="20"/>
                <w:lang w:val="sr-Cyrl-CS"/>
              </w:rPr>
            </w:pPr>
            <w:r w:rsidRPr="004B1D21">
              <w:rPr>
                <w:sz w:val="20"/>
                <w:szCs w:val="20"/>
                <w:lang w:val="sr-Cyrl-CS"/>
              </w:rPr>
              <w:t>10.08.2026.</w:t>
            </w:r>
          </w:p>
        </w:tc>
        <w:tc>
          <w:tcPr>
            <w:tcW w:w="1542" w:type="dxa"/>
            <w:tcBorders>
              <w:left w:val="nil"/>
              <w:right w:val="nil"/>
            </w:tcBorders>
            <w:noWrap/>
          </w:tcPr>
          <w:p w14:paraId="38F699CA" w14:textId="77777777" w:rsidR="000C6ECE" w:rsidRPr="004B1D21" w:rsidRDefault="000C6ECE" w:rsidP="0032748C">
            <w:pPr>
              <w:jc w:val="center"/>
              <w:rPr>
                <w:sz w:val="20"/>
                <w:szCs w:val="20"/>
                <w:lang w:val="sr-Cyrl-CS"/>
              </w:rPr>
            </w:pPr>
          </w:p>
        </w:tc>
        <w:tc>
          <w:tcPr>
            <w:tcW w:w="1950" w:type="dxa"/>
            <w:tcBorders>
              <w:left w:val="nil"/>
            </w:tcBorders>
            <w:noWrap/>
          </w:tcPr>
          <w:p w14:paraId="6776BB6A" w14:textId="77777777" w:rsidR="000C6ECE" w:rsidRPr="004B1D21" w:rsidRDefault="000C6ECE" w:rsidP="0032748C">
            <w:pPr>
              <w:jc w:val="center"/>
              <w:rPr>
                <w:sz w:val="20"/>
                <w:szCs w:val="20"/>
                <w:lang w:val="sr-Cyrl-CS"/>
              </w:rPr>
            </w:pPr>
          </w:p>
        </w:tc>
      </w:tr>
      <w:tr w:rsidR="000C6ECE" w:rsidRPr="004B1D21" w14:paraId="5BAB65C6" w14:textId="77777777" w:rsidTr="0032748C">
        <w:trPr>
          <w:cantSplit/>
          <w:trHeight w:val="284"/>
        </w:trPr>
        <w:tc>
          <w:tcPr>
            <w:tcW w:w="727" w:type="dxa"/>
            <w:tcBorders>
              <w:left w:val="nil"/>
              <w:bottom w:val="nil"/>
              <w:right w:val="nil"/>
            </w:tcBorders>
            <w:noWrap/>
          </w:tcPr>
          <w:p w14:paraId="2304D822"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0BE45C2F"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bottom w:val="nil"/>
              <w:right w:val="nil"/>
            </w:tcBorders>
            <w:noWrap/>
          </w:tcPr>
          <w:p w14:paraId="52B123A8" w14:textId="77777777" w:rsidR="000C6ECE" w:rsidRPr="004B1D21" w:rsidRDefault="000C6ECE" w:rsidP="0032748C">
            <w:pPr>
              <w:jc w:val="center"/>
              <w:rPr>
                <w:sz w:val="20"/>
                <w:szCs w:val="20"/>
                <w:lang w:val="sr-Cyrl-CS"/>
              </w:rPr>
            </w:pPr>
            <w:r w:rsidRPr="004B1D21">
              <w:rPr>
                <w:sz w:val="20"/>
                <w:szCs w:val="20"/>
                <w:lang w:val="sr-Cyrl-CS"/>
              </w:rPr>
              <w:t>440.422 EUR</w:t>
            </w:r>
          </w:p>
        </w:tc>
        <w:tc>
          <w:tcPr>
            <w:tcW w:w="1542" w:type="dxa"/>
            <w:tcBorders>
              <w:left w:val="nil"/>
              <w:bottom w:val="nil"/>
              <w:right w:val="nil"/>
            </w:tcBorders>
            <w:noWrap/>
          </w:tcPr>
          <w:p w14:paraId="70B1C0CA"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6E3E00A3" w14:textId="77777777" w:rsidR="000C6ECE" w:rsidRPr="004B1D21" w:rsidRDefault="000C6ECE" w:rsidP="0032748C">
            <w:pPr>
              <w:jc w:val="center"/>
              <w:rPr>
                <w:sz w:val="20"/>
                <w:szCs w:val="20"/>
                <w:lang w:val="sr-Cyrl-CS"/>
              </w:rPr>
            </w:pPr>
          </w:p>
        </w:tc>
      </w:tr>
      <w:tr w:rsidR="000C6ECE" w:rsidRPr="004B1D21" w14:paraId="43305AD9" w14:textId="77777777" w:rsidTr="0032748C">
        <w:trPr>
          <w:cantSplit/>
          <w:trHeight w:val="284"/>
        </w:trPr>
        <w:tc>
          <w:tcPr>
            <w:tcW w:w="727" w:type="dxa"/>
            <w:tcBorders>
              <w:top w:val="nil"/>
              <w:left w:val="nil"/>
              <w:bottom w:val="single" w:sz="4" w:space="0" w:color="auto"/>
              <w:right w:val="nil"/>
            </w:tcBorders>
            <w:noWrap/>
          </w:tcPr>
          <w:p w14:paraId="596C40CF" w14:textId="77777777" w:rsidR="000C6ECE" w:rsidRPr="004B1D21" w:rsidRDefault="000C6ECE" w:rsidP="0032748C">
            <w:pPr>
              <w:jc w:val="right"/>
              <w:rPr>
                <w:bCs/>
                <w:sz w:val="20"/>
                <w:szCs w:val="20"/>
                <w:lang w:val="sr-Cyrl-CS"/>
              </w:rPr>
            </w:pPr>
          </w:p>
        </w:tc>
        <w:tc>
          <w:tcPr>
            <w:tcW w:w="3637" w:type="dxa"/>
            <w:gridSpan w:val="2"/>
            <w:tcBorders>
              <w:top w:val="nil"/>
              <w:left w:val="nil"/>
              <w:bottom w:val="single" w:sz="4" w:space="0" w:color="auto"/>
              <w:right w:val="nil"/>
            </w:tcBorders>
            <w:noWrap/>
          </w:tcPr>
          <w:p w14:paraId="28FF23E9"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single" w:sz="4" w:space="0" w:color="auto"/>
              <w:right w:val="nil"/>
            </w:tcBorders>
            <w:noWrap/>
          </w:tcPr>
          <w:p w14:paraId="5F116BE6" w14:textId="77777777" w:rsidR="000C6ECE" w:rsidRPr="004B1D21" w:rsidRDefault="000C6ECE" w:rsidP="0032748C">
            <w:pPr>
              <w:jc w:val="center"/>
              <w:rPr>
                <w:sz w:val="20"/>
                <w:szCs w:val="20"/>
                <w:lang w:val="sr-Cyrl-CS"/>
              </w:rPr>
            </w:pPr>
            <w:r w:rsidRPr="004B1D21">
              <w:rPr>
                <w:sz w:val="20"/>
                <w:szCs w:val="20"/>
                <w:lang w:val="sr-Cyrl-CS"/>
              </w:rPr>
              <w:t>6M EURIBOR + 1,00%</w:t>
            </w:r>
          </w:p>
        </w:tc>
        <w:tc>
          <w:tcPr>
            <w:tcW w:w="1542" w:type="dxa"/>
            <w:tcBorders>
              <w:top w:val="nil"/>
              <w:left w:val="nil"/>
              <w:bottom w:val="single" w:sz="4" w:space="0" w:color="auto"/>
              <w:right w:val="nil"/>
            </w:tcBorders>
            <w:noWrap/>
          </w:tcPr>
          <w:p w14:paraId="3A65309F"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570703F9" w14:textId="77777777" w:rsidR="000C6ECE" w:rsidRPr="004B1D21" w:rsidRDefault="000C6ECE" w:rsidP="0032748C">
            <w:pPr>
              <w:jc w:val="center"/>
              <w:rPr>
                <w:sz w:val="20"/>
                <w:szCs w:val="20"/>
                <w:lang w:val="sr-Cyrl-CS"/>
              </w:rPr>
            </w:pPr>
          </w:p>
        </w:tc>
      </w:tr>
      <w:tr w:rsidR="000C6ECE" w:rsidRPr="004B1D21" w14:paraId="5FB71D56" w14:textId="77777777" w:rsidTr="0032748C">
        <w:trPr>
          <w:cantSplit/>
          <w:trHeight w:val="284"/>
        </w:trPr>
        <w:tc>
          <w:tcPr>
            <w:tcW w:w="727" w:type="dxa"/>
            <w:tcBorders>
              <w:top w:val="single" w:sz="4" w:space="0" w:color="auto"/>
              <w:left w:val="nil"/>
              <w:right w:val="nil"/>
            </w:tcBorders>
            <w:noWrap/>
          </w:tcPr>
          <w:p w14:paraId="311A062F" w14:textId="77777777" w:rsidR="000C6ECE" w:rsidRPr="004B1D21" w:rsidRDefault="000C6ECE" w:rsidP="0032748C">
            <w:pPr>
              <w:jc w:val="right"/>
              <w:rPr>
                <w:bCs/>
                <w:sz w:val="20"/>
                <w:szCs w:val="20"/>
                <w:lang w:val="sr-Cyrl-RS"/>
              </w:rPr>
            </w:pPr>
            <w:r w:rsidRPr="004B1D21">
              <w:rPr>
                <w:bCs/>
                <w:sz w:val="20"/>
                <w:szCs w:val="20"/>
                <w:lang w:val="sr-Cyrl-CS"/>
              </w:rPr>
              <w:t>1.</w:t>
            </w:r>
            <w:r w:rsidRPr="004B1D21">
              <w:rPr>
                <w:bCs/>
                <w:sz w:val="20"/>
                <w:szCs w:val="20"/>
                <w:lang w:val="sr-Cyrl-RS"/>
              </w:rPr>
              <w:t>6</w:t>
            </w:r>
          </w:p>
        </w:tc>
        <w:tc>
          <w:tcPr>
            <w:tcW w:w="3637" w:type="dxa"/>
            <w:gridSpan w:val="2"/>
            <w:tcBorders>
              <w:top w:val="single" w:sz="4" w:space="0" w:color="auto"/>
              <w:left w:val="nil"/>
              <w:right w:val="nil"/>
            </w:tcBorders>
            <w:noWrap/>
          </w:tcPr>
          <w:p w14:paraId="4E6BFA43" w14:textId="77777777" w:rsidR="000C6ECE" w:rsidRPr="004B1D21" w:rsidRDefault="000C6ECE" w:rsidP="0032748C">
            <w:pPr>
              <w:rPr>
                <w:bCs/>
                <w:sz w:val="20"/>
                <w:szCs w:val="20"/>
                <w:lang w:val="sr-Cyrl-CS"/>
              </w:rPr>
            </w:pPr>
            <w:r w:rsidRPr="004B1D21">
              <w:rPr>
                <w:b/>
                <w:bCs/>
                <w:sz w:val="20"/>
                <w:szCs w:val="20"/>
                <w:lang w:val="sr-Cyrl-CS"/>
              </w:rPr>
              <w:t>EBRD - Град Суботица - Пројекат унапређења водних система у Суботици</w:t>
            </w:r>
          </w:p>
        </w:tc>
        <w:tc>
          <w:tcPr>
            <w:tcW w:w="2546" w:type="dxa"/>
            <w:tcBorders>
              <w:top w:val="single" w:sz="4" w:space="0" w:color="auto"/>
              <w:left w:val="nil"/>
              <w:right w:val="nil"/>
            </w:tcBorders>
            <w:noWrap/>
          </w:tcPr>
          <w:p w14:paraId="1F6CB73B" w14:textId="77777777" w:rsidR="000C6ECE" w:rsidRPr="004B1D21" w:rsidRDefault="000C6ECE" w:rsidP="0032748C">
            <w:pPr>
              <w:jc w:val="center"/>
              <w:rPr>
                <w:sz w:val="20"/>
                <w:szCs w:val="20"/>
                <w:lang w:val="sr-Cyrl-CS"/>
              </w:rPr>
            </w:pPr>
          </w:p>
        </w:tc>
        <w:tc>
          <w:tcPr>
            <w:tcW w:w="1542" w:type="dxa"/>
            <w:tcBorders>
              <w:top w:val="single" w:sz="4" w:space="0" w:color="auto"/>
              <w:left w:val="nil"/>
              <w:right w:val="nil"/>
            </w:tcBorders>
            <w:noWrap/>
          </w:tcPr>
          <w:p w14:paraId="28BE1293" w14:textId="77777777" w:rsidR="000C6ECE" w:rsidRPr="004B1D21" w:rsidRDefault="000C6ECE" w:rsidP="0032748C">
            <w:pPr>
              <w:jc w:val="center"/>
              <w:rPr>
                <w:sz w:val="20"/>
                <w:szCs w:val="20"/>
                <w:lang w:val="sr-Cyrl-CS"/>
              </w:rPr>
            </w:pPr>
            <w:r w:rsidRPr="004B1D21">
              <w:rPr>
                <w:sz w:val="20"/>
                <w:szCs w:val="20"/>
                <w:lang w:val="sr-Cyrl-CS"/>
              </w:rPr>
              <w:t>842.692</w:t>
            </w:r>
          </w:p>
        </w:tc>
        <w:tc>
          <w:tcPr>
            <w:tcW w:w="1950" w:type="dxa"/>
            <w:tcBorders>
              <w:top w:val="single" w:sz="4" w:space="0" w:color="auto"/>
              <w:left w:val="nil"/>
            </w:tcBorders>
            <w:noWrap/>
          </w:tcPr>
          <w:p w14:paraId="1EDB5776" w14:textId="77777777" w:rsidR="000C6ECE" w:rsidRPr="004B1D21" w:rsidRDefault="000C6ECE" w:rsidP="0032748C">
            <w:pPr>
              <w:jc w:val="center"/>
              <w:rPr>
                <w:sz w:val="20"/>
                <w:szCs w:val="20"/>
                <w:lang w:val="sr-Cyrl-CS"/>
              </w:rPr>
            </w:pPr>
            <w:r w:rsidRPr="004B1D21">
              <w:rPr>
                <w:sz w:val="20"/>
                <w:szCs w:val="20"/>
                <w:lang w:val="sr-Cyrl-CS"/>
              </w:rPr>
              <w:t>98.636.217</w:t>
            </w:r>
          </w:p>
        </w:tc>
      </w:tr>
      <w:tr w:rsidR="000C6ECE" w:rsidRPr="004B1D21" w14:paraId="3CDDC7CB" w14:textId="77777777" w:rsidTr="0032748C">
        <w:trPr>
          <w:cantSplit/>
          <w:trHeight w:val="284"/>
        </w:trPr>
        <w:tc>
          <w:tcPr>
            <w:tcW w:w="727" w:type="dxa"/>
            <w:tcBorders>
              <w:left w:val="nil"/>
              <w:right w:val="nil"/>
            </w:tcBorders>
            <w:noWrap/>
          </w:tcPr>
          <w:p w14:paraId="0EED536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1A60E48"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A7EB4E7" w14:textId="77777777" w:rsidR="000C6ECE" w:rsidRPr="004B1D21" w:rsidRDefault="000C6ECE" w:rsidP="0032748C">
            <w:pPr>
              <w:jc w:val="center"/>
              <w:rPr>
                <w:sz w:val="20"/>
                <w:szCs w:val="20"/>
                <w:lang w:val="sr-Cyrl-CS"/>
              </w:rPr>
            </w:pPr>
            <w:r w:rsidRPr="004B1D21">
              <w:rPr>
                <w:sz w:val="20"/>
                <w:szCs w:val="20"/>
                <w:lang w:val="sr-Cyrl-CS"/>
              </w:rPr>
              <w:t>27.01.2016.</w:t>
            </w:r>
          </w:p>
        </w:tc>
        <w:tc>
          <w:tcPr>
            <w:tcW w:w="1542" w:type="dxa"/>
            <w:tcBorders>
              <w:left w:val="nil"/>
              <w:right w:val="nil"/>
            </w:tcBorders>
            <w:noWrap/>
          </w:tcPr>
          <w:p w14:paraId="09EEC61B" w14:textId="77777777" w:rsidR="000C6ECE" w:rsidRPr="004B1D21" w:rsidRDefault="000C6ECE" w:rsidP="0032748C">
            <w:pPr>
              <w:jc w:val="center"/>
              <w:rPr>
                <w:sz w:val="20"/>
                <w:szCs w:val="20"/>
                <w:lang w:val="sr-Cyrl-CS"/>
              </w:rPr>
            </w:pPr>
          </w:p>
        </w:tc>
        <w:tc>
          <w:tcPr>
            <w:tcW w:w="1950" w:type="dxa"/>
            <w:tcBorders>
              <w:left w:val="nil"/>
            </w:tcBorders>
            <w:noWrap/>
          </w:tcPr>
          <w:p w14:paraId="2832B886" w14:textId="77777777" w:rsidR="000C6ECE" w:rsidRPr="004B1D21" w:rsidRDefault="000C6ECE" w:rsidP="0032748C">
            <w:pPr>
              <w:jc w:val="center"/>
              <w:rPr>
                <w:sz w:val="20"/>
                <w:szCs w:val="20"/>
                <w:lang w:val="sr-Cyrl-CS"/>
              </w:rPr>
            </w:pPr>
          </w:p>
        </w:tc>
      </w:tr>
      <w:tr w:rsidR="000C6ECE" w:rsidRPr="004B1D21" w14:paraId="1A413DDD" w14:textId="77777777" w:rsidTr="0032748C">
        <w:trPr>
          <w:cantSplit/>
          <w:trHeight w:val="284"/>
        </w:trPr>
        <w:tc>
          <w:tcPr>
            <w:tcW w:w="727" w:type="dxa"/>
            <w:tcBorders>
              <w:left w:val="nil"/>
              <w:right w:val="nil"/>
            </w:tcBorders>
            <w:noWrap/>
          </w:tcPr>
          <w:p w14:paraId="23468BC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46DA470"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D4A57A5" w14:textId="77777777" w:rsidR="000C6ECE" w:rsidRPr="004B1D21" w:rsidRDefault="000C6ECE" w:rsidP="0032748C">
            <w:pPr>
              <w:jc w:val="center"/>
              <w:rPr>
                <w:sz w:val="20"/>
                <w:szCs w:val="20"/>
                <w:lang w:val="sr-Cyrl-CS"/>
              </w:rPr>
            </w:pPr>
            <w:r w:rsidRPr="0007158F">
              <w:rPr>
                <w:sz w:val="20"/>
                <w:szCs w:val="20"/>
                <w:lang w:val="sr-Cyrl-CS"/>
              </w:rPr>
              <w:t>05.08.2024.</w:t>
            </w:r>
          </w:p>
        </w:tc>
        <w:tc>
          <w:tcPr>
            <w:tcW w:w="1542" w:type="dxa"/>
            <w:tcBorders>
              <w:left w:val="nil"/>
              <w:right w:val="nil"/>
            </w:tcBorders>
            <w:noWrap/>
          </w:tcPr>
          <w:p w14:paraId="0811318E" w14:textId="77777777" w:rsidR="000C6ECE" w:rsidRPr="004B1D21" w:rsidRDefault="000C6ECE" w:rsidP="0032748C">
            <w:pPr>
              <w:jc w:val="center"/>
              <w:rPr>
                <w:sz w:val="20"/>
                <w:szCs w:val="20"/>
                <w:lang w:val="sr-Cyrl-CS"/>
              </w:rPr>
            </w:pPr>
          </w:p>
        </w:tc>
        <w:tc>
          <w:tcPr>
            <w:tcW w:w="1950" w:type="dxa"/>
            <w:tcBorders>
              <w:left w:val="nil"/>
            </w:tcBorders>
            <w:noWrap/>
          </w:tcPr>
          <w:p w14:paraId="16A6DB8C" w14:textId="77777777" w:rsidR="000C6ECE" w:rsidRPr="004B1D21" w:rsidRDefault="000C6ECE" w:rsidP="0032748C">
            <w:pPr>
              <w:jc w:val="center"/>
              <w:rPr>
                <w:sz w:val="20"/>
                <w:szCs w:val="20"/>
                <w:lang w:val="sr-Cyrl-CS"/>
              </w:rPr>
            </w:pPr>
          </w:p>
        </w:tc>
      </w:tr>
      <w:tr w:rsidR="000C6ECE" w:rsidRPr="004B1D21" w14:paraId="014CE678" w14:textId="77777777" w:rsidTr="0032748C">
        <w:trPr>
          <w:cantSplit/>
          <w:trHeight w:val="284"/>
        </w:trPr>
        <w:tc>
          <w:tcPr>
            <w:tcW w:w="727" w:type="dxa"/>
            <w:tcBorders>
              <w:left w:val="nil"/>
              <w:right w:val="nil"/>
            </w:tcBorders>
            <w:noWrap/>
          </w:tcPr>
          <w:p w14:paraId="53EEFD0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26D18A3"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E56CFB2" w14:textId="77777777" w:rsidR="000C6ECE" w:rsidRPr="004B1D21" w:rsidRDefault="000C6ECE" w:rsidP="0032748C">
            <w:pPr>
              <w:jc w:val="center"/>
              <w:rPr>
                <w:sz w:val="20"/>
                <w:szCs w:val="20"/>
                <w:lang w:val="sr-Cyrl-CS"/>
              </w:rPr>
            </w:pPr>
            <w:r w:rsidRPr="004B1D21">
              <w:rPr>
                <w:sz w:val="20"/>
                <w:szCs w:val="20"/>
                <w:lang w:val="sr-Cyrl-CS"/>
              </w:rPr>
              <w:t>1.685.38</w:t>
            </w:r>
            <w:r w:rsidRPr="004B1D21">
              <w:rPr>
                <w:sz w:val="20"/>
                <w:szCs w:val="20"/>
                <w:lang w:val="sr-Latn-RS"/>
              </w:rPr>
              <w:t>5</w:t>
            </w:r>
            <w:r w:rsidRPr="004B1D21">
              <w:rPr>
                <w:sz w:val="20"/>
                <w:szCs w:val="20"/>
                <w:lang w:val="sr-Cyrl-CS"/>
              </w:rPr>
              <w:t xml:space="preserve"> EUR</w:t>
            </w:r>
          </w:p>
        </w:tc>
        <w:tc>
          <w:tcPr>
            <w:tcW w:w="1542" w:type="dxa"/>
            <w:tcBorders>
              <w:left w:val="nil"/>
              <w:right w:val="nil"/>
            </w:tcBorders>
            <w:noWrap/>
          </w:tcPr>
          <w:p w14:paraId="636ADF7D" w14:textId="77777777" w:rsidR="000C6ECE" w:rsidRPr="004B1D21" w:rsidRDefault="000C6ECE" w:rsidP="0032748C">
            <w:pPr>
              <w:jc w:val="center"/>
              <w:rPr>
                <w:sz w:val="20"/>
                <w:szCs w:val="20"/>
                <w:lang w:val="sr-Cyrl-CS"/>
              </w:rPr>
            </w:pPr>
          </w:p>
        </w:tc>
        <w:tc>
          <w:tcPr>
            <w:tcW w:w="1950" w:type="dxa"/>
            <w:tcBorders>
              <w:left w:val="nil"/>
            </w:tcBorders>
            <w:noWrap/>
          </w:tcPr>
          <w:p w14:paraId="160CBA1F" w14:textId="77777777" w:rsidR="000C6ECE" w:rsidRPr="004B1D21" w:rsidRDefault="000C6ECE" w:rsidP="0032748C">
            <w:pPr>
              <w:jc w:val="center"/>
              <w:rPr>
                <w:sz w:val="20"/>
                <w:szCs w:val="20"/>
                <w:lang w:val="sr-Cyrl-CS"/>
              </w:rPr>
            </w:pPr>
          </w:p>
        </w:tc>
      </w:tr>
      <w:tr w:rsidR="000C6ECE" w:rsidRPr="004B1D21" w14:paraId="5DD06504" w14:textId="77777777" w:rsidTr="0032748C">
        <w:trPr>
          <w:cantSplit/>
          <w:trHeight w:val="284"/>
        </w:trPr>
        <w:tc>
          <w:tcPr>
            <w:tcW w:w="727" w:type="dxa"/>
            <w:tcBorders>
              <w:left w:val="nil"/>
              <w:right w:val="nil"/>
            </w:tcBorders>
            <w:noWrap/>
          </w:tcPr>
          <w:p w14:paraId="7E324DB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ADBD080"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DDAA947" w14:textId="77777777" w:rsidR="000C6ECE" w:rsidRPr="004B1D21" w:rsidRDefault="000C6ECE" w:rsidP="0032748C">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189CB621" w14:textId="77777777" w:rsidR="000C6ECE" w:rsidRPr="004B1D21" w:rsidRDefault="000C6ECE" w:rsidP="0032748C">
            <w:pPr>
              <w:jc w:val="center"/>
              <w:rPr>
                <w:sz w:val="20"/>
                <w:szCs w:val="20"/>
                <w:lang w:val="sr-Cyrl-CS"/>
              </w:rPr>
            </w:pPr>
          </w:p>
        </w:tc>
        <w:tc>
          <w:tcPr>
            <w:tcW w:w="1950" w:type="dxa"/>
            <w:tcBorders>
              <w:left w:val="nil"/>
            </w:tcBorders>
            <w:noWrap/>
          </w:tcPr>
          <w:p w14:paraId="4F03BF58" w14:textId="77777777" w:rsidR="000C6ECE" w:rsidRPr="004B1D21" w:rsidRDefault="000C6ECE" w:rsidP="0032748C">
            <w:pPr>
              <w:jc w:val="center"/>
              <w:rPr>
                <w:sz w:val="20"/>
                <w:szCs w:val="20"/>
                <w:lang w:val="sr-Cyrl-CS"/>
              </w:rPr>
            </w:pPr>
          </w:p>
        </w:tc>
      </w:tr>
      <w:tr w:rsidR="000C6ECE" w:rsidRPr="004B1D21" w14:paraId="28B2C866" w14:textId="77777777" w:rsidTr="0032748C">
        <w:trPr>
          <w:cantSplit/>
          <w:trHeight w:val="284"/>
        </w:trPr>
        <w:tc>
          <w:tcPr>
            <w:tcW w:w="727" w:type="dxa"/>
            <w:tcBorders>
              <w:left w:val="nil"/>
              <w:right w:val="nil"/>
            </w:tcBorders>
            <w:noWrap/>
          </w:tcPr>
          <w:p w14:paraId="1EC02053" w14:textId="77777777" w:rsidR="000C6ECE" w:rsidRPr="004B1D21" w:rsidRDefault="000C6ECE" w:rsidP="0032748C">
            <w:pPr>
              <w:jc w:val="right"/>
              <w:rPr>
                <w:bCs/>
                <w:sz w:val="20"/>
                <w:szCs w:val="20"/>
                <w:lang w:val="sr-Cyrl-CS"/>
              </w:rPr>
            </w:pPr>
            <w:r w:rsidRPr="004B1D21">
              <w:rPr>
                <w:bCs/>
                <w:sz w:val="20"/>
                <w:szCs w:val="20"/>
                <w:lang w:val="sr-Cyrl-CS"/>
              </w:rPr>
              <w:t>1.7</w:t>
            </w:r>
          </w:p>
        </w:tc>
        <w:tc>
          <w:tcPr>
            <w:tcW w:w="3637" w:type="dxa"/>
            <w:gridSpan w:val="2"/>
            <w:tcBorders>
              <w:left w:val="nil"/>
              <w:right w:val="nil"/>
            </w:tcBorders>
            <w:noWrap/>
          </w:tcPr>
          <w:p w14:paraId="4BA4C9C6" w14:textId="77777777" w:rsidR="000C6ECE" w:rsidRPr="004B1D21" w:rsidRDefault="000C6ECE" w:rsidP="0032748C">
            <w:pPr>
              <w:rPr>
                <w:bCs/>
                <w:sz w:val="20"/>
                <w:szCs w:val="20"/>
                <w:lang w:val="sr-Cyrl-CS"/>
              </w:rPr>
            </w:pPr>
            <w:r w:rsidRPr="004B1D21">
              <w:rPr>
                <w:b/>
                <w:bCs/>
                <w:sz w:val="20"/>
                <w:szCs w:val="20"/>
                <w:lang w:val="sr-Cyrl-CS"/>
              </w:rPr>
              <w:t>EBRD - ЈП „Емисиона техника и везе</w:t>
            </w:r>
            <w:r w:rsidRPr="004B1D21">
              <w:rPr>
                <w:b/>
                <w:sz w:val="20"/>
                <w:szCs w:val="20"/>
                <w:lang w:val="sr-Cyrl-CS"/>
              </w:rPr>
              <w:t>”</w:t>
            </w:r>
            <w:r w:rsidRPr="004B1D21">
              <w:rPr>
                <w:b/>
                <w:bCs/>
                <w:sz w:val="20"/>
                <w:szCs w:val="20"/>
                <w:lang w:val="sr-Cyrl-CS"/>
              </w:rPr>
              <w:t xml:space="preserve"> - Прелазак са аналогног на дигитални сигнал</w:t>
            </w:r>
          </w:p>
        </w:tc>
        <w:tc>
          <w:tcPr>
            <w:tcW w:w="2546" w:type="dxa"/>
            <w:tcBorders>
              <w:left w:val="nil"/>
              <w:right w:val="nil"/>
            </w:tcBorders>
            <w:noWrap/>
          </w:tcPr>
          <w:p w14:paraId="0BDD7E8F"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4B4CEE51" w14:textId="77777777" w:rsidR="000C6ECE" w:rsidRPr="004B1D21" w:rsidRDefault="000C6ECE" w:rsidP="0032748C">
            <w:pPr>
              <w:jc w:val="center"/>
              <w:rPr>
                <w:sz w:val="20"/>
                <w:szCs w:val="20"/>
                <w:lang w:val="sr-Cyrl-CS"/>
              </w:rPr>
            </w:pPr>
            <w:r w:rsidRPr="004B1D21">
              <w:rPr>
                <w:sz w:val="20"/>
                <w:szCs w:val="20"/>
                <w:lang w:val="sr-Cyrl-CS"/>
              </w:rPr>
              <w:t>0</w:t>
            </w:r>
          </w:p>
        </w:tc>
        <w:tc>
          <w:tcPr>
            <w:tcW w:w="1950" w:type="dxa"/>
            <w:tcBorders>
              <w:left w:val="nil"/>
            </w:tcBorders>
            <w:noWrap/>
          </w:tcPr>
          <w:p w14:paraId="615F865F" w14:textId="77777777" w:rsidR="000C6ECE" w:rsidRPr="004B1D21" w:rsidRDefault="000C6ECE" w:rsidP="0032748C">
            <w:pPr>
              <w:jc w:val="center"/>
              <w:rPr>
                <w:sz w:val="20"/>
                <w:szCs w:val="20"/>
                <w:lang w:val="sr-Cyrl-CS"/>
              </w:rPr>
            </w:pPr>
            <w:r w:rsidRPr="004B1D21">
              <w:rPr>
                <w:sz w:val="20"/>
                <w:szCs w:val="20"/>
                <w:lang w:val="sr-Cyrl-CS"/>
              </w:rPr>
              <w:t>0</w:t>
            </w:r>
          </w:p>
        </w:tc>
      </w:tr>
      <w:tr w:rsidR="000C6ECE" w:rsidRPr="004B1D21" w14:paraId="19402D95" w14:textId="77777777" w:rsidTr="0032748C">
        <w:trPr>
          <w:cantSplit/>
          <w:trHeight w:val="284"/>
        </w:trPr>
        <w:tc>
          <w:tcPr>
            <w:tcW w:w="727" w:type="dxa"/>
            <w:tcBorders>
              <w:left w:val="nil"/>
              <w:right w:val="nil"/>
            </w:tcBorders>
            <w:noWrap/>
          </w:tcPr>
          <w:p w14:paraId="6DBEBB62"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49277FA2"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B584C63" w14:textId="77777777" w:rsidR="000C6ECE" w:rsidRPr="004B1D21" w:rsidRDefault="000C6ECE" w:rsidP="0032748C">
            <w:pPr>
              <w:jc w:val="center"/>
              <w:rPr>
                <w:sz w:val="20"/>
                <w:szCs w:val="20"/>
                <w:lang w:val="sr-Cyrl-CS"/>
              </w:rPr>
            </w:pPr>
            <w:r w:rsidRPr="004B1D21">
              <w:rPr>
                <w:sz w:val="20"/>
                <w:szCs w:val="20"/>
                <w:lang w:val="sr-Cyrl-CS"/>
              </w:rPr>
              <w:t>05.12.2016.</w:t>
            </w:r>
          </w:p>
        </w:tc>
        <w:tc>
          <w:tcPr>
            <w:tcW w:w="1542" w:type="dxa"/>
            <w:tcBorders>
              <w:left w:val="nil"/>
              <w:right w:val="nil"/>
            </w:tcBorders>
            <w:noWrap/>
          </w:tcPr>
          <w:p w14:paraId="55771FF8" w14:textId="77777777" w:rsidR="000C6ECE" w:rsidRPr="004B1D21" w:rsidRDefault="000C6ECE" w:rsidP="0032748C">
            <w:pPr>
              <w:jc w:val="center"/>
              <w:rPr>
                <w:sz w:val="20"/>
                <w:szCs w:val="20"/>
                <w:lang w:val="sr-Cyrl-CS"/>
              </w:rPr>
            </w:pPr>
          </w:p>
        </w:tc>
        <w:tc>
          <w:tcPr>
            <w:tcW w:w="1950" w:type="dxa"/>
            <w:tcBorders>
              <w:left w:val="nil"/>
            </w:tcBorders>
            <w:noWrap/>
          </w:tcPr>
          <w:p w14:paraId="56125B2A" w14:textId="77777777" w:rsidR="000C6ECE" w:rsidRPr="004B1D21" w:rsidRDefault="000C6ECE" w:rsidP="0032748C">
            <w:pPr>
              <w:jc w:val="center"/>
              <w:rPr>
                <w:sz w:val="20"/>
                <w:szCs w:val="20"/>
                <w:lang w:val="sr-Cyrl-CS"/>
              </w:rPr>
            </w:pPr>
          </w:p>
        </w:tc>
      </w:tr>
      <w:tr w:rsidR="000C6ECE" w:rsidRPr="004B1D21" w14:paraId="64A56B02" w14:textId="77777777" w:rsidTr="0032748C">
        <w:trPr>
          <w:cantSplit/>
          <w:trHeight w:val="284"/>
        </w:trPr>
        <w:tc>
          <w:tcPr>
            <w:tcW w:w="727" w:type="dxa"/>
            <w:tcBorders>
              <w:left w:val="nil"/>
              <w:right w:val="nil"/>
            </w:tcBorders>
            <w:noWrap/>
          </w:tcPr>
          <w:p w14:paraId="4E216001"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716CED03"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ACD8672" w14:textId="77777777" w:rsidR="000C6ECE" w:rsidRPr="004B1D21" w:rsidRDefault="000C6ECE" w:rsidP="0032748C">
            <w:pPr>
              <w:jc w:val="center"/>
              <w:rPr>
                <w:sz w:val="20"/>
                <w:szCs w:val="20"/>
                <w:lang w:val="sr-Cyrl-CS"/>
              </w:rPr>
            </w:pPr>
            <w:r w:rsidRPr="004B1D21">
              <w:rPr>
                <w:sz w:val="20"/>
                <w:szCs w:val="20"/>
                <w:lang w:val="sr-Cyrl-CS"/>
              </w:rPr>
              <w:t>05.06.2024.</w:t>
            </w:r>
          </w:p>
        </w:tc>
        <w:tc>
          <w:tcPr>
            <w:tcW w:w="1542" w:type="dxa"/>
            <w:tcBorders>
              <w:left w:val="nil"/>
              <w:right w:val="nil"/>
            </w:tcBorders>
            <w:noWrap/>
          </w:tcPr>
          <w:p w14:paraId="39ABB515" w14:textId="77777777" w:rsidR="000C6ECE" w:rsidRPr="004B1D21" w:rsidRDefault="000C6ECE" w:rsidP="0032748C">
            <w:pPr>
              <w:jc w:val="center"/>
              <w:rPr>
                <w:sz w:val="20"/>
                <w:szCs w:val="20"/>
                <w:lang w:val="sr-Cyrl-CS"/>
              </w:rPr>
            </w:pPr>
          </w:p>
        </w:tc>
        <w:tc>
          <w:tcPr>
            <w:tcW w:w="1950" w:type="dxa"/>
            <w:tcBorders>
              <w:left w:val="nil"/>
            </w:tcBorders>
            <w:noWrap/>
          </w:tcPr>
          <w:p w14:paraId="0B4EAF3D" w14:textId="77777777" w:rsidR="000C6ECE" w:rsidRPr="004B1D21" w:rsidRDefault="000C6ECE" w:rsidP="0032748C">
            <w:pPr>
              <w:jc w:val="center"/>
              <w:rPr>
                <w:sz w:val="20"/>
                <w:szCs w:val="20"/>
                <w:lang w:val="sr-Cyrl-CS"/>
              </w:rPr>
            </w:pPr>
          </w:p>
        </w:tc>
      </w:tr>
      <w:tr w:rsidR="000C6ECE" w:rsidRPr="004B1D21" w14:paraId="18B5A2F0" w14:textId="77777777" w:rsidTr="0032748C">
        <w:trPr>
          <w:cantSplit/>
          <w:trHeight w:val="284"/>
        </w:trPr>
        <w:tc>
          <w:tcPr>
            <w:tcW w:w="727" w:type="dxa"/>
            <w:tcBorders>
              <w:left w:val="nil"/>
              <w:right w:val="nil"/>
            </w:tcBorders>
            <w:noWrap/>
          </w:tcPr>
          <w:p w14:paraId="3907203E"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616CAF4E"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218E39CD" w14:textId="77777777" w:rsidR="000C6ECE" w:rsidRPr="004B1D21" w:rsidRDefault="000C6ECE" w:rsidP="0032748C">
            <w:pPr>
              <w:jc w:val="center"/>
              <w:rPr>
                <w:sz w:val="20"/>
                <w:szCs w:val="20"/>
                <w:lang w:val="sr-Cyrl-CS"/>
              </w:rPr>
            </w:pPr>
            <w:r w:rsidRPr="004B1D21">
              <w:rPr>
                <w:sz w:val="20"/>
                <w:szCs w:val="20"/>
                <w:lang w:val="sr-Cyrl-CS"/>
              </w:rPr>
              <w:t>1.115.191 EUR</w:t>
            </w:r>
          </w:p>
        </w:tc>
        <w:tc>
          <w:tcPr>
            <w:tcW w:w="1542" w:type="dxa"/>
            <w:tcBorders>
              <w:left w:val="nil"/>
              <w:right w:val="nil"/>
            </w:tcBorders>
            <w:noWrap/>
          </w:tcPr>
          <w:p w14:paraId="684C279D" w14:textId="77777777" w:rsidR="000C6ECE" w:rsidRPr="004B1D21" w:rsidRDefault="000C6ECE" w:rsidP="0032748C">
            <w:pPr>
              <w:jc w:val="center"/>
              <w:rPr>
                <w:sz w:val="20"/>
                <w:szCs w:val="20"/>
                <w:lang w:val="sr-Cyrl-CS"/>
              </w:rPr>
            </w:pPr>
          </w:p>
        </w:tc>
        <w:tc>
          <w:tcPr>
            <w:tcW w:w="1950" w:type="dxa"/>
            <w:tcBorders>
              <w:left w:val="nil"/>
            </w:tcBorders>
            <w:noWrap/>
          </w:tcPr>
          <w:p w14:paraId="4C98B070" w14:textId="77777777" w:rsidR="000C6ECE" w:rsidRPr="004B1D21" w:rsidRDefault="000C6ECE" w:rsidP="0032748C">
            <w:pPr>
              <w:jc w:val="center"/>
              <w:rPr>
                <w:sz w:val="20"/>
                <w:szCs w:val="20"/>
                <w:lang w:val="sr-Cyrl-CS"/>
              </w:rPr>
            </w:pPr>
          </w:p>
        </w:tc>
      </w:tr>
      <w:tr w:rsidR="000C6ECE" w:rsidRPr="004B1D21" w14:paraId="1B7F6942" w14:textId="77777777" w:rsidTr="0032748C">
        <w:trPr>
          <w:cantSplit/>
          <w:trHeight w:val="284"/>
        </w:trPr>
        <w:tc>
          <w:tcPr>
            <w:tcW w:w="727" w:type="dxa"/>
            <w:tcBorders>
              <w:left w:val="nil"/>
              <w:right w:val="nil"/>
            </w:tcBorders>
            <w:noWrap/>
          </w:tcPr>
          <w:p w14:paraId="0B389A6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587D9EE"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7C02CA5" w14:textId="77777777" w:rsidR="000C6ECE" w:rsidRPr="004B1D21" w:rsidRDefault="000C6ECE" w:rsidP="0032748C">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427D7DB9" w14:textId="77777777" w:rsidR="000C6ECE" w:rsidRPr="004B1D21" w:rsidRDefault="000C6ECE" w:rsidP="0032748C">
            <w:pPr>
              <w:jc w:val="center"/>
              <w:rPr>
                <w:sz w:val="20"/>
                <w:szCs w:val="20"/>
                <w:lang w:val="sr-Cyrl-CS"/>
              </w:rPr>
            </w:pPr>
          </w:p>
        </w:tc>
        <w:tc>
          <w:tcPr>
            <w:tcW w:w="1950" w:type="dxa"/>
            <w:tcBorders>
              <w:left w:val="nil"/>
            </w:tcBorders>
            <w:noWrap/>
          </w:tcPr>
          <w:p w14:paraId="634CFC7E" w14:textId="77777777" w:rsidR="000C6ECE" w:rsidRPr="004B1D21" w:rsidRDefault="000C6ECE" w:rsidP="0032748C">
            <w:pPr>
              <w:jc w:val="center"/>
              <w:rPr>
                <w:sz w:val="20"/>
                <w:szCs w:val="20"/>
                <w:lang w:val="sr-Cyrl-CS"/>
              </w:rPr>
            </w:pPr>
          </w:p>
        </w:tc>
      </w:tr>
      <w:tr w:rsidR="000C6ECE" w:rsidRPr="004B1D21" w14:paraId="33DA783C" w14:textId="77777777" w:rsidTr="0032748C">
        <w:trPr>
          <w:cantSplit/>
          <w:trHeight w:val="284"/>
        </w:trPr>
        <w:tc>
          <w:tcPr>
            <w:tcW w:w="727" w:type="dxa"/>
            <w:tcBorders>
              <w:left w:val="nil"/>
              <w:right w:val="nil"/>
            </w:tcBorders>
            <w:noWrap/>
          </w:tcPr>
          <w:p w14:paraId="01F5C9A5" w14:textId="77777777" w:rsidR="000C6ECE" w:rsidRPr="004B1D21" w:rsidRDefault="000C6ECE" w:rsidP="0032748C">
            <w:pPr>
              <w:jc w:val="right"/>
              <w:rPr>
                <w:bCs/>
                <w:sz w:val="20"/>
                <w:szCs w:val="20"/>
                <w:lang w:val="sr-Cyrl-CS"/>
              </w:rPr>
            </w:pPr>
            <w:r w:rsidRPr="004B1D21">
              <w:rPr>
                <w:bCs/>
                <w:sz w:val="20"/>
                <w:szCs w:val="20"/>
                <w:lang w:val="sr-Cyrl-CS"/>
              </w:rPr>
              <w:t>1.8</w:t>
            </w:r>
          </w:p>
        </w:tc>
        <w:tc>
          <w:tcPr>
            <w:tcW w:w="3637" w:type="dxa"/>
            <w:gridSpan w:val="2"/>
            <w:tcBorders>
              <w:left w:val="nil"/>
              <w:right w:val="nil"/>
            </w:tcBorders>
            <w:noWrap/>
          </w:tcPr>
          <w:p w14:paraId="4D45690D" w14:textId="77777777" w:rsidR="000C6ECE" w:rsidRPr="004B1D21" w:rsidRDefault="000C6ECE" w:rsidP="0032748C">
            <w:pPr>
              <w:rPr>
                <w:bCs/>
                <w:sz w:val="20"/>
                <w:szCs w:val="20"/>
                <w:lang w:val="sr-Cyrl-CS"/>
              </w:rPr>
            </w:pPr>
            <w:r w:rsidRPr="004B1D21">
              <w:rPr>
                <w:b/>
                <w:bCs/>
                <w:sz w:val="20"/>
                <w:szCs w:val="20"/>
                <w:lang w:val="sr-Cyrl-CS"/>
              </w:rPr>
              <w:t>EBRD - АД „Електропривреда Србије</w:t>
            </w:r>
            <w:r w:rsidRPr="004B1D21">
              <w:rPr>
                <w:b/>
                <w:sz w:val="20"/>
                <w:szCs w:val="20"/>
                <w:lang w:val="sr-Cyrl-CS"/>
              </w:rPr>
              <w:t>”</w:t>
            </w:r>
            <w:r w:rsidRPr="004B1D21">
              <w:rPr>
                <w:b/>
                <w:bCs/>
                <w:sz w:val="20"/>
                <w:szCs w:val="20"/>
                <w:lang w:val="sr-Cyrl-CS"/>
              </w:rPr>
              <w:t xml:space="preserve"> - Пројекат реструктурирања ЕПС-а </w:t>
            </w:r>
          </w:p>
        </w:tc>
        <w:tc>
          <w:tcPr>
            <w:tcW w:w="2546" w:type="dxa"/>
            <w:tcBorders>
              <w:left w:val="nil"/>
              <w:right w:val="nil"/>
            </w:tcBorders>
            <w:noWrap/>
          </w:tcPr>
          <w:p w14:paraId="7ADBF4B5"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6347C48E" w14:textId="77777777" w:rsidR="000C6ECE" w:rsidRPr="004B1D21" w:rsidRDefault="000C6ECE" w:rsidP="0032748C">
            <w:pPr>
              <w:jc w:val="center"/>
              <w:rPr>
                <w:sz w:val="20"/>
                <w:szCs w:val="20"/>
                <w:lang w:val="sr-Cyrl-CS"/>
              </w:rPr>
            </w:pPr>
            <w:r w:rsidRPr="004B1D21">
              <w:rPr>
                <w:sz w:val="20"/>
                <w:szCs w:val="20"/>
                <w:lang w:val="sr-Cyrl-CS"/>
              </w:rPr>
              <w:t>88.888.889</w:t>
            </w:r>
          </w:p>
        </w:tc>
        <w:tc>
          <w:tcPr>
            <w:tcW w:w="1950" w:type="dxa"/>
            <w:tcBorders>
              <w:left w:val="nil"/>
            </w:tcBorders>
            <w:noWrap/>
          </w:tcPr>
          <w:p w14:paraId="534C5EB7" w14:textId="77777777" w:rsidR="000C6ECE" w:rsidRPr="004B1D21" w:rsidRDefault="000C6ECE" w:rsidP="0032748C">
            <w:pPr>
              <w:jc w:val="center"/>
              <w:rPr>
                <w:sz w:val="20"/>
                <w:szCs w:val="20"/>
                <w:lang w:val="sr-Cyrl-CS"/>
              </w:rPr>
            </w:pPr>
            <w:r w:rsidRPr="004B1D21">
              <w:rPr>
                <w:sz w:val="20"/>
                <w:szCs w:val="20"/>
                <w:lang w:val="sr-Cyrl-CS"/>
              </w:rPr>
              <w:t>10.404.355.551</w:t>
            </w:r>
          </w:p>
        </w:tc>
      </w:tr>
      <w:tr w:rsidR="000C6ECE" w:rsidRPr="004B1D21" w14:paraId="44A794D0" w14:textId="77777777" w:rsidTr="0032748C">
        <w:trPr>
          <w:cantSplit/>
          <w:trHeight w:val="284"/>
        </w:trPr>
        <w:tc>
          <w:tcPr>
            <w:tcW w:w="727" w:type="dxa"/>
            <w:tcBorders>
              <w:left w:val="nil"/>
              <w:right w:val="nil"/>
            </w:tcBorders>
            <w:noWrap/>
          </w:tcPr>
          <w:p w14:paraId="5F4362E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735E7DF"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A0D3971" w14:textId="77777777" w:rsidR="000C6ECE" w:rsidRPr="004B1D21" w:rsidRDefault="000C6ECE" w:rsidP="0032748C">
            <w:pPr>
              <w:jc w:val="center"/>
              <w:rPr>
                <w:sz w:val="20"/>
                <w:szCs w:val="20"/>
                <w:lang w:val="sr-Cyrl-CS"/>
              </w:rPr>
            </w:pPr>
            <w:r w:rsidRPr="004B1D21">
              <w:rPr>
                <w:sz w:val="20"/>
                <w:szCs w:val="20"/>
                <w:lang w:val="sr-Cyrl-CS"/>
              </w:rPr>
              <w:t>15.06.2017.</w:t>
            </w:r>
          </w:p>
        </w:tc>
        <w:tc>
          <w:tcPr>
            <w:tcW w:w="1542" w:type="dxa"/>
            <w:tcBorders>
              <w:left w:val="nil"/>
              <w:right w:val="nil"/>
            </w:tcBorders>
            <w:noWrap/>
          </w:tcPr>
          <w:p w14:paraId="58617F50" w14:textId="77777777" w:rsidR="000C6ECE" w:rsidRPr="004B1D21" w:rsidRDefault="000C6ECE" w:rsidP="0032748C">
            <w:pPr>
              <w:jc w:val="center"/>
              <w:rPr>
                <w:sz w:val="20"/>
                <w:szCs w:val="20"/>
                <w:lang w:val="sr-Cyrl-CS"/>
              </w:rPr>
            </w:pPr>
          </w:p>
        </w:tc>
        <w:tc>
          <w:tcPr>
            <w:tcW w:w="1950" w:type="dxa"/>
            <w:tcBorders>
              <w:left w:val="nil"/>
            </w:tcBorders>
            <w:noWrap/>
          </w:tcPr>
          <w:p w14:paraId="2F5E030B" w14:textId="77777777" w:rsidR="000C6ECE" w:rsidRPr="004B1D21" w:rsidRDefault="000C6ECE" w:rsidP="0032748C">
            <w:pPr>
              <w:jc w:val="center"/>
              <w:rPr>
                <w:sz w:val="20"/>
                <w:szCs w:val="20"/>
                <w:lang w:val="sr-Cyrl-CS"/>
              </w:rPr>
            </w:pPr>
          </w:p>
        </w:tc>
      </w:tr>
      <w:tr w:rsidR="000C6ECE" w:rsidRPr="004B1D21" w14:paraId="7B54FF60" w14:textId="77777777" w:rsidTr="0032748C">
        <w:trPr>
          <w:cantSplit/>
          <w:trHeight w:val="284"/>
        </w:trPr>
        <w:tc>
          <w:tcPr>
            <w:tcW w:w="727" w:type="dxa"/>
            <w:tcBorders>
              <w:left w:val="nil"/>
              <w:right w:val="nil"/>
            </w:tcBorders>
            <w:noWrap/>
          </w:tcPr>
          <w:p w14:paraId="6C04C4E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E02CDDA"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C9FE875" w14:textId="77777777" w:rsidR="000C6ECE" w:rsidRPr="004B1D21" w:rsidRDefault="000C6ECE" w:rsidP="0032748C">
            <w:pPr>
              <w:jc w:val="center"/>
              <w:rPr>
                <w:sz w:val="20"/>
                <w:szCs w:val="20"/>
                <w:lang w:val="sr-Cyrl-CS"/>
              </w:rPr>
            </w:pPr>
            <w:r w:rsidRPr="004B1D21">
              <w:rPr>
                <w:sz w:val="20"/>
                <w:szCs w:val="20"/>
                <w:lang w:val="sr-Cyrl-CS"/>
              </w:rPr>
              <w:t>17.06.2030.</w:t>
            </w:r>
          </w:p>
        </w:tc>
        <w:tc>
          <w:tcPr>
            <w:tcW w:w="1542" w:type="dxa"/>
            <w:tcBorders>
              <w:left w:val="nil"/>
              <w:right w:val="nil"/>
            </w:tcBorders>
            <w:noWrap/>
          </w:tcPr>
          <w:p w14:paraId="3DA59630" w14:textId="77777777" w:rsidR="000C6ECE" w:rsidRPr="004B1D21" w:rsidRDefault="000C6ECE" w:rsidP="0032748C">
            <w:pPr>
              <w:jc w:val="center"/>
              <w:rPr>
                <w:sz w:val="20"/>
                <w:szCs w:val="20"/>
                <w:lang w:val="sr-Cyrl-CS"/>
              </w:rPr>
            </w:pPr>
          </w:p>
        </w:tc>
        <w:tc>
          <w:tcPr>
            <w:tcW w:w="1950" w:type="dxa"/>
            <w:tcBorders>
              <w:left w:val="nil"/>
            </w:tcBorders>
            <w:noWrap/>
          </w:tcPr>
          <w:p w14:paraId="147F866F" w14:textId="77777777" w:rsidR="000C6ECE" w:rsidRPr="004B1D21" w:rsidRDefault="000C6ECE" w:rsidP="0032748C">
            <w:pPr>
              <w:jc w:val="center"/>
              <w:rPr>
                <w:sz w:val="20"/>
                <w:szCs w:val="20"/>
                <w:lang w:val="sr-Cyrl-CS"/>
              </w:rPr>
            </w:pPr>
          </w:p>
        </w:tc>
      </w:tr>
      <w:tr w:rsidR="000C6ECE" w:rsidRPr="004B1D21" w14:paraId="48908585" w14:textId="77777777" w:rsidTr="0032748C">
        <w:trPr>
          <w:cantSplit/>
          <w:trHeight w:val="284"/>
        </w:trPr>
        <w:tc>
          <w:tcPr>
            <w:tcW w:w="727" w:type="dxa"/>
            <w:tcBorders>
              <w:left w:val="nil"/>
              <w:right w:val="nil"/>
            </w:tcBorders>
            <w:noWrap/>
          </w:tcPr>
          <w:p w14:paraId="06D608C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C1B7A5B"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2531DA83" w14:textId="77777777" w:rsidR="000C6ECE" w:rsidRPr="004B1D21" w:rsidRDefault="000C6ECE" w:rsidP="0032748C">
            <w:pPr>
              <w:jc w:val="center"/>
              <w:rPr>
                <w:sz w:val="20"/>
                <w:szCs w:val="20"/>
                <w:lang w:val="sr-Cyrl-CS"/>
              </w:rPr>
            </w:pPr>
            <w:r w:rsidRPr="004B1D21">
              <w:rPr>
                <w:sz w:val="20"/>
                <w:szCs w:val="20"/>
                <w:lang w:val="sr-Cyrl-CS"/>
              </w:rPr>
              <w:t>14.814.815 EUR</w:t>
            </w:r>
          </w:p>
        </w:tc>
        <w:tc>
          <w:tcPr>
            <w:tcW w:w="1542" w:type="dxa"/>
            <w:tcBorders>
              <w:left w:val="nil"/>
              <w:right w:val="nil"/>
            </w:tcBorders>
            <w:noWrap/>
          </w:tcPr>
          <w:p w14:paraId="0498AB2F" w14:textId="77777777" w:rsidR="000C6ECE" w:rsidRPr="004B1D21" w:rsidRDefault="000C6ECE" w:rsidP="0032748C">
            <w:pPr>
              <w:jc w:val="center"/>
              <w:rPr>
                <w:sz w:val="20"/>
                <w:szCs w:val="20"/>
                <w:lang w:val="sr-Cyrl-CS"/>
              </w:rPr>
            </w:pPr>
          </w:p>
        </w:tc>
        <w:tc>
          <w:tcPr>
            <w:tcW w:w="1950" w:type="dxa"/>
            <w:tcBorders>
              <w:left w:val="nil"/>
            </w:tcBorders>
            <w:noWrap/>
          </w:tcPr>
          <w:p w14:paraId="6FEBEA83" w14:textId="77777777" w:rsidR="000C6ECE" w:rsidRPr="004B1D21" w:rsidRDefault="000C6ECE" w:rsidP="0032748C">
            <w:pPr>
              <w:jc w:val="center"/>
              <w:rPr>
                <w:sz w:val="20"/>
                <w:szCs w:val="20"/>
                <w:lang w:val="sr-Cyrl-CS"/>
              </w:rPr>
            </w:pPr>
          </w:p>
        </w:tc>
      </w:tr>
      <w:tr w:rsidR="000C6ECE" w:rsidRPr="004B1D21" w14:paraId="35C45BB9" w14:textId="77777777" w:rsidTr="0032748C">
        <w:trPr>
          <w:cantSplit/>
          <w:trHeight w:val="284"/>
        </w:trPr>
        <w:tc>
          <w:tcPr>
            <w:tcW w:w="727" w:type="dxa"/>
            <w:tcBorders>
              <w:left w:val="nil"/>
              <w:right w:val="nil"/>
            </w:tcBorders>
            <w:noWrap/>
          </w:tcPr>
          <w:p w14:paraId="6B5F28B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CAACA4E"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F1FDEAF" w14:textId="77777777" w:rsidR="000C6ECE" w:rsidRPr="004B1D21" w:rsidRDefault="000C6ECE" w:rsidP="0032748C">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04AEE34D" w14:textId="77777777" w:rsidR="000C6ECE" w:rsidRPr="004B1D21" w:rsidRDefault="000C6ECE" w:rsidP="0032748C">
            <w:pPr>
              <w:jc w:val="center"/>
              <w:rPr>
                <w:sz w:val="20"/>
                <w:szCs w:val="20"/>
                <w:lang w:val="sr-Cyrl-CS"/>
              </w:rPr>
            </w:pPr>
          </w:p>
        </w:tc>
        <w:tc>
          <w:tcPr>
            <w:tcW w:w="1950" w:type="dxa"/>
            <w:tcBorders>
              <w:left w:val="nil"/>
            </w:tcBorders>
            <w:noWrap/>
          </w:tcPr>
          <w:p w14:paraId="4452C109" w14:textId="77777777" w:rsidR="000C6ECE" w:rsidRPr="004B1D21" w:rsidRDefault="000C6ECE" w:rsidP="0032748C">
            <w:pPr>
              <w:jc w:val="center"/>
              <w:rPr>
                <w:sz w:val="20"/>
                <w:szCs w:val="20"/>
                <w:lang w:val="sr-Cyrl-CS"/>
              </w:rPr>
            </w:pPr>
          </w:p>
        </w:tc>
      </w:tr>
      <w:tr w:rsidR="000C6ECE" w:rsidRPr="004B1D21" w14:paraId="6131F2EB" w14:textId="77777777" w:rsidTr="0032748C">
        <w:trPr>
          <w:cantSplit/>
          <w:trHeight w:val="284"/>
        </w:trPr>
        <w:tc>
          <w:tcPr>
            <w:tcW w:w="727" w:type="dxa"/>
            <w:tcBorders>
              <w:left w:val="nil"/>
              <w:right w:val="nil"/>
            </w:tcBorders>
            <w:noWrap/>
          </w:tcPr>
          <w:p w14:paraId="48FF9FCC" w14:textId="77777777" w:rsidR="000C6ECE" w:rsidRPr="004B1D21" w:rsidRDefault="000C6ECE" w:rsidP="0032748C">
            <w:pPr>
              <w:jc w:val="right"/>
              <w:rPr>
                <w:bCs/>
                <w:sz w:val="20"/>
                <w:szCs w:val="20"/>
                <w:lang w:val="sr-Cyrl-CS"/>
              </w:rPr>
            </w:pPr>
            <w:r w:rsidRPr="004B1D21">
              <w:rPr>
                <w:bCs/>
                <w:sz w:val="20"/>
                <w:szCs w:val="20"/>
                <w:lang w:val="sr-Cyrl-CS"/>
              </w:rPr>
              <w:t>1.9</w:t>
            </w:r>
          </w:p>
        </w:tc>
        <w:tc>
          <w:tcPr>
            <w:tcW w:w="3637" w:type="dxa"/>
            <w:gridSpan w:val="2"/>
            <w:tcBorders>
              <w:left w:val="nil"/>
              <w:right w:val="nil"/>
            </w:tcBorders>
            <w:noWrap/>
          </w:tcPr>
          <w:p w14:paraId="11A23BEA" w14:textId="77777777" w:rsidR="000C6ECE" w:rsidRPr="004B1D21" w:rsidRDefault="000C6ECE" w:rsidP="0032748C">
            <w:pPr>
              <w:rPr>
                <w:bCs/>
                <w:sz w:val="20"/>
                <w:szCs w:val="20"/>
                <w:lang w:val="sr-Latn-RS"/>
              </w:rPr>
            </w:pPr>
            <w:r w:rsidRPr="004B1D21">
              <w:rPr>
                <w:b/>
                <w:bCs/>
                <w:sz w:val="20"/>
                <w:szCs w:val="20"/>
                <w:lang w:val="sr-Cyrl-CS"/>
              </w:rPr>
              <w:t xml:space="preserve">EBRD - АД „Србијавоз” - Пројекат техничко - путничке станице Земун - фаза </w:t>
            </w:r>
            <w:r w:rsidRPr="004B1D21">
              <w:rPr>
                <w:b/>
                <w:bCs/>
                <w:sz w:val="20"/>
                <w:szCs w:val="20"/>
                <w:lang w:val="sr-Latn-RS"/>
              </w:rPr>
              <w:t>I</w:t>
            </w:r>
          </w:p>
        </w:tc>
        <w:tc>
          <w:tcPr>
            <w:tcW w:w="2546" w:type="dxa"/>
            <w:tcBorders>
              <w:left w:val="nil"/>
              <w:right w:val="nil"/>
            </w:tcBorders>
            <w:noWrap/>
          </w:tcPr>
          <w:p w14:paraId="17E13B94"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6B75FC1" w14:textId="77777777" w:rsidR="000C6ECE" w:rsidRPr="004B1D21" w:rsidRDefault="000C6ECE" w:rsidP="0032748C">
            <w:pPr>
              <w:jc w:val="center"/>
              <w:rPr>
                <w:sz w:val="20"/>
                <w:szCs w:val="20"/>
                <w:lang w:val="sr-Cyrl-CS"/>
              </w:rPr>
            </w:pPr>
            <w:r w:rsidRPr="004B1D21">
              <w:rPr>
                <w:sz w:val="20"/>
                <w:szCs w:val="20"/>
                <w:lang w:val="sr-Cyrl-CS"/>
              </w:rPr>
              <w:t>21.435.000</w:t>
            </w:r>
          </w:p>
        </w:tc>
        <w:tc>
          <w:tcPr>
            <w:tcW w:w="1950" w:type="dxa"/>
            <w:tcBorders>
              <w:left w:val="nil"/>
            </w:tcBorders>
            <w:noWrap/>
          </w:tcPr>
          <w:p w14:paraId="33E1316D" w14:textId="77777777" w:rsidR="000C6ECE" w:rsidRPr="004B1D21" w:rsidRDefault="000C6ECE" w:rsidP="0032748C">
            <w:pPr>
              <w:jc w:val="center"/>
              <w:rPr>
                <w:sz w:val="20"/>
                <w:szCs w:val="20"/>
                <w:lang w:val="sr-Cyrl-CS"/>
              </w:rPr>
            </w:pPr>
            <w:r w:rsidRPr="004B1D21">
              <w:rPr>
                <w:sz w:val="20"/>
                <w:szCs w:val="20"/>
                <w:lang w:val="sr-Cyrl-CS"/>
              </w:rPr>
              <w:t>2.508.945.288</w:t>
            </w:r>
          </w:p>
        </w:tc>
      </w:tr>
      <w:tr w:rsidR="000C6ECE" w:rsidRPr="004B1D21" w14:paraId="1DB45B92" w14:textId="77777777" w:rsidTr="0032748C">
        <w:trPr>
          <w:cantSplit/>
          <w:trHeight w:val="284"/>
        </w:trPr>
        <w:tc>
          <w:tcPr>
            <w:tcW w:w="727" w:type="dxa"/>
            <w:tcBorders>
              <w:left w:val="nil"/>
              <w:right w:val="nil"/>
            </w:tcBorders>
            <w:noWrap/>
          </w:tcPr>
          <w:p w14:paraId="544116C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013E8B2"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6D2E009" w14:textId="77777777" w:rsidR="000C6ECE" w:rsidRPr="004B1D21" w:rsidRDefault="000C6ECE" w:rsidP="0032748C">
            <w:pPr>
              <w:jc w:val="center"/>
              <w:rPr>
                <w:sz w:val="20"/>
                <w:szCs w:val="20"/>
                <w:lang w:val="sr-Cyrl-CS"/>
              </w:rPr>
            </w:pPr>
            <w:r w:rsidRPr="004B1D21">
              <w:rPr>
                <w:sz w:val="20"/>
                <w:szCs w:val="20"/>
                <w:lang w:val="sr-Cyrl-CS"/>
              </w:rPr>
              <w:t>17.05.2021.</w:t>
            </w:r>
          </w:p>
        </w:tc>
        <w:tc>
          <w:tcPr>
            <w:tcW w:w="1542" w:type="dxa"/>
            <w:tcBorders>
              <w:left w:val="nil"/>
              <w:right w:val="nil"/>
            </w:tcBorders>
            <w:noWrap/>
          </w:tcPr>
          <w:p w14:paraId="12E99E47" w14:textId="77777777" w:rsidR="000C6ECE" w:rsidRPr="004B1D21" w:rsidRDefault="000C6ECE" w:rsidP="0032748C">
            <w:pPr>
              <w:jc w:val="center"/>
              <w:rPr>
                <w:sz w:val="20"/>
                <w:szCs w:val="20"/>
                <w:lang w:val="sr-Cyrl-CS"/>
              </w:rPr>
            </w:pPr>
          </w:p>
        </w:tc>
        <w:tc>
          <w:tcPr>
            <w:tcW w:w="1950" w:type="dxa"/>
            <w:tcBorders>
              <w:left w:val="nil"/>
            </w:tcBorders>
            <w:noWrap/>
          </w:tcPr>
          <w:p w14:paraId="2769B793" w14:textId="77777777" w:rsidR="000C6ECE" w:rsidRPr="004B1D21" w:rsidRDefault="000C6ECE" w:rsidP="0032748C">
            <w:pPr>
              <w:jc w:val="center"/>
              <w:rPr>
                <w:sz w:val="20"/>
                <w:szCs w:val="20"/>
                <w:lang w:val="sr-Cyrl-CS"/>
              </w:rPr>
            </w:pPr>
          </w:p>
        </w:tc>
      </w:tr>
      <w:tr w:rsidR="000C6ECE" w:rsidRPr="004B1D21" w14:paraId="0C2412CE" w14:textId="77777777" w:rsidTr="0032748C">
        <w:trPr>
          <w:cantSplit/>
          <w:trHeight w:val="284"/>
        </w:trPr>
        <w:tc>
          <w:tcPr>
            <w:tcW w:w="727" w:type="dxa"/>
            <w:tcBorders>
              <w:left w:val="nil"/>
              <w:right w:val="nil"/>
            </w:tcBorders>
            <w:noWrap/>
          </w:tcPr>
          <w:p w14:paraId="2B29A95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8530689"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42EA6FD" w14:textId="77777777" w:rsidR="000C6ECE" w:rsidRPr="004B1D21" w:rsidRDefault="000C6ECE" w:rsidP="0032748C">
            <w:pPr>
              <w:jc w:val="center"/>
              <w:rPr>
                <w:sz w:val="20"/>
                <w:szCs w:val="20"/>
                <w:lang w:val="sr-Cyrl-CS"/>
              </w:rPr>
            </w:pPr>
            <w:r w:rsidRPr="004B1D21">
              <w:rPr>
                <w:sz w:val="20"/>
                <w:szCs w:val="20"/>
                <w:lang w:val="sr-Cyrl-CS"/>
              </w:rPr>
              <w:t>15.11.2032.</w:t>
            </w:r>
          </w:p>
        </w:tc>
        <w:tc>
          <w:tcPr>
            <w:tcW w:w="1542" w:type="dxa"/>
            <w:tcBorders>
              <w:left w:val="nil"/>
              <w:right w:val="nil"/>
            </w:tcBorders>
            <w:noWrap/>
          </w:tcPr>
          <w:p w14:paraId="2CC8FD12" w14:textId="77777777" w:rsidR="000C6ECE" w:rsidRPr="004B1D21" w:rsidRDefault="000C6ECE" w:rsidP="0032748C">
            <w:pPr>
              <w:jc w:val="center"/>
              <w:rPr>
                <w:sz w:val="20"/>
                <w:szCs w:val="20"/>
                <w:lang w:val="sr-Cyrl-CS"/>
              </w:rPr>
            </w:pPr>
          </w:p>
        </w:tc>
        <w:tc>
          <w:tcPr>
            <w:tcW w:w="1950" w:type="dxa"/>
            <w:tcBorders>
              <w:left w:val="nil"/>
            </w:tcBorders>
            <w:noWrap/>
          </w:tcPr>
          <w:p w14:paraId="35A1681E" w14:textId="77777777" w:rsidR="000C6ECE" w:rsidRPr="004B1D21" w:rsidRDefault="000C6ECE" w:rsidP="0032748C">
            <w:pPr>
              <w:jc w:val="center"/>
              <w:rPr>
                <w:sz w:val="20"/>
                <w:szCs w:val="20"/>
                <w:lang w:val="sr-Cyrl-CS"/>
              </w:rPr>
            </w:pPr>
          </w:p>
        </w:tc>
      </w:tr>
      <w:tr w:rsidR="000C6ECE" w:rsidRPr="004B1D21" w14:paraId="67112DF9" w14:textId="77777777" w:rsidTr="0032748C">
        <w:trPr>
          <w:cantSplit/>
          <w:trHeight w:val="284"/>
        </w:trPr>
        <w:tc>
          <w:tcPr>
            <w:tcW w:w="727" w:type="dxa"/>
            <w:tcBorders>
              <w:left w:val="nil"/>
              <w:right w:val="nil"/>
            </w:tcBorders>
            <w:noWrap/>
          </w:tcPr>
          <w:p w14:paraId="5EF21C6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937DA9C"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3ECA4194" w14:textId="77777777" w:rsidR="000C6ECE" w:rsidRPr="004B1D21" w:rsidRDefault="000C6ECE" w:rsidP="0032748C">
            <w:pPr>
              <w:jc w:val="center"/>
              <w:rPr>
                <w:sz w:val="20"/>
                <w:szCs w:val="20"/>
                <w:lang w:val="sr-Cyrl-CS"/>
              </w:rPr>
            </w:pPr>
            <w:r w:rsidRPr="004B1D21">
              <w:rPr>
                <w:sz w:val="20"/>
                <w:szCs w:val="20"/>
                <w:lang w:val="sr-Cyrl-CS"/>
              </w:rPr>
              <w:t>2.521.765 EUR</w:t>
            </w:r>
          </w:p>
        </w:tc>
        <w:tc>
          <w:tcPr>
            <w:tcW w:w="1542" w:type="dxa"/>
            <w:tcBorders>
              <w:left w:val="nil"/>
              <w:right w:val="nil"/>
            </w:tcBorders>
            <w:noWrap/>
          </w:tcPr>
          <w:p w14:paraId="7042995D" w14:textId="77777777" w:rsidR="000C6ECE" w:rsidRPr="004B1D21" w:rsidRDefault="000C6ECE" w:rsidP="0032748C">
            <w:pPr>
              <w:jc w:val="center"/>
              <w:rPr>
                <w:sz w:val="20"/>
                <w:szCs w:val="20"/>
                <w:lang w:val="sr-Cyrl-CS"/>
              </w:rPr>
            </w:pPr>
          </w:p>
        </w:tc>
        <w:tc>
          <w:tcPr>
            <w:tcW w:w="1950" w:type="dxa"/>
            <w:tcBorders>
              <w:left w:val="nil"/>
            </w:tcBorders>
            <w:noWrap/>
          </w:tcPr>
          <w:p w14:paraId="46027361" w14:textId="77777777" w:rsidR="000C6ECE" w:rsidRPr="004B1D21" w:rsidRDefault="000C6ECE" w:rsidP="0032748C">
            <w:pPr>
              <w:jc w:val="center"/>
              <w:rPr>
                <w:sz w:val="20"/>
                <w:szCs w:val="20"/>
                <w:lang w:val="sr-Cyrl-CS"/>
              </w:rPr>
            </w:pPr>
          </w:p>
        </w:tc>
      </w:tr>
      <w:tr w:rsidR="000C6ECE" w:rsidRPr="004B1D21" w14:paraId="7B4B6C3A" w14:textId="77777777" w:rsidTr="0032748C">
        <w:trPr>
          <w:cantSplit/>
          <w:trHeight w:val="284"/>
        </w:trPr>
        <w:tc>
          <w:tcPr>
            <w:tcW w:w="727" w:type="dxa"/>
            <w:tcBorders>
              <w:left w:val="nil"/>
              <w:right w:val="nil"/>
            </w:tcBorders>
            <w:noWrap/>
          </w:tcPr>
          <w:p w14:paraId="191D8C3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D98DCE5"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C5EF88A" w14:textId="77777777" w:rsidR="000C6ECE" w:rsidRPr="004B1D21" w:rsidRDefault="000C6ECE" w:rsidP="0032748C">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32717437" w14:textId="77777777" w:rsidR="000C6ECE" w:rsidRPr="004B1D21" w:rsidRDefault="000C6ECE" w:rsidP="0032748C">
            <w:pPr>
              <w:jc w:val="center"/>
              <w:rPr>
                <w:sz w:val="20"/>
                <w:szCs w:val="20"/>
                <w:lang w:val="sr-Cyrl-CS"/>
              </w:rPr>
            </w:pPr>
          </w:p>
        </w:tc>
        <w:tc>
          <w:tcPr>
            <w:tcW w:w="1950" w:type="dxa"/>
            <w:tcBorders>
              <w:left w:val="nil"/>
            </w:tcBorders>
            <w:noWrap/>
          </w:tcPr>
          <w:p w14:paraId="458430A8" w14:textId="77777777" w:rsidR="000C6ECE" w:rsidRPr="004B1D21" w:rsidRDefault="000C6ECE" w:rsidP="0032748C">
            <w:pPr>
              <w:jc w:val="center"/>
              <w:rPr>
                <w:sz w:val="20"/>
                <w:szCs w:val="20"/>
                <w:lang w:val="sr-Cyrl-CS"/>
              </w:rPr>
            </w:pPr>
          </w:p>
        </w:tc>
      </w:tr>
      <w:tr w:rsidR="000C6ECE" w:rsidRPr="004B1D21" w14:paraId="371F3E17" w14:textId="77777777" w:rsidTr="0032748C">
        <w:trPr>
          <w:cantSplit/>
          <w:trHeight w:val="284"/>
        </w:trPr>
        <w:tc>
          <w:tcPr>
            <w:tcW w:w="727" w:type="dxa"/>
            <w:tcBorders>
              <w:left w:val="nil"/>
              <w:right w:val="nil"/>
            </w:tcBorders>
            <w:noWrap/>
          </w:tcPr>
          <w:p w14:paraId="1783ED0D" w14:textId="77777777" w:rsidR="000C6ECE" w:rsidRPr="004B1D21" w:rsidRDefault="000C6ECE" w:rsidP="0032748C">
            <w:pPr>
              <w:jc w:val="right"/>
              <w:rPr>
                <w:bCs/>
                <w:sz w:val="20"/>
                <w:szCs w:val="20"/>
                <w:lang w:val="sr-Cyrl-CS"/>
              </w:rPr>
            </w:pPr>
            <w:r w:rsidRPr="004B1D21">
              <w:rPr>
                <w:bCs/>
                <w:sz w:val="20"/>
                <w:szCs w:val="20"/>
                <w:lang w:val="sr-Cyrl-CS"/>
              </w:rPr>
              <w:t>1.10</w:t>
            </w:r>
          </w:p>
        </w:tc>
        <w:tc>
          <w:tcPr>
            <w:tcW w:w="3637" w:type="dxa"/>
            <w:gridSpan w:val="2"/>
            <w:tcBorders>
              <w:left w:val="nil"/>
              <w:right w:val="nil"/>
            </w:tcBorders>
            <w:noWrap/>
          </w:tcPr>
          <w:p w14:paraId="3B29C87D" w14:textId="77777777" w:rsidR="000C6ECE" w:rsidRPr="004B1D21" w:rsidRDefault="000C6ECE" w:rsidP="0032748C">
            <w:pPr>
              <w:rPr>
                <w:bCs/>
                <w:sz w:val="20"/>
                <w:szCs w:val="20"/>
                <w:lang w:val="sr-Latn-RS"/>
              </w:rPr>
            </w:pPr>
            <w:r w:rsidRPr="004B1D21">
              <w:rPr>
                <w:b/>
                <w:bCs/>
                <w:sz w:val="20"/>
                <w:szCs w:val="20"/>
                <w:lang w:val="sr-Cyrl-CS"/>
              </w:rPr>
              <w:t xml:space="preserve">EBRD - АД „Србијавоз” - Пројекат техничко - путничке станице Земун - фаза </w:t>
            </w:r>
            <w:r w:rsidRPr="004B1D21">
              <w:rPr>
                <w:b/>
                <w:bCs/>
                <w:sz w:val="20"/>
                <w:szCs w:val="20"/>
                <w:lang w:val="sr-Latn-RS"/>
              </w:rPr>
              <w:t>II</w:t>
            </w:r>
          </w:p>
        </w:tc>
        <w:tc>
          <w:tcPr>
            <w:tcW w:w="2546" w:type="dxa"/>
            <w:tcBorders>
              <w:left w:val="nil"/>
              <w:right w:val="nil"/>
            </w:tcBorders>
            <w:noWrap/>
          </w:tcPr>
          <w:p w14:paraId="4CFD492A"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2BEC9D5C" w14:textId="77777777" w:rsidR="000C6ECE" w:rsidRPr="004B1D21" w:rsidRDefault="000C6ECE" w:rsidP="0032748C">
            <w:pPr>
              <w:jc w:val="center"/>
              <w:rPr>
                <w:sz w:val="20"/>
                <w:szCs w:val="20"/>
                <w:lang w:val="sr-Cyrl-CS"/>
              </w:rPr>
            </w:pPr>
            <w:r w:rsidRPr="004B1D21">
              <w:rPr>
                <w:sz w:val="20"/>
                <w:szCs w:val="20"/>
                <w:lang w:val="sr-Cyrl-CS"/>
              </w:rPr>
              <w:t>18.693.248</w:t>
            </w:r>
          </w:p>
        </w:tc>
        <w:tc>
          <w:tcPr>
            <w:tcW w:w="1950" w:type="dxa"/>
            <w:tcBorders>
              <w:left w:val="nil"/>
            </w:tcBorders>
            <w:noWrap/>
          </w:tcPr>
          <w:p w14:paraId="2F5DA8BE" w14:textId="77777777" w:rsidR="000C6ECE" w:rsidRPr="004B1D21" w:rsidRDefault="000C6ECE" w:rsidP="0032748C">
            <w:pPr>
              <w:jc w:val="center"/>
              <w:rPr>
                <w:sz w:val="20"/>
                <w:szCs w:val="20"/>
                <w:lang w:val="sr-Cyrl-CS"/>
              </w:rPr>
            </w:pPr>
            <w:r w:rsidRPr="004B1D21">
              <w:rPr>
                <w:sz w:val="20"/>
                <w:szCs w:val="20"/>
                <w:lang w:val="sr-Cyrl-CS"/>
              </w:rPr>
              <w:t>2.188.025.986</w:t>
            </w:r>
          </w:p>
        </w:tc>
      </w:tr>
      <w:tr w:rsidR="000C6ECE" w:rsidRPr="004B1D21" w14:paraId="39673C84" w14:textId="77777777" w:rsidTr="0032748C">
        <w:trPr>
          <w:cantSplit/>
          <w:trHeight w:val="284"/>
        </w:trPr>
        <w:tc>
          <w:tcPr>
            <w:tcW w:w="727" w:type="dxa"/>
            <w:tcBorders>
              <w:left w:val="nil"/>
              <w:right w:val="nil"/>
            </w:tcBorders>
            <w:noWrap/>
          </w:tcPr>
          <w:p w14:paraId="449DD39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5CC3760"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6755C0E" w14:textId="77777777" w:rsidR="000C6ECE" w:rsidRPr="004B1D21" w:rsidRDefault="000C6ECE" w:rsidP="0032748C">
            <w:pPr>
              <w:jc w:val="center"/>
              <w:rPr>
                <w:sz w:val="20"/>
                <w:szCs w:val="20"/>
                <w:lang w:val="sr-Cyrl-CS"/>
              </w:rPr>
            </w:pPr>
            <w:r w:rsidRPr="004B1D21">
              <w:rPr>
                <w:sz w:val="20"/>
                <w:szCs w:val="20"/>
                <w:lang w:val="sr-Cyrl-CS"/>
              </w:rPr>
              <w:t>16.05.2022.</w:t>
            </w:r>
          </w:p>
        </w:tc>
        <w:tc>
          <w:tcPr>
            <w:tcW w:w="1542" w:type="dxa"/>
            <w:tcBorders>
              <w:left w:val="nil"/>
              <w:right w:val="nil"/>
            </w:tcBorders>
            <w:noWrap/>
          </w:tcPr>
          <w:p w14:paraId="4F595A6E" w14:textId="77777777" w:rsidR="000C6ECE" w:rsidRPr="004B1D21" w:rsidRDefault="000C6ECE" w:rsidP="0032748C">
            <w:pPr>
              <w:jc w:val="center"/>
              <w:rPr>
                <w:sz w:val="20"/>
                <w:szCs w:val="20"/>
                <w:lang w:val="sr-Cyrl-CS"/>
              </w:rPr>
            </w:pPr>
          </w:p>
        </w:tc>
        <w:tc>
          <w:tcPr>
            <w:tcW w:w="1950" w:type="dxa"/>
            <w:tcBorders>
              <w:left w:val="nil"/>
            </w:tcBorders>
            <w:noWrap/>
          </w:tcPr>
          <w:p w14:paraId="31EF0388" w14:textId="77777777" w:rsidR="000C6ECE" w:rsidRPr="004B1D21" w:rsidRDefault="000C6ECE" w:rsidP="0032748C">
            <w:pPr>
              <w:jc w:val="center"/>
              <w:rPr>
                <w:sz w:val="20"/>
                <w:szCs w:val="20"/>
                <w:lang w:val="sr-Cyrl-CS"/>
              </w:rPr>
            </w:pPr>
          </w:p>
        </w:tc>
      </w:tr>
      <w:tr w:rsidR="000C6ECE" w:rsidRPr="004B1D21" w14:paraId="3AF6939B" w14:textId="77777777" w:rsidTr="0032748C">
        <w:trPr>
          <w:cantSplit/>
          <w:trHeight w:val="284"/>
        </w:trPr>
        <w:tc>
          <w:tcPr>
            <w:tcW w:w="727" w:type="dxa"/>
            <w:tcBorders>
              <w:left w:val="nil"/>
              <w:right w:val="nil"/>
            </w:tcBorders>
            <w:noWrap/>
          </w:tcPr>
          <w:p w14:paraId="4889721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BE9AF0C"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EED3408" w14:textId="77777777" w:rsidR="000C6ECE" w:rsidRPr="004B1D21" w:rsidRDefault="000C6ECE" w:rsidP="0032748C">
            <w:pPr>
              <w:jc w:val="center"/>
              <w:rPr>
                <w:sz w:val="20"/>
                <w:szCs w:val="20"/>
                <w:lang w:val="sr-Cyrl-CS"/>
              </w:rPr>
            </w:pPr>
            <w:r w:rsidRPr="004B1D21">
              <w:rPr>
                <w:sz w:val="20"/>
                <w:szCs w:val="20"/>
                <w:lang w:val="sr-Cyrl-CS"/>
              </w:rPr>
              <w:t>15.11.2033.</w:t>
            </w:r>
          </w:p>
        </w:tc>
        <w:tc>
          <w:tcPr>
            <w:tcW w:w="1542" w:type="dxa"/>
            <w:tcBorders>
              <w:left w:val="nil"/>
              <w:right w:val="nil"/>
            </w:tcBorders>
            <w:noWrap/>
          </w:tcPr>
          <w:p w14:paraId="5CF1D41F" w14:textId="77777777" w:rsidR="000C6ECE" w:rsidRPr="004B1D21" w:rsidRDefault="000C6ECE" w:rsidP="0032748C">
            <w:pPr>
              <w:jc w:val="center"/>
              <w:rPr>
                <w:sz w:val="20"/>
                <w:szCs w:val="20"/>
                <w:lang w:val="sr-Cyrl-CS"/>
              </w:rPr>
            </w:pPr>
          </w:p>
        </w:tc>
        <w:tc>
          <w:tcPr>
            <w:tcW w:w="1950" w:type="dxa"/>
            <w:tcBorders>
              <w:left w:val="nil"/>
            </w:tcBorders>
            <w:noWrap/>
          </w:tcPr>
          <w:p w14:paraId="44639276" w14:textId="77777777" w:rsidR="000C6ECE" w:rsidRPr="004B1D21" w:rsidRDefault="000C6ECE" w:rsidP="0032748C">
            <w:pPr>
              <w:jc w:val="center"/>
              <w:rPr>
                <w:sz w:val="20"/>
                <w:szCs w:val="20"/>
                <w:lang w:val="sr-Cyrl-CS"/>
              </w:rPr>
            </w:pPr>
          </w:p>
        </w:tc>
      </w:tr>
      <w:tr w:rsidR="000C6ECE" w:rsidRPr="004B1D21" w14:paraId="7E1C6DEC" w14:textId="77777777" w:rsidTr="0032748C">
        <w:trPr>
          <w:cantSplit/>
          <w:trHeight w:val="284"/>
        </w:trPr>
        <w:tc>
          <w:tcPr>
            <w:tcW w:w="727" w:type="dxa"/>
            <w:tcBorders>
              <w:left w:val="nil"/>
              <w:right w:val="nil"/>
            </w:tcBorders>
            <w:noWrap/>
          </w:tcPr>
          <w:p w14:paraId="208979E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51554AD"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2E5E4392" w14:textId="77777777" w:rsidR="000C6ECE" w:rsidRPr="004B1D21" w:rsidRDefault="000C6ECE" w:rsidP="0032748C">
            <w:pPr>
              <w:jc w:val="center"/>
              <w:rPr>
                <w:sz w:val="20"/>
                <w:szCs w:val="20"/>
                <w:lang w:val="sr-Cyrl-CS"/>
              </w:rPr>
            </w:pPr>
            <w:r w:rsidRPr="004B1D21">
              <w:rPr>
                <w:sz w:val="20"/>
                <w:szCs w:val="20"/>
                <w:lang w:val="sr-Cyrl-CS"/>
              </w:rPr>
              <w:t>1.967.710</w:t>
            </w:r>
            <w:r w:rsidRPr="004B1D21">
              <w:rPr>
                <w:sz w:val="20"/>
                <w:szCs w:val="20"/>
                <w:lang w:val="sr-Latn-RS"/>
              </w:rPr>
              <w:t xml:space="preserve"> </w:t>
            </w:r>
            <w:r w:rsidRPr="004B1D21">
              <w:rPr>
                <w:sz w:val="20"/>
                <w:szCs w:val="20"/>
                <w:lang w:val="sr-Cyrl-CS"/>
              </w:rPr>
              <w:t>EUR</w:t>
            </w:r>
          </w:p>
        </w:tc>
        <w:tc>
          <w:tcPr>
            <w:tcW w:w="1542" w:type="dxa"/>
            <w:tcBorders>
              <w:left w:val="nil"/>
              <w:right w:val="nil"/>
            </w:tcBorders>
            <w:noWrap/>
          </w:tcPr>
          <w:p w14:paraId="7152FFE5" w14:textId="77777777" w:rsidR="000C6ECE" w:rsidRPr="004B1D21" w:rsidRDefault="000C6ECE" w:rsidP="0032748C">
            <w:pPr>
              <w:jc w:val="center"/>
              <w:rPr>
                <w:sz w:val="20"/>
                <w:szCs w:val="20"/>
                <w:lang w:val="sr-Cyrl-CS"/>
              </w:rPr>
            </w:pPr>
          </w:p>
        </w:tc>
        <w:tc>
          <w:tcPr>
            <w:tcW w:w="1950" w:type="dxa"/>
            <w:tcBorders>
              <w:left w:val="nil"/>
            </w:tcBorders>
            <w:noWrap/>
          </w:tcPr>
          <w:p w14:paraId="182FD573" w14:textId="77777777" w:rsidR="000C6ECE" w:rsidRPr="004B1D21" w:rsidRDefault="000C6ECE" w:rsidP="0032748C">
            <w:pPr>
              <w:jc w:val="center"/>
              <w:rPr>
                <w:sz w:val="20"/>
                <w:szCs w:val="20"/>
                <w:lang w:val="sr-Cyrl-CS"/>
              </w:rPr>
            </w:pPr>
          </w:p>
        </w:tc>
      </w:tr>
      <w:tr w:rsidR="000C6ECE" w:rsidRPr="004B1D21" w14:paraId="49786E47" w14:textId="77777777" w:rsidTr="0032748C">
        <w:trPr>
          <w:cantSplit/>
          <w:trHeight w:val="284"/>
        </w:trPr>
        <w:tc>
          <w:tcPr>
            <w:tcW w:w="727" w:type="dxa"/>
            <w:tcBorders>
              <w:left w:val="nil"/>
              <w:right w:val="nil"/>
            </w:tcBorders>
            <w:noWrap/>
          </w:tcPr>
          <w:p w14:paraId="23B1EC1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BBA59C2"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71264E8" w14:textId="77777777" w:rsidR="000C6ECE" w:rsidRPr="004B1D21" w:rsidRDefault="000C6ECE" w:rsidP="0032748C">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57B5F4D1" w14:textId="77777777" w:rsidR="000C6ECE" w:rsidRPr="004B1D21" w:rsidRDefault="000C6ECE" w:rsidP="0032748C">
            <w:pPr>
              <w:jc w:val="center"/>
              <w:rPr>
                <w:sz w:val="20"/>
                <w:szCs w:val="20"/>
                <w:lang w:val="sr-Cyrl-CS"/>
              </w:rPr>
            </w:pPr>
          </w:p>
        </w:tc>
        <w:tc>
          <w:tcPr>
            <w:tcW w:w="1950" w:type="dxa"/>
            <w:tcBorders>
              <w:left w:val="nil"/>
            </w:tcBorders>
            <w:noWrap/>
          </w:tcPr>
          <w:p w14:paraId="7A7DDC46" w14:textId="77777777" w:rsidR="000C6ECE" w:rsidRPr="004B1D21" w:rsidRDefault="000C6ECE" w:rsidP="0032748C">
            <w:pPr>
              <w:jc w:val="center"/>
              <w:rPr>
                <w:sz w:val="20"/>
                <w:szCs w:val="20"/>
                <w:lang w:val="sr-Cyrl-CS"/>
              </w:rPr>
            </w:pPr>
          </w:p>
        </w:tc>
      </w:tr>
      <w:tr w:rsidR="000C6ECE" w:rsidRPr="004B1D21" w14:paraId="3EFFC58D" w14:textId="77777777" w:rsidTr="0032748C">
        <w:trPr>
          <w:cantSplit/>
          <w:trHeight w:val="284"/>
        </w:trPr>
        <w:tc>
          <w:tcPr>
            <w:tcW w:w="727" w:type="dxa"/>
            <w:tcBorders>
              <w:left w:val="nil"/>
              <w:right w:val="nil"/>
            </w:tcBorders>
            <w:noWrap/>
          </w:tcPr>
          <w:p w14:paraId="2C2B7595" w14:textId="77777777" w:rsidR="000C6ECE" w:rsidRPr="004B1D21" w:rsidRDefault="000C6ECE" w:rsidP="0032748C">
            <w:pPr>
              <w:jc w:val="right"/>
              <w:rPr>
                <w:bCs/>
                <w:sz w:val="20"/>
                <w:szCs w:val="20"/>
                <w:lang w:val="sr-Cyrl-CS"/>
              </w:rPr>
            </w:pPr>
            <w:r w:rsidRPr="004B1D21">
              <w:rPr>
                <w:bCs/>
                <w:sz w:val="20"/>
                <w:szCs w:val="20"/>
                <w:lang w:val="sr-Cyrl-CS"/>
              </w:rPr>
              <w:t>1.11</w:t>
            </w:r>
          </w:p>
        </w:tc>
        <w:tc>
          <w:tcPr>
            <w:tcW w:w="3637" w:type="dxa"/>
            <w:gridSpan w:val="2"/>
            <w:tcBorders>
              <w:left w:val="nil"/>
              <w:right w:val="nil"/>
            </w:tcBorders>
            <w:noWrap/>
          </w:tcPr>
          <w:p w14:paraId="1A4A9C2A" w14:textId="77777777" w:rsidR="000C6ECE" w:rsidRPr="004B1D21" w:rsidRDefault="000C6ECE" w:rsidP="0032748C">
            <w:pPr>
              <w:rPr>
                <w:b/>
                <w:bCs/>
                <w:sz w:val="20"/>
                <w:szCs w:val="20"/>
                <w:lang w:val="sr-Cyrl-CS"/>
              </w:rPr>
            </w:pPr>
            <w:r w:rsidRPr="004B1D21">
              <w:rPr>
                <w:b/>
                <w:bCs/>
                <w:sz w:val="20"/>
                <w:szCs w:val="20"/>
                <w:lang w:val="sr-Cyrl-CS"/>
              </w:rPr>
              <w:t>EBRD - АД „Србијавоз” - Набавка возних средстава</w:t>
            </w:r>
          </w:p>
        </w:tc>
        <w:tc>
          <w:tcPr>
            <w:tcW w:w="2546" w:type="dxa"/>
            <w:tcBorders>
              <w:left w:val="nil"/>
              <w:right w:val="nil"/>
            </w:tcBorders>
            <w:noWrap/>
          </w:tcPr>
          <w:p w14:paraId="3B55B23A"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61A33309" w14:textId="77777777" w:rsidR="000C6ECE" w:rsidRPr="004B1D21" w:rsidRDefault="000C6ECE" w:rsidP="0032748C">
            <w:pPr>
              <w:jc w:val="center"/>
              <w:rPr>
                <w:sz w:val="20"/>
                <w:szCs w:val="20"/>
                <w:lang w:val="sr-Cyrl-CS"/>
              </w:rPr>
            </w:pPr>
            <w:r w:rsidRPr="004B1D21">
              <w:rPr>
                <w:sz w:val="20"/>
                <w:szCs w:val="20"/>
                <w:lang w:val="sr-Cyrl-CS"/>
              </w:rPr>
              <w:t>51.963.636</w:t>
            </w:r>
          </w:p>
        </w:tc>
        <w:tc>
          <w:tcPr>
            <w:tcW w:w="1950" w:type="dxa"/>
            <w:tcBorders>
              <w:left w:val="nil"/>
            </w:tcBorders>
            <w:noWrap/>
          </w:tcPr>
          <w:p w14:paraId="4CE9C38D" w14:textId="77777777" w:rsidR="000C6ECE" w:rsidRPr="004B1D21" w:rsidRDefault="000C6ECE" w:rsidP="0032748C">
            <w:pPr>
              <w:jc w:val="center"/>
              <w:rPr>
                <w:sz w:val="20"/>
                <w:szCs w:val="20"/>
                <w:lang w:val="sr-Cyrl-CS"/>
              </w:rPr>
            </w:pPr>
            <w:r w:rsidRPr="004B1D21">
              <w:rPr>
                <w:sz w:val="20"/>
                <w:szCs w:val="20"/>
                <w:lang w:val="sr-Cyrl-CS"/>
              </w:rPr>
              <w:t>6.082.291.669</w:t>
            </w:r>
          </w:p>
        </w:tc>
      </w:tr>
      <w:tr w:rsidR="000C6ECE" w:rsidRPr="004B1D21" w14:paraId="4BDAD27E" w14:textId="77777777" w:rsidTr="0032748C">
        <w:trPr>
          <w:cantSplit/>
          <w:trHeight w:val="284"/>
        </w:trPr>
        <w:tc>
          <w:tcPr>
            <w:tcW w:w="727" w:type="dxa"/>
            <w:tcBorders>
              <w:left w:val="nil"/>
              <w:right w:val="nil"/>
            </w:tcBorders>
            <w:noWrap/>
          </w:tcPr>
          <w:p w14:paraId="754A771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4C737B2"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9B08434" w14:textId="77777777" w:rsidR="000C6ECE" w:rsidRPr="004B1D21" w:rsidRDefault="000C6ECE" w:rsidP="0032748C">
            <w:pPr>
              <w:jc w:val="center"/>
              <w:rPr>
                <w:sz w:val="20"/>
                <w:szCs w:val="20"/>
                <w:lang w:val="sr-Cyrl-CS"/>
              </w:rPr>
            </w:pPr>
            <w:r w:rsidRPr="004B1D21">
              <w:rPr>
                <w:sz w:val="20"/>
                <w:szCs w:val="20"/>
                <w:lang w:val="sr-Cyrl-CS"/>
              </w:rPr>
              <w:t>15.11.2023.</w:t>
            </w:r>
          </w:p>
        </w:tc>
        <w:tc>
          <w:tcPr>
            <w:tcW w:w="1542" w:type="dxa"/>
            <w:tcBorders>
              <w:left w:val="nil"/>
              <w:right w:val="nil"/>
            </w:tcBorders>
            <w:noWrap/>
          </w:tcPr>
          <w:p w14:paraId="73CC7EE0" w14:textId="77777777" w:rsidR="000C6ECE" w:rsidRPr="004B1D21" w:rsidRDefault="000C6ECE" w:rsidP="0032748C">
            <w:pPr>
              <w:jc w:val="center"/>
              <w:rPr>
                <w:sz w:val="20"/>
                <w:szCs w:val="20"/>
                <w:lang w:val="sr-Cyrl-CS"/>
              </w:rPr>
            </w:pPr>
          </w:p>
        </w:tc>
        <w:tc>
          <w:tcPr>
            <w:tcW w:w="1950" w:type="dxa"/>
            <w:tcBorders>
              <w:left w:val="nil"/>
            </w:tcBorders>
            <w:noWrap/>
          </w:tcPr>
          <w:p w14:paraId="072C5C3A" w14:textId="77777777" w:rsidR="000C6ECE" w:rsidRPr="004B1D21" w:rsidRDefault="000C6ECE" w:rsidP="0032748C">
            <w:pPr>
              <w:jc w:val="center"/>
              <w:rPr>
                <w:sz w:val="20"/>
                <w:szCs w:val="20"/>
                <w:lang w:val="sr-Cyrl-CS"/>
              </w:rPr>
            </w:pPr>
          </w:p>
        </w:tc>
      </w:tr>
      <w:tr w:rsidR="000C6ECE" w:rsidRPr="004B1D21" w14:paraId="23077DB7" w14:textId="77777777" w:rsidTr="0032748C">
        <w:trPr>
          <w:cantSplit/>
          <w:trHeight w:val="284"/>
        </w:trPr>
        <w:tc>
          <w:tcPr>
            <w:tcW w:w="727" w:type="dxa"/>
            <w:tcBorders>
              <w:left w:val="nil"/>
              <w:right w:val="nil"/>
            </w:tcBorders>
            <w:noWrap/>
          </w:tcPr>
          <w:p w14:paraId="24CA192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83467F3"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D84D39C" w14:textId="77777777" w:rsidR="000C6ECE" w:rsidRPr="004B1D21" w:rsidRDefault="000C6ECE" w:rsidP="0032748C">
            <w:pPr>
              <w:jc w:val="center"/>
              <w:rPr>
                <w:sz w:val="20"/>
                <w:szCs w:val="20"/>
                <w:lang w:val="sr-Cyrl-CS"/>
              </w:rPr>
            </w:pPr>
            <w:r w:rsidRPr="004B1D21">
              <w:rPr>
                <w:sz w:val="20"/>
                <w:szCs w:val="20"/>
                <w:lang w:val="sr-Cyrl-CS"/>
              </w:rPr>
              <w:t>15.05.2034.</w:t>
            </w:r>
          </w:p>
        </w:tc>
        <w:tc>
          <w:tcPr>
            <w:tcW w:w="1542" w:type="dxa"/>
            <w:tcBorders>
              <w:left w:val="nil"/>
              <w:right w:val="nil"/>
            </w:tcBorders>
            <w:noWrap/>
          </w:tcPr>
          <w:p w14:paraId="3BB6C4BD" w14:textId="77777777" w:rsidR="000C6ECE" w:rsidRPr="004B1D21" w:rsidRDefault="000C6ECE" w:rsidP="0032748C">
            <w:pPr>
              <w:jc w:val="center"/>
              <w:rPr>
                <w:sz w:val="20"/>
                <w:szCs w:val="20"/>
                <w:lang w:val="sr-Cyrl-CS"/>
              </w:rPr>
            </w:pPr>
          </w:p>
        </w:tc>
        <w:tc>
          <w:tcPr>
            <w:tcW w:w="1950" w:type="dxa"/>
            <w:tcBorders>
              <w:left w:val="nil"/>
            </w:tcBorders>
            <w:noWrap/>
          </w:tcPr>
          <w:p w14:paraId="6DA661EC" w14:textId="77777777" w:rsidR="000C6ECE" w:rsidRPr="004B1D21" w:rsidRDefault="000C6ECE" w:rsidP="0032748C">
            <w:pPr>
              <w:jc w:val="center"/>
              <w:rPr>
                <w:sz w:val="20"/>
                <w:szCs w:val="20"/>
                <w:lang w:val="sr-Cyrl-CS"/>
              </w:rPr>
            </w:pPr>
          </w:p>
        </w:tc>
      </w:tr>
      <w:tr w:rsidR="000C6ECE" w:rsidRPr="004B1D21" w14:paraId="4AEDB05A" w14:textId="77777777" w:rsidTr="0032748C">
        <w:trPr>
          <w:cantSplit/>
          <w:trHeight w:val="284"/>
        </w:trPr>
        <w:tc>
          <w:tcPr>
            <w:tcW w:w="727" w:type="dxa"/>
            <w:tcBorders>
              <w:left w:val="nil"/>
              <w:right w:val="nil"/>
            </w:tcBorders>
            <w:noWrap/>
          </w:tcPr>
          <w:p w14:paraId="716EAD5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DFDF1D3"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232FD19" w14:textId="77777777" w:rsidR="000C6ECE" w:rsidRPr="004B1D21" w:rsidRDefault="000C6ECE" w:rsidP="0032748C">
            <w:pPr>
              <w:jc w:val="center"/>
              <w:rPr>
                <w:sz w:val="20"/>
                <w:szCs w:val="20"/>
                <w:lang w:val="sr-Cyrl-CS"/>
              </w:rPr>
            </w:pPr>
            <w:r>
              <w:rPr>
                <w:sz w:val="20"/>
                <w:szCs w:val="20"/>
                <w:lang w:val="sr-Cyrl-CS"/>
              </w:rPr>
              <w:t>5.651.476</w:t>
            </w:r>
            <w:r w:rsidRPr="004B1D21">
              <w:rPr>
                <w:sz w:val="20"/>
                <w:szCs w:val="20"/>
                <w:lang w:val="sr-Cyrl-CS"/>
              </w:rPr>
              <w:t xml:space="preserve"> EUR</w:t>
            </w:r>
          </w:p>
        </w:tc>
        <w:tc>
          <w:tcPr>
            <w:tcW w:w="1542" w:type="dxa"/>
            <w:tcBorders>
              <w:left w:val="nil"/>
              <w:right w:val="nil"/>
            </w:tcBorders>
            <w:noWrap/>
          </w:tcPr>
          <w:p w14:paraId="092492EF" w14:textId="77777777" w:rsidR="000C6ECE" w:rsidRPr="004B1D21" w:rsidRDefault="000C6ECE" w:rsidP="0032748C">
            <w:pPr>
              <w:jc w:val="center"/>
              <w:rPr>
                <w:sz w:val="20"/>
                <w:szCs w:val="20"/>
                <w:lang w:val="sr-Cyrl-CS"/>
              </w:rPr>
            </w:pPr>
          </w:p>
        </w:tc>
        <w:tc>
          <w:tcPr>
            <w:tcW w:w="1950" w:type="dxa"/>
            <w:tcBorders>
              <w:left w:val="nil"/>
            </w:tcBorders>
            <w:noWrap/>
          </w:tcPr>
          <w:p w14:paraId="5B258F0C" w14:textId="77777777" w:rsidR="000C6ECE" w:rsidRPr="004B1D21" w:rsidRDefault="000C6ECE" w:rsidP="0032748C">
            <w:pPr>
              <w:jc w:val="center"/>
              <w:rPr>
                <w:sz w:val="20"/>
                <w:szCs w:val="20"/>
                <w:lang w:val="sr-Cyrl-CS"/>
              </w:rPr>
            </w:pPr>
          </w:p>
        </w:tc>
      </w:tr>
      <w:tr w:rsidR="000C6ECE" w:rsidRPr="004B1D21" w14:paraId="4351C7D8" w14:textId="77777777" w:rsidTr="0032748C">
        <w:trPr>
          <w:cantSplit/>
          <w:trHeight w:val="284"/>
        </w:trPr>
        <w:tc>
          <w:tcPr>
            <w:tcW w:w="727" w:type="dxa"/>
            <w:tcBorders>
              <w:left w:val="nil"/>
              <w:right w:val="nil"/>
            </w:tcBorders>
            <w:noWrap/>
          </w:tcPr>
          <w:p w14:paraId="1B93433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B874D21"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0A6E041" w14:textId="77777777" w:rsidR="000C6ECE" w:rsidRPr="004B1D21" w:rsidRDefault="000C6ECE" w:rsidP="0032748C">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6CF5DB6D" w14:textId="77777777" w:rsidR="000C6ECE" w:rsidRPr="004B1D21" w:rsidRDefault="000C6ECE" w:rsidP="0032748C">
            <w:pPr>
              <w:jc w:val="center"/>
              <w:rPr>
                <w:sz w:val="20"/>
                <w:szCs w:val="20"/>
                <w:lang w:val="sr-Cyrl-CS"/>
              </w:rPr>
            </w:pPr>
          </w:p>
        </w:tc>
        <w:tc>
          <w:tcPr>
            <w:tcW w:w="1950" w:type="dxa"/>
            <w:tcBorders>
              <w:left w:val="nil"/>
            </w:tcBorders>
            <w:noWrap/>
          </w:tcPr>
          <w:p w14:paraId="2EEFDF2F" w14:textId="77777777" w:rsidR="000C6ECE" w:rsidRPr="004B1D21" w:rsidRDefault="000C6ECE" w:rsidP="0032748C">
            <w:pPr>
              <w:jc w:val="center"/>
              <w:rPr>
                <w:sz w:val="20"/>
                <w:szCs w:val="20"/>
                <w:lang w:val="sr-Cyrl-CS"/>
              </w:rPr>
            </w:pPr>
          </w:p>
        </w:tc>
      </w:tr>
      <w:tr w:rsidR="000C6ECE" w:rsidRPr="004B1D21" w14:paraId="79218BFC" w14:textId="77777777" w:rsidTr="0032748C">
        <w:trPr>
          <w:cantSplit/>
          <w:trHeight w:val="284"/>
        </w:trPr>
        <w:tc>
          <w:tcPr>
            <w:tcW w:w="727" w:type="dxa"/>
            <w:tcBorders>
              <w:left w:val="nil"/>
              <w:right w:val="nil"/>
            </w:tcBorders>
            <w:noWrap/>
          </w:tcPr>
          <w:p w14:paraId="336C8508" w14:textId="77777777" w:rsidR="000C6ECE" w:rsidRPr="004B1D21" w:rsidRDefault="000C6ECE" w:rsidP="0032748C">
            <w:pPr>
              <w:jc w:val="right"/>
              <w:rPr>
                <w:bCs/>
                <w:sz w:val="20"/>
                <w:szCs w:val="20"/>
                <w:lang w:val="sr-Cyrl-RS"/>
              </w:rPr>
            </w:pPr>
            <w:r w:rsidRPr="004B1D21">
              <w:rPr>
                <w:bCs/>
                <w:sz w:val="20"/>
                <w:szCs w:val="20"/>
                <w:lang w:val="sr-Latn-RS"/>
              </w:rPr>
              <w:t>1.1</w:t>
            </w:r>
            <w:r w:rsidRPr="004B1D21">
              <w:rPr>
                <w:bCs/>
                <w:sz w:val="20"/>
                <w:szCs w:val="20"/>
                <w:lang w:val="sr-Cyrl-RS"/>
              </w:rPr>
              <w:t>2</w:t>
            </w:r>
          </w:p>
        </w:tc>
        <w:tc>
          <w:tcPr>
            <w:tcW w:w="3637" w:type="dxa"/>
            <w:gridSpan w:val="2"/>
            <w:tcBorders>
              <w:left w:val="nil"/>
              <w:right w:val="nil"/>
            </w:tcBorders>
            <w:noWrap/>
          </w:tcPr>
          <w:p w14:paraId="65385C65" w14:textId="77777777" w:rsidR="000C6ECE" w:rsidRPr="004B1D21" w:rsidRDefault="000C6ECE" w:rsidP="0032748C">
            <w:pPr>
              <w:rPr>
                <w:b/>
                <w:bCs/>
                <w:sz w:val="20"/>
                <w:szCs w:val="20"/>
                <w:lang w:val="sr-Latn-RS"/>
              </w:rPr>
            </w:pPr>
            <w:r w:rsidRPr="004B1D21">
              <w:rPr>
                <w:b/>
                <w:bCs/>
                <w:sz w:val="20"/>
                <w:szCs w:val="20"/>
                <w:lang w:val="sr-Cyrl-CS"/>
              </w:rPr>
              <w:t>EBRD</w:t>
            </w:r>
            <w:r w:rsidRPr="004B1D21">
              <w:rPr>
                <w:b/>
                <w:bCs/>
                <w:sz w:val="20"/>
                <w:szCs w:val="20"/>
                <w:lang w:val="sr-Latn-RS"/>
              </w:rPr>
              <w:t xml:space="preserve"> - Електродистрибуција Србије д.о.о. - Паметна бројила</w:t>
            </w:r>
          </w:p>
        </w:tc>
        <w:tc>
          <w:tcPr>
            <w:tcW w:w="2546" w:type="dxa"/>
            <w:tcBorders>
              <w:left w:val="nil"/>
              <w:right w:val="nil"/>
            </w:tcBorders>
            <w:noWrap/>
          </w:tcPr>
          <w:p w14:paraId="3E3D7C63"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57D9B8CE" w14:textId="77777777" w:rsidR="000C6ECE" w:rsidRPr="004B1D21" w:rsidRDefault="000C6ECE" w:rsidP="0032748C">
            <w:pPr>
              <w:jc w:val="center"/>
              <w:rPr>
                <w:sz w:val="20"/>
                <w:szCs w:val="20"/>
                <w:lang w:val="sr-Cyrl-CS"/>
              </w:rPr>
            </w:pPr>
            <w:r w:rsidRPr="004B1D21">
              <w:rPr>
                <w:sz w:val="20"/>
                <w:szCs w:val="20"/>
                <w:lang w:val="sr-Cyrl-CS"/>
              </w:rPr>
              <w:t>3.338.455</w:t>
            </w:r>
          </w:p>
        </w:tc>
        <w:tc>
          <w:tcPr>
            <w:tcW w:w="1950" w:type="dxa"/>
            <w:tcBorders>
              <w:left w:val="nil"/>
            </w:tcBorders>
            <w:noWrap/>
          </w:tcPr>
          <w:p w14:paraId="5693A4AE" w14:textId="77777777" w:rsidR="000C6ECE" w:rsidRPr="004B1D21" w:rsidRDefault="000C6ECE" w:rsidP="0032748C">
            <w:pPr>
              <w:jc w:val="center"/>
              <w:rPr>
                <w:sz w:val="20"/>
                <w:szCs w:val="20"/>
                <w:lang w:val="sr-Cyrl-CS"/>
              </w:rPr>
            </w:pPr>
            <w:r w:rsidRPr="004B1D21">
              <w:rPr>
                <w:sz w:val="20"/>
                <w:szCs w:val="20"/>
                <w:lang w:val="sr-Cyrl-CS"/>
              </w:rPr>
              <w:t>390.762.796</w:t>
            </w:r>
          </w:p>
        </w:tc>
      </w:tr>
      <w:tr w:rsidR="000C6ECE" w:rsidRPr="004B1D21" w14:paraId="5289C911" w14:textId="77777777" w:rsidTr="0032748C">
        <w:trPr>
          <w:cantSplit/>
          <w:trHeight w:val="284"/>
        </w:trPr>
        <w:tc>
          <w:tcPr>
            <w:tcW w:w="727" w:type="dxa"/>
            <w:tcBorders>
              <w:left w:val="nil"/>
              <w:right w:val="nil"/>
            </w:tcBorders>
            <w:noWrap/>
          </w:tcPr>
          <w:p w14:paraId="17044E8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B44DD1F"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BE3A675" w14:textId="77777777" w:rsidR="000C6ECE" w:rsidRPr="004B1D21" w:rsidRDefault="000C6ECE" w:rsidP="0032748C">
            <w:pPr>
              <w:jc w:val="center"/>
              <w:rPr>
                <w:sz w:val="20"/>
                <w:szCs w:val="20"/>
                <w:lang w:val="sr-Latn-RS"/>
              </w:rPr>
            </w:pPr>
            <w:r w:rsidRPr="004B1D21">
              <w:rPr>
                <w:sz w:val="20"/>
                <w:szCs w:val="20"/>
                <w:lang w:val="sr-Latn-RS"/>
              </w:rPr>
              <w:t>10.11.2025.</w:t>
            </w:r>
          </w:p>
        </w:tc>
        <w:tc>
          <w:tcPr>
            <w:tcW w:w="1542" w:type="dxa"/>
            <w:tcBorders>
              <w:left w:val="nil"/>
              <w:right w:val="nil"/>
            </w:tcBorders>
            <w:noWrap/>
          </w:tcPr>
          <w:p w14:paraId="2775B930" w14:textId="77777777" w:rsidR="000C6ECE" w:rsidRPr="004B1D21" w:rsidRDefault="000C6ECE" w:rsidP="0032748C">
            <w:pPr>
              <w:jc w:val="center"/>
              <w:rPr>
                <w:sz w:val="20"/>
                <w:szCs w:val="20"/>
                <w:lang w:val="sr-Cyrl-CS"/>
              </w:rPr>
            </w:pPr>
          </w:p>
        </w:tc>
        <w:tc>
          <w:tcPr>
            <w:tcW w:w="1950" w:type="dxa"/>
            <w:tcBorders>
              <w:left w:val="nil"/>
            </w:tcBorders>
            <w:noWrap/>
          </w:tcPr>
          <w:p w14:paraId="6A4E2261" w14:textId="77777777" w:rsidR="000C6ECE" w:rsidRPr="004B1D21" w:rsidRDefault="000C6ECE" w:rsidP="0032748C">
            <w:pPr>
              <w:jc w:val="center"/>
              <w:rPr>
                <w:sz w:val="20"/>
                <w:szCs w:val="20"/>
                <w:lang w:val="sr-Cyrl-CS"/>
              </w:rPr>
            </w:pPr>
          </w:p>
        </w:tc>
      </w:tr>
      <w:tr w:rsidR="000C6ECE" w:rsidRPr="004B1D21" w14:paraId="3D42D7EA" w14:textId="77777777" w:rsidTr="0032748C">
        <w:trPr>
          <w:cantSplit/>
          <w:trHeight w:val="284"/>
        </w:trPr>
        <w:tc>
          <w:tcPr>
            <w:tcW w:w="727" w:type="dxa"/>
            <w:tcBorders>
              <w:left w:val="nil"/>
              <w:right w:val="nil"/>
            </w:tcBorders>
            <w:noWrap/>
          </w:tcPr>
          <w:p w14:paraId="0AF3654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67FF415"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5C3AD6E" w14:textId="77777777" w:rsidR="000C6ECE" w:rsidRPr="004B1D21" w:rsidRDefault="000C6ECE" w:rsidP="0032748C">
            <w:pPr>
              <w:jc w:val="center"/>
              <w:rPr>
                <w:sz w:val="20"/>
                <w:szCs w:val="20"/>
                <w:lang w:val="sr-Latn-RS"/>
              </w:rPr>
            </w:pPr>
            <w:r w:rsidRPr="004B1D21">
              <w:rPr>
                <w:sz w:val="20"/>
                <w:szCs w:val="20"/>
                <w:lang w:val="sr-Latn-RS"/>
              </w:rPr>
              <w:t>10.05.2034.</w:t>
            </w:r>
          </w:p>
        </w:tc>
        <w:tc>
          <w:tcPr>
            <w:tcW w:w="1542" w:type="dxa"/>
            <w:tcBorders>
              <w:left w:val="nil"/>
              <w:right w:val="nil"/>
            </w:tcBorders>
            <w:noWrap/>
          </w:tcPr>
          <w:p w14:paraId="1EE15311" w14:textId="77777777" w:rsidR="000C6ECE" w:rsidRPr="004B1D21" w:rsidRDefault="000C6ECE" w:rsidP="0032748C">
            <w:pPr>
              <w:jc w:val="center"/>
              <w:rPr>
                <w:sz w:val="20"/>
                <w:szCs w:val="20"/>
                <w:lang w:val="sr-Cyrl-CS"/>
              </w:rPr>
            </w:pPr>
          </w:p>
        </w:tc>
        <w:tc>
          <w:tcPr>
            <w:tcW w:w="1950" w:type="dxa"/>
            <w:tcBorders>
              <w:left w:val="nil"/>
            </w:tcBorders>
            <w:noWrap/>
          </w:tcPr>
          <w:p w14:paraId="453C818D" w14:textId="77777777" w:rsidR="000C6ECE" w:rsidRPr="004B1D21" w:rsidRDefault="000C6ECE" w:rsidP="0032748C">
            <w:pPr>
              <w:jc w:val="center"/>
              <w:rPr>
                <w:sz w:val="20"/>
                <w:szCs w:val="20"/>
                <w:lang w:val="sr-Cyrl-CS"/>
              </w:rPr>
            </w:pPr>
          </w:p>
        </w:tc>
      </w:tr>
      <w:tr w:rsidR="000C6ECE" w:rsidRPr="004B1D21" w14:paraId="5D9A7547" w14:textId="77777777" w:rsidTr="0032748C">
        <w:trPr>
          <w:cantSplit/>
          <w:trHeight w:val="284"/>
        </w:trPr>
        <w:tc>
          <w:tcPr>
            <w:tcW w:w="727" w:type="dxa"/>
            <w:tcBorders>
              <w:left w:val="nil"/>
              <w:right w:val="nil"/>
            </w:tcBorders>
            <w:noWrap/>
          </w:tcPr>
          <w:p w14:paraId="4861EFB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0372DA7"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0FDF5383"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0593752D" w14:textId="77777777" w:rsidR="000C6ECE" w:rsidRPr="004B1D21" w:rsidRDefault="000C6ECE" w:rsidP="0032748C">
            <w:pPr>
              <w:jc w:val="center"/>
              <w:rPr>
                <w:sz w:val="20"/>
                <w:szCs w:val="20"/>
                <w:lang w:val="sr-Cyrl-CS"/>
              </w:rPr>
            </w:pPr>
          </w:p>
        </w:tc>
        <w:tc>
          <w:tcPr>
            <w:tcW w:w="1950" w:type="dxa"/>
            <w:tcBorders>
              <w:left w:val="nil"/>
            </w:tcBorders>
            <w:noWrap/>
          </w:tcPr>
          <w:p w14:paraId="0502F5C0" w14:textId="77777777" w:rsidR="000C6ECE" w:rsidRPr="004B1D21" w:rsidRDefault="000C6ECE" w:rsidP="0032748C">
            <w:pPr>
              <w:jc w:val="center"/>
              <w:rPr>
                <w:sz w:val="20"/>
                <w:szCs w:val="20"/>
                <w:lang w:val="sr-Cyrl-CS"/>
              </w:rPr>
            </w:pPr>
          </w:p>
        </w:tc>
      </w:tr>
      <w:tr w:rsidR="000C6ECE" w:rsidRPr="004B1D21" w14:paraId="50036D96" w14:textId="77777777" w:rsidTr="0032748C">
        <w:trPr>
          <w:cantSplit/>
          <w:trHeight w:val="284"/>
        </w:trPr>
        <w:tc>
          <w:tcPr>
            <w:tcW w:w="727" w:type="dxa"/>
            <w:tcBorders>
              <w:left w:val="nil"/>
              <w:right w:val="nil"/>
            </w:tcBorders>
            <w:noWrap/>
          </w:tcPr>
          <w:p w14:paraId="09921D4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57A09A1"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5D04159" w14:textId="77777777" w:rsidR="000C6ECE" w:rsidRPr="004B1D21" w:rsidRDefault="000C6ECE" w:rsidP="0032748C">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5167E7B2" w14:textId="77777777" w:rsidR="000C6ECE" w:rsidRPr="004B1D21" w:rsidRDefault="000C6ECE" w:rsidP="0032748C">
            <w:pPr>
              <w:jc w:val="center"/>
              <w:rPr>
                <w:sz w:val="20"/>
                <w:szCs w:val="20"/>
                <w:lang w:val="sr-Cyrl-CS"/>
              </w:rPr>
            </w:pPr>
          </w:p>
        </w:tc>
        <w:tc>
          <w:tcPr>
            <w:tcW w:w="1950" w:type="dxa"/>
            <w:tcBorders>
              <w:left w:val="nil"/>
            </w:tcBorders>
            <w:noWrap/>
          </w:tcPr>
          <w:p w14:paraId="1A3074F4" w14:textId="77777777" w:rsidR="000C6ECE" w:rsidRPr="004B1D21" w:rsidRDefault="000C6ECE" w:rsidP="0032748C">
            <w:pPr>
              <w:jc w:val="center"/>
              <w:rPr>
                <w:sz w:val="20"/>
                <w:szCs w:val="20"/>
                <w:lang w:val="sr-Cyrl-CS"/>
              </w:rPr>
            </w:pPr>
          </w:p>
        </w:tc>
      </w:tr>
      <w:tr w:rsidR="000C6ECE" w:rsidRPr="004B1D21" w14:paraId="59415E73" w14:textId="77777777" w:rsidTr="0032748C">
        <w:trPr>
          <w:cantSplit/>
          <w:trHeight w:val="284"/>
        </w:trPr>
        <w:tc>
          <w:tcPr>
            <w:tcW w:w="727" w:type="dxa"/>
            <w:tcBorders>
              <w:left w:val="nil"/>
              <w:bottom w:val="nil"/>
              <w:right w:val="nil"/>
            </w:tcBorders>
            <w:noWrap/>
          </w:tcPr>
          <w:p w14:paraId="2E8FEF22" w14:textId="77777777" w:rsidR="000C6ECE" w:rsidRPr="004B1D21" w:rsidRDefault="000C6ECE" w:rsidP="0032748C">
            <w:pPr>
              <w:jc w:val="right"/>
              <w:rPr>
                <w:bCs/>
                <w:sz w:val="20"/>
                <w:szCs w:val="20"/>
                <w:lang w:val="sr-Cyrl-CS"/>
              </w:rPr>
            </w:pPr>
            <w:r w:rsidRPr="004B1D21">
              <w:rPr>
                <w:bCs/>
                <w:sz w:val="20"/>
                <w:szCs w:val="20"/>
                <w:lang w:val="sr-Cyrl-CS"/>
              </w:rPr>
              <w:t>1.13</w:t>
            </w:r>
          </w:p>
        </w:tc>
        <w:tc>
          <w:tcPr>
            <w:tcW w:w="3637" w:type="dxa"/>
            <w:gridSpan w:val="2"/>
            <w:tcBorders>
              <w:left w:val="nil"/>
              <w:bottom w:val="nil"/>
              <w:right w:val="nil"/>
            </w:tcBorders>
            <w:noWrap/>
          </w:tcPr>
          <w:p w14:paraId="62D5A472" w14:textId="77777777" w:rsidR="000C6ECE" w:rsidRPr="004B1D21" w:rsidRDefault="000C6ECE" w:rsidP="0032748C">
            <w:pPr>
              <w:rPr>
                <w:bCs/>
                <w:sz w:val="20"/>
                <w:szCs w:val="20"/>
                <w:lang w:val="sr-Cyrl-CS"/>
              </w:rPr>
            </w:pPr>
            <w:r w:rsidRPr="004B1D21">
              <w:rPr>
                <w:b/>
                <w:bCs/>
                <w:sz w:val="20"/>
                <w:szCs w:val="20"/>
                <w:lang w:val="sr-Cyrl-CS"/>
              </w:rPr>
              <w:t>EBRD - АД „Србија Карго” – Обнова теретног возног парка Србије</w:t>
            </w:r>
          </w:p>
        </w:tc>
        <w:tc>
          <w:tcPr>
            <w:tcW w:w="2546" w:type="dxa"/>
            <w:tcBorders>
              <w:left w:val="nil"/>
              <w:bottom w:val="nil"/>
              <w:right w:val="nil"/>
            </w:tcBorders>
            <w:noWrap/>
          </w:tcPr>
          <w:p w14:paraId="391292FD" w14:textId="77777777" w:rsidR="000C6ECE" w:rsidRPr="004B1D21" w:rsidRDefault="000C6ECE" w:rsidP="0032748C">
            <w:pPr>
              <w:jc w:val="center"/>
              <w:rPr>
                <w:sz w:val="20"/>
                <w:szCs w:val="20"/>
                <w:lang w:val="sr-Cyrl-CS"/>
              </w:rPr>
            </w:pPr>
          </w:p>
        </w:tc>
        <w:tc>
          <w:tcPr>
            <w:tcW w:w="1542" w:type="dxa"/>
            <w:tcBorders>
              <w:left w:val="nil"/>
              <w:bottom w:val="nil"/>
              <w:right w:val="nil"/>
            </w:tcBorders>
            <w:noWrap/>
          </w:tcPr>
          <w:p w14:paraId="189DCB21" w14:textId="77777777" w:rsidR="000C6ECE" w:rsidRPr="004B1D21" w:rsidRDefault="000C6ECE" w:rsidP="0032748C">
            <w:pPr>
              <w:jc w:val="center"/>
              <w:rPr>
                <w:sz w:val="20"/>
                <w:szCs w:val="20"/>
                <w:lang w:val="sr-Cyrl-CS"/>
              </w:rPr>
            </w:pPr>
            <w:r w:rsidRPr="004B1D21">
              <w:rPr>
                <w:sz w:val="20"/>
                <w:szCs w:val="20"/>
                <w:lang w:val="sr-Cyrl-CS"/>
              </w:rPr>
              <w:t>430.000</w:t>
            </w:r>
          </w:p>
        </w:tc>
        <w:tc>
          <w:tcPr>
            <w:tcW w:w="1950" w:type="dxa"/>
            <w:tcBorders>
              <w:left w:val="nil"/>
              <w:bottom w:val="nil"/>
            </w:tcBorders>
            <w:noWrap/>
          </w:tcPr>
          <w:p w14:paraId="788674F2" w14:textId="77777777" w:rsidR="000C6ECE" w:rsidRPr="004B1D21" w:rsidRDefault="000C6ECE" w:rsidP="0032748C">
            <w:pPr>
              <w:jc w:val="center"/>
              <w:rPr>
                <w:sz w:val="20"/>
                <w:szCs w:val="20"/>
                <w:lang w:val="sr-Cyrl-CS"/>
              </w:rPr>
            </w:pPr>
            <w:r w:rsidRPr="004B1D21">
              <w:rPr>
                <w:sz w:val="20"/>
                <w:szCs w:val="20"/>
                <w:lang w:val="sr-Cyrl-CS"/>
              </w:rPr>
              <w:t>50.331.070</w:t>
            </w:r>
          </w:p>
        </w:tc>
      </w:tr>
      <w:tr w:rsidR="000C6ECE" w:rsidRPr="004B1D21" w14:paraId="12BC4511" w14:textId="77777777" w:rsidTr="0032748C">
        <w:trPr>
          <w:cantSplit/>
          <w:trHeight w:val="284"/>
        </w:trPr>
        <w:tc>
          <w:tcPr>
            <w:tcW w:w="727" w:type="dxa"/>
            <w:tcBorders>
              <w:top w:val="nil"/>
              <w:left w:val="nil"/>
              <w:bottom w:val="single" w:sz="4" w:space="0" w:color="auto"/>
              <w:right w:val="nil"/>
            </w:tcBorders>
            <w:noWrap/>
          </w:tcPr>
          <w:p w14:paraId="3BD14967" w14:textId="77777777" w:rsidR="000C6ECE" w:rsidRPr="004B1D21" w:rsidRDefault="000C6ECE" w:rsidP="0032748C">
            <w:pPr>
              <w:jc w:val="right"/>
              <w:rPr>
                <w:bCs/>
                <w:sz w:val="20"/>
                <w:szCs w:val="20"/>
                <w:lang w:val="sr-Cyrl-CS"/>
              </w:rPr>
            </w:pPr>
          </w:p>
        </w:tc>
        <w:tc>
          <w:tcPr>
            <w:tcW w:w="3637" w:type="dxa"/>
            <w:gridSpan w:val="2"/>
            <w:tcBorders>
              <w:top w:val="nil"/>
              <w:left w:val="nil"/>
              <w:bottom w:val="single" w:sz="4" w:space="0" w:color="auto"/>
              <w:right w:val="nil"/>
            </w:tcBorders>
            <w:noWrap/>
          </w:tcPr>
          <w:p w14:paraId="66F9D646"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single" w:sz="4" w:space="0" w:color="auto"/>
              <w:right w:val="nil"/>
            </w:tcBorders>
            <w:noWrap/>
          </w:tcPr>
          <w:p w14:paraId="199E1DD0" w14:textId="77777777" w:rsidR="000C6ECE" w:rsidRPr="004B1D21" w:rsidRDefault="000C6ECE" w:rsidP="0032748C">
            <w:pPr>
              <w:jc w:val="center"/>
              <w:rPr>
                <w:sz w:val="20"/>
                <w:szCs w:val="20"/>
                <w:lang w:val="sr-Latn-RS"/>
              </w:rPr>
            </w:pPr>
            <w:r w:rsidRPr="004B1D21">
              <w:rPr>
                <w:sz w:val="20"/>
                <w:szCs w:val="20"/>
                <w:lang w:val="sr-Latn-RS"/>
              </w:rPr>
              <w:t>20.04.2027.</w:t>
            </w:r>
          </w:p>
        </w:tc>
        <w:tc>
          <w:tcPr>
            <w:tcW w:w="1542" w:type="dxa"/>
            <w:tcBorders>
              <w:top w:val="nil"/>
              <w:left w:val="nil"/>
              <w:bottom w:val="single" w:sz="4" w:space="0" w:color="auto"/>
              <w:right w:val="nil"/>
            </w:tcBorders>
            <w:noWrap/>
          </w:tcPr>
          <w:p w14:paraId="61EA7AFE"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7B7D5895" w14:textId="77777777" w:rsidR="000C6ECE" w:rsidRPr="004B1D21" w:rsidRDefault="000C6ECE" w:rsidP="0032748C">
            <w:pPr>
              <w:jc w:val="center"/>
              <w:rPr>
                <w:sz w:val="20"/>
                <w:szCs w:val="20"/>
                <w:lang w:val="sr-Cyrl-CS"/>
              </w:rPr>
            </w:pPr>
          </w:p>
        </w:tc>
      </w:tr>
      <w:tr w:rsidR="000C6ECE" w:rsidRPr="004B1D21" w14:paraId="50544360" w14:textId="77777777" w:rsidTr="0032748C">
        <w:trPr>
          <w:cantSplit/>
          <w:trHeight w:val="284"/>
        </w:trPr>
        <w:tc>
          <w:tcPr>
            <w:tcW w:w="727" w:type="dxa"/>
            <w:tcBorders>
              <w:top w:val="single" w:sz="4" w:space="0" w:color="auto"/>
              <w:left w:val="nil"/>
              <w:right w:val="nil"/>
            </w:tcBorders>
            <w:noWrap/>
          </w:tcPr>
          <w:p w14:paraId="5BB2573E" w14:textId="77777777" w:rsidR="000C6ECE" w:rsidRPr="004B1D21" w:rsidRDefault="000C6ECE" w:rsidP="0032748C">
            <w:pPr>
              <w:jc w:val="right"/>
              <w:rPr>
                <w:bCs/>
                <w:sz w:val="20"/>
                <w:szCs w:val="20"/>
                <w:lang w:val="sr-Cyrl-CS"/>
              </w:rPr>
            </w:pPr>
          </w:p>
        </w:tc>
        <w:tc>
          <w:tcPr>
            <w:tcW w:w="3637" w:type="dxa"/>
            <w:gridSpan w:val="2"/>
            <w:tcBorders>
              <w:top w:val="single" w:sz="4" w:space="0" w:color="auto"/>
              <w:left w:val="nil"/>
              <w:right w:val="nil"/>
            </w:tcBorders>
            <w:noWrap/>
          </w:tcPr>
          <w:p w14:paraId="63C9DCF5"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single" w:sz="4" w:space="0" w:color="auto"/>
              <w:left w:val="nil"/>
              <w:right w:val="nil"/>
            </w:tcBorders>
            <w:noWrap/>
          </w:tcPr>
          <w:p w14:paraId="522E915F" w14:textId="77777777" w:rsidR="000C6ECE" w:rsidRPr="004B1D21" w:rsidRDefault="000C6ECE" w:rsidP="0032748C">
            <w:pPr>
              <w:jc w:val="center"/>
              <w:rPr>
                <w:sz w:val="20"/>
                <w:szCs w:val="20"/>
                <w:lang w:val="sr-Latn-RS"/>
              </w:rPr>
            </w:pPr>
            <w:r w:rsidRPr="004B1D21">
              <w:rPr>
                <w:sz w:val="20"/>
                <w:szCs w:val="20"/>
                <w:lang w:val="sr-Latn-RS"/>
              </w:rPr>
              <w:t>20.10.2037.</w:t>
            </w:r>
          </w:p>
        </w:tc>
        <w:tc>
          <w:tcPr>
            <w:tcW w:w="1542" w:type="dxa"/>
            <w:tcBorders>
              <w:top w:val="single" w:sz="4" w:space="0" w:color="auto"/>
              <w:left w:val="nil"/>
              <w:right w:val="nil"/>
            </w:tcBorders>
            <w:noWrap/>
          </w:tcPr>
          <w:p w14:paraId="5F8BD8B4" w14:textId="77777777" w:rsidR="000C6ECE" w:rsidRPr="004B1D21" w:rsidRDefault="000C6ECE" w:rsidP="0032748C">
            <w:pPr>
              <w:jc w:val="center"/>
              <w:rPr>
                <w:sz w:val="20"/>
                <w:szCs w:val="20"/>
                <w:lang w:val="sr-Cyrl-CS"/>
              </w:rPr>
            </w:pPr>
          </w:p>
        </w:tc>
        <w:tc>
          <w:tcPr>
            <w:tcW w:w="1950" w:type="dxa"/>
            <w:tcBorders>
              <w:top w:val="single" w:sz="4" w:space="0" w:color="auto"/>
              <w:left w:val="nil"/>
            </w:tcBorders>
            <w:noWrap/>
          </w:tcPr>
          <w:p w14:paraId="13056083" w14:textId="77777777" w:rsidR="000C6ECE" w:rsidRPr="004B1D21" w:rsidRDefault="000C6ECE" w:rsidP="0032748C">
            <w:pPr>
              <w:jc w:val="center"/>
              <w:rPr>
                <w:sz w:val="20"/>
                <w:szCs w:val="20"/>
                <w:lang w:val="sr-Cyrl-CS"/>
              </w:rPr>
            </w:pPr>
          </w:p>
        </w:tc>
      </w:tr>
      <w:tr w:rsidR="000C6ECE" w:rsidRPr="004B1D21" w14:paraId="617A6468" w14:textId="77777777" w:rsidTr="0032748C">
        <w:trPr>
          <w:cantSplit/>
          <w:trHeight w:val="284"/>
        </w:trPr>
        <w:tc>
          <w:tcPr>
            <w:tcW w:w="727" w:type="dxa"/>
            <w:tcBorders>
              <w:left w:val="nil"/>
              <w:right w:val="nil"/>
            </w:tcBorders>
            <w:noWrap/>
          </w:tcPr>
          <w:p w14:paraId="4BA9A62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657C557"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303A63A9"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4B0E280E" w14:textId="77777777" w:rsidR="000C6ECE" w:rsidRPr="004B1D21" w:rsidRDefault="000C6ECE" w:rsidP="0032748C">
            <w:pPr>
              <w:jc w:val="center"/>
              <w:rPr>
                <w:sz w:val="20"/>
                <w:szCs w:val="20"/>
                <w:lang w:val="sr-Cyrl-CS"/>
              </w:rPr>
            </w:pPr>
          </w:p>
        </w:tc>
        <w:tc>
          <w:tcPr>
            <w:tcW w:w="1950" w:type="dxa"/>
            <w:tcBorders>
              <w:left w:val="nil"/>
            </w:tcBorders>
            <w:noWrap/>
          </w:tcPr>
          <w:p w14:paraId="79237CDF" w14:textId="77777777" w:rsidR="000C6ECE" w:rsidRPr="004B1D21" w:rsidRDefault="000C6ECE" w:rsidP="0032748C">
            <w:pPr>
              <w:jc w:val="center"/>
              <w:rPr>
                <w:sz w:val="20"/>
                <w:szCs w:val="20"/>
                <w:lang w:val="sr-Cyrl-CS"/>
              </w:rPr>
            </w:pPr>
          </w:p>
        </w:tc>
      </w:tr>
      <w:tr w:rsidR="000C6ECE" w:rsidRPr="004B1D21" w14:paraId="47DFF5D9" w14:textId="77777777" w:rsidTr="0032748C">
        <w:trPr>
          <w:cantSplit/>
          <w:trHeight w:val="284"/>
        </w:trPr>
        <w:tc>
          <w:tcPr>
            <w:tcW w:w="727" w:type="dxa"/>
            <w:tcBorders>
              <w:left w:val="nil"/>
              <w:right w:val="nil"/>
            </w:tcBorders>
            <w:noWrap/>
          </w:tcPr>
          <w:p w14:paraId="2F6ACB1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EFEEF81"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536E4C9" w14:textId="77777777" w:rsidR="000C6ECE" w:rsidRPr="004B1D21" w:rsidRDefault="000C6ECE" w:rsidP="0032748C">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25F399FC" w14:textId="77777777" w:rsidR="000C6ECE" w:rsidRPr="004B1D21" w:rsidRDefault="000C6ECE" w:rsidP="0032748C">
            <w:pPr>
              <w:jc w:val="center"/>
              <w:rPr>
                <w:sz w:val="20"/>
                <w:szCs w:val="20"/>
                <w:lang w:val="sr-Cyrl-CS"/>
              </w:rPr>
            </w:pPr>
          </w:p>
        </w:tc>
        <w:tc>
          <w:tcPr>
            <w:tcW w:w="1950" w:type="dxa"/>
            <w:tcBorders>
              <w:left w:val="nil"/>
            </w:tcBorders>
            <w:noWrap/>
          </w:tcPr>
          <w:p w14:paraId="0D671D69" w14:textId="77777777" w:rsidR="000C6ECE" w:rsidRPr="004B1D21" w:rsidRDefault="000C6ECE" w:rsidP="0032748C">
            <w:pPr>
              <w:jc w:val="center"/>
              <w:rPr>
                <w:sz w:val="20"/>
                <w:szCs w:val="20"/>
                <w:lang w:val="sr-Cyrl-CS"/>
              </w:rPr>
            </w:pPr>
          </w:p>
        </w:tc>
      </w:tr>
      <w:tr w:rsidR="000C6ECE" w:rsidRPr="004B1D21" w14:paraId="3F4EBA0F" w14:textId="77777777" w:rsidTr="0032748C">
        <w:trPr>
          <w:cantSplit/>
          <w:trHeight w:val="284"/>
        </w:trPr>
        <w:tc>
          <w:tcPr>
            <w:tcW w:w="727" w:type="dxa"/>
            <w:tcBorders>
              <w:left w:val="nil"/>
              <w:right w:val="nil"/>
            </w:tcBorders>
            <w:noWrap/>
          </w:tcPr>
          <w:p w14:paraId="75E76237" w14:textId="77777777" w:rsidR="000C6ECE" w:rsidRPr="004B1D21" w:rsidRDefault="000C6ECE" w:rsidP="0032748C">
            <w:pPr>
              <w:jc w:val="right"/>
              <w:rPr>
                <w:bCs/>
                <w:sz w:val="20"/>
                <w:szCs w:val="20"/>
                <w:lang w:val="sr-Cyrl-RS"/>
              </w:rPr>
            </w:pPr>
            <w:r w:rsidRPr="004B1D21">
              <w:rPr>
                <w:bCs/>
                <w:sz w:val="20"/>
                <w:szCs w:val="20"/>
                <w:lang w:val="sr-Cyrl-CS"/>
              </w:rPr>
              <w:t>1.1</w:t>
            </w:r>
            <w:r w:rsidRPr="004B1D21">
              <w:rPr>
                <w:bCs/>
                <w:sz w:val="20"/>
                <w:szCs w:val="20"/>
                <w:lang w:val="sr-Cyrl-RS"/>
              </w:rPr>
              <w:t>4</w:t>
            </w:r>
          </w:p>
        </w:tc>
        <w:tc>
          <w:tcPr>
            <w:tcW w:w="3637" w:type="dxa"/>
            <w:gridSpan w:val="2"/>
            <w:tcBorders>
              <w:left w:val="nil"/>
              <w:right w:val="nil"/>
            </w:tcBorders>
            <w:noWrap/>
          </w:tcPr>
          <w:p w14:paraId="48AFD6C2" w14:textId="77777777" w:rsidR="000C6ECE" w:rsidRPr="004B1D21" w:rsidRDefault="000C6ECE" w:rsidP="0032748C">
            <w:pPr>
              <w:rPr>
                <w:bCs/>
                <w:sz w:val="20"/>
                <w:szCs w:val="20"/>
                <w:lang w:val="sr-Cyrl-RS"/>
              </w:rPr>
            </w:pPr>
            <w:r w:rsidRPr="004B1D21">
              <w:rPr>
                <w:b/>
                <w:bCs/>
                <w:sz w:val="20"/>
                <w:szCs w:val="20"/>
                <w:lang w:val="sr-Cyrl-CS"/>
              </w:rPr>
              <w:t>EBRD - АД „Електропривреда Србије</w:t>
            </w:r>
            <w:r w:rsidRPr="004B1D21">
              <w:rPr>
                <w:b/>
                <w:sz w:val="20"/>
                <w:szCs w:val="20"/>
                <w:lang w:val="sr-Cyrl-CS"/>
              </w:rPr>
              <w:t>”</w:t>
            </w:r>
            <w:r w:rsidRPr="004B1D21">
              <w:rPr>
                <w:b/>
                <w:sz w:val="20"/>
                <w:szCs w:val="20"/>
                <w:lang w:val="sr-Latn-RS"/>
              </w:rPr>
              <w:t xml:space="preserve"> – </w:t>
            </w:r>
            <w:r w:rsidRPr="004B1D21">
              <w:rPr>
                <w:b/>
                <w:sz w:val="20"/>
                <w:szCs w:val="20"/>
                <w:lang w:val="sr-Cyrl-RS"/>
              </w:rPr>
              <w:t>Зајам за ликвидност</w:t>
            </w:r>
          </w:p>
        </w:tc>
        <w:tc>
          <w:tcPr>
            <w:tcW w:w="2546" w:type="dxa"/>
            <w:tcBorders>
              <w:left w:val="nil"/>
              <w:right w:val="nil"/>
            </w:tcBorders>
            <w:noWrap/>
          </w:tcPr>
          <w:p w14:paraId="1CCEB735"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415720DB" w14:textId="77777777" w:rsidR="000C6ECE" w:rsidRPr="004B1D21" w:rsidRDefault="000C6ECE" w:rsidP="0032748C">
            <w:pPr>
              <w:jc w:val="center"/>
              <w:rPr>
                <w:sz w:val="20"/>
                <w:szCs w:val="20"/>
                <w:lang w:val="sr-Cyrl-CS"/>
              </w:rPr>
            </w:pPr>
            <w:r w:rsidRPr="004B1D21">
              <w:rPr>
                <w:sz w:val="20"/>
                <w:szCs w:val="20"/>
                <w:lang w:val="sr-Cyrl-CS"/>
              </w:rPr>
              <w:t>300.000.000</w:t>
            </w:r>
          </w:p>
        </w:tc>
        <w:tc>
          <w:tcPr>
            <w:tcW w:w="1950" w:type="dxa"/>
            <w:tcBorders>
              <w:left w:val="nil"/>
            </w:tcBorders>
            <w:noWrap/>
          </w:tcPr>
          <w:p w14:paraId="469438AA" w14:textId="77777777" w:rsidR="000C6ECE" w:rsidRPr="004B1D21" w:rsidRDefault="000C6ECE" w:rsidP="0032748C">
            <w:pPr>
              <w:jc w:val="center"/>
              <w:rPr>
                <w:sz w:val="20"/>
                <w:szCs w:val="20"/>
                <w:lang w:val="sr-Cyrl-CS"/>
              </w:rPr>
            </w:pPr>
            <w:r w:rsidRPr="004B1D21">
              <w:rPr>
                <w:sz w:val="20"/>
                <w:szCs w:val="20"/>
                <w:lang w:val="sr-Cyrl-CS"/>
              </w:rPr>
              <w:t>35.114.700.000</w:t>
            </w:r>
          </w:p>
        </w:tc>
      </w:tr>
      <w:tr w:rsidR="000C6ECE" w:rsidRPr="004B1D21" w14:paraId="230FF800" w14:textId="77777777" w:rsidTr="0032748C">
        <w:trPr>
          <w:cantSplit/>
          <w:trHeight w:val="284"/>
        </w:trPr>
        <w:tc>
          <w:tcPr>
            <w:tcW w:w="727" w:type="dxa"/>
            <w:tcBorders>
              <w:left w:val="nil"/>
              <w:right w:val="nil"/>
            </w:tcBorders>
            <w:noWrap/>
          </w:tcPr>
          <w:p w14:paraId="4A44A54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68611E7"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06994B9" w14:textId="77777777" w:rsidR="000C6ECE" w:rsidRPr="004B1D21" w:rsidRDefault="000C6ECE" w:rsidP="0032748C">
            <w:pPr>
              <w:jc w:val="center"/>
              <w:rPr>
                <w:sz w:val="20"/>
                <w:szCs w:val="20"/>
                <w:lang w:val="sr-Latn-RS"/>
              </w:rPr>
            </w:pPr>
            <w:r w:rsidRPr="004B1D21">
              <w:rPr>
                <w:sz w:val="20"/>
                <w:szCs w:val="20"/>
                <w:lang w:val="sr-Latn-RS"/>
              </w:rPr>
              <w:t>20.08.2024.</w:t>
            </w:r>
          </w:p>
        </w:tc>
        <w:tc>
          <w:tcPr>
            <w:tcW w:w="1542" w:type="dxa"/>
            <w:tcBorders>
              <w:left w:val="nil"/>
              <w:right w:val="nil"/>
            </w:tcBorders>
            <w:noWrap/>
          </w:tcPr>
          <w:p w14:paraId="0D7B53D4" w14:textId="77777777" w:rsidR="000C6ECE" w:rsidRPr="004B1D21" w:rsidRDefault="000C6ECE" w:rsidP="0032748C">
            <w:pPr>
              <w:jc w:val="center"/>
              <w:rPr>
                <w:sz w:val="20"/>
                <w:szCs w:val="20"/>
                <w:lang w:val="sr-Cyrl-CS"/>
              </w:rPr>
            </w:pPr>
          </w:p>
        </w:tc>
        <w:tc>
          <w:tcPr>
            <w:tcW w:w="1950" w:type="dxa"/>
            <w:tcBorders>
              <w:left w:val="nil"/>
            </w:tcBorders>
            <w:noWrap/>
          </w:tcPr>
          <w:p w14:paraId="4F4B9E97" w14:textId="77777777" w:rsidR="000C6ECE" w:rsidRPr="004B1D21" w:rsidRDefault="000C6ECE" w:rsidP="0032748C">
            <w:pPr>
              <w:jc w:val="center"/>
              <w:rPr>
                <w:sz w:val="20"/>
                <w:szCs w:val="20"/>
                <w:lang w:val="sr-Cyrl-CS"/>
              </w:rPr>
            </w:pPr>
          </w:p>
        </w:tc>
      </w:tr>
      <w:tr w:rsidR="000C6ECE" w:rsidRPr="004B1D21" w14:paraId="19A5C969" w14:textId="77777777" w:rsidTr="0032748C">
        <w:trPr>
          <w:cantSplit/>
          <w:trHeight w:val="284"/>
        </w:trPr>
        <w:tc>
          <w:tcPr>
            <w:tcW w:w="727" w:type="dxa"/>
            <w:tcBorders>
              <w:left w:val="nil"/>
              <w:right w:val="nil"/>
            </w:tcBorders>
            <w:noWrap/>
          </w:tcPr>
          <w:p w14:paraId="36A9D61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C8806A1"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9731E22" w14:textId="77777777" w:rsidR="000C6ECE" w:rsidRPr="004B1D21" w:rsidRDefault="000C6ECE" w:rsidP="0032748C">
            <w:pPr>
              <w:jc w:val="center"/>
              <w:rPr>
                <w:sz w:val="20"/>
                <w:szCs w:val="20"/>
                <w:lang w:val="sr-Latn-RS"/>
              </w:rPr>
            </w:pPr>
            <w:r w:rsidRPr="004B1D21">
              <w:rPr>
                <w:sz w:val="20"/>
                <w:szCs w:val="20"/>
                <w:lang w:val="sr-Latn-RS"/>
              </w:rPr>
              <w:t>20.02.2028.</w:t>
            </w:r>
          </w:p>
        </w:tc>
        <w:tc>
          <w:tcPr>
            <w:tcW w:w="1542" w:type="dxa"/>
            <w:tcBorders>
              <w:left w:val="nil"/>
              <w:right w:val="nil"/>
            </w:tcBorders>
            <w:noWrap/>
          </w:tcPr>
          <w:p w14:paraId="505801C6" w14:textId="77777777" w:rsidR="000C6ECE" w:rsidRPr="004B1D21" w:rsidRDefault="000C6ECE" w:rsidP="0032748C">
            <w:pPr>
              <w:jc w:val="center"/>
              <w:rPr>
                <w:sz w:val="20"/>
                <w:szCs w:val="20"/>
                <w:lang w:val="sr-Cyrl-CS"/>
              </w:rPr>
            </w:pPr>
          </w:p>
        </w:tc>
        <w:tc>
          <w:tcPr>
            <w:tcW w:w="1950" w:type="dxa"/>
            <w:tcBorders>
              <w:left w:val="nil"/>
            </w:tcBorders>
            <w:noWrap/>
          </w:tcPr>
          <w:p w14:paraId="5B48F9D8" w14:textId="77777777" w:rsidR="000C6ECE" w:rsidRPr="004B1D21" w:rsidRDefault="000C6ECE" w:rsidP="0032748C">
            <w:pPr>
              <w:jc w:val="center"/>
              <w:rPr>
                <w:sz w:val="20"/>
                <w:szCs w:val="20"/>
                <w:lang w:val="sr-Cyrl-CS"/>
              </w:rPr>
            </w:pPr>
          </w:p>
        </w:tc>
      </w:tr>
      <w:tr w:rsidR="000C6ECE" w:rsidRPr="004B1D21" w14:paraId="13419EE3" w14:textId="77777777" w:rsidTr="0032748C">
        <w:trPr>
          <w:cantSplit/>
          <w:trHeight w:val="284"/>
        </w:trPr>
        <w:tc>
          <w:tcPr>
            <w:tcW w:w="727" w:type="dxa"/>
            <w:tcBorders>
              <w:left w:val="nil"/>
              <w:right w:val="nil"/>
            </w:tcBorders>
            <w:noWrap/>
          </w:tcPr>
          <w:p w14:paraId="082C70E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BF30FE7"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26B5D22F" w14:textId="77777777" w:rsidR="000C6ECE" w:rsidRPr="004B1D21" w:rsidRDefault="000C6ECE" w:rsidP="0032748C">
            <w:pPr>
              <w:jc w:val="center"/>
              <w:rPr>
                <w:sz w:val="20"/>
                <w:szCs w:val="20"/>
                <w:lang w:val="sr-Cyrl-CS"/>
              </w:rPr>
            </w:pPr>
            <w:r w:rsidRPr="004B1D21">
              <w:rPr>
                <w:sz w:val="20"/>
                <w:szCs w:val="20"/>
                <w:lang w:val="sr-Cyrl-CS"/>
              </w:rPr>
              <w:t>37.500.000 EUR</w:t>
            </w:r>
          </w:p>
        </w:tc>
        <w:tc>
          <w:tcPr>
            <w:tcW w:w="1542" w:type="dxa"/>
            <w:tcBorders>
              <w:left w:val="nil"/>
              <w:right w:val="nil"/>
            </w:tcBorders>
            <w:noWrap/>
          </w:tcPr>
          <w:p w14:paraId="284D1092" w14:textId="77777777" w:rsidR="000C6ECE" w:rsidRPr="004B1D21" w:rsidRDefault="000C6ECE" w:rsidP="0032748C">
            <w:pPr>
              <w:jc w:val="center"/>
              <w:rPr>
                <w:sz w:val="20"/>
                <w:szCs w:val="20"/>
                <w:lang w:val="sr-Cyrl-CS"/>
              </w:rPr>
            </w:pPr>
          </w:p>
        </w:tc>
        <w:tc>
          <w:tcPr>
            <w:tcW w:w="1950" w:type="dxa"/>
            <w:tcBorders>
              <w:left w:val="nil"/>
            </w:tcBorders>
            <w:noWrap/>
          </w:tcPr>
          <w:p w14:paraId="2F816D0F" w14:textId="77777777" w:rsidR="000C6ECE" w:rsidRPr="004B1D21" w:rsidRDefault="000C6ECE" w:rsidP="0032748C">
            <w:pPr>
              <w:jc w:val="center"/>
              <w:rPr>
                <w:sz w:val="20"/>
                <w:szCs w:val="20"/>
                <w:lang w:val="sr-Cyrl-CS"/>
              </w:rPr>
            </w:pPr>
          </w:p>
        </w:tc>
      </w:tr>
      <w:tr w:rsidR="000C6ECE" w:rsidRPr="004B1D21" w14:paraId="008D298C" w14:textId="77777777" w:rsidTr="0032748C">
        <w:trPr>
          <w:cantSplit/>
          <w:trHeight w:val="284"/>
        </w:trPr>
        <w:tc>
          <w:tcPr>
            <w:tcW w:w="727" w:type="dxa"/>
            <w:tcBorders>
              <w:left w:val="nil"/>
              <w:right w:val="nil"/>
            </w:tcBorders>
            <w:noWrap/>
          </w:tcPr>
          <w:p w14:paraId="5779140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B03094B"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E886288" w14:textId="77777777" w:rsidR="000C6ECE" w:rsidRPr="004B1D21" w:rsidRDefault="000C6ECE" w:rsidP="0032748C">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7138BE8A" w14:textId="77777777" w:rsidR="000C6ECE" w:rsidRPr="004B1D21" w:rsidRDefault="000C6ECE" w:rsidP="0032748C">
            <w:pPr>
              <w:jc w:val="center"/>
              <w:rPr>
                <w:sz w:val="20"/>
                <w:szCs w:val="20"/>
                <w:lang w:val="sr-Cyrl-CS"/>
              </w:rPr>
            </w:pPr>
          </w:p>
        </w:tc>
        <w:tc>
          <w:tcPr>
            <w:tcW w:w="1950" w:type="dxa"/>
            <w:tcBorders>
              <w:left w:val="nil"/>
            </w:tcBorders>
            <w:noWrap/>
          </w:tcPr>
          <w:p w14:paraId="28F2AABF" w14:textId="77777777" w:rsidR="000C6ECE" w:rsidRPr="004B1D21" w:rsidRDefault="000C6ECE" w:rsidP="0032748C">
            <w:pPr>
              <w:jc w:val="center"/>
              <w:rPr>
                <w:sz w:val="20"/>
                <w:szCs w:val="20"/>
                <w:lang w:val="sr-Cyrl-CS"/>
              </w:rPr>
            </w:pPr>
          </w:p>
        </w:tc>
      </w:tr>
      <w:tr w:rsidR="000C6ECE" w:rsidRPr="004B1D21" w14:paraId="7859BB7A" w14:textId="77777777" w:rsidTr="0032748C">
        <w:trPr>
          <w:cantSplit/>
          <w:trHeight w:val="284"/>
        </w:trPr>
        <w:tc>
          <w:tcPr>
            <w:tcW w:w="727" w:type="dxa"/>
            <w:tcBorders>
              <w:left w:val="nil"/>
              <w:right w:val="nil"/>
            </w:tcBorders>
            <w:noWrap/>
          </w:tcPr>
          <w:p w14:paraId="427F9043" w14:textId="77777777" w:rsidR="000C6ECE" w:rsidRPr="004B1D21" w:rsidRDefault="000C6ECE" w:rsidP="0032748C">
            <w:pPr>
              <w:jc w:val="right"/>
              <w:rPr>
                <w:bCs/>
                <w:sz w:val="20"/>
                <w:szCs w:val="20"/>
                <w:lang w:val="sr-Cyrl-CS"/>
              </w:rPr>
            </w:pPr>
            <w:r w:rsidRPr="004B1D21">
              <w:rPr>
                <w:bCs/>
                <w:sz w:val="20"/>
                <w:szCs w:val="20"/>
                <w:lang w:val="sr-Cyrl-CS"/>
              </w:rPr>
              <w:t>1.15</w:t>
            </w:r>
          </w:p>
        </w:tc>
        <w:tc>
          <w:tcPr>
            <w:tcW w:w="3637" w:type="dxa"/>
            <w:gridSpan w:val="2"/>
            <w:tcBorders>
              <w:left w:val="nil"/>
              <w:right w:val="nil"/>
            </w:tcBorders>
            <w:noWrap/>
          </w:tcPr>
          <w:p w14:paraId="32CE4138" w14:textId="77777777" w:rsidR="000C6ECE" w:rsidRPr="004B1D21" w:rsidRDefault="000C6ECE" w:rsidP="0032748C">
            <w:pPr>
              <w:rPr>
                <w:b/>
                <w:bCs/>
                <w:sz w:val="20"/>
                <w:szCs w:val="20"/>
                <w:lang w:val="sr-Cyrl-CS"/>
              </w:rPr>
            </w:pPr>
            <w:r w:rsidRPr="004B1D21">
              <w:rPr>
                <w:b/>
                <w:bCs/>
                <w:sz w:val="20"/>
                <w:szCs w:val="20"/>
                <w:lang w:val="sr-Cyrl-CS"/>
              </w:rPr>
              <w:t>EBRD - АД „Србијавоз” - Финансирање програма рехабилитације и изградње регионалних депоа за одржавање возних средстава Зајмопримца, набавку нове опреме за одржавање и консултанте за надзор</w:t>
            </w:r>
          </w:p>
        </w:tc>
        <w:tc>
          <w:tcPr>
            <w:tcW w:w="2546" w:type="dxa"/>
            <w:tcBorders>
              <w:left w:val="nil"/>
              <w:right w:val="nil"/>
            </w:tcBorders>
            <w:noWrap/>
          </w:tcPr>
          <w:p w14:paraId="2DA8CF58"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4027402E" w14:textId="77777777" w:rsidR="000C6ECE" w:rsidRPr="004B1D21" w:rsidRDefault="000C6ECE" w:rsidP="0032748C">
            <w:pPr>
              <w:jc w:val="center"/>
              <w:rPr>
                <w:sz w:val="20"/>
                <w:szCs w:val="20"/>
                <w:lang w:val="sr-Cyrl-CS"/>
              </w:rPr>
            </w:pPr>
            <w:r w:rsidRPr="004B1D21">
              <w:rPr>
                <w:sz w:val="20"/>
                <w:szCs w:val="20"/>
                <w:lang w:val="sr-Cyrl-CS"/>
              </w:rPr>
              <w:t>250.000</w:t>
            </w:r>
          </w:p>
        </w:tc>
        <w:tc>
          <w:tcPr>
            <w:tcW w:w="1950" w:type="dxa"/>
            <w:tcBorders>
              <w:left w:val="nil"/>
            </w:tcBorders>
            <w:noWrap/>
          </w:tcPr>
          <w:p w14:paraId="3CD5FD0D" w14:textId="77777777" w:rsidR="000C6ECE" w:rsidRPr="004B1D21" w:rsidRDefault="000C6ECE" w:rsidP="0032748C">
            <w:pPr>
              <w:jc w:val="center"/>
              <w:rPr>
                <w:sz w:val="20"/>
                <w:szCs w:val="20"/>
                <w:lang w:val="sr-Cyrl-CS"/>
              </w:rPr>
            </w:pPr>
            <w:r w:rsidRPr="004B1D21">
              <w:rPr>
                <w:sz w:val="20"/>
                <w:szCs w:val="20"/>
                <w:lang w:val="sr-Cyrl-CS"/>
              </w:rPr>
              <w:t>29.262.250</w:t>
            </w:r>
          </w:p>
        </w:tc>
      </w:tr>
      <w:tr w:rsidR="000C6ECE" w:rsidRPr="004B1D21" w14:paraId="65F2E707" w14:textId="77777777" w:rsidTr="0032748C">
        <w:trPr>
          <w:cantSplit/>
          <w:trHeight w:val="284"/>
        </w:trPr>
        <w:tc>
          <w:tcPr>
            <w:tcW w:w="727" w:type="dxa"/>
            <w:tcBorders>
              <w:left w:val="nil"/>
              <w:right w:val="nil"/>
            </w:tcBorders>
            <w:noWrap/>
          </w:tcPr>
          <w:p w14:paraId="257A3CC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D7A185F"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005E74E" w14:textId="77777777" w:rsidR="000C6ECE" w:rsidRPr="004B1D21" w:rsidRDefault="000C6ECE" w:rsidP="0032748C">
            <w:pPr>
              <w:jc w:val="center"/>
              <w:rPr>
                <w:sz w:val="20"/>
                <w:szCs w:val="20"/>
                <w:lang w:val="sr-Cyrl-CS"/>
              </w:rPr>
            </w:pPr>
            <w:r w:rsidRPr="004B1D21">
              <w:rPr>
                <w:sz w:val="20"/>
                <w:szCs w:val="20"/>
                <w:lang w:val="sr-Cyrl-CS"/>
              </w:rPr>
              <w:t>15.11.2026.</w:t>
            </w:r>
          </w:p>
        </w:tc>
        <w:tc>
          <w:tcPr>
            <w:tcW w:w="1542" w:type="dxa"/>
            <w:tcBorders>
              <w:left w:val="nil"/>
              <w:right w:val="nil"/>
            </w:tcBorders>
            <w:noWrap/>
          </w:tcPr>
          <w:p w14:paraId="6D87594D" w14:textId="77777777" w:rsidR="000C6ECE" w:rsidRPr="004B1D21" w:rsidRDefault="000C6ECE" w:rsidP="0032748C">
            <w:pPr>
              <w:jc w:val="center"/>
              <w:rPr>
                <w:sz w:val="20"/>
                <w:szCs w:val="20"/>
                <w:lang w:val="sr-Cyrl-CS"/>
              </w:rPr>
            </w:pPr>
          </w:p>
        </w:tc>
        <w:tc>
          <w:tcPr>
            <w:tcW w:w="1950" w:type="dxa"/>
            <w:tcBorders>
              <w:left w:val="nil"/>
            </w:tcBorders>
            <w:noWrap/>
          </w:tcPr>
          <w:p w14:paraId="7C79C120" w14:textId="77777777" w:rsidR="000C6ECE" w:rsidRPr="004B1D21" w:rsidRDefault="000C6ECE" w:rsidP="0032748C">
            <w:pPr>
              <w:jc w:val="center"/>
              <w:rPr>
                <w:sz w:val="20"/>
                <w:szCs w:val="20"/>
                <w:lang w:val="sr-Cyrl-CS"/>
              </w:rPr>
            </w:pPr>
          </w:p>
        </w:tc>
      </w:tr>
      <w:tr w:rsidR="000C6ECE" w:rsidRPr="004B1D21" w14:paraId="22504426" w14:textId="77777777" w:rsidTr="0032748C">
        <w:trPr>
          <w:cantSplit/>
          <w:trHeight w:val="284"/>
        </w:trPr>
        <w:tc>
          <w:tcPr>
            <w:tcW w:w="727" w:type="dxa"/>
            <w:tcBorders>
              <w:left w:val="nil"/>
              <w:right w:val="nil"/>
            </w:tcBorders>
            <w:noWrap/>
          </w:tcPr>
          <w:p w14:paraId="3295E1D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B06D1D3"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FAC4CC5" w14:textId="77777777" w:rsidR="000C6ECE" w:rsidRPr="004B1D21" w:rsidRDefault="000C6ECE" w:rsidP="0032748C">
            <w:pPr>
              <w:jc w:val="center"/>
              <w:rPr>
                <w:sz w:val="20"/>
                <w:szCs w:val="20"/>
                <w:lang w:val="sr-Cyrl-CS"/>
              </w:rPr>
            </w:pPr>
            <w:r w:rsidRPr="004B1D21">
              <w:rPr>
                <w:sz w:val="20"/>
                <w:szCs w:val="20"/>
                <w:lang w:val="sr-Cyrl-CS"/>
              </w:rPr>
              <w:t>15.05.2038.</w:t>
            </w:r>
          </w:p>
        </w:tc>
        <w:tc>
          <w:tcPr>
            <w:tcW w:w="1542" w:type="dxa"/>
            <w:tcBorders>
              <w:left w:val="nil"/>
              <w:right w:val="nil"/>
            </w:tcBorders>
            <w:noWrap/>
          </w:tcPr>
          <w:p w14:paraId="6009CF1F" w14:textId="77777777" w:rsidR="000C6ECE" w:rsidRPr="004B1D21" w:rsidRDefault="000C6ECE" w:rsidP="0032748C">
            <w:pPr>
              <w:jc w:val="center"/>
              <w:rPr>
                <w:sz w:val="20"/>
                <w:szCs w:val="20"/>
                <w:lang w:val="sr-Cyrl-CS"/>
              </w:rPr>
            </w:pPr>
          </w:p>
        </w:tc>
        <w:tc>
          <w:tcPr>
            <w:tcW w:w="1950" w:type="dxa"/>
            <w:tcBorders>
              <w:left w:val="nil"/>
            </w:tcBorders>
            <w:noWrap/>
          </w:tcPr>
          <w:p w14:paraId="735BC2E2" w14:textId="77777777" w:rsidR="000C6ECE" w:rsidRPr="004B1D21" w:rsidRDefault="000C6ECE" w:rsidP="0032748C">
            <w:pPr>
              <w:jc w:val="center"/>
              <w:rPr>
                <w:sz w:val="20"/>
                <w:szCs w:val="20"/>
                <w:lang w:val="sr-Cyrl-CS"/>
              </w:rPr>
            </w:pPr>
          </w:p>
        </w:tc>
      </w:tr>
      <w:tr w:rsidR="000C6ECE" w:rsidRPr="004B1D21" w14:paraId="18884489" w14:textId="77777777" w:rsidTr="0032748C">
        <w:trPr>
          <w:cantSplit/>
          <w:trHeight w:val="284"/>
        </w:trPr>
        <w:tc>
          <w:tcPr>
            <w:tcW w:w="727" w:type="dxa"/>
            <w:tcBorders>
              <w:left w:val="nil"/>
              <w:right w:val="nil"/>
            </w:tcBorders>
            <w:noWrap/>
          </w:tcPr>
          <w:p w14:paraId="7C533CF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055F345"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1C627283" w14:textId="77777777" w:rsidR="000C6ECE" w:rsidRPr="004B1D21" w:rsidRDefault="000C6ECE" w:rsidP="0032748C">
            <w:pPr>
              <w:jc w:val="center"/>
              <w:rPr>
                <w:sz w:val="20"/>
                <w:szCs w:val="20"/>
                <w:lang w:val="sr-Latn-RS"/>
              </w:rPr>
            </w:pPr>
            <w:r w:rsidRPr="004B1D21">
              <w:rPr>
                <w:sz w:val="20"/>
                <w:szCs w:val="20"/>
                <w:lang w:val="sr-Cyrl-CS"/>
              </w:rPr>
              <w:t xml:space="preserve">0 </w:t>
            </w:r>
            <w:r w:rsidRPr="004B1D21">
              <w:rPr>
                <w:sz w:val="20"/>
                <w:szCs w:val="20"/>
                <w:lang w:val="sr-Latn-RS"/>
              </w:rPr>
              <w:t>EUR</w:t>
            </w:r>
          </w:p>
        </w:tc>
        <w:tc>
          <w:tcPr>
            <w:tcW w:w="1542" w:type="dxa"/>
            <w:tcBorders>
              <w:left w:val="nil"/>
              <w:right w:val="nil"/>
            </w:tcBorders>
            <w:noWrap/>
          </w:tcPr>
          <w:p w14:paraId="07CFDA45" w14:textId="77777777" w:rsidR="000C6ECE" w:rsidRPr="004B1D21" w:rsidRDefault="000C6ECE" w:rsidP="0032748C">
            <w:pPr>
              <w:jc w:val="center"/>
              <w:rPr>
                <w:sz w:val="20"/>
                <w:szCs w:val="20"/>
                <w:lang w:val="sr-Cyrl-CS"/>
              </w:rPr>
            </w:pPr>
          </w:p>
        </w:tc>
        <w:tc>
          <w:tcPr>
            <w:tcW w:w="1950" w:type="dxa"/>
            <w:tcBorders>
              <w:left w:val="nil"/>
            </w:tcBorders>
            <w:noWrap/>
          </w:tcPr>
          <w:p w14:paraId="4BF531E7" w14:textId="77777777" w:rsidR="000C6ECE" w:rsidRPr="004B1D21" w:rsidRDefault="000C6ECE" w:rsidP="0032748C">
            <w:pPr>
              <w:jc w:val="center"/>
              <w:rPr>
                <w:sz w:val="20"/>
                <w:szCs w:val="20"/>
                <w:lang w:val="sr-Cyrl-CS"/>
              </w:rPr>
            </w:pPr>
          </w:p>
        </w:tc>
      </w:tr>
      <w:tr w:rsidR="000C6ECE" w:rsidRPr="004B1D21" w14:paraId="16D1941F" w14:textId="77777777" w:rsidTr="0032748C">
        <w:trPr>
          <w:cantSplit/>
          <w:trHeight w:val="284"/>
        </w:trPr>
        <w:tc>
          <w:tcPr>
            <w:tcW w:w="727" w:type="dxa"/>
            <w:tcBorders>
              <w:left w:val="nil"/>
              <w:right w:val="nil"/>
            </w:tcBorders>
            <w:noWrap/>
          </w:tcPr>
          <w:p w14:paraId="3EB9F88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F808585"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08F32C9" w14:textId="77777777" w:rsidR="000C6ECE" w:rsidRPr="004B1D21" w:rsidRDefault="000C6ECE" w:rsidP="0032748C">
            <w:pPr>
              <w:jc w:val="center"/>
              <w:rPr>
                <w:sz w:val="20"/>
                <w:szCs w:val="20"/>
                <w:lang w:val="sr-Latn-RS"/>
              </w:rPr>
            </w:pPr>
            <w:r w:rsidRPr="004B1D21">
              <w:rPr>
                <w:sz w:val="20"/>
                <w:szCs w:val="20"/>
                <w:lang w:val="sr-Latn-RS"/>
              </w:rPr>
              <w:t>6M EURIBOR + 1,00%</w:t>
            </w:r>
          </w:p>
        </w:tc>
        <w:tc>
          <w:tcPr>
            <w:tcW w:w="1542" w:type="dxa"/>
            <w:tcBorders>
              <w:left w:val="nil"/>
              <w:right w:val="nil"/>
            </w:tcBorders>
            <w:noWrap/>
          </w:tcPr>
          <w:p w14:paraId="109BF90D" w14:textId="77777777" w:rsidR="000C6ECE" w:rsidRPr="004B1D21" w:rsidRDefault="000C6ECE" w:rsidP="0032748C">
            <w:pPr>
              <w:jc w:val="center"/>
              <w:rPr>
                <w:sz w:val="20"/>
                <w:szCs w:val="20"/>
                <w:lang w:val="sr-Cyrl-CS"/>
              </w:rPr>
            </w:pPr>
          </w:p>
        </w:tc>
        <w:tc>
          <w:tcPr>
            <w:tcW w:w="1950" w:type="dxa"/>
            <w:tcBorders>
              <w:left w:val="nil"/>
            </w:tcBorders>
            <w:noWrap/>
          </w:tcPr>
          <w:p w14:paraId="4AAE2BC2" w14:textId="77777777" w:rsidR="000C6ECE" w:rsidRPr="004B1D21" w:rsidRDefault="000C6ECE" w:rsidP="0032748C">
            <w:pPr>
              <w:jc w:val="center"/>
              <w:rPr>
                <w:sz w:val="20"/>
                <w:szCs w:val="20"/>
                <w:lang w:val="sr-Cyrl-CS"/>
              </w:rPr>
            </w:pPr>
          </w:p>
        </w:tc>
      </w:tr>
      <w:tr w:rsidR="000C6ECE" w:rsidRPr="004B1D21" w14:paraId="560244F9"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012C34F2" w14:textId="77777777" w:rsidR="000C6ECE" w:rsidRPr="004B1D21" w:rsidRDefault="000C6ECE" w:rsidP="0032748C">
            <w:pPr>
              <w:rPr>
                <w:b/>
                <w:bCs/>
                <w:sz w:val="20"/>
                <w:szCs w:val="20"/>
                <w:lang w:val="sr-Cyrl-CS"/>
              </w:rPr>
            </w:pPr>
            <w:r w:rsidRPr="004B1D21">
              <w:rPr>
                <w:b/>
                <w:bCs/>
                <w:sz w:val="20"/>
                <w:szCs w:val="20"/>
                <w:lang w:val="sr-Cyrl-CS"/>
              </w:rPr>
              <w:t>1</w:t>
            </w:r>
          </w:p>
        </w:tc>
        <w:tc>
          <w:tcPr>
            <w:tcW w:w="3637" w:type="dxa"/>
            <w:gridSpan w:val="2"/>
            <w:tcBorders>
              <w:top w:val="single" w:sz="4" w:space="0" w:color="auto"/>
              <w:left w:val="nil"/>
              <w:bottom w:val="single" w:sz="4" w:space="0" w:color="auto"/>
              <w:right w:val="nil"/>
            </w:tcBorders>
            <w:noWrap/>
            <w:vAlign w:val="center"/>
          </w:tcPr>
          <w:p w14:paraId="17F7C690" w14:textId="77777777" w:rsidR="000C6ECE" w:rsidRPr="004B1D21" w:rsidRDefault="000C6ECE" w:rsidP="0032748C">
            <w:pPr>
              <w:rPr>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178940F5"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078DB04A" w14:textId="77777777" w:rsidR="000C6ECE" w:rsidRPr="004B1D21" w:rsidRDefault="000C6ECE" w:rsidP="0032748C">
            <w:pPr>
              <w:jc w:val="center"/>
              <w:rPr>
                <w:b/>
                <w:bCs/>
                <w:sz w:val="20"/>
                <w:szCs w:val="20"/>
                <w:lang w:val="sr-Cyrl-CS"/>
              </w:rPr>
            </w:pPr>
            <w:r w:rsidRPr="004B1D21">
              <w:rPr>
                <w:b/>
                <w:bCs/>
                <w:sz w:val="20"/>
                <w:szCs w:val="20"/>
                <w:lang w:val="sr-Cyrl-CS"/>
              </w:rPr>
              <w:t>536.190.338</w:t>
            </w:r>
          </w:p>
        </w:tc>
        <w:tc>
          <w:tcPr>
            <w:tcW w:w="1950" w:type="dxa"/>
            <w:tcBorders>
              <w:top w:val="single" w:sz="4" w:space="0" w:color="auto"/>
              <w:left w:val="nil"/>
              <w:bottom w:val="single" w:sz="4" w:space="0" w:color="auto"/>
            </w:tcBorders>
            <w:noWrap/>
            <w:vAlign w:val="center"/>
          </w:tcPr>
          <w:p w14:paraId="61B0C855" w14:textId="77777777" w:rsidR="000C6ECE" w:rsidRPr="004B1D21" w:rsidRDefault="000C6ECE" w:rsidP="0032748C">
            <w:pPr>
              <w:jc w:val="center"/>
              <w:rPr>
                <w:b/>
                <w:sz w:val="20"/>
                <w:szCs w:val="20"/>
                <w:lang w:val="sr-Cyrl-CS"/>
              </w:rPr>
            </w:pPr>
            <w:r w:rsidRPr="004B1D21">
              <w:rPr>
                <w:b/>
                <w:sz w:val="20"/>
                <w:szCs w:val="20"/>
                <w:lang w:val="sr-Cyrl-CS"/>
              </w:rPr>
              <w:t>62.760.542.826</w:t>
            </w:r>
          </w:p>
        </w:tc>
      </w:tr>
      <w:tr w:rsidR="000C6ECE" w:rsidRPr="004B1D21" w14:paraId="64107690" w14:textId="77777777" w:rsidTr="0032748C">
        <w:trPr>
          <w:cantSplit/>
          <w:trHeight w:val="284"/>
        </w:trPr>
        <w:tc>
          <w:tcPr>
            <w:tcW w:w="727" w:type="dxa"/>
            <w:tcBorders>
              <w:top w:val="single" w:sz="4" w:space="0" w:color="auto"/>
              <w:left w:val="nil"/>
              <w:right w:val="nil"/>
            </w:tcBorders>
            <w:noWrap/>
          </w:tcPr>
          <w:p w14:paraId="301CEFC1" w14:textId="77777777" w:rsidR="000C6ECE" w:rsidRPr="004B1D21" w:rsidRDefault="000C6ECE" w:rsidP="0032748C">
            <w:pPr>
              <w:rPr>
                <w:b/>
                <w:bCs/>
                <w:sz w:val="20"/>
                <w:szCs w:val="20"/>
                <w:lang w:val="sr-Cyrl-CS"/>
              </w:rPr>
            </w:pPr>
          </w:p>
        </w:tc>
        <w:tc>
          <w:tcPr>
            <w:tcW w:w="3637" w:type="dxa"/>
            <w:gridSpan w:val="2"/>
            <w:tcBorders>
              <w:top w:val="single" w:sz="4" w:space="0" w:color="auto"/>
              <w:left w:val="nil"/>
              <w:right w:val="nil"/>
            </w:tcBorders>
            <w:noWrap/>
          </w:tcPr>
          <w:p w14:paraId="61269D26" w14:textId="77777777" w:rsidR="000C6ECE" w:rsidRPr="004B1D21" w:rsidRDefault="000C6ECE" w:rsidP="0032748C">
            <w:pPr>
              <w:rPr>
                <w:bCs/>
                <w:sz w:val="20"/>
                <w:szCs w:val="20"/>
                <w:lang w:val="sr-Cyrl-CS"/>
              </w:rPr>
            </w:pPr>
            <w:r w:rsidRPr="004B1D21">
              <w:rPr>
                <w:b/>
                <w:bCs/>
                <w:sz w:val="20"/>
                <w:szCs w:val="20"/>
                <w:lang w:val="sr-Cyrl-CS"/>
              </w:rPr>
              <w:t>EIB</w:t>
            </w:r>
          </w:p>
        </w:tc>
        <w:tc>
          <w:tcPr>
            <w:tcW w:w="2546" w:type="dxa"/>
            <w:tcBorders>
              <w:top w:val="single" w:sz="4" w:space="0" w:color="auto"/>
              <w:left w:val="nil"/>
              <w:right w:val="nil"/>
            </w:tcBorders>
            <w:noWrap/>
          </w:tcPr>
          <w:p w14:paraId="21679313" w14:textId="77777777" w:rsidR="000C6ECE" w:rsidRPr="004B1D21" w:rsidRDefault="000C6ECE" w:rsidP="0032748C">
            <w:pPr>
              <w:jc w:val="center"/>
              <w:rPr>
                <w:sz w:val="20"/>
                <w:szCs w:val="20"/>
                <w:lang w:val="sr-Cyrl-CS"/>
              </w:rPr>
            </w:pPr>
          </w:p>
        </w:tc>
        <w:tc>
          <w:tcPr>
            <w:tcW w:w="1542" w:type="dxa"/>
            <w:tcBorders>
              <w:top w:val="single" w:sz="4" w:space="0" w:color="auto"/>
              <w:left w:val="nil"/>
              <w:right w:val="nil"/>
            </w:tcBorders>
            <w:noWrap/>
          </w:tcPr>
          <w:p w14:paraId="1D81F255" w14:textId="77777777" w:rsidR="000C6ECE" w:rsidRPr="004B1D21" w:rsidRDefault="000C6ECE" w:rsidP="0032748C">
            <w:pPr>
              <w:jc w:val="center"/>
              <w:rPr>
                <w:sz w:val="20"/>
                <w:szCs w:val="20"/>
                <w:lang w:val="sr-Cyrl-CS"/>
              </w:rPr>
            </w:pPr>
          </w:p>
        </w:tc>
        <w:tc>
          <w:tcPr>
            <w:tcW w:w="1950" w:type="dxa"/>
            <w:tcBorders>
              <w:top w:val="single" w:sz="4" w:space="0" w:color="auto"/>
              <w:left w:val="nil"/>
            </w:tcBorders>
            <w:noWrap/>
          </w:tcPr>
          <w:p w14:paraId="1D3A63B9" w14:textId="77777777" w:rsidR="000C6ECE" w:rsidRPr="004B1D21" w:rsidRDefault="000C6ECE" w:rsidP="0032748C">
            <w:pPr>
              <w:jc w:val="center"/>
              <w:rPr>
                <w:sz w:val="20"/>
                <w:szCs w:val="20"/>
                <w:lang w:val="sr-Cyrl-CS"/>
              </w:rPr>
            </w:pPr>
          </w:p>
        </w:tc>
      </w:tr>
      <w:tr w:rsidR="000C6ECE" w:rsidRPr="004B1D21" w14:paraId="28C31B43" w14:textId="77777777" w:rsidTr="0032748C">
        <w:trPr>
          <w:cantSplit/>
          <w:trHeight w:val="284"/>
        </w:trPr>
        <w:tc>
          <w:tcPr>
            <w:tcW w:w="727" w:type="dxa"/>
            <w:tcBorders>
              <w:left w:val="nil"/>
              <w:right w:val="nil"/>
            </w:tcBorders>
            <w:noWrap/>
          </w:tcPr>
          <w:p w14:paraId="66A161A7" w14:textId="77777777" w:rsidR="000C6ECE" w:rsidRPr="004B1D21" w:rsidRDefault="000C6ECE" w:rsidP="0032748C">
            <w:pPr>
              <w:jc w:val="right"/>
              <w:rPr>
                <w:b/>
                <w:bCs/>
                <w:sz w:val="20"/>
                <w:szCs w:val="20"/>
                <w:lang w:val="sr-Cyrl-CS"/>
              </w:rPr>
            </w:pPr>
            <w:r w:rsidRPr="004B1D21">
              <w:rPr>
                <w:bCs/>
                <w:sz w:val="20"/>
                <w:szCs w:val="20"/>
                <w:lang w:val="sr-Cyrl-CS"/>
              </w:rPr>
              <w:t>2.1</w:t>
            </w:r>
          </w:p>
        </w:tc>
        <w:tc>
          <w:tcPr>
            <w:tcW w:w="3637" w:type="dxa"/>
            <w:gridSpan w:val="2"/>
            <w:tcBorders>
              <w:left w:val="nil"/>
              <w:right w:val="nil"/>
            </w:tcBorders>
            <w:noWrap/>
          </w:tcPr>
          <w:p w14:paraId="582C40B9" w14:textId="77777777" w:rsidR="000C6ECE" w:rsidRPr="004B1D21" w:rsidRDefault="000C6ECE" w:rsidP="0032748C">
            <w:pPr>
              <w:rPr>
                <w:bCs/>
                <w:sz w:val="20"/>
                <w:szCs w:val="20"/>
                <w:lang w:val="sr-Cyrl-CS"/>
              </w:rPr>
            </w:pPr>
            <w:r w:rsidRPr="004B1D21">
              <w:rPr>
                <w:b/>
                <w:bCs/>
                <w:sz w:val="20"/>
                <w:szCs w:val="20"/>
                <w:lang w:val="sr-Cyrl-CS"/>
              </w:rPr>
              <w:t>EIB - АД „Железнице Србије</w:t>
            </w:r>
            <w:r w:rsidRPr="004B1D21">
              <w:rPr>
                <w:b/>
                <w:sz w:val="20"/>
                <w:szCs w:val="20"/>
                <w:lang w:val="sr-Cyrl-CS"/>
              </w:rPr>
              <w:t>”</w:t>
            </w:r>
            <w:r w:rsidRPr="004B1D21">
              <w:rPr>
                <w:b/>
                <w:bCs/>
                <w:sz w:val="20"/>
                <w:szCs w:val="20"/>
                <w:lang w:val="sr-Cyrl-CS"/>
              </w:rPr>
              <w:t xml:space="preserve"> – Пројекат обнове железница</w:t>
            </w:r>
          </w:p>
        </w:tc>
        <w:tc>
          <w:tcPr>
            <w:tcW w:w="2546" w:type="dxa"/>
            <w:tcBorders>
              <w:left w:val="nil"/>
              <w:right w:val="nil"/>
            </w:tcBorders>
            <w:noWrap/>
          </w:tcPr>
          <w:p w14:paraId="34BBD91E"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25851A8F" w14:textId="77777777" w:rsidR="000C6ECE" w:rsidRPr="004B1D21" w:rsidRDefault="000C6ECE" w:rsidP="0032748C">
            <w:pPr>
              <w:jc w:val="center"/>
              <w:rPr>
                <w:sz w:val="20"/>
                <w:szCs w:val="20"/>
                <w:lang w:val="sr-Cyrl-CS"/>
              </w:rPr>
            </w:pPr>
            <w:r w:rsidRPr="004B1D21">
              <w:rPr>
                <w:sz w:val="20"/>
                <w:szCs w:val="20"/>
                <w:lang w:val="sr-Cyrl-CS"/>
              </w:rPr>
              <w:t>500.000</w:t>
            </w:r>
          </w:p>
        </w:tc>
        <w:tc>
          <w:tcPr>
            <w:tcW w:w="1950" w:type="dxa"/>
            <w:tcBorders>
              <w:left w:val="nil"/>
            </w:tcBorders>
            <w:noWrap/>
          </w:tcPr>
          <w:p w14:paraId="7E589E70" w14:textId="77777777" w:rsidR="000C6ECE" w:rsidRPr="004B1D21" w:rsidRDefault="000C6ECE" w:rsidP="0032748C">
            <w:pPr>
              <w:jc w:val="center"/>
              <w:rPr>
                <w:sz w:val="20"/>
                <w:szCs w:val="20"/>
                <w:lang w:val="sr-Cyrl-CS"/>
              </w:rPr>
            </w:pPr>
            <w:r w:rsidRPr="004B1D21">
              <w:rPr>
                <w:sz w:val="20"/>
                <w:szCs w:val="20"/>
                <w:lang w:val="sr-Cyrl-CS"/>
              </w:rPr>
              <w:t>58.524.489</w:t>
            </w:r>
          </w:p>
        </w:tc>
      </w:tr>
      <w:tr w:rsidR="000C6ECE" w:rsidRPr="004B1D21" w14:paraId="1A998DF5" w14:textId="77777777" w:rsidTr="0032748C">
        <w:trPr>
          <w:cantSplit/>
          <w:trHeight w:val="284"/>
        </w:trPr>
        <w:tc>
          <w:tcPr>
            <w:tcW w:w="727" w:type="dxa"/>
            <w:tcBorders>
              <w:left w:val="nil"/>
              <w:right w:val="nil"/>
            </w:tcBorders>
            <w:noWrap/>
          </w:tcPr>
          <w:p w14:paraId="5FF9947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4C13269"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2B79AD3" w14:textId="77777777" w:rsidR="000C6ECE" w:rsidRPr="004B1D21" w:rsidRDefault="000C6ECE" w:rsidP="0032748C">
            <w:pPr>
              <w:jc w:val="center"/>
              <w:rPr>
                <w:sz w:val="20"/>
                <w:szCs w:val="20"/>
                <w:lang w:val="sr-Cyrl-CS"/>
              </w:rPr>
            </w:pPr>
            <w:r w:rsidRPr="004B1D21">
              <w:rPr>
                <w:sz w:val="20"/>
                <w:szCs w:val="20"/>
                <w:lang w:val="sr-Cyrl-CS"/>
              </w:rPr>
              <w:t>13.12.2007.</w:t>
            </w:r>
          </w:p>
        </w:tc>
        <w:tc>
          <w:tcPr>
            <w:tcW w:w="1542" w:type="dxa"/>
            <w:tcBorders>
              <w:left w:val="nil"/>
              <w:right w:val="nil"/>
            </w:tcBorders>
            <w:noWrap/>
          </w:tcPr>
          <w:p w14:paraId="58BB385D" w14:textId="77777777" w:rsidR="000C6ECE" w:rsidRPr="004B1D21" w:rsidRDefault="000C6ECE" w:rsidP="0032748C">
            <w:pPr>
              <w:jc w:val="center"/>
              <w:rPr>
                <w:sz w:val="20"/>
                <w:szCs w:val="20"/>
                <w:lang w:val="sr-Cyrl-CS"/>
              </w:rPr>
            </w:pPr>
          </w:p>
        </w:tc>
        <w:tc>
          <w:tcPr>
            <w:tcW w:w="1950" w:type="dxa"/>
            <w:tcBorders>
              <w:left w:val="nil"/>
            </w:tcBorders>
            <w:noWrap/>
          </w:tcPr>
          <w:p w14:paraId="216E2BF8" w14:textId="77777777" w:rsidR="000C6ECE" w:rsidRPr="004B1D21" w:rsidRDefault="000C6ECE" w:rsidP="0032748C">
            <w:pPr>
              <w:jc w:val="center"/>
              <w:rPr>
                <w:sz w:val="20"/>
                <w:szCs w:val="20"/>
                <w:lang w:val="sr-Cyrl-CS"/>
              </w:rPr>
            </w:pPr>
          </w:p>
        </w:tc>
      </w:tr>
      <w:tr w:rsidR="000C6ECE" w:rsidRPr="004B1D21" w14:paraId="14AEF657" w14:textId="77777777" w:rsidTr="0032748C">
        <w:trPr>
          <w:cantSplit/>
          <w:trHeight w:val="284"/>
        </w:trPr>
        <w:tc>
          <w:tcPr>
            <w:tcW w:w="727" w:type="dxa"/>
            <w:tcBorders>
              <w:left w:val="nil"/>
              <w:right w:val="nil"/>
            </w:tcBorders>
            <w:noWrap/>
          </w:tcPr>
          <w:p w14:paraId="0FE7A0B6" w14:textId="77777777" w:rsidR="000C6ECE" w:rsidRPr="004B1D21" w:rsidRDefault="000C6ECE" w:rsidP="0032748C">
            <w:pPr>
              <w:jc w:val="right"/>
              <w:rPr>
                <w:bCs/>
                <w:sz w:val="20"/>
                <w:szCs w:val="20"/>
                <w:lang w:val="sr-Cyrl-CS"/>
              </w:rPr>
            </w:pPr>
            <w:r w:rsidRPr="004B1D21">
              <w:rPr>
                <w:bCs/>
                <w:sz w:val="20"/>
                <w:szCs w:val="20"/>
                <w:lang w:val="sr-Cyrl-CS"/>
              </w:rPr>
              <w:t xml:space="preserve">  </w:t>
            </w:r>
          </w:p>
        </w:tc>
        <w:tc>
          <w:tcPr>
            <w:tcW w:w="3637" w:type="dxa"/>
            <w:gridSpan w:val="2"/>
            <w:tcBorders>
              <w:left w:val="nil"/>
              <w:right w:val="nil"/>
            </w:tcBorders>
            <w:noWrap/>
          </w:tcPr>
          <w:p w14:paraId="440D1C24"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5FD697E" w14:textId="77777777" w:rsidR="000C6ECE" w:rsidRPr="004B1D21" w:rsidRDefault="000C6ECE" w:rsidP="0032748C">
            <w:pPr>
              <w:jc w:val="center"/>
              <w:rPr>
                <w:sz w:val="20"/>
                <w:szCs w:val="20"/>
                <w:lang w:val="sr-Cyrl-CS"/>
              </w:rPr>
            </w:pPr>
            <w:r w:rsidRPr="004B1D21">
              <w:rPr>
                <w:sz w:val="20"/>
                <w:szCs w:val="20"/>
                <w:lang w:val="sr-Cyrl-CS"/>
              </w:rPr>
              <w:t>15.07.2025.</w:t>
            </w:r>
          </w:p>
        </w:tc>
        <w:tc>
          <w:tcPr>
            <w:tcW w:w="1542" w:type="dxa"/>
            <w:tcBorders>
              <w:left w:val="nil"/>
              <w:right w:val="nil"/>
            </w:tcBorders>
            <w:noWrap/>
          </w:tcPr>
          <w:p w14:paraId="25C4ED81" w14:textId="77777777" w:rsidR="000C6ECE" w:rsidRPr="004B1D21" w:rsidRDefault="000C6ECE" w:rsidP="0032748C">
            <w:pPr>
              <w:jc w:val="center"/>
              <w:rPr>
                <w:sz w:val="20"/>
                <w:szCs w:val="20"/>
                <w:lang w:val="sr-Cyrl-CS"/>
              </w:rPr>
            </w:pPr>
          </w:p>
        </w:tc>
        <w:tc>
          <w:tcPr>
            <w:tcW w:w="1950" w:type="dxa"/>
            <w:tcBorders>
              <w:left w:val="nil"/>
            </w:tcBorders>
            <w:noWrap/>
          </w:tcPr>
          <w:p w14:paraId="0ED82277" w14:textId="77777777" w:rsidR="000C6ECE" w:rsidRPr="004B1D21" w:rsidRDefault="000C6ECE" w:rsidP="0032748C">
            <w:pPr>
              <w:jc w:val="center"/>
              <w:rPr>
                <w:sz w:val="20"/>
                <w:szCs w:val="20"/>
                <w:lang w:val="sr-Cyrl-CS"/>
              </w:rPr>
            </w:pPr>
          </w:p>
        </w:tc>
      </w:tr>
      <w:tr w:rsidR="000C6ECE" w:rsidRPr="004B1D21" w14:paraId="445FE464" w14:textId="77777777" w:rsidTr="0032748C">
        <w:trPr>
          <w:cantSplit/>
          <w:trHeight w:val="284"/>
        </w:trPr>
        <w:tc>
          <w:tcPr>
            <w:tcW w:w="727" w:type="dxa"/>
            <w:tcBorders>
              <w:left w:val="nil"/>
              <w:right w:val="nil"/>
            </w:tcBorders>
            <w:noWrap/>
          </w:tcPr>
          <w:p w14:paraId="172D298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A9F8D57"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15FE2643" w14:textId="77777777" w:rsidR="000C6ECE" w:rsidRPr="004B1D21" w:rsidRDefault="000C6ECE" w:rsidP="0032748C">
            <w:pPr>
              <w:jc w:val="center"/>
              <w:rPr>
                <w:sz w:val="20"/>
                <w:szCs w:val="20"/>
                <w:lang w:val="sr-Cyrl-CS"/>
              </w:rPr>
            </w:pPr>
            <w:r w:rsidRPr="004B1D21">
              <w:rPr>
                <w:sz w:val="20"/>
                <w:szCs w:val="20"/>
                <w:lang w:val="sr-Cyrl-CS"/>
              </w:rPr>
              <w:t>600.000 EUR</w:t>
            </w:r>
          </w:p>
        </w:tc>
        <w:tc>
          <w:tcPr>
            <w:tcW w:w="1542" w:type="dxa"/>
            <w:tcBorders>
              <w:left w:val="nil"/>
              <w:right w:val="nil"/>
            </w:tcBorders>
            <w:noWrap/>
          </w:tcPr>
          <w:p w14:paraId="520EA225" w14:textId="77777777" w:rsidR="000C6ECE" w:rsidRPr="004B1D21" w:rsidRDefault="000C6ECE" w:rsidP="0032748C">
            <w:pPr>
              <w:jc w:val="center"/>
              <w:rPr>
                <w:sz w:val="20"/>
                <w:szCs w:val="20"/>
                <w:lang w:val="sr-Cyrl-CS"/>
              </w:rPr>
            </w:pPr>
          </w:p>
        </w:tc>
        <w:tc>
          <w:tcPr>
            <w:tcW w:w="1950" w:type="dxa"/>
            <w:tcBorders>
              <w:left w:val="nil"/>
            </w:tcBorders>
            <w:noWrap/>
          </w:tcPr>
          <w:p w14:paraId="166F3C10" w14:textId="77777777" w:rsidR="000C6ECE" w:rsidRPr="004B1D21" w:rsidRDefault="000C6ECE" w:rsidP="0032748C">
            <w:pPr>
              <w:jc w:val="center"/>
              <w:rPr>
                <w:sz w:val="20"/>
                <w:szCs w:val="20"/>
                <w:lang w:val="sr-Cyrl-CS"/>
              </w:rPr>
            </w:pPr>
          </w:p>
        </w:tc>
      </w:tr>
      <w:tr w:rsidR="000C6ECE" w:rsidRPr="004B1D21" w14:paraId="15F58AC5" w14:textId="77777777" w:rsidTr="0032748C">
        <w:trPr>
          <w:cantSplit/>
          <w:trHeight w:val="284"/>
        </w:trPr>
        <w:tc>
          <w:tcPr>
            <w:tcW w:w="727" w:type="dxa"/>
            <w:tcBorders>
              <w:left w:val="nil"/>
              <w:right w:val="nil"/>
            </w:tcBorders>
            <w:noWrap/>
          </w:tcPr>
          <w:p w14:paraId="2DC99B1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A503F4A"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398C39C"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76952DAE" w14:textId="77777777" w:rsidR="000C6ECE" w:rsidRPr="004B1D21" w:rsidRDefault="000C6ECE" w:rsidP="0032748C">
            <w:pPr>
              <w:jc w:val="center"/>
              <w:rPr>
                <w:sz w:val="20"/>
                <w:szCs w:val="20"/>
                <w:lang w:val="sr-Cyrl-CS"/>
              </w:rPr>
            </w:pPr>
          </w:p>
        </w:tc>
        <w:tc>
          <w:tcPr>
            <w:tcW w:w="1950" w:type="dxa"/>
            <w:tcBorders>
              <w:left w:val="nil"/>
            </w:tcBorders>
            <w:noWrap/>
          </w:tcPr>
          <w:p w14:paraId="54066FA2" w14:textId="77777777" w:rsidR="000C6ECE" w:rsidRPr="004B1D21" w:rsidRDefault="000C6ECE" w:rsidP="0032748C">
            <w:pPr>
              <w:jc w:val="center"/>
              <w:rPr>
                <w:sz w:val="20"/>
                <w:szCs w:val="20"/>
                <w:lang w:val="sr-Cyrl-CS"/>
              </w:rPr>
            </w:pPr>
          </w:p>
        </w:tc>
      </w:tr>
      <w:tr w:rsidR="000C6ECE" w:rsidRPr="004B1D21" w14:paraId="7AB7541A" w14:textId="77777777" w:rsidTr="0032748C">
        <w:trPr>
          <w:cantSplit/>
          <w:trHeight w:val="284"/>
        </w:trPr>
        <w:tc>
          <w:tcPr>
            <w:tcW w:w="727" w:type="dxa"/>
            <w:tcBorders>
              <w:left w:val="nil"/>
              <w:right w:val="nil"/>
            </w:tcBorders>
            <w:noWrap/>
          </w:tcPr>
          <w:p w14:paraId="07D97725" w14:textId="77777777" w:rsidR="000C6ECE" w:rsidRPr="004B1D21" w:rsidRDefault="000C6ECE" w:rsidP="0032748C">
            <w:pPr>
              <w:jc w:val="right"/>
              <w:rPr>
                <w:bCs/>
                <w:sz w:val="20"/>
                <w:szCs w:val="20"/>
                <w:lang w:val="sr-Cyrl-CS"/>
              </w:rPr>
            </w:pPr>
            <w:r w:rsidRPr="004B1D21">
              <w:rPr>
                <w:bCs/>
                <w:sz w:val="20"/>
                <w:szCs w:val="20"/>
                <w:lang w:val="sr-Cyrl-CS"/>
              </w:rPr>
              <w:t>2.2</w:t>
            </w:r>
          </w:p>
        </w:tc>
        <w:tc>
          <w:tcPr>
            <w:tcW w:w="3637" w:type="dxa"/>
            <w:gridSpan w:val="2"/>
            <w:tcBorders>
              <w:left w:val="nil"/>
              <w:right w:val="nil"/>
            </w:tcBorders>
            <w:noWrap/>
          </w:tcPr>
          <w:p w14:paraId="3CBC762C" w14:textId="77777777" w:rsidR="000C6ECE" w:rsidRPr="004B1D21" w:rsidRDefault="000C6ECE" w:rsidP="0032748C">
            <w:pPr>
              <w:rPr>
                <w:b/>
                <w:bCs/>
                <w:sz w:val="20"/>
                <w:szCs w:val="20"/>
                <w:lang w:val="sr-Cyrl-CS"/>
              </w:rPr>
            </w:pPr>
            <w:r w:rsidRPr="004B1D21">
              <w:rPr>
                <w:b/>
                <w:bCs/>
                <w:sz w:val="20"/>
                <w:szCs w:val="20"/>
                <w:lang w:val="sr-Cyrl-CS"/>
              </w:rPr>
              <w:t>EIB - ЈП „Путеви Србије</w:t>
            </w:r>
            <w:r w:rsidRPr="004B1D21">
              <w:rPr>
                <w:b/>
                <w:sz w:val="20"/>
                <w:szCs w:val="20"/>
                <w:lang w:val="sr-Cyrl-CS"/>
              </w:rPr>
              <w:t>”</w:t>
            </w:r>
            <w:r w:rsidRPr="004B1D21">
              <w:rPr>
                <w:b/>
                <w:bCs/>
                <w:sz w:val="20"/>
                <w:szCs w:val="20"/>
                <w:lang w:val="sr-Cyrl-CS"/>
              </w:rPr>
              <w:t xml:space="preserve"> - Рехабилитација постојећих путева</w:t>
            </w:r>
          </w:p>
        </w:tc>
        <w:tc>
          <w:tcPr>
            <w:tcW w:w="2546" w:type="dxa"/>
            <w:tcBorders>
              <w:left w:val="nil"/>
              <w:right w:val="nil"/>
            </w:tcBorders>
            <w:noWrap/>
          </w:tcPr>
          <w:p w14:paraId="250E4483"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2F6716DB" w14:textId="77777777" w:rsidR="000C6ECE" w:rsidRPr="004B1D21" w:rsidRDefault="000C6ECE" w:rsidP="0032748C">
            <w:pPr>
              <w:jc w:val="center"/>
              <w:rPr>
                <w:sz w:val="20"/>
                <w:szCs w:val="20"/>
                <w:lang w:val="sr-Cyrl-CS"/>
              </w:rPr>
            </w:pPr>
            <w:r w:rsidRPr="004B1D21">
              <w:rPr>
                <w:sz w:val="20"/>
                <w:szCs w:val="20"/>
                <w:lang w:val="sr-Cyrl-CS"/>
              </w:rPr>
              <w:t>7.958.333</w:t>
            </w:r>
          </w:p>
        </w:tc>
        <w:tc>
          <w:tcPr>
            <w:tcW w:w="1950" w:type="dxa"/>
            <w:tcBorders>
              <w:left w:val="nil"/>
            </w:tcBorders>
            <w:noWrap/>
          </w:tcPr>
          <w:p w14:paraId="20E48B0E" w14:textId="77777777" w:rsidR="000C6ECE" w:rsidRPr="004B1D21" w:rsidRDefault="000C6ECE" w:rsidP="0032748C">
            <w:pPr>
              <w:jc w:val="center"/>
              <w:rPr>
                <w:sz w:val="20"/>
                <w:szCs w:val="20"/>
                <w:lang w:val="sr-Cyrl-CS"/>
              </w:rPr>
            </w:pPr>
            <w:r w:rsidRPr="004B1D21">
              <w:rPr>
                <w:sz w:val="20"/>
                <w:szCs w:val="20"/>
                <w:lang w:val="sr-Cyrl-CS"/>
              </w:rPr>
              <w:t>931.514.958</w:t>
            </w:r>
          </w:p>
        </w:tc>
      </w:tr>
      <w:tr w:rsidR="000C6ECE" w:rsidRPr="004B1D21" w14:paraId="662EDAC9" w14:textId="77777777" w:rsidTr="0032748C">
        <w:trPr>
          <w:cantSplit/>
          <w:trHeight w:val="284"/>
        </w:trPr>
        <w:tc>
          <w:tcPr>
            <w:tcW w:w="727" w:type="dxa"/>
            <w:tcBorders>
              <w:left w:val="nil"/>
              <w:right w:val="nil"/>
            </w:tcBorders>
            <w:noWrap/>
          </w:tcPr>
          <w:p w14:paraId="6622563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E535879"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E75EC87" w14:textId="77777777" w:rsidR="000C6ECE" w:rsidRPr="004B1D21" w:rsidRDefault="000C6ECE" w:rsidP="0032748C">
            <w:pPr>
              <w:jc w:val="center"/>
              <w:rPr>
                <w:sz w:val="20"/>
                <w:szCs w:val="20"/>
                <w:lang w:val="sr-Cyrl-CS"/>
              </w:rPr>
            </w:pPr>
            <w:r w:rsidRPr="004B1D21">
              <w:rPr>
                <w:sz w:val="20"/>
                <w:szCs w:val="20"/>
                <w:lang w:val="sr-Cyrl-CS"/>
              </w:rPr>
              <w:t>15.02.2009.</w:t>
            </w:r>
          </w:p>
        </w:tc>
        <w:tc>
          <w:tcPr>
            <w:tcW w:w="1542" w:type="dxa"/>
            <w:tcBorders>
              <w:left w:val="nil"/>
              <w:right w:val="nil"/>
            </w:tcBorders>
            <w:noWrap/>
          </w:tcPr>
          <w:p w14:paraId="3CFFD754" w14:textId="77777777" w:rsidR="000C6ECE" w:rsidRPr="004B1D21" w:rsidRDefault="000C6ECE" w:rsidP="0032748C">
            <w:pPr>
              <w:jc w:val="center"/>
              <w:rPr>
                <w:sz w:val="20"/>
                <w:szCs w:val="20"/>
                <w:lang w:val="sr-Cyrl-CS"/>
              </w:rPr>
            </w:pPr>
          </w:p>
        </w:tc>
        <w:tc>
          <w:tcPr>
            <w:tcW w:w="1950" w:type="dxa"/>
            <w:tcBorders>
              <w:left w:val="nil"/>
            </w:tcBorders>
            <w:noWrap/>
          </w:tcPr>
          <w:p w14:paraId="3DF474BA" w14:textId="77777777" w:rsidR="000C6ECE" w:rsidRPr="004B1D21" w:rsidRDefault="000C6ECE" w:rsidP="0032748C">
            <w:pPr>
              <w:jc w:val="center"/>
              <w:rPr>
                <w:sz w:val="20"/>
                <w:szCs w:val="20"/>
                <w:lang w:val="sr-Cyrl-CS"/>
              </w:rPr>
            </w:pPr>
          </w:p>
        </w:tc>
      </w:tr>
      <w:tr w:rsidR="000C6ECE" w:rsidRPr="004B1D21" w14:paraId="1A02B219" w14:textId="77777777" w:rsidTr="0032748C">
        <w:trPr>
          <w:cantSplit/>
          <w:trHeight w:val="284"/>
        </w:trPr>
        <w:tc>
          <w:tcPr>
            <w:tcW w:w="727" w:type="dxa"/>
            <w:tcBorders>
              <w:left w:val="nil"/>
              <w:right w:val="nil"/>
            </w:tcBorders>
            <w:noWrap/>
          </w:tcPr>
          <w:p w14:paraId="2E8C3B5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4CD6F24"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82D9F8D" w14:textId="77777777" w:rsidR="000C6ECE" w:rsidRPr="004B1D21" w:rsidRDefault="000C6ECE" w:rsidP="0032748C">
            <w:pPr>
              <w:jc w:val="center"/>
              <w:rPr>
                <w:sz w:val="20"/>
                <w:szCs w:val="20"/>
                <w:lang w:val="sr-Cyrl-CS"/>
              </w:rPr>
            </w:pPr>
            <w:r w:rsidRPr="004B1D21">
              <w:rPr>
                <w:sz w:val="20"/>
                <w:szCs w:val="20"/>
                <w:lang w:val="sr-Cyrl-CS"/>
              </w:rPr>
              <w:t>17.08.2026.</w:t>
            </w:r>
          </w:p>
        </w:tc>
        <w:tc>
          <w:tcPr>
            <w:tcW w:w="1542" w:type="dxa"/>
            <w:tcBorders>
              <w:left w:val="nil"/>
              <w:right w:val="nil"/>
            </w:tcBorders>
            <w:noWrap/>
          </w:tcPr>
          <w:p w14:paraId="394EDE82" w14:textId="77777777" w:rsidR="000C6ECE" w:rsidRPr="004B1D21" w:rsidRDefault="000C6ECE" w:rsidP="0032748C">
            <w:pPr>
              <w:jc w:val="center"/>
              <w:rPr>
                <w:sz w:val="20"/>
                <w:szCs w:val="20"/>
                <w:lang w:val="sr-Cyrl-CS"/>
              </w:rPr>
            </w:pPr>
          </w:p>
        </w:tc>
        <w:tc>
          <w:tcPr>
            <w:tcW w:w="1950" w:type="dxa"/>
            <w:tcBorders>
              <w:left w:val="nil"/>
            </w:tcBorders>
            <w:noWrap/>
          </w:tcPr>
          <w:p w14:paraId="21BAE57D" w14:textId="77777777" w:rsidR="000C6ECE" w:rsidRPr="004B1D21" w:rsidRDefault="000C6ECE" w:rsidP="0032748C">
            <w:pPr>
              <w:jc w:val="center"/>
              <w:rPr>
                <w:sz w:val="20"/>
                <w:szCs w:val="20"/>
                <w:lang w:val="sr-Cyrl-CS"/>
              </w:rPr>
            </w:pPr>
          </w:p>
        </w:tc>
      </w:tr>
      <w:tr w:rsidR="000C6ECE" w:rsidRPr="004B1D21" w14:paraId="21A43AC4" w14:textId="77777777" w:rsidTr="0032748C">
        <w:trPr>
          <w:cantSplit/>
          <w:trHeight w:val="284"/>
        </w:trPr>
        <w:tc>
          <w:tcPr>
            <w:tcW w:w="727" w:type="dxa"/>
            <w:tcBorders>
              <w:left w:val="nil"/>
              <w:right w:val="nil"/>
            </w:tcBorders>
            <w:noWrap/>
          </w:tcPr>
          <w:p w14:paraId="747719B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822308A"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2ACD44E" w14:textId="77777777" w:rsidR="000C6ECE" w:rsidRPr="004B1D21" w:rsidRDefault="000C6ECE" w:rsidP="0032748C">
            <w:pPr>
              <w:jc w:val="center"/>
              <w:rPr>
                <w:sz w:val="20"/>
                <w:szCs w:val="20"/>
                <w:lang w:val="sr-Cyrl-CS"/>
              </w:rPr>
            </w:pPr>
            <w:r w:rsidRPr="004B1D21">
              <w:rPr>
                <w:sz w:val="20"/>
                <w:szCs w:val="20"/>
                <w:lang w:val="sr-Cyrl-CS"/>
              </w:rPr>
              <w:t>5.710.000 EUR</w:t>
            </w:r>
          </w:p>
        </w:tc>
        <w:tc>
          <w:tcPr>
            <w:tcW w:w="1542" w:type="dxa"/>
            <w:tcBorders>
              <w:left w:val="nil"/>
              <w:right w:val="nil"/>
            </w:tcBorders>
            <w:noWrap/>
          </w:tcPr>
          <w:p w14:paraId="6B599AB0" w14:textId="77777777" w:rsidR="000C6ECE" w:rsidRPr="004B1D21" w:rsidRDefault="000C6ECE" w:rsidP="0032748C">
            <w:pPr>
              <w:jc w:val="center"/>
              <w:rPr>
                <w:sz w:val="20"/>
                <w:szCs w:val="20"/>
                <w:lang w:val="sr-Cyrl-CS"/>
              </w:rPr>
            </w:pPr>
          </w:p>
        </w:tc>
        <w:tc>
          <w:tcPr>
            <w:tcW w:w="1950" w:type="dxa"/>
            <w:tcBorders>
              <w:left w:val="nil"/>
            </w:tcBorders>
            <w:noWrap/>
          </w:tcPr>
          <w:p w14:paraId="67903092" w14:textId="77777777" w:rsidR="000C6ECE" w:rsidRPr="004B1D21" w:rsidRDefault="000C6ECE" w:rsidP="0032748C">
            <w:pPr>
              <w:jc w:val="center"/>
              <w:rPr>
                <w:sz w:val="20"/>
                <w:szCs w:val="20"/>
                <w:lang w:val="sr-Cyrl-CS"/>
              </w:rPr>
            </w:pPr>
          </w:p>
        </w:tc>
      </w:tr>
      <w:tr w:rsidR="000C6ECE" w:rsidRPr="004B1D21" w14:paraId="57C628F6" w14:textId="77777777" w:rsidTr="0032748C">
        <w:trPr>
          <w:cantSplit/>
          <w:trHeight w:val="284"/>
        </w:trPr>
        <w:tc>
          <w:tcPr>
            <w:tcW w:w="727" w:type="dxa"/>
            <w:tcBorders>
              <w:left w:val="nil"/>
              <w:bottom w:val="nil"/>
              <w:right w:val="nil"/>
            </w:tcBorders>
            <w:noWrap/>
          </w:tcPr>
          <w:p w14:paraId="346F2FFE"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2891055B"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5E8744FB"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left w:val="nil"/>
              <w:bottom w:val="nil"/>
              <w:right w:val="nil"/>
            </w:tcBorders>
            <w:noWrap/>
          </w:tcPr>
          <w:p w14:paraId="066E319F"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4C724B78" w14:textId="77777777" w:rsidR="000C6ECE" w:rsidRPr="004B1D21" w:rsidRDefault="000C6ECE" w:rsidP="0032748C">
            <w:pPr>
              <w:jc w:val="center"/>
              <w:rPr>
                <w:sz w:val="20"/>
                <w:szCs w:val="20"/>
                <w:lang w:val="sr-Cyrl-CS"/>
              </w:rPr>
            </w:pPr>
          </w:p>
        </w:tc>
      </w:tr>
      <w:tr w:rsidR="000C6ECE" w:rsidRPr="004B1D21" w14:paraId="5932B530" w14:textId="77777777" w:rsidTr="0032748C">
        <w:trPr>
          <w:cantSplit/>
          <w:trHeight w:val="284"/>
        </w:trPr>
        <w:tc>
          <w:tcPr>
            <w:tcW w:w="727" w:type="dxa"/>
            <w:tcBorders>
              <w:top w:val="nil"/>
              <w:left w:val="nil"/>
              <w:bottom w:val="nil"/>
              <w:right w:val="nil"/>
            </w:tcBorders>
            <w:noWrap/>
          </w:tcPr>
          <w:p w14:paraId="681E548F" w14:textId="77777777" w:rsidR="000C6ECE" w:rsidRPr="004B1D21" w:rsidRDefault="000C6ECE" w:rsidP="0032748C">
            <w:pPr>
              <w:jc w:val="right"/>
              <w:rPr>
                <w:bCs/>
                <w:sz w:val="20"/>
                <w:szCs w:val="20"/>
                <w:lang w:val="sr-Cyrl-CS"/>
              </w:rPr>
            </w:pPr>
            <w:r w:rsidRPr="004B1D21">
              <w:rPr>
                <w:bCs/>
                <w:sz w:val="20"/>
                <w:szCs w:val="20"/>
                <w:lang w:val="sr-Cyrl-CS"/>
              </w:rPr>
              <w:t>2.3</w:t>
            </w:r>
          </w:p>
        </w:tc>
        <w:tc>
          <w:tcPr>
            <w:tcW w:w="3637" w:type="dxa"/>
            <w:gridSpan w:val="2"/>
            <w:tcBorders>
              <w:top w:val="nil"/>
              <w:left w:val="nil"/>
              <w:bottom w:val="nil"/>
              <w:right w:val="nil"/>
            </w:tcBorders>
            <w:noWrap/>
          </w:tcPr>
          <w:p w14:paraId="6E9EE111" w14:textId="77777777" w:rsidR="000C6ECE" w:rsidRPr="004B1D21" w:rsidRDefault="000C6ECE" w:rsidP="0032748C">
            <w:pPr>
              <w:rPr>
                <w:b/>
                <w:bCs/>
                <w:sz w:val="20"/>
                <w:szCs w:val="20"/>
                <w:lang w:val="sr-Cyrl-CS"/>
              </w:rPr>
            </w:pPr>
            <w:r w:rsidRPr="004B1D21">
              <w:rPr>
                <w:b/>
                <w:bCs/>
                <w:sz w:val="20"/>
                <w:szCs w:val="20"/>
                <w:lang w:val="sr-Cyrl-CS"/>
              </w:rPr>
              <w:t>EIB - АД „Електромрежа Србије</w:t>
            </w:r>
            <w:r w:rsidRPr="004B1D21">
              <w:rPr>
                <w:b/>
                <w:sz w:val="20"/>
                <w:szCs w:val="20"/>
                <w:lang w:val="sr-Cyrl-CS"/>
              </w:rPr>
              <w:t>”</w:t>
            </w:r>
            <w:r w:rsidRPr="004B1D21">
              <w:rPr>
                <w:b/>
                <w:bCs/>
                <w:sz w:val="20"/>
                <w:szCs w:val="20"/>
                <w:lang w:val="sr-Cyrl-CS"/>
              </w:rPr>
              <w:t xml:space="preserve"> -Реконструкција енергетског система</w:t>
            </w:r>
          </w:p>
        </w:tc>
        <w:tc>
          <w:tcPr>
            <w:tcW w:w="2546" w:type="dxa"/>
            <w:tcBorders>
              <w:top w:val="nil"/>
              <w:left w:val="nil"/>
              <w:bottom w:val="nil"/>
              <w:right w:val="nil"/>
            </w:tcBorders>
            <w:noWrap/>
          </w:tcPr>
          <w:p w14:paraId="602D3153"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40CA2993" w14:textId="77777777" w:rsidR="000C6ECE" w:rsidRPr="004B1D21" w:rsidRDefault="000C6ECE" w:rsidP="0032748C">
            <w:pPr>
              <w:jc w:val="center"/>
              <w:rPr>
                <w:sz w:val="20"/>
                <w:szCs w:val="20"/>
                <w:lang w:val="sr-Cyrl-CS"/>
              </w:rPr>
            </w:pPr>
            <w:r w:rsidRPr="004B1D21">
              <w:rPr>
                <w:sz w:val="20"/>
                <w:szCs w:val="20"/>
                <w:lang w:val="sr-Cyrl-CS"/>
              </w:rPr>
              <w:t>5.348.297</w:t>
            </w:r>
          </w:p>
        </w:tc>
        <w:tc>
          <w:tcPr>
            <w:tcW w:w="1950" w:type="dxa"/>
            <w:tcBorders>
              <w:top w:val="nil"/>
              <w:left w:val="nil"/>
              <w:bottom w:val="nil"/>
            </w:tcBorders>
            <w:noWrap/>
          </w:tcPr>
          <w:p w14:paraId="26A9BFE0" w14:textId="77777777" w:rsidR="000C6ECE" w:rsidRPr="004B1D21" w:rsidRDefault="000C6ECE" w:rsidP="0032748C">
            <w:pPr>
              <w:jc w:val="center"/>
              <w:rPr>
                <w:sz w:val="20"/>
                <w:szCs w:val="20"/>
                <w:lang w:val="sr-Cyrl-CS"/>
              </w:rPr>
            </w:pPr>
            <w:r w:rsidRPr="004B1D21">
              <w:rPr>
                <w:sz w:val="20"/>
                <w:szCs w:val="20"/>
                <w:lang w:val="sr-Cyrl-CS"/>
              </w:rPr>
              <w:t>626.012.844</w:t>
            </w:r>
          </w:p>
        </w:tc>
      </w:tr>
      <w:tr w:rsidR="000C6ECE" w:rsidRPr="004B1D21" w14:paraId="676312CF" w14:textId="77777777" w:rsidTr="0032748C">
        <w:trPr>
          <w:cantSplit/>
          <w:trHeight w:val="284"/>
        </w:trPr>
        <w:tc>
          <w:tcPr>
            <w:tcW w:w="727" w:type="dxa"/>
            <w:tcBorders>
              <w:top w:val="nil"/>
              <w:left w:val="nil"/>
              <w:right w:val="nil"/>
            </w:tcBorders>
            <w:noWrap/>
          </w:tcPr>
          <w:p w14:paraId="095DD0DA" w14:textId="77777777" w:rsidR="000C6ECE" w:rsidRPr="004B1D21" w:rsidRDefault="000C6ECE" w:rsidP="0032748C">
            <w:pPr>
              <w:jc w:val="right"/>
              <w:rPr>
                <w:bCs/>
                <w:sz w:val="20"/>
                <w:szCs w:val="20"/>
                <w:lang w:val="sr-Cyrl-CS"/>
              </w:rPr>
            </w:pPr>
          </w:p>
        </w:tc>
        <w:tc>
          <w:tcPr>
            <w:tcW w:w="3637" w:type="dxa"/>
            <w:gridSpan w:val="2"/>
            <w:tcBorders>
              <w:top w:val="nil"/>
              <w:left w:val="nil"/>
              <w:right w:val="nil"/>
            </w:tcBorders>
            <w:noWrap/>
          </w:tcPr>
          <w:p w14:paraId="6F21E993"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030A96F4" w14:textId="77777777" w:rsidR="000C6ECE" w:rsidRPr="004B1D21" w:rsidRDefault="000C6ECE" w:rsidP="0032748C">
            <w:pPr>
              <w:jc w:val="center"/>
              <w:rPr>
                <w:sz w:val="20"/>
                <w:szCs w:val="20"/>
                <w:lang w:val="sr-Cyrl-CS"/>
              </w:rPr>
            </w:pPr>
            <w:r w:rsidRPr="004B1D21">
              <w:rPr>
                <w:sz w:val="20"/>
                <w:szCs w:val="20"/>
                <w:lang w:val="sr-Cyrl-CS"/>
              </w:rPr>
              <w:t>10.11.2011.</w:t>
            </w:r>
          </w:p>
        </w:tc>
        <w:tc>
          <w:tcPr>
            <w:tcW w:w="1542" w:type="dxa"/>
            <w:tcBorders>
              <w:top w:val="nil"/>
              <w:left w:val="nil"/>
              <w:right w:val="nil"/>
            </w:tcBorders>
            <w:noWrap/>
          </w:tcPr>
          <w:p w14:paraId="484DCD81" w14:textId="77777777" w:rsidR="000C6ECE" w:rsidRPr="004B1D21" w:rsidRDefault="000C6ECE" w:rsidP="0032748C">
            <w:pPr>
              <w:jc w:val="center"/>
              <w:rPr>
                <w:sz w:val="20"/>
                <w:szCs w:val="20"/>
                <w:lang w:val="sr-Cyrl-CS"/>
              </w:rPr>
            </w:pPr>
          </w:p>
        </w:tc>
        <w:tc>
          <w:tcPr>
            <w:tcW w:w="1950" w:type="dxa"/>
            <w:tcBorders>
              <w:top w:val="nil"/>
              <w:left w:val="nil"/>
            </w:tcBorders>
            <w:noWrap/>
          </w:tcPr>
          <w:p w14:paraId="6BD1B6EA" w14:textId="77777777" w:rsidR="000C6ECE" w:rsidRPr="004B1D21" w:rsidRDefault="000C6ECE" w:rsidP="0032748C">
            <w:pPr>
              <w:jc w:val="center"/>
              <w:rPr>
                <w:sz w:val="20"/>
                <w:szCs w:val="20"/>
                <w:lang w:val="sr-Cyrl-CS"/>
              </w:rPr>
            </w:pPr>
          </w:p>
        </w:tc>
      </w:tr>
      <w:tr w:rsidR="000C6ECE" w:rsidRPr="004B1D21" w14:paraId="323409FB" w14:textId="77777777" w:rsidTr="0032748C">
        <w:trPr>
          <w:cantSplit/>
          <w:trHeight w:val="284"/>
        </w:trPr>
        <w:tc>
          <w:tcPr>
            <w:tcW w:w="727" w:type="dxa"/>
            <w:tcBorders>
              <w:left w:val="nil"/>
              <w:right w:val="nil"/>
            </w:tcBorders>
            <w:noWrap/>
          </w:tcPr>
          <w:p w14:paraId="5ED58D4D"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419AB7B6"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7869ACE" w14:textId="77777777" w:rsidR="000C6ECE" w:rsidRPr="004B1D21" w:rsidRDefault="000C6ECE" w:rsidP="0032748C">
            <w:pPr>
              <w:jc w:val="center"/>
              <w:rPr>
                <w:sz w:val="20"/>
                <w:szCs w:val="20"/>
                <w:lang w:val="sr-Cyrl-CS"/>
              </w:rPr>
            </w:pPr>
            <w:r w:rsidRPr="004B1D21">
              <w:rPr>
                <w:sz w:val="20"/>
                <w:szCs w:val="20"/>
                <w:lang w:val="sr-Cyrl-CS"/>
              </w:rPr>
              <w:t>10.11.2028.</w:t>
            </w:r>
          </w:p>
        </w:tc>
        <w:tc>
          <w:tcPr>
            <w:tcW w:w="1542" w:type="dxa"/>
            <w:tcBorders>
              <w:left w:val="nil"/>
              <w:right w:val="nil"/>
            </w:tcBorders>
            <w:noWrap/>
          </w:tcPr>
          <w:p w14:paraId="31EDBAF0" w14:textId="77777777" w:rsidR="000C6ECE" w:rsidRPr="004B1D21" w:rsidRDefault="000C6ECE" w:rsidP="0032748C">
            <w:pPr>
              <w:jc w:val="center"/>
              <w:rPr>
                <w:sz w:val="20"/>
                <w:szCs w:val="20"/>
                <w:lang w:val="sr-Cyrl-CS"/>
              </w:rPr>
            </w:pPr>
          </w:p>
        </w:tc>
        <w:tc>
          <w:tcPr>
            <w:tcW w:w="1950" w:type="dxa"/>
            <w:tcBorders>
              <w:left w:val="nil"/>
            </w:tcBorders>
            <w:noWrap/>
          </w:tcPr>
          <w:p w14:paraId="08294476" w14:textId="77777777" w:rsidR="000C6ECE" w:rsidRPr="004B1D21" w:rsidRDefault="000C6ECE" w:rsidP="0032748C">
            <w:pPr>
              <w:jc w:val="center"/>
              <w:rPr>
                <w:sz w:val="20"/>
                <w:szCs w:val="20"/>
                <w:lang w:val="sr-Cyrl-CS"/>
              </w:rPr>
            </w:pPr>
          </w:p>
        </w:tc>
      </w:tr>
      <w:tr w:rsidR="000C6ECE" w:rsidRPr="004B1D21" w14:paraId="4C6E9D19" w14:textId="77777777" w:rsidTr="0032748C">
        <w:trPr>
          <w:cantSplit/>
          <w:trHeight w:val="284"/>
        </w:trPr>
        <w:tc>
          <w:tcPr>
            <w:tcW w:w="727" w:type="dxa"/>
            <w:tcBorders>
              <w:left w:val="nil"/>
              <w:right w:val="nil"/>
            </w:tcBorders>
            <w:noWrap/>
          </w:tcPr>
          <w:p w14:paraId="116FB4FC"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057ED003"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6CFEB9DC" w14:textId="77777777" w:rsidR="000C6ECE" w:rsidRPr="004B1D21" w:rsidRDefault="000C6ECE" w:rsidP="0032748C">
            <w:pPr>
              <w:jc w:val="center"/>
              <w:rPr>
                <w:sz w:val="20"/>
                <w:szCs w:val="20"/>
                <w:lang w:val="sr-Cyrl-CS"/>
              </w:rPr>
            </w:pPr>
            <w:r w:rsidRPr="004B1D21">
              <w:rPr>
                <w:sz w:val="20"/>
                <w:szCs w:val="20"/>
                <w:lang w:val="sr-Cyrl-CS"/>
              </w:rPr>
              <w:t>1.684.807 EUR</w:t>
            </w:r>
          </w:p>
        </w:tc>
        <w:tc>
          <w:tcPr>
            <w:tcW w:w="1542" w:type="dxa"/>
            <w:tcBorders>
              <w:left w:val="nil"/>
              <w:right w:val="nil"/>
            </w:tcBorders>
            <w:noWrap/>
          </w:tcPr>
          <w:p w14:paraId="032D24A9" w14:textId="77777777" w:rsidR="000C6ECE" w:rsidRPr="004B1D21" w:rsidRDefault="000C6ECE" w:rsidP="0032748C">
            <w:pPr>
              <w:jc w:val="center"/>
              <w:rPr>
                <w:sz w:val="20"/>
                <w:szCs w:val="20"/>
                <w:lang w:val="sr-Cyrl-CS"/>
              </w:rPr>
            </w:pPr>
          </w:p>
        </w:tc>
        <w:tc>
          <w:tcPr>
            <w:tcW w:w="1950" w:type="dxa"/>
            <w:tcBorders>
              <w:left w:val="nil"/>
            </w:tcBorders>
            <w:noWrap/>
          </w:tcPr>
          <w:p w14:paraId="75E4250F" w14:textId="77777777" w:rsidR="000C6ECE" w:rsidRPr="004B1D21" w:rsidRDefault="000C6ECE" w:rsidP="0032748C">
            <w:pPr>
              <w:jc w:val="center"/>
              <w:rPr>
                <w:sz w:val="20"/>
                <w:szCs w:val="20"/>
                <w:lang w:val="sr-Cyrl-CS"/>
              </w:rPr>
            </w:pPr>
          </w:p>
        </w:tc>
      </w:tr>
      <w:tr w:rsidR="000C6ECE" w:rsidRPr="004B1D21" w14:paraId="0BCD8F6E" w14:textId="77777777" w:rsidTr="0032748C">
        <w:trPr>
          <w:cantSplit/>
          <w:trHeight w:val="284"/>
        </w:trPr>
        <w:tc>
          <w:tcPr>
            <w:tcW w:w="727" w:type="dxa"/>
            <w:tcBorders>
              <w:left w:val="nil"/>
              <w:right w:val="nil"/>
            </w:tcBorders>
            <w:noWrap/>
          </w:tcPr>
          <w:p w14:paraId="4A8DA12C"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366CEDB3"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BE7C844"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55FAA32E" w14:textId="77777777" w:rsidR="000C6ECE" w:rsidRPr="004B1D21" w:rsidRDefault="000C6ECE" w:rsidP="0032748C">
            <w:pPr>
              <w:jc w:val="center"/>
              <w:rPr>
                <w:sz w:val="20"/>
                <w:szCs w:val="20"/>
                <w:lang w:val="sr-Cyrl-CS"/>
              </w:rPr>
            </w:pPr>
          </w:p>
        </w:tc>
        <w:tc>
          <w:tcPr>
            <w:tcW w:w="1950" w:type="dxa"/>
            <w:tcBorders>
              <w:left w:val="nil"/>
            </w:tcBorders>
            <w:noWrap/>
          </w:tcPr>
          <w:p w14:paraId="0B530AAF" w14:textId="77777777" w:rsidR="000C6ECE" w:rsidRPr="004B1D21" w:rsidRDefault="000C6ECE" w:rsidP="0032748C">
            <w:pPr>
              <w:jc w:val="center"/>
              <w:rPr>
                <w:sz w:val="20"/>
                <w:szCs w:val="20"/>
                <w:lang w:val="sr-Cyrl-CS"/>
              </w:rPr>
            </w:pPr>
          </w:p>
        </w:tc>
      </w:tr>
      <w:tr w:rsidR="000C6ECE" w:rsidRPr="004B1D21" w14:paraId="5A8FBB2D" w14:textId="77777777" w:rsidTr="0032748C">
        <w:trPr>
          <w:cantSplit/>
          <w:trHeight w:val="284"/>
        </w:trPr>
        <w:tc>
          <w:tcPr>
            <w:tcW w:w="727" w:type="dxa"/>
            <w:tcBorders>
              <w:left w:val="nil"/>
              <w:right w:val="nil"/>
            </w:tcBorders>
            <w:noWrap/>
          </w:tcPr>
          <w:p w14:paraId="680416BF" w14:textId="77777777" w:rsidR="000C6ECE" w:rsidRPr="004B1D21" w:rsidRDefault="000C6ECE" w:rsidP="0032748C">
            <w:pPr>
              <w:jc w:val="right"/>
              <w:rPr>
                <w:b/>
                <w:bCs/>
                <w:sz w:val="20"/>
                <w:szCs w:val="20"/>
                <w:lang w:val="sr-Cyrl-CS"/>
              </w:rPr>
            </w:pPr>
            <w:r w:rsidRPr="004B1D21">
              <w:rPr>
                <w:bCs/>
                <w:sz w:val="20"/>
                <w:szCs w:val="20"/>
                <w:lang w:val="sr-Cyrl-CS"/>
              </w:rPr>
              <w:t>2.4</w:t>
            </w:r>
          </w:p>
        </w:tc>
        <w:tc>
          <w:tcPr>
            <w:tcW w:w="3637" w:type="dxa"/>
            <w:gridSpan w:val="2"/>
            <w:tcBorders>
              <w:left w:val="nil"/>
              <w:right w:val="nil"/>
            </w:tcBorders>
            <w:noWrap/>
          </w:tcPr>
          <w:p w14:paraId="7FE98888" w14:textId="77777777" w:rsidR="000C6ECE" w:rsidRPr="004B1D21" w:rsidRDefault="000C6ECE" w:rsidP="0032748C">
            <w:pPr>
              <w:rPr>
                <w:bCs/>
                <w:sz w:val="20"/>
                <w:szCs w:val="20"/>
              </w:rPr>
            </w:pPr>
            <w:r w:rsidRPr="004B1D21">
              <w:rPr>
                <w:b/>
                <w:bCs/>
                <w:sz w:val="20"/>
                <w:szCs w:val="20"/>
                <w:lang w:val="sr-Cyrl-CS"/>
              </w:rPr>
              <w:t>EIB - Град Београд - Пројекат обнове Града Београда</w:t>
            </w:r>
          </w:p>
        </w:tc>
        <w:tc>
          <w:tcPr>
            <w:tcW w:w="2546" w:type="dxa"/>
            <w:tcBorders>
              <w:left w:val="nil"/>
              <w:right w:val="nil"/>
            </w:tcBorders>
            <w:noWrap/>
          </w:tcPr>
          <w:p w14:paraId="3D27BFDE"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8F8883B" w14:textId="77777777" w:rsidR="000C6ECE" w:rsidRPr="004B1D21" w:rsidRDefault="000C6ECE" w:rsidP="0032748C">
            <w:pPr>
              <w:jc w:val="center"/>
              <w:rPr>
                <w:sz w:val="20"/>
                <w:szCs w:val="20"/>
                <w:lang w:val="sr-Cyrl-CS"/>
              </w:rPr>
            </w:pPr>
            <w:r w:rsidRPr="004B1D21">
              <w:rPr>
                <w:sz w:val="20"/>
                <w:szCs w:val="20"/>
                <w:lang w:val="sr-Cyrl-CS"/>
              </w:rPr>
              <w:t>25.942.798</w:t>
            </w:r>
          </w:p>
        </w:tc>
        <w:tc>
          <w:tcPr>
            <w:tcW w:w="1950" w:type="dxa"/>
            <w:tcBorders>
              <w:left w:val="nil"/>
            </w:tcBorders>
            <w:noWrap/>
          </w:tcPr>
          <w:p w14:paraId="318F1E72" w14:textId="77777777" w:rsidR="000C6ECE" w:rsidRPr="004B1D21" w:rsidRDefault="000C6ECE" w:rsidP="0032748C">
            <w:pPr>
              <w:jc w:val="center"/>
              <w:rPr>
                <w:sz w:val="20"/>
                <w:szCs w:val="20"/>
                <w:lang w:val="sr-Cyrl-CS"/>
              </w:rPr>
            </w:pPr>
            <w:r w:rsidRPr="004B1D21">
              <w:rPr>
                <w:sz w:val="20"/>
                <w:szCs w:val="20"/>
                <w:lang w:val="sr-Cyrl-CS"/>
              </w:rPr>
              <w:t>3.036.578.620</w:t>
            </w:r>
          </w:p>
        </w:tc>
      </w:tr>
      <w:tr w:rsidR="000C6ECE" w:rsidRPr="004B1D21" w14:paraId="27B375D8" w14:textId="77777777" w:rsidTr="0032748C">
        <w:trPr>
          <w:cantSplit/>
          <w:trHeight w:val="284"/>
        </w:trPr>
        <w:tc>
          <w:tcPr>
            <w:tcW w:w="727" w:type="dxa"/>
            <w:tcBorders>
              <w:left w:val="nil"/>
              <w:right w:val="nil"/>
            </w:tcBorders>
            <w:noWrap/>
          </w:tcPr>
          <w:p w14:paraId="570C9D4A"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19FB07F6"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E6D274E" w14:textId="77777777" w:rsidR="000C6ECE" w:rsidRPr="004B1D21" w:rsidRDefault="000C6ECE" w:rsidP="0032748C">
            <w:pPr>
              <w:jc w:val="center"/>
              <w:rPr>
                <w:b/>
                <w:sz w:val="20"/>
                <w:szCs w:val="20"/>
                <w:lang w:val="sr-Cyrl-CS"/>
              </w:rPr>
            </w:pPr>
            <w:r w:rsidRPr="004B1D21">
              <w:rPr>
                <w:sz w:val="20"/>
                <w:szCs w:val="20"/>
                <w:lang w:val="sr-Cyrl-CS"/>
              </w:rPr>
              <w:t>10.08.2010.</w:t>
            </w:r>
          </w:p>
        </w:tc>
        <w:tc>
          <w:tcPr>
            <w:tcW w:w="1542" w:type="dxa"/>
            <w:tcBorders>
              <w:left w:val="nil"/>
              <w:right w:val="nil"/>
            </w:tcBorders>
            <w:noWrap/>
          </w:tcPr>
          <w:p w14:paraId="4C89CB5A" w14:textId="77777777" w:rsidR="000C6ECE" w:rsidRPr="004B1D21" w:rsidRDefault="000C6ECE" w:rsidP="0032748C">
            <w:pPr>
              <w:jc w:val="center"/>
              <w:rPr>
                <w:b/>
                <w:sz w:val="20"/>
                <w:szCs w:val="20"/>
                <w:lang w:val="sr-Cyrl-CS"/>
              </w:rPr>
            </w:pPr>
          </w:p>
        </w:tc>
        <w:tc>
          <w:tcPr>
            <w:tcW w:w="1950" w:type="dxa"/>
            <w:tcBorders>
              <w:left w:val="nil"/>
            </w:tcBorders>
            <w:noWrap/>
          </w:tcPr>
          <w:p w14:paraId="5D4B2ABD" w14:textId="77777777" w:rsidR="000C6ECE" w:rsidRPr="004B1D21" w:rsidRDefault="000C6ECE" w:rsidP="0032748C">
            <w:pPr>
              <w:jc w:val="center"/>
              <w:rPr>
                <w:b/>
                <w:sz w:val="20"/>
                <w:szCs w:val="20"/>
                <w:lang w:val="sr-Cyrl-CS"/>
              </w:rPr>
            </w:pPr>
          </w:p>
        </w:tc>
      </w:tr>
      <w:tr w:rsidR="000C6ECE" w:rsidRPr="004B1D21" w14:paraId="5C9261E2" w14:textId="77777777" w:rsidTr="0032748C">
        <w:trPr>
          <w:cantSplit/>
          <w:trHeight w:val="284"/>
        </w:trPr>
        <w:tc>
          <w:tcPr>
            <w:tcW w:w="727" w:type="dxa"/>
            <w:tcBorders>
              <w:left w:val="nil"/>
              <w:right w:val="nil"/>
            </w:tcBorders>
            <w:noWrap/>
          </w:tcPr>
          <w:p w14:paraId="2ABCA980"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22BF58A9"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1B917F9" w14:textId="77777777" w:rsidR="000C6ECE" w:rsidRPr="004B1D21" w:rsidRDefault="000C6ECE" w:rsidP="0032748C">
            <w:pPr>
              <w:jc w:val="center"/>
              <w:rPr>
                <w:sz w:val="20"/>
                <w:szCs w:val="20"/>
                <w:lang w:val="sr-Cyrl-CS"/>
              </w:rPr>
            </w:pPr>
            <w:r w:rsidRPr="004B1D21">
              <w:rPr>
                <w:sz w:val="20"/>
                <w:szCs w:val="20"/>
                <w:lang w:val="sr-Cyrl-CS"/>
              </w:rPr>
              <w:t>10.09.2032.</w:t>
            </w:r>
          </w:p>
        </w:tc>
        <w:tc>
          <w:tcPr>
            <w:tcW w:w="1542" w:type="dxa"/>
            <w:tcBorders>
              <w:left w:val="nil"/>
              <w:right w:val="nil"/>
            </w:tcBorders>
            <w:noWrap/>
          </w:tcPr>
          <w:p w14:paraId="54D9775C" w14:textId="77777777" w:rsidR="000C6ECE" w:rsidRPr="004B1D21" w:rsidRDefault="000C6ECE" w:rsidP="0032748C">
            <w:pPr>
              <w:jc w:val="center"/>
              <w:rPr>
                <w:sz w:val="20"/>
                <w:szCs w:val="20"/>
                <w:lang w:val="sr-Cyrl-CS"/>
              </w:rPr>
            </w:pPr>
          </w:p>
        </w:tc>
        <w:tc>
          <w:tcPr>
            <w:tcW w:w="1950" w:type="dxa"/>
            <w:tcBorders>
              <w:left w:val="nil"/>
            </w:tcBorders>
            <w:noWrap/>
          </w:tcPr>
          <w:p w14:paraId="35C4DE56" w14:textId="77777777" w:rsidR="000C6ECE" w:rsidRPr="004B1D21" w:rsidRDefault="000C6ECE" w:rsidP="0032748C">
            <w:pPr>
              <w:jc w:val="center"/>
              <w:rPr>
                <w:sz w:val="20"/>
                <w:szCs w:val="20"/>
                <w:lang w:val="sr-Cyrl-CS"/>
              </w:rPr>
            </w:pPr>
          </w:p>
        </w:tc>
      </w:tr>
      <w:tr w:rsidR="000C6ECE" w:rsidRPr="004B1D21" w14:paraId="2E891307" w14:textId="77777777" w:rsidTr="0032748C">
        <w:trPr>
          <w:cantSplit/>
          <w:trHeight w:val="284"/>
        </w:trPr>
        <w:tc>
          <w:tcPr>
            <w:tcW w:w="727" w:type="dxa"/>
            <w:tcBorders>
              <w:left w:val="nil"/>
              <w:right w:val="nil"/>
            </w:tcBorders>
            <w:noWrap/>
          </w:tcPr>
          <w:p w14:paraId="76C1F05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92F3B1D"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3FB8FD7" w14:textId="77777777" w:rsidR="000C6ECE" w:rsidRPr="004B1D21" w:rsidRDefault="000C6ECE" w:rsidP="0032748C">
            <w:pPr>
              <w:jc w:val="center"/>
              <w:rPr>
                <w:sz w:val="20"/>
                <w:szCs w:val="20"/>
                <w:lang w:val="sr-Cyrl-CS"/>
              </w:rPr>
            </w:pPr>
            <w:r w:rsidRPr="004B1D21">
              <w:rPr>
                <w:sz w:val="20"/>
                <w:szCs w:val="20"/>
                <w:lang w:val="sr-Cyrl-CS"/>
              </w:rPr>
              <w:t>5.767.587 EUR</w:t>
            </w:r>
          </w:p>
        </w:tc>
        <w:tc>
          <w:tcPr>
            <w:tcW w:w="1542" w:type="dxa"/>
            <w:tcBorders>
              <w:left w:val="nil"/>
              <w:right w:val="nil"/>
            </w:tcBorders>
            <w:noWrap/>
          </w:tcPr>
          <w:p w14:paraId="14CA0FD0" w14:textId="77777777" w:rsidR="000C6ECE" w:rsidRPr="004B1D21" w:rsidRDefault="000C6ECE" w:rsidP="0032748C">
            <w:pPr>
              <w:jc w:val="center"/>
              <w:rPr>
                <w:sz w:val="20"/>
                <w:szCs w:val="20"/>
                <w:lang w:val="sr-Cyrl-CS"/>
              </w:rPr>
            </w:pPr>
          </w:p>
        </w:tc>
        <w:tc>
          <w:tcPr>
            <w:tcW w:w="1950" w:type="dxa"/>
            <w:tcBorders>
              <w:left w:val="nil"/>
            </w:tcBorders>
            <w:noWrap/>
          </w:tcPr>
          <w:p w14:paraId="26CD56D6" w14:textId="77777777" w:rsidR="000C6ECE" w:rsidRPr="004B1D21" w:rsidRDefault="000C6ECE" w:rsidP="0032748C">
            <w:pPr>
              <w:jc w:val="center"/>
              <w:rPr>
                <w:sz w:val="20"/>
                <w:szCs w:val="20"/>
                <w:lang w:val="sr-Cyrl-CS"/>
              </w:rPr>
            </w:pPr>
          </w:p>
        </w:tc>
      </w:tr>
      <w:tr w:rsidR="000C6ECE" w:rsidRPr="004B1D21" w14:paraId="48043961" w14:textId="77777777" w:rsidTr="0032748C">
        <w:trPr>
          <w:cantSplit/>
          <w:trHeight w:val="284"/>
        </w:trPr>
        <w:tc>
          <w:tcPr>
            <w:tcW w:w="727" w:type="dxa"/>
            <w:tcBorders>
              <w:left w:val="nil"/>
              <w:right w:val="nil"/>
            </w:tcBorders>
            <w:noWrap/>
          </w:tcPr>
          <w:p w14:paraId="5BABD1B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999B2C5"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86C267A" w14:textId="77777777" w:rsidR="000C6ECE" w:rsidRPr="004B1D21" w:rsidRDefault="000C6ECE" w:rsidP="0032748C">
            <w:pPr>
              <w:jc w:val="center"/>
              <w:rPr>
                <w:sz w:val="20"/>
                <w:szCs w:val="20"/>
                <w:lang w:val="sr-Cyrl-CS"/>
              </w:rPr>
            </w:pPr>
            <w:r w:rsidRPr="004B1D21">
              <w:rPr>
                <w:sz w:val="20"/>
                <w:szCs w:val="20"/>
                <w:lang w:val="sr-Cyrl-CS"/>
              </w:rPr>
              <w:t>фиксна</w:t>
            </w:r>
            <w:r w:rsidRPr="004B1D21" w:rsidDel="001231B9">
              <w:rPr>
                <w:sz w:val="20"/>
                <w:szCs w:val="20"/>
                <w:lang w:val="sr-Cyrl-CS"/>
              </w:rPr>
              <w:t xml:space="preserve"> </w:t>
            </w:r>
            <w:r w:rsidRPr="004B1D21">
              <w:rPr>
                <w:sz w:val="20"/>
                <w:szCs w:val="20"/>
                <w:lang w:val="sr-Cyrl-CS"/>
              </w:rPr>
              <w:t>по траншама</w:t>
            </w:r>
          </w:p>
        </w:tc>
        <w:tc>
          <w:tcPr>
            <w:tcW w:w="1542" w:type="dxa"/>
            <w:tcBorders>
              <w:left w:val="nil"/>
              <w:right w:val="nil"/>
            </w:tcBorders>
            <w:noWrap/>
          </w:tcPr>
          <w:p w14:paraId="780CFA46" w14:textId="77777777" w:rsidR="000C6ECE" w:rsidRPr="004B1D21" w:rsidRDefault="000C6ECE" w:rsidP="0032748C">
            <w:pPr>
              <w:jc w:val="center"/>
              <w:rPr>
                <w:sz w:val="20"/>
                <w:szCs w:val="20"/>
                <w:lang w:val="sr-Cyrl-CS"/>
              </w:rPr>
            </w:pPr>
          </w:p>
        </w:tc>
        <w:tc>
          <w:tcPr>
            <w:tcW w:w="1950" w:type="dxa"/>
            <w:tcBorders>
              <w:left w:val="nil"/>
            </w:tcBorders>
            <w:noWrap/>
          </w:tcPr>
          <w:p w14:paraId="24EA351C" w14:textId="77777777" w:rsidR="000C6ECE" w:rsidRPr="004B1D21" w:rsidRDefault="000C6ECE" w:rsidP="0032748C">
            <w:pPr>
              <w:jc w:val="center"/>
              <w:rPr>
                <w:sz w:val="20"/>
                <w:szCs w:val="20"/>
                <w:lang w:val="sr-Cyrl-CS"/>
              </w:rPr>
            </w:pPr>
          </w:p>
        </w:tc>
      </w:tr>
      <w:tr w:rsidR="000C6ECE" w:rsidRPr="004B1D21" w14:paraId="22235513" w14:textId="77777777" w:rsidTr="0032748C">
        <w:trPr>
          <w:cantSplit/>
          <w:trHeight w:val="284"/>
        </w:trPr>
        <w:tc>
          <w:tcPr>
            <w:tcW w:w="727" w:type="dxa"/>
            <w:tcBorders>
              <w:left w:val="nil"/>
              <w:right w:val="nil"/>
            </w:tcBorders>
            <w:noWrap/>
          </w:tcPr>
          <w:p w14:paraId="651A1FA5" w14:textId="77777777" w:rsidR="000C6ECE" w:rsidRPr="004B1D21" w:rsidRDefault="000C6ECE" w:rsidP="0032748C">
            <w:pPr>
              <w:jc w:val="right"/>
              <w:rPr>
                <w:bCs/>
                <w:sz w:val="20"/>
                <w:szCs w:val="20"/>
                <w:lang w:val="sr-Latn-RS"/>
              </w:rPr>
            </w:pPr>
            <w:r w:rsidRPr="004B1D21">
              <w:rPr>
                <w:bCs/>
                <w:sz w:val="20"/>
                <w:szCs w:val="20"/>
                <w:lang w:val="sr-Cyrl-CS"/>
              </w:rPr>
              <w:t>2.</w:t>
            </w:r>
            <w:r w:rsidRPr="004B1D21">
              <w:rPr>
                <w:bCs/>
                <w:sz w:val="20"/>
                <w:szCs w:val="20"/>
                <w:lang w:val="sr-Latn-RS"/>
              </w:rPr>
              <w:t>5</w:t>
            </w:r>
          </w:p>
        </w:tc>
        <w:tc>
          <w:tcPr>
            <w:tcW w:w="3637" w:type="dxa"/>
            <w:gridSpan w:val="2"/>
            <w:tcBorders>
              <w:left w:val="nil"/>
              <w:right w:val="nil"/>
            </w:tcBorders>
            <w:noWrap/>
          </w:tcPr>
          <w:p w14:paraId="363CDBE0" w14:textId="77777777" w:rsidR="000C6ECE" w:rsidRPr="004B1D21" w:rsidRDefault="000C6ECE" w:rsidP="0032748C">
            <w:pPr>
              <w:rPr>
                <w:bCs/>
                <w:sz w:val="20"/>
                <w:szCs w:val="20"/>
                <w:lang w:val="sr-Cyrl-CS"/>
              </w:rPr>
            </w:pPr>
            <w:r w:rsidRPr="004B1D21">
              <w:rPr>
                <w:b/>
                <w:bCs/>
                <w:sz w:val="20"/>
                <w:szCs w:val="20"/>
                <w:lang w:val="sr-Cyrl-CS"/>
              </w:rPr>
              <w:t>EIB - АД „Електропривреда Србије</w:t>
            </w:r>
            <w:r w:rsidRPr="004B1D21">
              <w:rPr>
                <w:b/>
                <w:sz w:val="20"/>
                <w:szCs w:val="20"/>
                <w:lang w:val="sr-Cyrl-CS"/>
              </w:rPr>
              <w:t>”</w:t>
            </w:r>
            <w:r w:rsidRPr="004B1D21">
              <w:rPr>
                <w:b/>
                <w:bCs/>
                <w:sz w:val="20"/>
                <w:szCs w:val="20"/>
                <w:lang w:val="sr-Cyrl-CS"/>
              </w:rPr>
              <w:t xml:space="preserve"> - Уређаји за енергетски систем</w:t>
            </w:r>
          </w:p>
        </w:tc>
        <w:tc>
          <w:tcPr>
            <w:tcW w:w="2546" w:type="dxa"/>
            <w:tcBorders>
              <w:left w:val="nil"/>
              <w:right w:val="nil"/>
            </w:tcBorders>
            <w:noWrap/>
          </w:tcPr>
          <w:p w14:paraId="57CBFF88"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4816F878" w14:textId="77777777" w:rsidR="000C6ECE" w:rsidRPr="004B1D21" w:rsidRDefault="000C6ECE" w:rsidP="0032748C">
            <w:pPr>
              <w:jc w:val="center"/>
              <w:rPr>
                <w:sz w:val="20"/>
                <w:szCs w:val="20"/>
                <w:lang w:val="sr-Cyrl-CS"/>
              </w:rPr>
            </w:pPr>
            <w:r w:rsidRPr="004B1D21">
              <w:rPr>
                <w:sz w:val="20"/>
                <w:szCs w:val="20"/>
                <w:lang w:val="sr-Cyrl-CS"/>
              </w:rPr>
              <w:t>2.959.999</w:t>
            </w:r>
          </w:p>
        </w:tc>
        <w:tc>
          <w:tcPr>
            <w:tcW w:w="1950" w:type="dxa"/>
            <w:tcBorders>
              <w:left w:val="nil"/>
            </w:tcBorders>
            <w:noWrap/>
          </w:tcPr>
          <w:p w14:paraId="3446FB4C" w14:textId="77777777" w:rsidR="000C6ECE" w:rsidRPr="004B1D21" w:rsidRDefault="000C6ECE" w:rsidP="0032748C">
            <w:pPr>
              <w:jc w:val="center"/>
              <w:rPr>
                <w:sz w:val="20"/>
                <w:szCs w:val="20"/>
                <w:lang w:val="sr-Cyrl-CS"/>
              </w:rPr>
            </w:pPr>
            <w:r w:rsidRPr="004B1D21">
              <w:rPr>
                <w:sz w:val="20"/>
                <w:szCs w:val="20"/>
                <w:lang w:val="sr-Cyrl-CS"/>
              </w:rPr>
              <w:t>346.464.958</w:t>
            </w:r>
          </w:p>
        </w:tc>
      </w:tr>
      <w:tr w:rsidR="000C6ECE" w:rsidRPr="004B1D21" w14:paraId="43DDBF28" w14:textId="77777777" w:rsidTr="0032748C">
        <w:trPr>
          <w:cantSplit/>
          <w:trHeight w:val="284"/>
        </w:trPr>
        <w:tc>
          <w:tcPr>
            <w:tcW w:w="727" w:type="dxa"/>
            <w:tcBorders>
              <w:left w:val="nil"/>
              <w:bottom w:val="nil"/>
              <w:right w:val="nil"/>
            </w:tcBorders>
            <w:noWrap/>
          </w:tcPr>
          <w:p w14:paraId="408371CD" w14:textId="77777777" w:rsidR="000C6ECE" w:rsidRPr="004B1D21" w:rsidRDefault="000C6ECE" w:rsidP="0032748C">
            <w:pPr>
              <w:rPr>
                <w:bCs/>
                <w:sz w:val="20"/>
                <w:szCs w:val="20"/>
                <w:lang w:val="sr-Cyrl-CS"/>
              </w:rPr>
            </w:pPr>
          </w:p>
        </w:tc>
        <w:tc>
          <w:tcPr>
            <w:tcW w:w="3637" w:type="dxa"/>
            <w:gridSpan w:val="2"/>
            <w:tcBorders>
              <w:left w:val="nil"/>
              <w:bottom w:val="nil"/>
              <w:right w:val="nil"/>
            </w:tcBorders>
            <w:noWrap/>
            <w:vAlign w:val="center"/>
          </w:tcPr>
          <w:p w14:paraId="0DB18C49"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bottom w:val="nil"/>
              <w:right w:val="nil"/>
            </w:tcBorders>
            <w:noWrap/>
            <w:vAlign w:val="center"/>
          </w:tcPr>
          <w:p w14:paraId="6F5F7295" w14:textId="77777777" w:rsidR="000C6ECE" w:rsidRPr="004B1D21" w:rsidRDefault="000C6ECE" w:rsidP="0032748C">
            <w:pPr>
              <w:jc w:val="center"/>
              <w:rPr>
                <w:sz w:val="20"/>
                <w:szCs w:val="20"/>
                <w:lang w:val="sr-Cyrl-CS"/>
              </w:rPr>
            </w:pPr>
            <w:r w:rsidRPr="004B1D21">
              <w:rPr>
                <w:sz w:val="20"/>
                <w:szCs w:val="20"/>
                <w:lang w:val="sr-Cyrl-CS"/>
              </w:rPr>
              <w:t>25.11.2010.</w:t>
            </w:r>
          </w:p>
        </w:tc>
        <w:tc>
          <w:tcPr>
            <w:tcW w:w="1542" w:type="dxa"/>
            <w:tcBorders>
              <w:left w:val="nil"/>
              <w:bottom w:val="nil"/>
              <w:right w:val="nil"/>
            </w:tcBorders>
            <w:noWrap/>
            <w:vAlign w:val="center"/>
          </w:tcPr>
          <w:p w14:paraId="3BBBA275" w14:textId="77777777" w:rsidR="000C6ECE" w:rsidRPr="004B1D21" w:rsidRDefault="000C6ECE" w:rsidP="0032748C">
            <w:pPr>
              <w:jc w:val="center"/>
              <w:rPr>
                <w:sz w:val="20"/>
                <w:szCs w:val="20"/>
                <w:lang w:val="sr-Cyrl-CS"/>
              </w:rPr>
            </w:pPr>
          </w:p>
        </w:tc>
        <w:tc>
          <w:tcPr>
            <w:tcW w:w="1950" w:type="dxa"/>
            <w:tcBorders>
              <w:left w:val="nil"/>
              <w:bottom w:val="nil"/>
            </w:tcBorders>
            <w:noWrap/>
            <w:vAlign w:val="center"/>
          </w:tcPr>
          <w:p w14:paraId="285444BD" w14:textId="77777777" w:rsidR="000C6ECE" w:rsidRPr="004B1D21" w:rsidRDefault="000C6ECE" w:rsidP="0032748C">
            <w:pPr>
              <w:jc w:val="center"/>
              <w:rPr>
                <w:sz w:val="20"/>
                <w:szCs w:val="20"/>
                <w:lang w:val="sr-Cyrl-CS"/>
              </w:rPr>
            </w:pPr>
          </w:p>
        </w:tc>
      </w:tr>
      <w:tr w:rsidR="000C6ECE" w:rsidRPr="004B1D21" w14:paraId="4253F003" w14:textId="77777777" w:rsidTr="0032748C">
        <w:trPr>
          <w:cantSplit/>
          <w:trHeight w:val="284"/>
        </w:trPr>
        <w:tc>
          <w:tcPr>
            <w:tcW w:w="727" w:type="dxa"/>
            <w:tcBorders>
              <w:top w:val="nil"/>
              <w:left w:val="nil"/>
              <w:bottom w:val="single" w:sz="4" w:space="0" w:color="auto"/>
              <w:right w:val="nil"/>
            </w:tcBorders>
            <w:noWrap/>
          </w:tcPr>
          <w:p w14:paraId="2CFB39B9" w14:textId="77777777" w:rsidR="000C6ECE" w:rsidRPr="004B1D21" w:rsidRDefault="000C6ECE" w:rsidP="0032748C">
            <w:pPr>
              <w:rPr>
                <w:bCs/>
                <w:sz w:val="20"/>
                <w:szCs w:val="20"/>
                <w:lang w:val="sr-Cyrl-CS"/>
              </w:rPr>
            </w:pPr>
          </w:p>
        </w:tc>
        <w:tc>
          <w:tcPr>
            <w:tcW w:w="3637" w:type="dxa"/>
            <w:gridSpan w:val="2"/>
            <w:tcBorders>
              <w:top w:val="nil"/>
              <w:left w:val="nil"/>
              <w:bottom w:val="single" w:sz="4" w:space="0" w:color="auto"/>
              <w:right w:val="nil"/>
            </w:tcBorders>
            <w:noWrap/>
          </w:tcPr>
          <w:p w14:paraId="3CE24007"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single" w:sz="4" w:space="0" w:color="auto"/>
              <w:right w:val="nil"/>
            </w:tcBorders>
            <w:noWrap/>
          </w:tcPr>
          <w:p w14:paraId="4EBF33DE" w14:textId="77777777" w:rsidR="000C6ECE" w:rsidRPr="004B1D21" w:rsidRDefault="000C6ECE" w:rsidP="0032748C">
            <w:pPr>
              <w:jc w:val="center"/>
              <w:rPr>
                <w:sz w:val="20"/>
                <w:szCs w:val="20"/>
                <w:lang w:val="sr-Cyrl-CS"/>
              </w:rPr>
            </w:pPr>
            <w:r w:rsidRPr="004B1D21">
              <w:rPr>
                <w:sz w:val="20"/>
                <w:szCs w:val="20"/>
                <w:lang w:val="sr-Cyrl-CS"/>
              </w:rPr>
              <w:t>09.12.2027.</w:t>
            </w:r>
          </w:p>
        </w:tc>
        <w:tc>
          <w:tcPr>
            <w:tcW w:w="1542" w:type="dxa"/>
            <w:tcBorders>
              <w:top w:val="nil"/>
              <w:left w:val="nil"/>
              <w:bottom w:val="single" w:sz="4" w:space="0" w:color="auto"/>
              <w:right w:val="nil"/>
            </w:tcBorders>
            <w:noWrap/>
          </w:tcPr>
          <w:p w14:paraId="1835B7FF"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5FE07E23" w14:textId="77777777" w:rsidR="000C6ECE" w:rsidRPr="004B1D21" w:rsidRDefault="000C6ECE" w:rsidP="0032748C">
            <w:pPr>
              <w:jc w:val="center"/>
              <w:rPr>
                <w:sz w:val="20"/>
                <w:szCs w:val="20"/>
                <w:lang w:val="sr-Cyrl-CS"/>
              </w:rPr>
            </w:pPr>
          </w:p>
        </w:tc>
      </w:tr>
      <w:tr w:rsidR="000C6ECE" w:rsidRPr="004B1D21" w14:paraId="1880082E" w14:textId="77777777" w:rsidTr="0032748C">
        <w:trPr>
          <w:cantSplit/>
          <w:trHeight w:val="284"/>
        </w:trPr>
        <w:tc>
          <w:tcPr>
            <w:tcW w:w="727" w:type="dxa"/>
            <w:tcBorders>
              <w:top w:val="single" w:sz="4" w:space="0" w:color="auto"/>
              <w:left w:val="nil"/>
              <w:bottom w:val="nil"/>
              <w:right w:val="nil"/>
            </w:tcBorders>
            <w:noWrap/>
          </w:tcPr>
          <w:p w14:paraId="292B8120" w14:textId="77777777" w:rsidR="000C6ECE" w:rsidRPr="004B1D21" w:rsidRDefault="000C6ECE" w:rsidP="0032748C">
            <w:pPr>
              <w:jc w:val="right"/>
              <w:rPr>
                <w:bCs/>
                <w:sz w:val="20"/>
                <w:szCs w:val="20"/>
                <w:lang w:val="sr-Cyrl-CS"/>
              </w:rPr>
            </w:pPr>
          </w:p>
        </w:tc>
        <w:tc>
          <w:tcPr>
            <w:tcW w:w="3637" w:type="dxa"/>
            <w:gridSpan w:val="2"/>
            <w:tcBorders>
              <w:top w:val="single" w:sz="4" w:space="0" w:color="auto"/>
              <w:left w:val="nil"/>
              <w:bottom w:val="nil"/>
              <w:right w:val="nil"/>
            </w:tcBorders>
            <w:noWrap/>
          </w:tcPr>
          <w:p w14:paraId="050580E5"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single" w:sz="4" w:space="0" w:color="auto"/>
              <w:left w:val="nil"/>
              <w:bottom w:val="nil"/>
              <w:right w:val="nil"/>
            </w:tcBorders>
            <w:noWrap/>
          </w:tcPr>
          <w:p w14:paraId="3F2E839E" w14:textId="77777777" w:rsidR="000C6ECE" w:rsidRPr="004B1D21" w:rsidRDefault="000C6ECE" w:rsidP="0032748C">
            <w:pPr>
              <w:jc w:val="center"/>
              <w:rPr>
                <w:sz w:val="20"/>
                <w:szCs w:val="20"/>
                <w:lang w:val="sr-Cyrl-CS"/>
              </w:rPr>
            </w:pPr>
            <w:r w:rsidRPr="004B1D21">
              <w:rPr>
                <w:sz w:val="20"/>
                <w:szCs w:val="20"/>
                <w:lang w:val="sr-Cyrl-CS"/>
              </w:rPr>
              <w:t>1.466.667 EUR</w:t>
            </w:r>
          </w:p>
        </w:tc>
        <w:tc>
          <w:tcPr>
            <w:tcW w:w="1542" w:type="dxa"/>
            <w:tcBorders>
              <w:top w:val="single" w:sz="4" w:space="0" w:color="auto"/>
              <w:left w:val="nil"/>
              <w:bottom w:val="nil"/>
              <w:right w:val="nil"/>
            </w:tcBorders>
            <w:noWrap/>
          </w:tcPr>
          <w:p w14:paraId="767C279A" w14:textId="77777777" w:rsidR="000C6ECE" w:rsidRPr="004B1D21" w:rsidRDefault="000C6ECE" w:rsidP="0032748C">
            <w:pPr>
              <w:jc w:val="center"/>
              <w:rPr>
                <w:sz w:val="20"/>
                <w:szCs w:val="20"/>
                <w:lang w:val="sr-Cyrl-CS"/>
              </w:rPr>
            </w:pPr>
          </w:p>
        </w:tc>
        <w:tc>
          <w:tcPr>
            <w:tcW w:w="1950" w:type="dxa"/>
            <w:tcBorders>
              <w:top w:val="single" w:sz="4" w:space="0" w:color="auto"/>
              <w:left w:val="nil"/>
              <w:bottom w:val="nil"/>
            </w:tcBorders>
            <w:noWrap/>
          </w:tcPr>
          <w:p w14:paraId="14082BAB" w14:textId="77777777" w:rsidR="000C6ECE" w:rsidRPr="004B1D21" w:rsidRDefault="000C6ECE" w:rsidP="0032748C">
            <w:pPr>
              <w:jc w:val="center"/>
              <w:rPr>
                <w:sz w:val="20"/>
                <w:szCs w:val="20"/>
                <w:lang w:val="sr-Cyrl-CS"/>
              </w:rPr>
            </w:pPr>
          </w:p>
        </w:tc>
      </w:tr>
      <w:tr w:rsidR="000C6ECE" w:rsidRPr="004B1D21" w14:paraId="30B4321B" w14:textId="77777777" w:rsidTr="0032748C">
        <w:trPr>
          <w:cantSplit/>
          <w:trHeight w:val="284"/>
        </w:trPr>
        <w:tc>
          <w:tcPr>
            <w:tcW w:w="727" w:type="dxa"/>
            <w:tcBorders>
              <w:top w:val="nil"/>
              <w:left w:val="nil"/>
              <w:bottom w:val="nil"/>
              <w:right w:val="nil"/>
            </w:tcBorders>
            <w:noWrap/>
          </w:tcPr>
          <w:p w14:paraId="02C68403"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4C31C84"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C29BAFD"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07F74DE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573A601" w14:textId="77777777" w:rsidR="000C6ECE" w:rsidRPr="004B1D21" w:rsidRDefault="000C6ECE" w:rsidP="0032748C">
            <w:pPr>
              <w:jc w:val="center"/>
              <w:rPr>
                <w:sz w:val="20"/>
                <w:szCs w:val="20"/>
                <w:lang w:val="sr-Cyrl-CS"/>
              </w:rPr>
            </w:pPr>
          </w:p>
        </w:tc>
      </w:tr>
      <w:tr w:rsidR="000C6ECE" w:rsidRPr="004B1D21" w14:paraId="3297717A" w14:textId="77777777" w:rsidTr="0032748C">
        <w:trPr>
          <w:cantSplit/>
          <w:trHeight w:val="284"/>
        </w:trPr>
        <w:tc>
          <w:tcPr>
            <w:tcW w:w="727" w:type="dxa"/>
            <w:tcBorders>
              <w:top w:val="nil"/>
              <w:left w:val="nil"/>
              <w:bottom w:val="nil"/>
              <w:right w:val="nil"/>
            </w:tcBorders>
            <w:noWrap/>
          </w:tcPr>
          <w:p w14:paraId="0BF30310" w14:textId="77777777" w:rsidR="000C6ECE" w:rsidRPr="004B1D21" w:rsidRDefault="000C6ECE" w:rsidP="0032748C">
            <w:pPr>
              <w:jc w:val="right"/>
              <w:rPr>
                <w:bCs/>
                <w:sz w:val="20"/>
                <w:szCs w:val="20"/>
                <w:lang w:val="sr-Latn-RS"/>
              </w:rPr>
            </w:pPr>
            <w:r w:rsidRPr="004B1D21">
              <w:rPr>
                <w:bCs/>
                <w:sz w:val="20"/>
                <w:szCs w:val="20"/>
                <w:lang w:val="sr-Cyrl-CS"/>
              </w:rPr>
              <w:t>2.</w:t>
            </w:r>
            <w:r w:rsidRPr="004B1D21">
              <w:rPr>
                <w:bCs/>
                <w:sz w:val="20"/>
                <w:szCs w:val="20"/>
                <w:lang w:val="sr-Latn-RS"/>
              </w:rPr>
              <w:t>6</w:t>
            </w:r>
          </w:p>
        </w:tc>
        <w:tc>
          <w:tcPr>
            <w:tcW w:w="3637" w:type="dxa"/>
            <w:gridSpan w:val="2"/>
            <w:tcBorders>
              <w:top w:val="nil"/>
              <w:left w:val="nil"/>
              <w:bottom w:val="nil"/>
              <w:right w:val="nil"/>
            </w:tcBorders>
            <w:noWrap/>
          </w:tcPr>
          <w:p w14:paraId="04C93AB5" w14:textId="77777777" w:rsidR="000C6ECE" w:rsidRPr="004B1D21" w:rsidRDefault="000C6ECE" w:rsidP="0032748C">
            <w:pPr>
              <w:rPr>
                <w:bCs/>
                <w:sz w:val="20"/>
                <w:szCs w:val="20"/>
                <w:lang w:val="sr-Cyrl-CS"/>
              </w:rPr>
            </w:pPr>
            <w:r w:rsidRPr="004B1D21">
              <w:rPr>
                <w:b/>
                <w:bCs/>
                <w:sz w:val="20"/>
                <w:szCs w:val="20"/>
                <w:lang w:val="sr-Cyrl-CS"/>
              </w:rPr>
              <w:t>EIB - ЈП „Путеви Србије</w:t>
            </w:r>
            <w:r w:rsidRPr="004B1D21">
              <w:rPr>
                <w:b/>
                <w:sz w:val="20"/>
                <w:szCs w:val="20"/>
                <w:lang w:val="sr-Cyrl-CS"/>
              </w:rPr>
              <w:t>”</w:t>
            </w:r>
            <w:r w:rsidRPr="004B1D21">
              <w:rPr>
                <w:b/>
                <w:bCs/>
                <w:sz w:val="20"/>
                <w:szCs w:val="20"/>
                <w:lang w:val="sr-Cyrl-CS"/>
              </w:rPr>
              <w:t xml:space="preserve"> - Пројекат европских путева Б</w:t>
            </w:r>
          </w:p>
        </w:tc>
        <w:tc>
          <w:tcPr>
            <w:tcW w:w="2546" w:type="dxa"/>
            <w:tcBorders>
              <w:top w:val="nil"/>
              <w:left w:val="nil"/>
              <w:bottom w:val="nil"/>
              <w:right w:val="nil"/>
            </w:tcBorders>
            <w:noWrap/>
          </w:tcPr>
          <w:p w14:paraId="36DDE694"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79E397C6" w14:textId="77777777" w:rsidR="000C6ECE" w:rsidRPr="004B1D21" w:rsidRDefault="000C6ECE" w:rsidP="0032748C">
            <w:pPr>
              <w:jc w:val="center"/>
              <w:rPr>
                <w:sz w:val="20"/>
                <w:szCs w:val="20"/>
                <w:lang w:val="sr-Cyrl-CS"/>
              </w:rPr>
            </w:pPr>
            <w:r w:rsidRPr="004B1D21">
              <w:rPr>
                <w:sz w:val="20"/>
                <w:szCs w:val="20"/>
                <w:lang w:val="sr-Cyrl-CS"/>
              </w:rPr>
              <w:t>65.691.111</w:t>
            </w:r>
          </w:p>
        </w:tc>
        <w:tc>
          <w:tcPr>
            <w:tcW w:w="1950" w:type="dxa"/>
            <w:tcBorders>
              <w:top w:val="nil"/>
              <w:left w:val="nil"/>
              <w:bottom w:val="nil"/>
            </w:tcBorders>
            <w:noWrap/>
          </w:tcPr>
          <w:p w14:paraId="2B42893B" w14:textId="77777777" w:rsidR="000C6ECE" w:rsidRPr="004B1D21" w:rsidRDefault="000C6ECE" w:rsidP="0032748C">
            <w:pPr>
              <w:jc w:val="center"/>
              <w:rPr>
                <w:sz w:val="20"/>
                <w:szCs w:val="20"/>
                <w:lang w:val="sr-Cyrl-CS"/>
              </w:rPr>
            </w:pPr>
            <w:r w:rsidRPr="004B1D21">
              <w:rPr>
                <w:sz w:val="20"/>
                <w:szCs w:val="20"/>
                <w:lang w:val="sr-Cyrl-CS"/>
              </w:rPr>
              <w:t>7.689.078.861</w:t>
            </w:r>
          </w:p>
        </w:tc>
      </w:tr>
      <w:tr w:rsidR="000C6ECE" w:rsidRPr="004B1D21" w14:paraId="1377254B" w14:textId="77777777" w:rsidTr="0032748C">
        <w:trPr>
          <w:cantSplit/>
          <w:trHeight w:val="284"/>
        </w:trPr>
        <w:tc>
          <w:tcPr>
            <w:tcW w:w="727" w:type="dxa"/>
            <w:tcBorders>
              <w:top w:val="nil"/>
              <w:left w:val="nil"/>
              <w:right w:val="nil"/>
            </w:tcBorders>
            <w:noWrap/>
          </w:tcPr>
          <w:p w14:paraId="76E93560" w14:textId="77777777" w:rsidR="000C6ECE" w:rsidRPr="004B1D21" w:rsidRDefault="000C6ECE" w:rsidP="0032748C">
            <w:pPr>
              <w:jc w:val="right"/>
              <w:rPr>
                <w:bCs/>
                <w:sz w:val="20"/>
                <w:szCs w:val="20"/>
                <w:lang w:val="sr-Cyrl-CS"/>
              </w:rPr>
            </w:pPr>
          </w:p>
        </w:tc>
        <w:tc>
          <w:tcPr>
            <w:tcW w:w="3637" w:type="dxa"/>
            <w:gridSpan w:val="2"/>
            <w:tcBorders>
              <w:top w:val="nil"/>
              <w:left w:val="nil"/>
              <w:right w:val="nil"/>
            </w:tcBorders>
            <w:noWrap/>
          </w:tcPr>
          <w:p w14:paraId="6BB19ED4"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18272E11" w14:textId="77777777" w:rsidR="000C6ECE" w:rsidRPr="004B1D21" w:rsidRDefault="000C6ECE" w:rsidP="0032748C">
            <w:pPr>
              <w:jc w:val="center"/>
              <w:rPr>
                <w:sz w:val="20"/>
                <w:szCs w:val="20"/>
                <w:lang w:val="sr-Cyrl-CS"/>
              </w:rPr>
            </w:pPr>
            <w:r w:rsidRPr="004B1D21">
              <w:rPr>
                <w:sz w:val="20"/>
                <w:szCs w:val="20"/>
                <w:lang w:val="sr-Cyrl-CS"/>
              </w:rPr>
              <w:t>15.02.2011.</w:t>
            </w:r>
          </w:p>
        </w:tc>
        <w:tc>
          <w:tcPr>
            <w:tcW w:w="1542" w:type="dxa"/>
            <w:tcBorders>
              <w:top w:val="nil"/>
              <w:left w:val="nil"/>
              <w:right w:val="nil"/>
            </w:tcBorders>
            <w:noWrap/>
          </w:tcPr>
          <w:p w14:paraId="321F102D" w14:textId="77777777" w:rsidR="000C6ECE" w:rsidRPr="004B1D21" w:rsidRDefault="000C6ECE" w:rsidP="0032748C">
            <w:pPr>
              <w:jc w:val="center"/>
              <w:rPr>
                <w:sz w:val="20"/>
                <w:szCs w:val="20"/>
                <w:lang w:val="sr-Cyrl-CS"/>
              </w:rPr>
            </w:pPr>
          </w:p>
        </w:tc>
        <w:tc>
          <w:tcPr>
            <w:tcW w:w="1950" w:type="dxa"/>
            <w:tcBorders>
              <w:top w:val="nil"/>
              <w:left w:val="nil"/>
            </w:tcBorders>
            <w:noWrap/>
          </w:tcPr>
          <w:p w14:paraId="6CBC6B8E" w14:textId="77777777" w:rsidR="000C6ECE" w:rsidRPr="004B1D21" w:rsidRDefault="000C6ECE" w:rsidP="0032748C">
            <w:pPr>
              <w:jc w:val="center"/>
              <w:rPr>
                <w:sz w:val="20"/>
                <w:szCs w:val="20"/>
                <w:lang w:val="sr-Cyrl-CS"/>
              </w:rPr>
            </w:pPr>
          </w:p>
        </w:tc>
      </w:tr>
      <w:tr w:rsidR="000C6ECE" w:rsidRPr="004B1D21" w14:paraId="2BB331CA" w14:textId="77777777" w:rsidTr="0032748C">
        <w:trPr>
          <w:cantSplit/>
          <w:trHeight w:val="284"/>
        </w:trPr>
        <w:tc>
          <w:tcPr>
            <w:tcW w:w="727" w:type="dxa"/>
            <w:tcBorders>
              <w:left w:val="nil"/>
              <w:right w:val="nil"/>
            </w:tcBorders>
            <w:noWrap/>
          </w:tcPr>
          <w:p w14:paraId="5CDE67B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B3DBD88"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A9CF361" w14:textId="77777777" w:rsidR="000C6ECE" w:rsidRPr="004B1D21" w:rsidRDefault="000C6ECE" w:rsidP="0032748C">
            <w:pPr>
              <w:jc w:val="center"/>
              <w:rPr>
                <w:sz w:val="20"/>
                <w:szCs w:val="20"/>
                <w:lang w:val="sr-Cyrl-CS"/>
              </w:rPr>
            </w:pPr>
            <w:r w:rsidRPr="004B1D21">
              <w:rPr>
                <w:sz w:val="20"/>
                <w:szCs w:val="20"/>
                <w:lang w:val="sr-Cyrl-CS"/>
              </w:rPr>
              <w:t>15.02.2038.</w:t>
            </w:r>
          </w:p>
        </w:tc>
        <w:tc>
          <w:tcPr>
            <w:tcW w:w="1542" w:type="dxa"/>
            <w:tcBorders>
              <w:left w:val="nil"/>
              <w:right w:val="nil"/>
            </w:tcBorders>
            <w:noWrap/>
          </w:tcPr>
          <w:p w14:paraId="2231BC70" w14:textId="77777777" w:rsidR="000C6ECE" w:rsidRPr="004B1D21" w:rsidRDefault="000C6ECE" w:rsidP="0032748C">
            <w:pPr>
              <w:jc w:val="center"/>
              <w:rPr>
                <w:sz w:val="20"/>
                <w:szCs w:val="20"/>
                <w:lang w:val="sr-Cyrl-CS"/>
              </w:rPr>
            </w:pPr>
          </w:p>
        </w:tc>
        <w:tc>
          <w:tcPr>
            <w:tcW w:w="1950" w:type="dxa"/>
            <w:tcBorders>
              <w:left w:val="nil"/>
            </w:tcBorders>
            <w:noWrap/>
          </w:tcPr>
          <w:p w14:paraId="6916D340" w14:textId="77777777" w:rsidR="000C6ECE" w:rsidRPr="004B1D21" w:rsidRDefault="000C6ECE" w:rsidP="0032748C">
            <w:pPr>
              <w:jc w:val="center"/>
              <w:rPr>
                <w:sz w:val="20"/>
                <w:szCs w:val="20"/>
                <w:lang w:val="sr-Cyrl-CS"/>
              </w:rPr>
            </w:pPr>
          </w:p>
        </w:tc>
      </w:tr>
      <w:tr w:rsidR="000C6ECE" w:rsidRPr="004B1D21" w14:paraId="34A9474A" w14:textId="77777777" w:rsidTr="0032748C">
        <w:trPr>
          <w:cantSplit/>
          <w:trHeight w:val="284"/>
        </w:trPr>
        <w:tc>
          <w:tcPr>
            <w:tcW w:w="727" w:type="dxa"/>
            <w:tcBorders>
              <w:left w:val="nil"/>
              <w:right w:val="nil"/>
            </w:tcBorders>
            <w:noWrap/>
          </w:tcPr>
          <w:p w14:paraId="1489EFA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ABC526F"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5B32198" w14:textId="77777777" w:rsidR="000C6ECE" w:rsidRPr="004B1D21" w:rsidRDefault="000C6ECE" w:rsidP="0032748C">
            <w:pPr>
              <w:jc w:val="center"/>
              <w:rPr>
                <w:sz w:val="20"/>
                <w:szCs w:val="20"/>
                <w:lang w:val="sr-Cyrl-CS"/>
              </w:rPr>
            </w:pPr>
            <w:r w:rsidRPr="004B1D21">
              <w:rPr>
                <w:sz w:val="20"/>
                <w:szCs w:val="20"/>
                <w:lang w:val="sr-Cyrl-CS"/>
              </w:rPr>
              <w:t>6.720.000 EUR</w:t>
            </w:r>
          </w:p>
        </w:tc>
        <w:tc>
          <w:tcPr>
            <w:tcW w:w="1542" w:type="dxa"/>
            <w:tcBorders>
              <w:left w:val="nil"/>
              <w:right w:val="nil"/>
            </w:tcBorders>
            <w:noWrap/>
          </w:tcPr>
          <w:p w14:paraId="741CCA0A" w14:textId="77777777" w:rsidR="000C6ECE" w:rsidRPr="004B1D21" w:rsidRDefault="000C6ECE" w:rsidP="0032748C">
            <w:pPr>
              <w:jc w:val="center"/>
              <w:rPr>
                <w:sz w:val="20"/>
                <w:szCs w:val="20"/>
                <w:lang w:val="sr-Cyrl-CS"/>
              </w:rPr>
            </w:pPr>
          </w:p>
        </w:tc>
        <w:tc>
          <w:tcPr>
            <w:tcW w:w="1950" w:type="dxa"/>
            <w:tcBorders>
              <w:left w:val="nil"/>
            </w:tcBorders>
            <w:noWrap/>
          </w:tcPr>
          <w:p w14:paraId="0F7FCB5C" w14:textId="77777777" w:rsidR="000C6ECE" w:rsidRPr="004B1D21" w:rsidRDefault="000C6ECE" w:rsidP="0032748C">
            <w:pPr>
              <w:jc w:val="center"/>
              <w:rPr>
                <w:sz w:val="20"/>
                <w:szCs w:val="20"/>
                <w:lang w:val="sr-Cyrl-CS"/>
              </w:rPr>
            </w:pPr>
          </w:p>
        </w:tc>
      </w:tr>
      <w:tr w:rsidR="000C6ECE" w:rsidRPr="004B1D21" w14:paraId="4BD4D92F" w14:textId="77777777" w:rsidTr="0032748C">
        <w:trPr>
          <w:cantSplit/>
          <w:trHeight w:val="284"/>
        </w:trPr>
        <w:tc>
          <w:tcPr>
            <w:tcW w:w="727" w:type="dxa"/>
            <w:tcBorders>
              <w:left w:val="nil"/>
              <w:right w:val="nil"/>
            </w:tcBorders>
            <w:noWrap/>
          </w:tcPr>
          <w:p w14:paraId="5D20A49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85641D7"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028B5EA"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24D79F90" w14:textId="77777777" w:rsidR="000C6ECE" w:rsidRPr="004B1D21" w:rsidRDefault="000C6ECE" w:rsidP="0032748C">
            <w:pPr>
              <w:jc w:val="center"/>
              <w:rPr>
                <w:sz w:val="20"/>
                <w:szCs w:val="20"/>
                <w:lang w:val="sr-Cyrl-CS"/>
              </w:rPr>
            </w:pPr>
          </w:p>
        </w:tc>
        <w:tc>
          <w:tcPr>
            <w:tcW w:w="1950" w:type="dxa"/>
            <w:tcBorders>
              <w:left w:val="nil"/>
            </w:tcBorders>
            <w:noWrap/>
          </w:tcPr>
          <w:p w14:paraId="7F110AB6" w14:textId="77777777" w:rsidR="000C6ECE" w:rsidRPr="004B1D21" w:rsidRDefault="000C6ECE" w:rsidP="0032748C">
            <w:pPr>
              <w:jc w:val="center"/>
              <w:rPr>
                <w:sz w:val="20"/>
                <w:szCs w:val="20"/>
                <w:lang w:val="sr-Cyrl-CS"/>
              </w:rPr>
            </w:pPr>
          </w:p>
        </w:tc>
      </w:tr>
      <w:tr w:rsidR="000C6ECE" w:rsidRPr="004B1D21" w14:paraId="334765DA" w14:textId="77777777" w:rsidTr="0032748C">
        <w:trPr>
          <w:cantSplit/>
          <w:trHeight w:val="284"/>
        </w:trPr>
        <w:tc>
          <w:tcPr>
            <w:tcW w:w="727" w:type="dxa"/>
            <w:tcBorders>
              <w:left w:val="nil"/>
              <w:right w:val="nil"/>
            </w:tcBorders>
            <w:noWrap/>
          </w:tcPr>
          <w:p w14:paraId="3F9CBDA9" w14:textId="77777777" w:rsidR="000C6ECE" w:rsidRPr="004B1D21" w:rsidRDefault="000C6ECE" w:rsidP="0032748C">
            <w:pPr>
              <w:jc w:val="right"/>
              <w:rPr>
                <w:bCs/>
                <w:sz w:val="20"/>
                <w:szCs w:val="20"/>
                <w:lang w:val="sr-Latn-RS"/>
              </w:rPr>
            </w:pPr>
            <w:r w:rsidRPr="004B1D21">
              <w:rPr>
                <w:bCs/>
                <w:sz w:val="20"/>
                <w:szCs w:val="20"/>
                <w:lang w:val="sr-Cyrl-CS"/>
              </w:rPr>
              <w:t>2.</w:t>
            </w:r>
            <w:r w:rsidRPr="004B1D21">
              <w:rPr>
                <w:bCs/>
                <w:sz w:val="20"/>
                <w:szCs w:val="20"/>
                <w:lang w:val="sr-Latn-RS"/>
              </w:rPr>
              <w:t>7</w:t>
            </w:r>
          </w:p>
        </w:tc>
        <w:tc>
          <w:tcPr>
            <w:tcW w:w="3637" w:type="dxa"/>
            <w:gridSpan w:val="2"/>
            <w:tcBorders>
              <w:left w:val="nil"/>
              <w:right w:val="nil"/>
            </w:tcBorders>
            <w:noWrap/>
          </w:tcPr>
          <w:p w14:paraId="7B24D136" w14:textId="77777777" w:rsidR="000C6ECE" w:rsidRPr="004B1D21" w:rsidRDefault="000C6ECE" w:rsidP="0032748C">
            <w:pPr>
              <w:rPr>
                <w:bCs/>
                <w:sz w:val="20"/>
                <w:szCs w:val="20"/>
                <w:lang w:val="sr-Cyrl-CS"/>
              </w:rPr>
            </w:pPr>
            <w:r w:rsidRPr="004B1D21">
              <w:rPr>
                <w:b/>
                <w:bCs/>
                <w:sz w:val="20"/>
                <w:szCs w:val="20"/>
                <w:lang w:val="sr-Cyrl-CS"/>
              </w:rPr>
              <w:t>EIB - Град Нови Сад - Хитна обнова система водоснабдевања</w:t>
            </w:r>
          </w:p>
        </w:tc>
        <w:tc>
          <w:tcPr>
            <w:tcW w:w="2546" w:type="dxa"/>
            <w:tcBorders>
              <w:left w:val="nil"/>
              <w:right w:val="nil"/>
            </w:tcBorders>
            <w:noWrap/>
          </w:tcPr>
          <w:p w14:paraId="4E7AF622"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5E415762" w14:textId="77777777" w:rsidR="000C6ECE" w:rsidRPr="004B1D21" w:rsidRDefault="000C6ECE" w:rsidP="0032748C">
            <w:pPr>
              <w:jc w:val="center"/>
              <w:rPr>
                <w:sz w:val="20"/>
                <w:szCs w:val="20"/>
                <w:lang w:val="sr-Cyrl-CS"/>
              </w:rPr>
            </w:pPr>
            <w:r w:rsidRPr="004B1D21">
              <w:rPr>
                <w:sz w:val="20"/>
                <w:szCs w:val="20"/>
                <w:lang w:val="sr-Cyrl-CS"/>
              </w:rPr>
              <w:t>8.899.203</w:t>
            </w:r>
          </w:p>
        </w:tc>
        <w:tc>
          <w:tcPr>
            <w:tcW w:w="1950" w:type="dxa"/>
            <w:tcBorders>
              <w:left w:val="nil"/>
            </w:tcBorders>
            <w:noWrap/>
          </w:tcPr>
          <w:p w14:paraId="0BC22D10" w14:textId="77777777" w:rsidR="000C6ECE" w:rsidRPr="004B1D21" w:rsidRDefault="000C6ECE" w:rsidP="0032748C">
            <w:pPr>
              <w:jc w:val="center"/>
              <w:rPr>
                <w:sz w:val="20"/>
                <w:szCs w:val="20"/>
                <w:lang w:val="sr-Cyrl-CS"/>
              </w:rPr>
            </w:pPr>
            <w:r w:rsidRPr="004B1D21">
              <w:rPr>
                <w:sz w:val="20"/>
                <w:szCs w:val="20"/>
                <w:lang w:val="sr-Cyrl-CS"/>
              </w:rPr>
              <w:t>1.041.642.772</w:t>
            </w:r>
          </w:p>
        </w:tc>
      </w:tr>
      <w:tr w:rsidR="000C6ECE" w:rsidRPr="004B1D21" w14:paraId="43A6B7D5" w14:textId="77777777" w:rsidTr="0032748C">
        <w:trPr>
          <w:cantSplit/>
          <w:trHeight w:val="284"/>
        </w:trPr>
        <w:tc>
          <w:tcPr>
            <w:tcW w:w="727" w:type="dxa"/>
            <w:tcBorders>
              <w:left w:val="nil"/>
              <w:right w:val="nil"/>
            </w:tcBorders>
            <w:noWrap/>
            <w:vAlign w:val="center"/>
          </w:tcPr>
          <w:p w14:paraId="551B280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vAlign w:val="center"/>
          </w:tcPr>
          <w:p w14:paraId="0DDB4121"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vAlign w:val="center"/>
          </w:tcPr>
          <w:p w14:paraId="2F5E4563" w14:textId="77777777" w:rsidR="000C6ECE" w:rsidRPr="004B1D21" w:rsidRDefault="000C6ECE" w:rsidP="0032748C">
            <w:pPr>
              <w:jc w:val="center"/>
              <w:rPr>
                <w:sz w:val="20"/>
                <w:szCs w:val="20"/>
                <w:lang w:val="sr-Cyrl-CS"/>
              </w:rPr>
            </w:pPr>
            <w:r w:rsidRPr="004B1D21">
              <w:rPr>
                <w:sz w:val="20"/>
                <w:szCs w:val="20"/>
                <w:lang w:val="sr-Cyrl-CS"/>
              </w:rPr>
              <w:t>21.08.2017.</w:t>
            </w:r>
          </w:p>
        </w:tc>
        <w:tc>
          <w:tcPr>
            <w:tcW w:w="1542" w:type="dxa"/>
            <w:tcBorders>
              <w:left w:val="nil"/>
              <w:right w:val="nil"/>
            </w:tcBorders>
            <w:noWrap/>
            <w:vAlign w:val="center"/>
          </w:tcPr>
          <w:p w14:paraId="4E98BBDC" w14:textId="77777777" w:rsidR="000C6ECE" w:rsidRPr="004B1D21" w:rsidRDefault="000C6ECE" w:rsidP="0032748C">
            <w:pPr>
              <w:jc w:val="center"/>
              <w:rPr>
                <w:sz w:val="20"/>
                <w:szCs w:val="20"/>
                <w:lang w:val="sr-Cyrl-CS"/>
              </w:rPr>
            </w:pPr>
          </w:p>
        </w:tc>
        <w:tc>
          <w:tcPr>
            <w:tcW w:w="1950" w:type="dxa"/>
            <w:tcBorders>
              <w:left w:val="nil"/>
            </w:tcBorders>
            <w:noWrap/>
            <w:vAlign w:val="center"/>
          </w:tcPr>
          <w:p w14:paraId="546BB90B" w14:textId="77777777" w:rsidR="000C6ECE" w:rsidRPr="004B1D21" w:rsidRDefault="000C6ECE" w:rsidP="0032748C">
            <w:pPr>
              <w:jc w:val="center"/>
              <w:rPr>
                <w:sz w:val="20"/>
                <w:szCs w:val="20"/>
                <w:lang w:val="sr-Cyrl-CS"/>
              </w:rPr>
            </w:pPr>
          </w:p>
        </w:tc>
      </w:tr>
      <w:tr w:rsidR="000C6ECE" w:rsidRPr="004B1D21" w14:paraId="73C0E786" w14:textId="77777777" w:rsidTr="0032748C">
        <w:trPr>
          <w:cantSplit/>
          <w:trHeight w:val="284"/>
        </w:trPr>
        <w:tc>
          <w:tcPr>
            <w:tcW w:w="727" w:type="dxa"/>
            <w:tcBorders>
              <w:left w:val="nil"/>
              <w:right w:val="nil"/>
            </w:tcBorders>
            <w:noWrap/>
          </w:tcPr>
          <w:p w14:paraId="6DE7423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BE51286"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E047BF6" w14:textId="77777777" w:rsidR="000C6ECE" w:rsidRPr="004B1D21" w:rsidRDefault="000C6ECE" w:rsidP="0032748C">
            <w:pPr>
              <w:jc w:val="center"/>
              <w:rPr>
                <w:sz w:val="20"/>
                <w:szCs w:val="20"/>
                <w:lang w:val="sr-Cyrl-CS"/>
              </w:rPr>
            </w:pPr>
            <w:r w:rsidRPr="004B1D21">
              <w:rPr>
                <w:sz w:val="20"/>
                <w:szCs w:val="20"/>
                <w:lang w:val="sr-Cyrl-CS"/>
              </w:rPr>
              <w:t>22.08.2033.</w:t>
            </w:r>
          </w:p>
        </w:tc>
        <w:tc>
          <w:tcPr>
            <w:tcW w:w="1542" w:type="dxa"/>
            <w:tcBorders>
              <w:left w:val="nil"/>
              <w:right w:val="nil"/>
            </w:tcBorders>
            <w:noWrap/>
          </w:tcPr>
          <w:p w14:paraId="0D14920B" w14:textId="77777777" w:rsidR="000C6ECE" w:rsidRPr="004B1D21" w:rsidRDefault="000C6ECE" w:rsidP="0032748C">
            <w:pPr>
              <w:jc w:val="center"/>
              <w:rPr>
                <w:sz w:val="20"/>
                <w:szCs w:val="20"/>
                <w:lang w:val="sr-Cyrl-CS"/>
              </w:rPr>
            </w:pPr>
          </w:p>
        </w:tc>
        <w:tc>
          <w:tcPr>
            <w:tcW w:w="1950" w:type="dxa"/>
            <w:tcBorders>
              <w:left w:val="nil"/>
            </w:tcBorders>
            <w:noWrap/>
          </w:tcPr>
          <w:p w14:paraId="69336545" w14:textId="77777777" w:rsidR="000C6ECE" w:rsidRPr="004B1D21" w:rsidRDefault="000C6ECE" w:rsidP="0032748C">
            <w:pPr>
              <w:jc w:val="center"/>
              <w:rPr>
                <w:sz w:val="20"/>
                <w:szCs w:val="20"/>
                <w:lang w:val="sr-Cyrl-CS"/>
              </w:rPr>
            </w:pPr>
          </w:p>
        </w:tc>
      </w:tr>
      <w:tr w:rsidR="000C6ECE" w:rsidRPr="004B1D21" w14:paraId="07E53328" w14:textId="77777777" w:rsidTr="0032748C">
        <w:trPr>
          <w:cantSplit/>
          <w:trHeight w:val="284"/>
        </w:trPr>
        <w:tc>
          <w:tcPr>
            <w:tcW w:w="727" w:type="dxa"/>
            <w:tcBorders>
              <w:left w:val="nil"/>
              <w:right w:val="nil"/>
            </w:tcBorders>
            <w:noWrap/>
          </w:tcPr>
          <w:p w14:paraId="4A7EE94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1C739E9"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53054435" w14:textId="77777777" w:rsidR="000C6ECE" w:rsidRPr="004B1D21" w:rsidRDefault="000C6ECE" w:rsidP="0032748C">
            <w:pPr>
              <w:jc w:val="center"/>
              <w:rPr>
                <w:sz w:val="20"/>
                <w:szCs w:val="20"/>
                <w:lang w:val="sr-Cyrl-CS"/>
              </w:rPr>
            </w:pPr>
            <w:r w:rsidRPr="004B1D21">
              <w:rPr>
                <w:sz w:val="20"/>
                <w:szCs w:val="20"/>
                <w:lang w:val="sr-Cyrl-CS"/>
              </w:rPr>
              <w:t>944.400 EUR</w:t>
            </w:r>
          </w:p>
        </w:tc>
        <w:tc>
          <w:tcPr>
            <w:tcW w:w="1542" w:type="dxa"/>
            <w:tcBorders>
              <w:left w:val="nil"/>
              <w:right w:val="nil"/>
            </w:tcBorders>
            <w:noWrap/>
          </w:tcPr>
          <w:p w14:paraId="0C1697AD" w14:textId="77777777" w:rsidR="000C6ECE" w:rsidRPr="004B1D21" w:rsidRDefault="000C6ECE" w:rsidP="0032748C">
            <w:pPr>
              <w:jc w:val="center"/>
              <w:rPr>
                <w:sz w:val="20"/>
                <w:szCs w:val="20"/>
                <w:lang w:val="sr-Cyrl-CS"/>
              </w:rPr>
            </w:pPr>
          </w:p>
        </w:tc>
        <w:tc>
          <w:tcPr>
            <w:tcW w:w="1950" w:type="dxa"/>
            <w:tcBorders>
              <w:left w:val="nil"/>
            </w:tcBorders>
            <w:noWrap/>
          </w:tcPr>
          <w:p w14:paraId="59C579F9" w14:textId="77777777" w:rsidR="000C6ECE" w:rsidRPr="004B1D21" w:rsidRDefault="000C6ECE" w:rsidP="0032748C">
            <w:pPr>
              <w:jc w:val="center"/>
              <w:rPr>
                <w:sz w:val="20"/>
                <w:szCs w:val="20"/>
                <w:lang w:val="sr-Cyrl-CS"/>
              </w:rPr>
            </w:pPr>
          </w:p>
        </w:tc>
      </w:tr>
      <w:tr w:rsidR="000C6ECE" w:rsidRPr="004B1D21" w14:paraId="5C306001" w14:textId="77777777" w:rsidTr="0032748C">
        <w:trPr>
          <w:cantSplit/>
          <w:trHeight w:val="284"/>
        </w:trPr>
        <w:tc>
          <w:tcPr>
            <w:tcW w:w="727" w:type="dxa"/>
            <w:tcBorders>
              <w:left w:val="nil"/>
              <w:right w:val="nil"/>
            </w:tcBorders>
            <w:noWrap/>
          </w:tcPr>
          <w:p w14:paraId="7EE83602"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D6CD893"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3BD3DF8"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4DFF2045" w14:textId="77777777" w:rsidR="000C6ECE" w:rsidRPr="004B1D21" w:rsidRDefault="000C6ECE" w:rsidP="0032748C">
            <w:pPr>
              <w:jc w:val="center"/>
              <w:rPr>
                <w:sz w:val="20"/>
                <w:szCs w:val="20"/>
                <w:lang w:val="sr-Cyrl-CS"/>
              </w:rPr>
            </w:pPr>
          </w:p>
        </w:tc>
        <w:tc>
          <w:tcPr>
            <w:tcW w:w="1950" w:type="dxa"/>
            <w:tcBorders>
              <w:left w:val="nil"/>
            </w:tcBorders>
            <w:noWrap/>
          </w:tcPr>
          <w:p w14:paraId="4F85D45A" w14:textId="77777777" w:rsidR="000C6ECE" w:rsidRPr="004B1D21" w:rsidRDefault="000C6ECE" w:rsidP="0032748C">
            <w:pPr>
              <w:jc w:val="center"/>
              <w:rPr>
                <w:sz w:val="20"/>
                <w:szCs w:val="20"/>
                <w:lang w:val="sr-Cyrl-CS"/>
              </w:rPr>
            </w:pPr>
          </w:p>
        </w:tc>
      </w:tr>
      <w:tr w:rsidR="000C6ECE" w:rsidRPr="004B1D21" w14:paraId="4432FAE6" w14:textId="77777777" w:rsidTr="0032748C">
        <w:trPr>
          <w:cantSplit/>
          <w:trHeight w:val="284"/>
        </w:trPr>
        <w:tc>
          <w:tcPr>
            <w:tcW w:w="727" w:type="dxa"/>
            <w:tcBorders>
              <w:left w:val="nil"/>
              <w:bottom w:val="nil"/>
              <w:right w:val="nil"/>
            </w:tcBorders>
            <w:noWrap/>
          </w:tcPr>
          <w:p w14:paraId="46DFE200" w14:textId="77777777" w:rsidR="000C6ECE" w:rsidRPr="004B1D21" w:rsidRDefault="000C6ECE" w:rsidP="0032748C">
            <w:pPr>
              <w:jc w:val="right"/>
              <w:rPr>
                <w:bCs/>
                <w:sz w:val="20"/>
                <w:szCs w:val="20"/>
                <w:lang w:val="sr-Latn-RS"/>
              </w:rPr>
            </w:pPr>
            <w:r w:rsidRPr="004B1D21">
              <w:rPr>
                <w:bCs/>
                <w:sz w:val="20"/>
                <w:szCs w:val="20"/>
                <w:lang w:val="sr-Cyrl-CS"/>
              </w:rPr>
              <w:t>2.</w:t>
            </w:r>
            <w:r w:rsidRPr="004B1D21">
              <w:rPr>
                <w:bCs/>
                <w:sz w:val="20"/>
                <w:szCs w:val="20"/>
                <w:lang w:val="sr-Latn-RS"/>
              </w:rPr>
              <w:t>8</w:t>
            </w:r>
          </w:p>
        </w:tc>
        <w:tc>
          <w:tcPr>
            <w:tcW w:w="3637" w:type="dxa"/>
            <w:gridSpan w:val="2"/>
            <w:tcBorders>
              <w:left w:val="nil"/>
              <w:bottom w:val="nil"/>
              <w:right w:val="nil"/>
            </w:tcBorders>
            <w:noWrap/>
          </w:tcPr>
          <w:p w14:paraId="15EDF976" w14:textId="77777777" w:rsidR="000C6ECE" w:rsidRPr="004B1D21" w:rsidRDefault="000C6ECE" w:rsidP="0032748C">
            <w:pPr>
              <w:rPr>
                <w:bCs/>
                <w:sz w:val="20"/>
                <w:szCs w:val="20"/>
                <w:lang w:val="sr-Cyrl-CS"/>
              </w:rPr>
            </w:pPr>
            <w:r w:rsidRPr="004B1D21">
              <w:rPr>
                <w:b/>
                <w:bCs/>
                <w:sz w:val="20"/>
                <w:szCs w:val="20"/>
                <w:lang w:val="sr-Cyrl-CS"/>
              </w:rPr>
              <w:t>EIB - АД „Железнице Србије</w:t>
            </w:r>
            <w:r w:rsidRPr="004B1D21">
              <w:rPr>
                <w:b/>
                <w:sz w:val="20"/>
                <w:szCs w:val="20"/>
                <w:lang w:val="sr-Cyrl-CS"/>
              </w:rPr>
              <w:t>”</w:t>
            </w:r>
            <w:r w:rsidRPr="004B1D21">
              <w:rPr>
                <w:b/>
                <w:bCs/>
                <w:sz w:val="20"/>
                <w:szCs w:val="20"/>
                <w:lang w:val="sr-Cyrl-CS"/>
              </w:rPr>
              <w:t xml:space="preserve"> - Пројекат обнове железницa II</w:t>
            </w:r>
          </w:p>
        </w:tc>
        <w:tc>
          <w:tcPr>
            <w:tcW w:w="2546" w:type="dxa"/>
            <w:tcBorders>
              <w:left w:val="nil"/>
              <w:bottom w:val="nil"/>
              <w:right w:val="nil"/>
            </w:tcBorders>
            <w:noWrap/>
          </w:tcPr>
          <w:p w14:paraId="6587E713" w14:textId="77777777" w:rsidR="000C6ECE" w:rsidRPr="004B1D21" w:rsidRDefault="000C6ECE" w:rsidP="0032748C">
            <w:pPr>
              <w:jc w:val="center"/>
              <w:rPr>
                <w:sz w:val="20"/>
                <w:szCs w:val="20"/>
                <w:lang w:val="sr-Cyrl-CS"/>
              </w:rPr>
            </w:pPr>
          </w:p>
        </w:tc>
        <w:tc>
          <w:tcPr>
            <w:tcW w:w="1542" w:type="dxa"/>
            <w:tcBorders>
              <w:left w:val="nil"/>
              <w:bottom w:val="nil"/>
              <w:right w:val="nil"/>
            </w:tcBorders>
            <w:noWrap/>
          </w:tcPr>
          <w:p w14:paraId="29B8C17C" w14:textId="77777777" w:rsidR="000C6ECE" w:rsidRPr="004B1D21" w:rsidRDefault="000C6ECE" w:rsidP="0032748C">
            <w:pPr>
              <w:jc w:val="center"/>
              <w:rPr>
                <w:sz w:val="20"/>
                <w:szCs w:val="20"/>
                <w:lang w:val="sr-Cyrl-CS"/>
              </w:rPr>
            </w:pPr>
            <w:r w:rsidRPr="004B1D21">
              <w:rPr>
                <w:sz w:val="20"/>
                <w:szCs w:val="20"/>
                <w:lang w:val="sr-Cyrl-CS"/>
              </w:rPr>
              <w:t>39.602.036</w:t>
            </w:r>
          </w:p>
        </w:tc>
        <w:tc>
          <w:tcPr>
            <w:tcW w:w="1950" w:type="dxa"/>
            <w:tcBorders>
              <w:left w:val="nil"/>
              <w:bottom w:val="nil"/>
            </w:tcBorders>
            <w:noWrap/>
          </w:tcPr>
          <w:p w14:paraId="2FE37602" w14:textId="77777777" w:rsidR="000C6ECE" w:rsidRPr="004B1D21" w:rsidRDefault="000C6ECE" w:rsidP="0032748C">
            <w:pPr>
              <w:jc w:val="center"/>
              <w:rPr>
                <w:sz w:val="20"/>
                <w:szCs w:val="20"/>
                <w:lang w:val="sr-Cyrl-CS"/>
              </w:rPr>
            </w:pPr>
            <w:r w:rsidRPr="004B1D21">
              <w:rPr>
                <w:sz w:val="20"/>
                <w:szCs w:val="20"/>
                <w:lang w:val="sr-Cyrl-CS"/>
              </w:rPr>
              <w:t>4.635.378.657</w:t>
            </w:r>
          </w:p>
        </w:tc>
      </w:tr>
      <w:tr w:rsidR="000C6ECE" w:rsidRPr="004B1D21" w14:paraId="2E6A364C" w14:textId="77777777" w:rsidTr="0032748C">
        <w:trPr>
          <w:cantSplit/>
          <w:trHeight w:val="284"/>
        </w:trPr>
        <w:tc>
          <w:tcPr>
            <w:tcW w:w="727" w:type="dxa"/>
            <w:tcBorders>
              <w:top w:val="nil"/>
              <w:left w:val="nil"/>
              <w:bottom w:val="nil"/>
              <w:right w:val="nil"/>
            </w:tcBorders>
            <w:noWrap/>
          </w:tcPr>
          <w:p w14:paraId="72D03107"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7F5D3D4"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CCC3046" w14:textId="77777777" w:rsidR="000C6ECE" w:rsidRPr="004B1D21" w:rsidRDefault="000C6ECE" w:rsidP="0032748C">
            <w:pPr>
              <w:jc w:val="center"/>
              <w:rPr>
                <w:sz w:val="20"/>
                <w:szCs w:val="20"/>
                <w:lang w:val="sr-Cyrl-CS"/>
              </w:rPr>
            </w:pPr>
            <w:r w:rsidRPr="004B1D21">
              <w:rPr>
                <w:sz w:val="20"/>
                <w:szCs w:val="20"/>
                <w:lang w:val="sr-Cyrl-CS"/>
              </w:rPr>
              <w:t>18.06.2014.</w:t>
            </w:r>
          </w:p>
        </w:tc>
        <w:tc>
          <w:tcPr>
            <w:tcW w:w="1542" w:type="dxa"/>
            <w:tcBorders>
              <w:top w:val="nil"/>
              <w:left w:val="nil"/>
              <w:bottom w:val="nil"/>
              <w:right w:val="nil"/>
            </w:tcBorders>
            <w:noWrap/>
          </w:tcPr>
          <w:p w14:paraId="7064D979"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7F7F476" w14:textId="77777777" w:rsidR="000C6ECE" w:rsidRPr="004B1D21" w:rsidRDefault="000C6ECE" w:rsidP="0032748C">
            <w:pPr>
              <w:jc w:val="center"/>
              <w:rPr>
                <w:sz w:val="20"/>
                <w:szCs w:val="20"/>
                <w:lang w:val="sr-Cyrl-CS"/>
              </w:rPr>
            </w:pPr>
          </w:p>
        </w:tc>
      </w:tr>
      <w:tr w:rsidR="000C6ECE" w:rsidRPr="004B1D21" w14:paraId="78ED89D7" w14:textId="77777777" w:rsidTr="0032748C">
        <w:trPr>
          <w:cantSplit/>
          <w:trHeight w:val="284"/>
        </w:trPr>
        <w:tc>
          <w:tcPr>
            <w:tcW w:w="727" w:type="dxa"/>
            <w:tcBorders>
              <w:top w:val="nil"/>
              <w:left w:val="nil"/>
              <w:right w:val="nil"/>
            </w:tcBorders>
            <w:noWrap/>
          </w:tcPr>
          <w:p w14:paraId="3BB1DCDF" w14:textId="77777777" w:rsidR="000C6ECE" w:rsidRPr="004B1D21" w:rsidRDefault="000C6ECE" w:rsidP="0032748C">
            <w:pPr>
              <w:jc w:val="right"/>
              <w:rPr>
                <w:bCs/>
                <w:sz w:val="20"/>
                <w:szCs w:val="20"/>
                <w:lang w:val="sr-Cyrl-CS"/>
              </w:rPr>
            </w:pPr>
          </w:p>
        </w:tc>
        <w:tc>
          <w:tcPr>
            <w:tcW w:w="3637" w:type="dxa"/>
            <w:gridSpan w:val="2"/>
            <w:tcBorders>
              <w:top w:val="nil"/>
              <w:left w:val="nil"/>
              <w:right w:val="nil"/>
            </w:tcBorders>
            <w:noWrap/>
          </w:tcPr>
          <w:p w14:paraId="317339FE"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2C849D17" w14:textId="77777777" w:rsidR="000C6ECE" w:rsidRPr="004B1D21" w:rsidRDefault="000C6ECE" w:rsidP="0032748C">
            <w:pPr>
              <w:jc w:val="center"/>
              <w:rPr>
                <w:sz w:val="20"/>
                <w:szCs w:val="20"/>
                <w:lang w:val="sr-Cyrl-CS"/>
              </w:rPr>
            </w:pPr>
            <w:r w:rsidRPr="004B1D21">
              <w:rPr>
                <w:sz w:val="20"/>
                <w:szCs w:val="20"/>
                <w:lang w:val="sr-Cyrl-CS"/>
              </w:rPr>
              <w:t>06.07.2037.</w:t>
            </w:r>
          </w:p>
        </w:tc>
        <w:tc>
          <w:tcPr>
            <w:tcW w:w="1542" w:type="dxa"/>
            <w:tcBorders>
              <w:top w:val="nil"/>
              <w:left w:val="nil"/>
              <w:right w:val="nil"/>
            </w:tcBorders>
            <w:noWrap/>
          </w:tcPr>
          <w:p w14:paraId="768B50B2" w14:textId="77777777" w:rsidR="000C6ECE" w:rsidRPr="004B1D21" w:rsidRDefault="000C6ECE" w:rsidP="0032748C">
            <w:pPr>
              <w:jc w:val="center"/>
              <w:rPr>
                <w:sz w:val="20"/>
                <w:szCs w:val="20"/>
                <w:lang w:val="sr-Cyrl-CS"/>
              </w:rPr>
            </w:pPr>
          </w:p>
        </w:tc>
        <w:tc>
          <w:tcPr>
            <w:tcW w:w="1950" w:type="dxa"/>
            <w:tcBorders>
              <w:top w:val="nil"/>
              <w:left w:val="nil"/>
            </w:tcBorders>
            <w:noWrap/>
          </w:tcPr>
          <w:p w14:paraId="59A3B898" w14:textId="77777777" w:rsidR="000C6ECE" w:rsidRPr="004B1D21" w:rsidRDefault="000C6ECE" w:rsidP="0032748C">
            <w:pPr>
              <w:jc w:val="center"/>
              <w:rPr>
                <w:sz w:val="20"/>
                <w:szCs w:val="20"/>
                <w:lang w:val="sr-Cyrl-CS"/>
              </w:rPr>
            </w:pPr>
          </w:p>
        </w:tc>
      </w:tr>
      <w:tr w:rsidR="000C6ECE" w:rsidRPr="004B1D21" w14:paraId="0594DC0D" w14:textId="77777777" w:rsidTr="0032748C">
        <w:trPr>
          <w:cantSplit/>
          <w:trHeight w:val="284"/>
        </w:trPr>
        <w:tc>
          <w:tcPr>
            <w:tcW w:w="727" w:type="dxa"/>
            <w:tcBorders>
              <w:left w:val="nil"/>
              <w:right w:val="nil"/>
            </w:tcBorders>
            <w:noWrap/>
          </w:tcPr>
          <w:p w14:paraId="4BCDE92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576544F"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178D3E0F" w14:textId="77777777" w:rsidR="000C6ECE" w:rsidRPr="004B1D21" w:rsidRDefault="000C6ECE" w:rsidP="0032748C">
            <w:pPr>
              <w:jc w:val="center"/>
              <w:rPr>
                <w:sz w:val="20"/>
                <w:szCs w:val="20"/>
                <w:lang w:val="sr-Cyrl-CS"/>
              </w:rPr>
            </w:pPr>
            <w:r w:rsidRPr="004B1D21">
              <w:rPr>
                <w:sz w:val="20"/>
                <w:szCs w:val="20"/>
                <w:lang w:val="sr-Cyrl-CS"/>
              </w:rPr>
              <w:t xml:space="preserve"> 4.999.350 EUR</w:t>
            </w:r>
          </w:p>
        </w:tc>
        <w:tc>
          <w:tcPr>
            <w:tcW w:w="1542" w:type="dxa"/>
            <w:tcBorders>
              <w:left w:val="nil"/>
              <w:right w:val="nil"/>
            </w:tcBorders>
            <w:noWrap/>
          </w:tcPr>
          <w:p w14:paraId="20927362" w14:textId="77777777" w:rsidR="000C6ECE" w:rsidRPr="004B1D21" w:rsidRDefault="000C6ECE" w:rsidP="0032748C">
            <w:pPr>
              <w:jc w:val="center"/>
              <w:rPr>
                <w:sz w:val="20"/>
                <w:szCs w:val="20"/>
                <w:lang w:val="sr-Cyrl-CS"/>
              </w:rPr>
            </w:pPr>
          </w:p>
        </w:tc>
        <w:tc>
          <w:tcPr>
            <w:tcW w:w="1950" w:type="dxa"/>
            <w:tcBorders>
              <w:left w:val="nil"/>
            </w:tcBorders>
            <w:noWrap/>
          </w:tcPr>
          <w:p w14:paraId="2D613757" w14:textId="77777777" w:rsidR="000C6ECE" w:rsidRPr="004B1D21" w:rsidRDefault="000C6ECE" w:rsidP="0032748C">
            <w:pPr>
              <w:jc w:val="center"/>
              <w:rPr>
                <w:sz w:val="20"/>
                <w:szCs w:val="20"/>
                <w:lang w:val="sr-Cyrl-CS"/>
              </w:rPr>
            </w:pPr>
          </w:p>
        </w:tc>
      </w:tr>
      <w:tr w:rsidR="000C6ECE" w:rsidRPr="004B1D21" w14:paraId="58DBBD08" w14:textId="77777777" w:rsidTr="0032748C">
        <w:trPr>
          <w:cantSplit/>
          <w:trHeight w:val="384"/>
        </w:trPr>
        <w:tc>
          <w:tcPr>
            <w:tcW w:w="727" w:type="dxa"/>
            <w:tcBorders>
              <w:left w:val="nil"/>
              <w:right w:val="nil"/>
            </w:tcBorders>
            <w:noWrap/>
          </w:tcPr>
          <w:p w14:paraId="3ACA913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83221E2"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64A9D58" w14:textId="77777777" w:rsidR="000C6ECE" w:rsidRPr="004B1D21" w:rsidRDefault="000C6ECE" w:rsidP="0032748C">
            <w:pPr>
              <w:jc w:val="center"/>
              <w:rPr>
                <w:sz w:val="20"/>
                <w:szCs w:val="20"/>
                <w:lang w:val="sr-Cyrl-CS"/>
              </w:rPr>
            </w:pPr>
            <w:r w:rsidRPr="004B1D21">
              <w:rPr>
                <w:sz w:val="20"/>
                <w:szCs w:val="20"/>
                <w:lang w:val="sr-Cyrl-CS"/>
              </w:rPr>
              <w:t>фиксна/варијабилна</w:t>
            </w:r>
          </w:p>
          <w:p w14:paraId="7782DBF5" w14:textId="77777777" w:rsidR="000C6ECE" w:rsidRPr="004B1D21" w:rsidRDefault="000C6ECE" w:rsidP="0032748C">
            <w:pPr>
              <w:jc w:val="center"/>
              <w:rPr>
                <w:sz w:val="20"/>
                <w:szCs w:val="20"/>
                <w:lang w:val="sr-Cyrl-CS"/>
              </w:rPr>
            </w:pPr>
            <w:r w:rsidRPr="004B1D21">
              <w:rPr>
                <w:sz w:val="20"/>
                <w:szCs w:val="20"/>
                <w:lang w:val="sr-Cyrl-CS"/>
              </w:rPr>
              <w:t>по траншама</w:t>
            </w:r>
          </w:p>
        </w:tc>
        <w:tc>
          <w:tcPr>
            <w:tcW w:w="1542" w:type="dxa"/>
            <w:tcBorders>
              <w:left w:val="nil"/>
              <w:right w:val="nil"/>
            </w:tcBorders>
            <w:noWrap/>
          </w:tcPr>
          <w:p w14:paraId="723D3F89" w14:textId="77777777" w:rsidR="000C6ECE" w:rsidRPr="004B1D21" w:rsidRDefault="000C6ECE" w:rsidP="0032748C">
            <w:pPr>
              <w:jc w:val="center"/>
              <w:rPr>
                <w:sz w:val="20"/>
                <w:szCs w:val="20"/>
                <w:lang w:val="sr-Cyrl-CS"/>
              </w:rPr>
            </w:pPr>
          </w:p>
        </w:tc>
        <w:tc>
          <w:tcPr>
            <w:tcW w:w="1950" w:type="dxa"/>
            <w:tcBorders>
              <w:left w:val="nil"/>
            </w:tcBorders>
            <w:noWrap/>
          </w:tcPr>
          <w:p w14:paraId="32BB5C96" w14:textId="77777777" w:rsidR="000C6ECE" w:rsidRPr="004B1D21" w:rsidRDefault="000C6ECE" w:rsidP="0032748C">
            <w:pPr>
              <w:jc w:val="center"/>
              <w:rPr>
                <w:sz w:val="20"/>
                <w:szCs w:val="20"/>
                <w:lang w:val="sr-Cyrl-CS"/>
              </w:rPr>
            </w:pPr>
          </w:p>
        </w:tc>
      </w:tr>
      <w:tr w:rsidR="000C6ECE" w:rsidRPr="004B1D21" w14:paraId="055E57F9" w14:textId="77777777" w:rsidTr="0032748C">
        <w:trPr>
          <w:cantSplit/>
          <w:trHeight w:val="284"/>
        </w:trPr>
        <w:tc>
          <w:tcPr>
            <w:tcW w:w="727" w:type="dxa"/>
            <w:tcBorders>
              <w:left w:val="nil"/>
              <w:right w:val="nil"/>
            </w:tcBorders>
            <w:noWrap/>
          </w:tcPr>
          <w:p w14:paraId="00EFD43F" w14:textId="77777777" w:rsidR="000C6ECE" w:rsidRPr="004B1D21" w:rsidRDefault="000C6ECE" w:rsidP="0032748C">
            <w:pPr>
              <w:jc w:val="right"/>
              <w:rPr>
                <w:bCs/>
                <w:sz w:val="20"/>
                <w:szCs w:val="20"/>
                <w:lang w:val="sr-Latn-RS"/>
              </w:rPr>
            </w:pPr>
            <w:r w:rsidRPr="004B1D21">
              <w:rPr>
                <w:bCs/>
                <w:sz w:val="20"/>
                <w:szCs w:val="20"/>
                <w:lang w:val="sr-Cyrl-CS"/>
              </w:rPr>
              <w:t>2.</w:t>
            </w:r>
            <w:r w:rsidRPr="004B1D21">
              <w:rPr>
                <w:bCs/>
                <w:sz w:val="20"/>
                <w:szCs w:val="20"/>
                <w:lang w:val="sr-Latn-RS"/>
              </w:rPr>
              <w:t>9</w:t>
            </w:r>
          </w:p>
        </w:tc>
        <w:tc>
          <w:tcPr>
            <w:tcW w:w="3637" w:type="dxa"/>
            <w:gridSpan w:val="2"/>
            <w:tcBorders>
              <w:left w:val="nil"/>
              <w:right w:val="nil"/>
            </w:tcBorders>
            <w:noWrap/>
          </w:tcPr>
          <w:p w14:paraId="0BAE1D6D" w14:textId="77777777" w:rsidR="000C6ECE" w:rsidRPr="004B1D21" w:rsidRDefault="000C6ECE" w:rsidP="0032748C">
            <w:pPr>
              <w:rPr>
                <w:bCs/>
                <w:sz w:val="20"/>
                <w:szCs w:val="20"/>
                <w:lang w:val="sr-Cyrl-CS"/>
              </w:rPr>
            </w:pPr>
            <w:r w:rsidRPr="004B1D21">
              <w:rPr>
                <w:b/>
                <w:bCs/>
                <w:sz w:val="20"/>
                <w:szCs w:val="20"/>
                <w:lang w:val="sr-Cyrl-CS"/>
              </w:rPr>
              <w:t>EIB - ЈП „Путеви Србије</w:t>
            </w:r>
            <w:r w:rsidRPr="004B1D21">
              <w:rPr>
                <w:b/>
                <w:sz w:val="20"/>
                <w:szCs w:val="20"/>
                <w:lang w:val="sr-Cyrl-CS"/>
              </w:rPr>
              <w:t>”</w:t>
            </w:r>
            <w:r w:rsidRPr="004B1D21">
              <w:rPr>
                <w:b/>
                <w:bCs/>
                <w:sz w:val="20"/>
                <w:szCs w:val="20"/>
                <w:lang w:val="sr-Cyrl-CS"/>
              </w:rPr>
              <w:t xml:space="preserve"> - Рехабилитација моста Газела</w:t>
            </w:r>
          </w:p>
        </w:tc>
        <w:tc>
          <w:tcPr>
            <w:tcW w:w="2546" w:type="dxa"/>
            <w:tcBorders>
              <w:left w:val="nil"/>
              <w:right w:val="nil"/>
            </w:tcBorders>
            <w:noWrap/>
          </w:tcPr>
          <w:p w14:paraId="31AB9C57"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1F998E5C" w14:textId="77777777" w:rsidR="000C6ECE" w:rsidRPr="004B1D21" w:rsidRDefault="000C6ECE" w:rsidP="0032748C">
            <w:pPr>
              <w:jc w:val="center"/>
              <w:rPr>
                <w:sz w:val="20"/>
                <w:szCs w:val="20"/>
                <w:lang w:val="sr-Cyrl-CS"/>
              </w:rPr>
            </w:pPr>
            <w:r w:rsidRPr="004B1D21">
              <w:rPr>
                <w:sz w:val="20"/>
                <w:szCs w:val="20"/>
                <w:lang w:val="sr-Cyrl-CS"/>
              </w:rPr>
              <w:t>14.466.667</w:t>
            </w:r>
          </w:p>
        </w:tc>
        <w:tc>
          <w:tcPr>
            <w:tcW w:w="1950" w:type="dxa"/>
            <w:tcBorders>
              <w:left w:val="nil"/>
            </w:tcBorders>
            <w:noWrap/>
          </w:tcPr>
          <w:p w14:paraId="60F72BF6" w14:textId="77777777" w:rsidR="000C6ECE" w:rsidRPr="004B1D21" w:rsidRDefault="000C6ECE" w:rsidP="0032748C">
            <w:pPr>
              <w:jc w:val="center"/>
              <w:rPr>
                <w:sz w:val="20"/>
                <w:szCs w:val="20"/>
                <w:lang w:val="sr-Cyrl-CS"/>
              </w:rPr>
            </w:pPr>
            <w:r w:rsidRPr="004B1D21">
              <w:rPr>
                <w:sz w:val="20"/>
                <w:szCs w:val="20"/>
                <w:lang w:val="sr-Cyrl-CS"/>
              </w:rPr>
              <w:t>1.693.308.867</w:t>
            </w:r>
          </w:p>
        </w:tc>
      </w:tr>
      <w:tr w:rsidR="000C6ECE" w:rsidRPr="004B1D21" w14:paraId="4E3B2860" w14:textId="77777777" w:rsidTr="0032748C">
        <w:trPr>
          <w:cantSplit/>
          <w:trHeight w:val="284"/>
        </w:trPr>
        <w:tc>
          <w:tcPr>
            <w:tcW w:w="727" w:type="dxa"/>
            <w:tcBorders>
              <w:left w:val="nil"/>
              <w:right w:val="nil"/>
            </w:tcBorders>
            <w:noWrap/>
          </w:tcPr>
          <w:p w14:paraId="0F618DE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C8E85DB"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2B1E458" w14:textId="77777777" w:rsidR="000C6ECE" w:rsidRPr="004B1D21" w:rsidRDefault="000C6ECE" w:rsidP="0032748C">
            <w:pPr>
              <w:jc w:val="center"/>
              <w:rPr>
                <w:sz w:val="20"/>
                <w:szCs w:val="20"/>
                <w:lang w:val="sr-Cyrl-CS"/>
              </w:rPr>
            </w:pPr>
            <w:r w:rsidRPr="004B1D21">
              <w:rPr>
                <w:sz w:val="20"/>
                <w:szCs w:val="20"/>
                <w:lang w:val="sr-Cyrl-CS"/>
              </w:rPr>
              <w:t>17.08.2015.</w:t>
            </w:r>
          </w:p>
        </w:tc>
        <w:tc>
          <w:tcPr>
            <w:tcW w:w="1542" w:type="dxa"/>
            <w:tcBorders>
              <w:left w:val="nil"/>
              <w:right w:val="nil"/>
            </w:tcBorders>
            <w:noWrap/>
          </w:tcPr>
          <w:p w14:paraId="2D91F03E" w14:textId="77777777" w:rsidR="000C6ECE" w:rsidRPr="004B1D21" w:rsidRDefault="000C6ECE" w:rsidP="0032748C">
            <w:pPr>
              <w:jc w:val="center"/>
              <w:rPr>
                <w:sz w:val="20"/>
                <w:szCs w:val="20"/>
                <w:lang w:val="sr-Cyrl-CS"/>
              </w:rPr>
            </w:pPr>
          </w:p>
        </w:tc>
        <w:tc>
          <w:tcPr>
            <w:tcW w:w="1950" w:type="dxa"/>
            <w:tcBorders>
              <w:left w:val="nil"/>
            </w:tcBorders>
            <w:noWrap/>
          </w:tcPr>
          <w:p w14:paraId="52BA4022" w14:textId="77777777" w:rsidR="000C6ECE" w:rsidRPr="004B1D21" w:rsidRDefault="000C6ECE" w:rsidP="0032748C">
            <w:pPr>
              <w:jc w:val="center"/>
              <w:rPr>
                <w:sz w:val="20"/>
                <w:szCs w:val="20"/>
                <w:lang w:val="sr-Cyrl-CS"/>
              </w:rPr>
            </w:pPr>
          </w:p>
        </w:tc>
      </w:tr>
      <w:tr w:rsidR="000C6ECE" w:rsidRPr="004B1D21" w14:paraId="7A7FD4AF" w14:textId="77777777" w:rsidTr="0032748C">
        <w:trPr>
          <w:cantSplit/>
          <w:trHeight w:val="284"/>
        </w:trPr>
        <w:tc>
          <w:tcPr>
            <w:tcW w:w="727" w:type="dxa"/>
            <w:tcBorders>
              <w:left w:val="nil"/>
              <w:right w:val="nil"/>
            </w:tcBorders>
            <w:noWrap/>
          </w:tcPr>
          <w:p w14:paraId="4E88C46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FE3F2AB"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6E173FF" w14:textId="77777777" w:rsidR="000C6ECE" w:rsidRPr="004B1D21" w:rsidRDefault="000C6ECE" w:rsidP="0032748C">
            <w:pPr>
              <w:jc w:val="center"/>
              <w:rPr>
                <w:sz w:val="20"/>
                <w:szCs w:val="20"/>
                <w:lang w:val="sr-Cyrl-CS"/>
              </w:rPr>
            </w:pPr>
            <w:r w:rsidRPr="004B1D21">
              <w:rPr>
                <w:sz w:val="20"/>
                <w:szCs w:val="20"/>
                <w:lang w:val="sr-Cyrl-CS"/>
              </w:rPr>
              <w:t>17.02.2031.</w:t>
            </w:r>
          </w:p>
        </w:tc>
        <w:tc>
          <w:tcPr>
            <w:tcW w:w="1542" w:type="dxa"/>
            <w:tcBorders>
              <w:left w:val="nil"/>
              <w:right w:val="nil"/>
            </w:tcBorders>
            <w:noWrap/>
          </w:tcPr>
          <w:p w14:paraId="622BCA70" w14:textId="77777777" w:rsidR="000C6ECE" w:rsidRPr="004B1D21" w:rsidRDefault="000C6ECE" w:rsidP="0032748C">
            <w:pPr>
              <w:jc w:val="center"/>
              <w:rPr>
                <w:sz w:val="20"/>
                <w:szCs w:val="20"/>
                <w:lang w:val="sr-Cyrl-CS"/>
              </w:rPr>
            </w:pPr>
          </w:p>
        </w:tc>
        <w:tc>
          <w:tcPr>
            <w:tcW w:w="1950" w:type="dxa"/>
            <w:tcBorders>
              <w:left w:val="nil"/>
            </w:tcBorders>
            <w:noWrap/>
          </w:tcPr>
          <w:p w14:paraId="45020B7F" w14:textId="77777777" w:rsidR="000C6ECE" w:rsidRPr="004B1D21" w:rsidRDefault="000C6ECE" w:rsidP="0032748C">
            <w:pPr>
              <w:jc w:val="center"/>
              <w:rPr>
                <w:sz w:val="20"/>
                <w:szCs w:val="20"/>
                <w:lang w:val="sr-Cyrl-CS"/>
              </w:rPr>
            </w:pPr>
          </w:p>
        </w:tc>
      </w:tr>
      <w:tr w:rsidR="000C6ECE" w:rsidRPr="004B1D21" w14:paraId="56F3B611" w14:textId="77777777" w:rsidTr="0032748C">
        <w:trPr>
          <w:cantSplit/>
          <w:trHeight w:val="284"/>
        </w:trPr>
        <w:tc>
          <w:tcPr>
            <w:tcW w:w="727" w:type="dxa"/>
            <w:tcBorders>
              <w:left w:val="nil"/>
              <w:right w:val="nil"/>
            </w:tcBorders>
            <w:noWrap/>
          </w:tcPr>
          <w:p w14:paraId="150F3DB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4BEED3F"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2BA04EF9" w14:textId="77777777" w:rsidR="000C6ECE" w:rsidRPr="004B1D21" w:rsidRDefault="000C6ECE" w:rsidP="0032748C">
            <w:pPr>
              <w:jc w:val="center"/>
              <w:rPr>
                <w:sz w:val="20"/>
                <w:szCs w:val="20"/>
                <w:lang w:val="sr-Cyrl-CS"/>
              </w:rPr>
            </w:pPr>
            <w:r w:rsidRPr="004B1D21">
              <w:rPr>
                <w:sz w:val="20"/>
                <w:szCs w:val="20"/>
                <w:lang w:val="sr-Cyrl-CS"/>
              </w:rPr>
              <w:t>2.200.000 EUR</w:t>
            </w:r>
          </w:p>
        </w:tc>
        <w:tc>
          <w:tcPr>
            <w:tcW w:w="1542" w:type="dxa"/>
            <w:tcBorders>
              <w:left w:val="nil"/>
              <w:right w:val="nil"/>
            </w:tcBorders>
            <w:noWrap/>
          </w:tcPr>
          <w:p w14:paraId="40026C11" w14:textId="77777777" w:rsidR="000C6ECE" w:rsidRPr="004B1D21" w:rsidRDefault="000C6ECE" w:rsidP="0032748C">
            <w:pPr>
              <w:jc w:val="center"/>
              <w:rPr>
                <w:sz w:val="20"/>
                <w:szCs w:val="20"/>
                <w:lang w:val="sr-Cyrl-CS"/>
              </w:rPr>
            </w:pPr>
          </w:p>
        </w:tc>
        <w:tc>
          <w:tcPr>
            <w:tcW w:w="1950" w:type="dxa"/>
            <w:tcBorders>
              <w:left w:val="nil"/>
            </w:tcBorders>
            <w:noWrap/>
          </w:tcPr>
          <w:p w14:paraId="37F89833" w14:textId="77777777" w:rsidR="000C6ECE" w:rsidRPr="004B1D21" w:rsidRDefault="000C6ECE" w:rsidP="0032748C">
            <w:pPr>
              <w:jc w:val="center"/>
              <w:rPr>
                <w:sz w:val="20"/>
                <w:szCs w:val="20"/>
                <w:lang w:val="sr-Cyrl-CS"/>
              </w:rPr>
            </w:pPr>
          </w:p>
        </w:tc>
      </w:tr>
      <w:tr w:rsidR="000C6ECE" w:rsidRPr="004B1D21" w14:paraId="684F36CE" w14:textId="77777777" w:rsidTr="0032748C">
        <w:trPr>
          <w:cantSplit/>
          <w:trHeight w:val="284"/>
        </w:trPr>
        <w:tc>
          <w:tcPr>
            <w:tcW w:w="727" w:type="dxa"/>
            <w:tcBorders>
              <w:left w:val="nil"/>
              <w:right w:val="nil"/>
            </w:tcBorders>
            <w:noWrap/>
          </w:tcPr>
          <w:p w14:paraId="5E9C865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5DA7B1E"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9B1FAA1"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5BE8A5F6" w14:textId="77777777" w:rsidR="000C6ECE" w:rsidRPr="004B1D21" w:rsidRDefault="000C6ECE" w:rsidP="0032748C">
            <w:pPr>
              <w:jc w:val="center"/>
              <w:rPr>
                <w:sz w:val="20"/>
                <w:szCs w:val="20"/>
                <w:lang w:val="sr-Cyrl-CS"/>
              </w:rPr>
            </w:pPr>
          </w:p>
        </w:tc>
        <w:tc>
          <w:tcPr>
            <w:tcW w:w="1950" w:type="dxa"/>
            <w:tcBorders>
              <w:left w:val="nil"/>
            </w:tcBorders>
            <w:noWrap/>
          </w:tcPr>
          <w:p w14:paraId="0733C668" w14:textId="77777777" w:rsidR="000C6ECE" w:rsidRPr="004B1D21" w:rsidRDefault="000C6ECE" w:rsidP="0032748C">
            <w:pPr>
              <w:jc w:val="center"/>
              <w:rPr>
                <w:sz w:val="20"/>
                <w:szCs w:val="20"/>
                <w:lang w:val="sr-Cyrl-CS"/>
              </w:rPr>
            </w:pPr>
          </w:p>
        </w:tc>
      </w:tr>
      <w:tr w:rsidR="000C6ECE" w:rsidRPr="004B1D21" w14:paraId="23428CC4" w14:textId="77777777" w:rsidTr="0032748C">
        <w:trPr>
          <w:cantSplit/>
          <w:trHeight w:val="284"/>
        </w:trPr>
        <w:tc>
          <w:tcPr>
            <w:tcW w:w="727" w:type="dxa"/>
            <w:tcBorders>
              <w:left w:val="nil"/>
              <w:right w:val="nil"/>
            </w:tcBorders>
            <w:noWrap/>
          </w:tcPr>
          <w:p w14:paraId="41F6716D" w14:textId="77777777" w:rsidR="000C6ECE" w:rsidRPr="004B1D21" w:rsidRDefault="000C6ECE" w:rsidP="0032748C">
            <w:pPr>
              <w:jc w:val="right"/>
              <w:rPr>
                <w:bCs/>
                <w:sz w:val="20"/>
                <w:szCs w:val="20"/>
                <w:lang w:val="sr-Latn-RS"/>
              </w:rPr>
            </w:pPr>
            <w:r w:rsidRPr="004B1D21">
              <w:rPr>
                <w:bCs/>
                <w:sz w:val="20"/>
                <w:szCs w:val="20"/>
                <w:lang w:val="sr-Cyrl-CS"/>
              </w:rPr>
              <w:t>2.1</w:t>
            </w:r>
            <w:r w:rsidRPr="004B1D21">
              <w:rPr>
                <w:bCs/>
                <w:sz w:val="20"/>
                <w:szCs w:val="20"/>
                <w:lang w:val="sr-Latn-RS"/>
              </w:rPr>
              <w:t>0</w:t>
            </w:r>
          </w:p>
        </w:tc>
        <w:tc>
          <w:tcPr>
            <w:tcW w:w="3637" w:type="dxa"/>
            <w:gridSpan w:val="2"/>
            <w:tcBorders>
              <w:left w:val="nil"/>
              <w:right w:val="nil"/>
            </w:tcBorders>
            <w:noWrap/>
          </w:tcPr>
          <w:p w14:paraId="266A2E5A" w14:textId="77777777" w:rsidR="000C6ECE" w:rsidRPr="004B1D21" w:rsidRDefault="000C6ECE" w:rsidP="0032748C">
            <w:pPr>
              <w:rPr>
                <w:bCs/>
                <w:sz w:val="20"/>
                <w:szCs w:val="20"/>
                <w:lang w:val="sr-Cyrl-CS"/>
              </w:rPr>
            </w:pPr>
            <w:r w:rsidRPr="004B1D21">
              <w:rPr>
                <w:b/>
                <w:bCs/>
                <w:sz w:val="20"/>
                <w:szCs w:val="20"/>
                <w:lang w:val="sr-Cyrl-CS"/>
              </w:rPr>
              <w:t>EIB - ЈП „Путеви Србије</w:t>
            </w:r>
            <w:r w:rsidRPr="004B1D21">
              <w:rPr>
                <w:b/>
                <w:sz w:val="20"/>
                <w:szCs w:val="20"/>
                <w:lang w:val="sr-Cyrl-CS"/>
              </w:rPr>
              <w:t>”</w:t>
            </w:r>
            <w:r w:rsidRPr="004B1D21">
              <w:rPr>
                <w:b/>
                <w:bCs/>
                <w:sz w:val="20"/>
                <w:szCs w:val="20"/>
                <w:lang w:val="sr-Cyrl-CS"/>
              </w:rPr>
              <w:t xml:space="preserve"> - Рехабилитација путева и мостова Б2</w:t>
            </w:r>
          </w:p>
        </w:tc>
        <w:tc>
          <w:tcPr>
            <w:tcW w:w="2546" w:type="dxa"/>
            <w:tcBorders>
              <w:left w:val="nil"/>
              <w:right w:val="nil"/>
            </w:tcBorders>
            <w:noWrap/>
          </w:tcPr>
          <w:p w14:paraId="5280FEAC"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9B6ED5E" w14:textId="77777777" w:rsidR="000C6ECE" w:rsidRPr="004B1D21" w:rsidRDefault="000C6ECE" w:rsidP="0032748C">
            <w:pPr>
              <w:jc w:val="center"/>
              <w:rPr>
                <w:sz w:val="20"/>
                <w:szCs w:val="20"/>
                <w:lang w:val="sr-Cyrl-CS"/>
              </w:rPr>
            </w:pPr>
            <w:r w:rsidRPr="004B1D21">
              <w:rPr>
                <w:sz w:val="20"/>
                <w:szCs w:val="20"/>
                <w:lang w:val="sr-Cyrl-CS"/>
              </w:rPr>
              <w:t>15.500.000</w:t>
            </w:r>
          </w:p>
        </w:tc>
        <w:tc>
          <w:tcPr>
            <w:tcW w:w="1950" w:type="dxa"/>
            <w:tcBorders>
              <w:left w:val="nil"/>
            </w:tcBorders>
            <w:noWrap/>
          </w:tcPr>
          <w:p w14:paraId="39BD03AB" w14:textId="77777777" w:rsidR="000C6ECE" w:rsidRPr="004B1D21" w:rsidRDefault="000C6ECE" w:rsidP="0032748C">
            <w:pPr>
              <w:jc w:val="center"/>
              <w:rPr>
                <w:sz w:val="20"/>
                <w:szCs w:val="20"/>
                <w:lang w:val="sr-Cyrl-CS"/>
              </w:rPr>
            </w:pPr>
            <w:r w:rsidRPr="004B1D21">
              <w:rPr>
                <w:sz w:val="20"/>
                <w:szCs w:val="20"/>
                <w:lang w:val="sr-Cyrl-CS"/>
              </w:rPr>
              <w:t>1.814.259.500</w:t>
            </w:r>
          </w:p>
        </w:tc>
      </w:tr>
      <w:tr w:rsidR="000C6ECE" w:rsidRPr="004B1D21" w14:paraId="2086EECB" w14:textId="77777777" w:rsidTr="0032748C">
        <w:trPr>
          <w:cantSplit/>
          <w:trHeight w:val="284"/>
        </w:trPr>
        <w:tc>
          <w:tcPr>
            <w:tcW w:w="727" w:type="dxa"/>
            <w:tcBorders>
              <w:left w:val="nil"/>
              <w:right w:val="nil"/>
            </w:tcBorders>
            <w:noWrap/>
          </w:tcPr>
          <w:p w14:paraId="4B1F064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040D226"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1CAB50D" w14:textId="77777777" w:rsidR="000C6ECE" w:rsidRPr="004B1D21" w:rsidRDefault="000C6ECE" w:rsidP="0032748C">
            <w:pPr>
              <w:jc w:val="center"/>
              <w:rPr>
                <w:sz w:val="20"/>
                <w:szCs w:val="20"/>
                <w:lang w:val="sr-Cyrl-CS"/>
              </w:rPr>
            </w:pPr>
            <w:r w:rsidRPr="004B1D21">
              <w:rPr>
                <w:sz w:val="20"/>
                <w:szCs w:val="20"/>
                <w:lang w:val="sr-Cyrl-CS"/>
              </w:rPr>
              <w:t>16.02.2015.</w:t>
            </w:r>
          </w:p>
        </w:tc>
        <w:tc>
          <w:tcPr>
            <w:tcW w:w="1542" w:type="dxa"/>
            <w:tcBorders>
              <w:left w:val="nil"/>
              <w:right w:val="nil"/>
            </w:tcBorders>
            <w:noWrap/>
          </w:tcPr>
          <w:p w14:paraId="689084DF" w14:textId="77777777" w:rsidR="000C6ECE" w:rsidRPr="004B1D21" w:rsidRDefault="000C6ECE" w:rsidP="0032748C">
            <w:pPr>
              <w:jc w:val="center"/>
              <w:rPr>
                <w:sz w:val="20"/>
                <w:szCs w:val="20"/>
                <w:lang w:val="sr-Cyrl-CS"/>
              </w:rPr>
            </w:pPr>
          </w:p>
        </w:tc>
        <w:tc>
          <w:tcPr>
            <w:tcW w:w="1950" w:type="dxa"/>
            <w:tcBorders>
              <w:left w:val="nil"/>
            </w:tcBorders>
            <w:noWrap/>
          </w:tcPr>
          <w:p w14:paraId="0B463C60" w14:textId="77777777" w:rsidR="000C6ECE" w:rsidRPr="004B1D21" w:rsidRDefault="000C6ECE" w:rsidP="0032748C">
            <w:pPr>
              <w:jc w:val="center"/>
              <w:rPr>
                <w:sz w:val="20"/>
                <w:szCs w:val="20"/>
                <w:lang w:val="sr-Cyrl-CS"/>
              </w:rPr>
            </w:pPr>
          </w:p>
        </w:tc>
      </w:tr>
      <w:tr w:rsidR="000C6ECE" w:rsidRPr="004B1D21" w14:paraId="146B2CE1" w14:textId="77777777" w:rsidTr="0032748C">
        <w:trPr>
          <w:cantSplit/>
          <w:trHeight w:val="284"/>
        </w:trPr>
        <w:tc>
          <w:tcPr>
            <w:tcW w:w="727" w:type="dxa"/>
            <w:tcBorders>
              <w:left w:val="nil"/>
              <w:right w:val="nil"/>
            </w:tcBorders>
            <w:noWrap/>
          </w:tcPr>
          <w:p w14:paraId="738392E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9A76164"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54FF918" w14:textId="77777777" w:rsidR="000C6ECE" w:rsidRPr="004B1D21" w:rsidRDefault="000C6ECE" w:rsidP="0032748C">
            <w:pPr>
              <w:jc w:val="center"/>
              <w:rPr>
                <w:sz w:val="20"/>
                <w:szCs w:val="20"/>
                <w:lang w:val="sr-Cyrl-CS"/>
              </w:rPr>
            </w:pPr>
            <w:r w:rsidRPr="004B1D21">
              <w:rPr>
                <w:sz w:val="20"/>
                <w:szCs w:val="20"/>
                <w:lang w:val="sr-Cyrl-CS"/>
              </w:rPr>
              <w:t>16.02.2033.</w:t>
            </w:r>
          </w:p>
        </w:tc>
        <w:tc>
          <w:tcPr>
            <w:tcW w:w="1542" w:type="dxa"/>
            <w:tcBorders>
              <w:left w:val="nil"/>
              <w:right w:val="nil"/>
            </w:tcBorders>
            <w:noWrap/>
          </w:tcPr>
          <w:p w14:paraId="2813D74D" w14:textId="77777777" w:rsidR="000C6ECE" w:rsidRPr="004B1D21" w:rsidRDefault="000C6ECE" w:rsidP="0032748C">
            <w:pPr>
              <w:jc w:val="center"/>
              <w:rPr>
                <w:sz w:val="20"/>
                <w:szCs w:val="20"/>
                <w:lang w:val="sr-Cyrl-CS"/>
              </w:rPr>
            </w:pPr>
          </w:p>
        </w:tc>
        <w:tc>
          <w:tcPr>
            <w:tcW w:w="1950" w:type="dxa"/>
            <w:tcBorders>
              <w:left w:val="nil"/>
            </w:tcBorders>
            <w:noWrap/>
          </w:tcPr>
          <w:p w14:paraId="1C3766B0" w14:textId="77777777" w:rsidR="000C6ECE" w:rsidRPr="004B1D21" w:rsidRDefault="000C6ECE" w:rsidP="0032748C">
            <w:pPr>
              <w:jc w:val="center"/>
              <w:rPr>
                <w:sz w:val="20"/>
                <w:szCs w:val="20"/>
                <w:lang w:val="sr-Cyrl-CS"/>
              </w:rPr>
            </w:pPr>
          </w:p>
        </w:tc>
      </w:tr>
      <w:tr w:rsidR="000C6ECE" w:rsidRPr="004B1D21" w14:paraId="1F80E3A3" w14:textId="77777777" w:rsidTr="0032748C">
        <w:trPr>
          <w:cantSplit/>
          <w:trHeight w:val="284"/>
        </w:trPr>
        <w:tc>
          <w:tcPr>
            <w:tcW w:w="727" w:type="dxa"/>
            <w:tcBorders>
              <w:left w:val="nil"/>
              <w:right w:val="nil"/>
            </w:tcBorders>
            <w:noWrap/>
          </w:tcPr>
          <w:p w14:paraId="6EA57D6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DC8545F"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6959A1D7" w14:textId="77777777" w:rsidR="000C6ECE" w:rsidRPr="004B1D21" w:rsidRDefault="000C6ECE" w:rsidP="0032748C">
            <w:pPr>
              <w:jc w:val="center"/>
              <w:rPr>
                <w:sz w:val="20"/>
                <w:szCs w:val="20"/>
                <w:lang w:val="sr-Cyrl-CS"/>
              </w:rPr>
            </w:pPr>
            <w:r w:rsidRPr="004B1D21">
              <w:rPr>
                <w:sz w:val="20"/>
                <w:szCs w:val="20"/>
                <w:lang w:val="sr-Cyrl-CS"/>
              </w:rPr>
              <w:t>2.200.000 EUR</w:t>
            </w:r>
          </w:p>
        </w:tc>
        <w:tc>
          <w:tcPr>
            <w:tcW w:w="1542" w:type="dxa"/>
            <w:tcBorders>
              <w:left w:val="nil"/>
              <w:right w:val="nil"/>
            </w:tcBorders>
            <w:noWrap/>
          </w:tcPr>
          <w:p w14:paraId="2EA2B370" w14:textId="77777777" w:rsidR="000C6ECE" w:rsidRPr="004B1D21" w:rsidRDefault="000C6ECE" w:rsidP="0032748C">
            <w:pPr>
              <w:jc w:val="center"/>
              <w:rPr>
                <w:sz w:val="20"/>
                <w:szCs w:val="20"/>
                <w:lang w:val="sr-Cyrl-CS"/>
              </w:rPr>
            </w:pPr>
          </w:p>
        </w:tc>
        <w:tc>
          <w:tcPr>
            <w:tcW w:w="1950" w:type="dxa"/>
            <w:tcBorders>
              <w:left w:val="nil"/>
            </w:tcBorders>
            <w:noWrap/>
          </w:tcPr>
          <w:p w14:paraId="32CA8C9B" w14:textId="77777777" w:rsidR="000C6ECE" w:rsidRPr="004B1D21" w:rsidRDefault="000C6ECE" w:rsidP="0032748C">
            <w:pPr>
              <w:jc w:val="center"/>
              <w:rPr>
                <w:sz w:val="20"/>
                <w:szCs w:val="20"/>
                <w:lang w:val="sr-Cyrl-CS"/>
              </w:rPr>
            </w:pPr>
          </w:p>
        </w:tc>
      </w:tr>
      <w:tr w:rsidR="000C6ECE" w:rsidRPr="004B1D21" w14:paraId="43BE022A" w14:textId="77777777" w:rsidTr="0032748C">
        <w:trPr>
          <w:cantSplit/>
          <w:trHeight w:val="284"/>
        </w:trPr>
        <w:tc>
          <w:tcPr>
            <w:tcW w:w="727" w:type="dxa"/>
            <w:tcBorders>
              <w:left w:val="nil"/>
              <w:right w:val="nil"/>
            </w:tcBorders>
            <w:noWrap/>
          </w:tcPr>
          <w:p w14:paraId="2EA9A91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DC814F8"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FD94A7B"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0E0B291A" w14:textId="77777777" w:rsidR="000C6ECE" w:rsidRPr="004B1D21" w:rsidRDefault="000C6ECE" w:rsidP="0032748C">
            <w:pPr>
              <w:jc w:val="center"/>
              <w:rPr>
                <w:sz w:val="20"/>
                <w:szCs w:val="20"/>
                <w:lang w:val="sr-Cyrl-CS"/>
              </w:rPr>
            </w:pPr>
          </w:p>
        </w:tc>
        <w:tc>
          <w:tcPr>
            <w:tcW w:w="1950" w:type="dxa"/>
            <w:tcBorders>
              <w:left w:val="nil"/>
            </w:tcBorders>
            <w:noWrap/>
          </w:tcPr>
          <w:p w14:paraId="5D348ACF" w14:textId="77777777" w:rsidR="000C6ECE" w:rsidRPr="004B1D21" w:rsidRDefault="000C6ECE" w:rsidP="0032748C">
            <w:pPr>
              <w:jc w:val="center"/>
              <w:rPr>
                <w:sz w:val="20"/>
                <w:szCs w:val="20"/>
                <w:lang w:val="sr-Cyrl-CS"/>
              </w:rPr>
            </w:pPr>
          </w:p>
        </w:tc>
      </w:tr>
      <w:tr w:rsidR="000C6ECE" w:rsidRPr="004B1D21" w14:paraId="62A2848A" w14:textId="77777777" w:rsidTr="0032748C">
        <w:trPr>
          <w:cantSplit/>
          <w:trHeight w:val="284"/>
        </w:trPr>
        <w:tc>
          <w:tcPr>
            <w:tcW w:w="727" w:type="dxa"/>
            <w:tcBorders>
              <w:left w:val="nil"/>
              <w:right w:val="nil"/>
            </w:tcBorders>
            <w:noWrap/>
          </w:tcPr>
          <w:p w14:paraId="6B65CC5D" w14:textId="77777777" w:rsidR="000C6ECE" w:rsidRPr="004B1D21" w:rsidRDefault="000C6ECE" w:rsidP="0032748C">
            <w:pPr>
              <w:jc w:val="right"/>
              <w:rPr>
                <w:bCs/>
                <w:sz w:val="20"/>
                <w:szCs w:val="20"/>
                <w:lang w:val="sr-Latn-RS"/>
              </w:rPr>
            </w:pPr>
            <w:r w:rsidRPr="004B1D21">
              <w:rPr>
                <w:bCs/>
                <w:sz w:val="20"/>
                <w:szCs w:val="20"/>
                <w:lang w:val="sr-Cyrl-CS"/>
              </w:rPr>
              <w:t>2.1</w:t>
            </w:r>
            <w:r w:rsidRPr="004B1D21">
              <w:rPr>
                <w:bCs/>
                <w:sz w:val="20"/>
                <w:szCs w:val="20"/>
                <w:lang w:val="sr-Latn-RS"/>
              </w:rPr>
              <w:t>1</w:t>
            </w:r>
          </w:p>
        </w:tc>
        <w:tc>
          <w:tcPr>
            <w:tcW w:w="3637" w:type="dxa"/>
            <w:gridSpan w:val="2"/>
            <w:tcBorders>
              <w:left w:val="nil"/>
              <w:right w:val="nil"/>
            </w:tcBorders>
            <w:noWrap/>
          </w:tcPr>
          <w:p w14:paraId="3B5DF416" w14:textId="77777777" w:rsidR="000C6ECE" w:rsidRPr="004B1D21" w:rsidRDefault="000C6ECE" w:rsidP="0032748C">
            <w:pPr>
              <w:rPr>
                <w:bCs/>
                <w:sz w:val="20"/>
                <w:szCs w:val="20"/>
                <w:lang w:val="sr-Cyrl-CS"/>
              </w:rPr>
            </w:pPr>
            <w:r w:rsidRPr="004B1D21">
              <w:rPr>
                <w:b/>
                <w:bCs/>
                <w:sz w:val="20"/>
                <w:szCs w:val="20"/>
                <w:lang w:val="sr-Cyrl-CS"/>
              </w:rPr>
              <w:t>EIB - ЈП „Путеви Србије</w:t>
            </w:r>
            <w:r w:rsidRPr="004B1D21">
              <w:rPr>
                <w:b/>
                <w:sz w:val="20"/>
                <w:szCs w:val="20"/>
                <w:lang w:val="sr-Cyrl-CS"/>
              </w:rPr>
              <w:t>”</w:t>
            </w:r>
            <w:r w:rsidRPr="004B1D21">
              <w:rPr>
                <w:b/>
                <w:bCs/>
                <w:sz w:val="20"/>
                <w:szCs w:val="20"/>
                <w:lang w:val="sr-Cyrl-CS"/>
              </w:rPr>
              <w:t xml:space="preserve"> - Обилазница око Београда</w:t>
            </w:r>
          </w:p>
        </w:tc>
        <w:tc>
          <w:tcPr>
            <w:tcW w:w="2546" w:type="dxa"/>
            <w:tcBorders>
              <w:left w:val="nil"/>
              <w:right w:val="nil"/>
            </w:tcBorders>
            <w:noWrap/>
          </w:tcPr>
          <w:p w14:paraId="1E69C3D7"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5A8ACC65" w14:textId="77777777" w:rsidR="000C6ECE" w:rsidRPr="004B1D21" w:rsidRDefault="000C6ECE" w:rsidP="0032748C">
            <w:pPr>
              <w:jc w:val="center"/>
              <w:rPr>
                <w:sz w:val="20"/>
                <w:szCs w:val="20"/>
                <w:lang w:val="sr-Cyrl-CS"/>
              </w:rPr>
            </w:pPr>
            <w:r w:rsidRPr="004B1D21">
              <w:rPr>
                <w:sz w:val="20"/>
                <w:szCs w:val="20"/>
                <w:lang w:val="sr-Cyrl-CS"/>
              </w:rPr>
              <w:t>48.204.730</w:t>
            </w:r>
          </w:p>
        </w:tc>
        <w:tc>
          <w:tcPr>
            <w:tcW w:w="1950" w:type="dxa"/>
            <w:tcBorders>
              <w:left w:val="nil"/>
            </w:tcBorders>
            <w:noWrap/>
          </w:tcPr>
          <w:p w14:paraId="19D02EDD" w14:textId="77777777" w:rsidR="000C6ECE" w:rsidRPr="004B1D21" w:rsidRDefault="000C6ECE" w:rsidP="0032748C">
            <w:pPr>
              <w:jc w:val="center"/>
              <w:rPr>
                <w:sz w:val="20"/>
                <w:szCs w:val="20"/>
                <w:lang w:val="sr-Cyrl-CS"/>
              </w:rPr>
            </w:pPr>
            <w:r w:rsidRPr="004B1D21">
              <w:rPr>
                <w:sz w:val="20"/>
                <w:szCs w:val="20"/>
                <w:lang w:val="sr-Cyrl-CS"/>
              </w:rPr>
              <w:t>5.642.315.410</w:t>
            </w:r>
          </w:p>
        </w:tc>
      </w:tr>
      <w:tr w:rsidR="000C6ECE" w:rsidRPr="004B1D21" w14:paraId="1BD373A6" w14:textId="77777777" w:rsidTr="0032748C">
        <w:trPr>
          <w:cantSplit/>
          <w:trHeight w:val="284"/>
        </w:trPr>
        <w:tc>
          <w:tcPr>
            <w:tcW w:w="727" w:type="dxa"/>
            <w:tcBorders>
              <w:left w:val="nil"/>
              <w:right w:val="nil"/>
            </w:tcBorders>
            <w:noWrap/>
          </w:tcPr>
          <w:p w14:paraId="0FC37B1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95552AE"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951C1B1" w14:textId="77777777" w:rsidR="000C6ECE" w:rsidRPr="004B1D21" w:rsidRDefault="000C6ECE" w:rsidP="0032748C">
            <w:pPr>
              <w:jc w:val="center"/>
              <w:rPr>
                <w:sz w:val="20"/>
                <w:szCs w:val="20"/>
                <w:lang w:val="sr-Cyrl-CS"/>
              </w:rPr>
            </w:pPr>
            <w:r w:rsidRPr="004B1D21">
              <w:rPr>
                <w:sz w:val="20"/>
                <w:szCs w:val="20"/>
                <w:lang w:val="sr-Cyrl-CS"/>
              </w:rPr>
              <w:t>16.08.2017.</w:t>
            </w:r>
          </w:p>
        </w:tc>
        <w:tc>
          <w:tcPr>
            <w:tcW w:w="1542" w:type="dxa"/>
            <w:tcBorders>
              <w:left w:val="nil"/>
              <w:right w:val="nil"/>
            </w:tcBorders>
            <w:noWrap/>
          </w:tcPr>
          <w:p w14:paraId="10806D09" w14:textId="77777777" w:rsidR="000C6ECE" w:rsidRPr="004B1D21" w:rsidRDefault="000C6ECE" w:rsidP="0032748C">
            <w:pPr>
              <w:jc w:val="center"/>
              <w:rPr>
                <w:sz w:val="20"/>
                <w:szCs w:val="20"/>
                <w:lang w:val="sr-Cyrl-CS"/>
              </w:rPr>
            </w:pPr>
          </w:p>
        </w:tc>
        <w:tc>
          <w:tcPr>
            <w:tcW w:w="1950" w:type="dxa"/>
            <w:tcBorders>
              <w:left w:val="nil"/>
            </w:tcBorders>
            <w:noWrap/>
          </w:tcPr>
          <w:p w14:paraId="29E39B8F" w14:textId="77777777" w:rsidR="000C6ECE" w:rsidRPr="004B1D21" w:rsidRDefault="000C6ECE" w:rsidP="0032748C">
            <w:pPr>
              <w:jc w:val="center"/>
              <w:rPr>
                <w:sz w:val="20"/>
                <w:szCs w:val="20"/>
                <w:lang w:val="sr-Cyrl-CS"/>
              </w:rPr>
            </w:pPr>
          </w:p>
        </w:tc>
      </w:tr>
      <w:tr w:rsidR="000C6ECE" w:rsidRPr="004B1D21" w14:paraId="1FEED989" w14:textId="77777777" w:rsidTr="0032748C">
        <w:trPr>
          <w:cantSplit/>
          <w:trHeight w:val="284"/>
        </w:trPr>
        <w:tc>
          <w:tcPr>
            <w:tcW w:w="727" w:type="dxa"/>
            <w:tcBorders>
              <w:left w:val="nil"/>
              <w:right w:val="nil"/>
            </w:tcBorders>
            <w:noWrap/>
          </w:tcPr>
          <w:p w14:paraId="1A0871B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0FF14C1"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4CC0E72" w14:textId="77777777" w:rsidR="000C6ECE" w:rsidRPr="004B1D21" w:rsidRDefault="000C6ECE" w:rsidP="0032748C">
            <w:pPr>
              <w:jc w:val="center"/>
              <w:rPr>
                <w:sz w:val="20"/>
                <w:szCs w:val="20"/>
                <w:lang w:val="sr-Cyrl-CS"/>
              </w:rPr>
            </w:pPr>
            <w:r w:rsidRPr="004B1D21">
              <w:rPr>
                <w:sz w:val="20"/>
                <w:szCs w:val="20"/>
                <w:lang w:val="sr-Cyrl-CS"/>
              </w:rPr>
              <w:t>16.08.2044.</w:t>
            </w:r>
          </w:p>
        </w:tc>
        <w:tc>
          <w:tcPr>
            <w:tcW w:w="1542" w:type="dxa"/>
            <w:tcBorders>
              <w:left w:val="nil"/>
              <w:right w:val="nil"/>
            </w:tcBorders>
            <w:noWrap/>
          </w:tcPr>
          <w:p w14:paraId="03531F8F" w14:textId="77777777" w:rsidR="000C6ECE" w:rsidRPr="004B1D21" w:rsidRDefault="000C6ECE" w:rsidP="0032748C">
            <w:pPr>
              <w:jc w:val="center"/>
              <w:rPr>
                <w:sz w:val="20"/>
                <w:szCs w:val="20"/>
                <w:lang w:val="sr-Cyrl-CS"/>
              </w:rPr>
            </w:pPr>
          </w:p>
        </w:tc>
        <w:tc>
          <w:tcPr>
            <w:tcW w:w="1950" w:type="dxa"/>
            <w:tcBorders>
              <w:left w:val="nil"/>
            </w:tcBorders>
            <w:noWrap/>
          </w:tcPr>
          <w:p w14:paraId="26EE52E5" w14:textId="77777777" w:rsidR="000C6ECE" w:rsidRPr="004B1D21" w:rsidRDefault="000C6ECE" w:rsidP="0032748C">
            <w:pPr>
              <w:jc w:val="center"/>
              <w:rPr>
                <w:sz w:val="20"/>
                <w:szCs w:val="20"/>
                <w:lang w:val="sr-Cyrl-CS"/>
              </w:rPr>
            </w:pPr>
          </w:p>
        </w:tc>
      </w:tr>
      <w:tr w:rsidR="000C6ECE" w:rsidRPr="004B1D21" w14:paraId="7E4D197C" w14:textId="77777777" w:rsidTr="0032748C">
        <w:trPr>
          <w:cantSplit/>
          <w:trHeight w:val="284"/>
        </w:trPr>
        <w:tc>
          <w:tcPr>
            <w:tcW w:w="727" w:type="dxa"/>
            <w:tcBorders>
              <w:left w:val="nil"/>
              <w:right w:val="nil"/>
            </w:tcBorders>
            <w:noWrap/>
          </w:tcPr>
          <w:p w14:paraId="291C2C0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8D28294"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EE846C5" w14:textId="77777777" w:rsidR="000C6ECE" w:rsidRPr="004B1D21" w:rsidRDefault="000C6ECE" w:rsidP="0032748C">
            <w:pPr>
              <w:tabs>
                <w:tab w:val="right" w:pos="2330"/>
              </w:tabs>
              <w:jc w:val="center"/>
              <w:rPr>
                <w:sz w:val="20"/>
                <w:szCs w:val="20"/>
                <w:lang w:val="sr-Cyrl-CS"/>
              </w:rPr>
            </w:pPr>
            <w:r w:rsidRPr="004B1D21">
              <w:rPr>
                <w:bCs/>
                <w:sz w:val="20"/>
                <w:szCs w:val="20"/>
                <w:lang w:val="sr-Cyrl-CS"/>
              </w:rPr>
              <w:t>2.740.541 EUR</w:t>
            </w:r>
          </w:p>
        </w:tc>
        <w:tc>
          <w:tcPr>
            <w:tcW w:w="1542" w:type="dxa"/>
            <w:tcBorders>
              <w:left w:val="nil"/>
              <w:right w:val="nil"/>
            </w:tcBorders>
            <w:noWrap/>
          </w:tcPr>
          <w:p w14:paraId="2FF0000F" w14:textId="77777777" w:rsidR="000C6ECE" w:rsidRPr="004B1D21" w:rsidRDefault="000C6ECE" w:rsidP="0032748C">
            <w:pPr>
              <w:jc w:val="center"/>
              <w:rPr>
                <w:sz w:val="20"/>
                <w:szCs w:val="20"/>
                <w:lang w:val="sr-Cyrl-CS"/>
              </w:rPr>
            </w:pPr>
          </w:p>
        </w:tc>
        <w:tc>
          <w:tcPr>
            <w:tcW w:w="1950" w:type="dxa"/>
            <w:tcBorders>
              <w:left w:val="nil"/>
            </w:tcBorders>
            <w:noWrap/>
          </w:tcPr>
          <w:p w14:paraId="253F091B" w14:textId="77777777" w:rsidR="000C6ECE" w:rsidRPr="004B1D21" w:rsidRDefault="000C6ECE" w:rsidP="0032748C">
            <w:pPr>
              <w:jc w:val="center"/>
              <w:rPr>
                <w:sz w:val="20"/>
                <w:szCs w:val="20"/>
                <w:lang w:val="sr-Cyrl-CS"/>
              </w:rPr>
            </w:pPr>
          </w:p>
        </w:tc>
      </w:tr>
      <w:tr w:rsidR="000C6ECE" w:rsidRPr="004B1D21" w14:paraId="149E56A9" w14:textId="77777777" w:rsidTr="0032748C">
        <w:trPr>
          <w:cantSplit/>
          <w:trHeight w:val="284"/>
        </w:trPr>
        <w:tc>
          <w:tcPr>
            <w:tcW w:w="727" w:type="dxa"/>
            <w:tcBorders>
              <w:left w:val="nil"/>
              <w:right w:val="nil"/>
            </w:tcBorders>
            <w:noWrap/>
          </w:tcPr>
          <w:p w14:paraId="6ED7B197"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3C4DE52"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291E25C" w14:textId="77777777" w:rsidR="000C6ECE" w:rsidRPr="004B1D21" w:rsidRDefault="000C6ECE" w:rsidP="0032748C">
            <w:pPr>
              <w:jc w:val="center"/>
              <w:rPr>
                <w:sz w:val="20"/>
                <w:szCs w:val="20"/>
                <w:lang w:val="sr-Cyrl-CS"/>
              </w:rPr>
            </w:pPr>
            <w:r w:rsidRPr="004B1D21">
              <w:rPr>
                <w:sz w:val="20"/>
                <w:szCs w:val="20"/>
                <w:lang w:val="sr-Cyrl-CS"/>
              </w:rPr>
              <w:t xml:space="preserve">фиксна по траншама </w:t>
            </w:r>
          </w:p>
        </w:tc>
        <w:tc>
          <w:tcPr>
            <w:tcW w:w="1542" w:type="dxa"/>
            <w:tcBorders>
              <w:left w:val="nil"/>
              <w:right w:val="nil"/>
            </w:tcBorders>
            <w:noWrap/>
          </w:tcPr>
          <w:p w14:paraId="01A58C7D" w14:textId="77777777" w:rsidR="000C6ECE" w:rsidRPr="004B1D21" w:rsidRDefault="000C6ECE" w:rsidP="0032748C">
            <w:pPr>
              <w:jc w:val="center"/>
              <w:rPr>
                <w:sz w:val="20"/>
                <w:szCs w:val="20"/>
                <w:lang w:val="sr-Cyrl-CS"/>
              </w:rPr>
            </w:pPr>
          </w:p>
        </w:tc>
        <w:tc>
          <w:tcPr>
            <w:tcW w:w="1950" w:type="dxa"/>
            <w:tcBorders>
              <w:left w:val="nil"/>
            </w:tcBorders>
            <w:noWrap/>
          </w:tcPr>
          <w:p w14:paraId="470B3934" w14:textId="77777777" w:rsidR="000C6ECE" w:rsidRPr="004B1D21" w:rsidRDefault="000C6ECE" w:rsidP="0032748C">
            <w:pPr>
              <w:jc w:val="center"/>
              <w:rPr>
                <w:sz w:val="20"/>
                <w:szCs w:val="20"/>
                <w:lang w:val="sr-Cyrl-CS"/>
              </w:rPr>
            </w:pPr>
          </w:p>
        </w:tc>
      </w:tr>
      <w:tr w:rsidR="000C6ECE" w:rsidRPr="004B1D21" w14:paraId="0923F1DD" w14:textId="77777777" w:rsidTr="0032748C">
        <w:trPr>
          <w:cantSplit/>
          <w:trHeight w:val="284"/>
        </w:trPr>
        <w:tc>
          <w:tcPr>
            <w:tcW w:w="727" w:type="dxa"/>
            <w:tcBorders>
              <w:left w:val="nil"/>
              <w:right w:val="nil"/>
            </w:tcBorders>
            <w:noWrap/>
          </w:tcPr>
          <w:p w14:paraId="196F5D60" w14:textId="77777777" w:rsidR="000C6ECE" w:rsidRPr="004B1D21" w:rsidRDefault="000C6ECE" w:rsidP="0032748C">
            <w:pPr>
              <w:jc w:val="right"/>
              <w:rPr>
                <w:bCs/>
                <w:sz w:val="20"/>
                <w:szCs w:val="20"/>
                <w:lang w:val="sr-Latn-RS"/>
              </w:rPr>
            </w:pPr>
            <w:r w:rsidRPr="004B1D21">
              <w:rPr>
                <w:bCs/>
                <w:sz w:val="20"/>
                <w:szCs w:val="20"/>
                <w:lang w:val="sr-Cyrl-CS"/>
              </w:rPr>
              <w:t>2.1</w:t>
            </w:r>
            <w:r w:rsidRPr="004B1D21">
              <w:rPr>
                <w:bCs/>
                <w:sz w:val="20"/>
                <w:szCs w:val="20"/>
                <w:lang w:val="sr-Latn-RS"/>
              </w:rPr>
              <w:t>2</w:t>
            </w:r>
          </w:p>
        </w:tc>
        <w:tc>
          <w:tcPr>
            <w:tcW w:w="3637" w:type="dxa"/>
            <w:gridSpan w:val="2"/>
            <w:tcBorders>
              <w:left w:val="nil"/>
              <w:right w:val="nil"/>
            </w:tcBorders>
            <w:noWrap/>
          </w:tcPr>
          <w:p w14:paraId="605DE664" w14:textId="77777777" w:rsidR="000C6ECE" w:rsidRPr="004B1D21" w:rsidRDefault="000C6ECE" w:rsidP="0032748C">
            <w:pPr>
              <w:rPr>
                <w:bCs/>
                <w:sz w:val="20"/>
                <w:szCs w:val="20"/>
                <w:lang w:val="sr-Cyrl-CS"/>
              </w:rPr>
            </w:pPr>
            <w:r w:rsidRPr="004B1D21">
              <w:rPr>
                <w:b/>
                <w:bCs/>
                <w:sz w:val="20"/>
                <w:szCs w:val="20"/>
                <w:lang w:val="sr-Cyrl-CS"/>
              </w:rPr>
              <w:t>EIB - АД „Електромрежа Србије</w:t>
            </w:r>
            <w:r w:rsidRPr="004B1D21">
              <w:rPr>
                <w:b/>
                <w:sz w:val="20"/>
                <w:szCs w:val="20"/>
                <w:lang w:val="sr-Cyrl-CS"/>
              </w:rPr>
              <w:t>”</w:t>
            </w:r>
            <w:r w:rsidRPr="004B1D21">
              <w:rPr>
                <w:b/>
                <w:bCs/>
                <w:sz w:val="20"/>
                <w:szCs w:val="20"/>
                <w:lang w:val="sr-Cyrl-CS"/>
              </w:rPr>
              <w:t xml:space="preserve">: Пројекат унапређења електромреже </w:t>
            </w:r>
          </w:p>
        </w:tc>
        <w:tc>
          <w:tcPr>
            <w:tcW w:w="2546" w:type="dxa"/>
            <w:tcBorders>
              <w:left w:val="nil"/>
              <w:right w:val="nil"/>
            </w:tcBorders>
            <w:noWrap/>
          </w:tcPr>
          <w:p w14:paraId="0D5C8537"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316F3E43" w14:textId="77777777" w:rsidR="000C6ECE" w:rsidRPr="004B1D21" w:rsidRDefault="000C6ECE" w:rsidP="0032748C">
            <w:pPr>
              <w:jc w:val="center"/>
              <w:rPr>
                <w:sz w:val="20"/>
                <w:szCs w:val="20"/>
                <w:lang w:val="sr-Cyrl-CS"/>
              </w:rPr>
            </w:pPr>
            <w:r w:rsidRPr="004B1D21">
              <w:rPr>
                <w:sz w:val="20"/>
                <w:szCs w:val="20"/>
                <w:lang w:val="sr-Cyrl-CS"/>
              </w:rPr>
              <w:t>12.882.241</w:t>
            </w:r>
          </w:p>
        </w:tc>
        <w:tc>
          <w:tcPr>
            <w:tcW w:w="1950" w:type="dxa"/>
            <w:tcBorders>
              <w:left w:val="nil"/>
            </w:tcBorders>
            <w:noWrap/>
          </w:tcPr>
          <w:p w14:paraId="13B45B6C" w14:textId="77777777" w:rsidR="000C6ECE" w:rsidRPr="004B1D21" w:rsidRDefault="000C6ECE" w:rsidP="0032748C">
            <w:pPr>
              <w:jc w:val="center"/>
              <w:rPr>
                <w:sz w:val="20"/>
                <w:szCs w:val="20"/>
                <w:lang w:val="sr-Cyrl-CS"/>
              </w:rPr>
            </w:pPr>
            <w:r w:rsidRPr="004B1D21">
              <w:rPr>
                <w:sz w:val="20"/>
                <w:szCs w:val="20"/>
                <w:lang w:val="sr-Cyrl-CS"/>
              </w:rPr>
              <w:t>1.507.853.471</w:t>
            </w:r>
          </w:p>
        </w:tc>
      </w:tr>
      <w:tr w:rsidR="000C6ECE" w:rsidRPr="004B1D21" w14:paraId="56710354" w14:textId="77777777" w:rsidTr="0032748C">
        <w:trPr>
          <w:cantSplit/>
          <w:trHeight w:val="284"/>
        </w:trPr>
        <w:tc>
          <w:tcPr>
            <w:tcW w:w="727" w:type="dxa"/>
            <w:tcBorders>
              <w:left w:val="nil"/>
              <w:right w:val="nil"/>
            </w:tcBorders>
            <w:noWrap/>
          </w:tcPr>
          <w:p w14:paraId="4302648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DD7868E"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051C48F" w14:textId="77777777" w:rsidR="000C6ECE" w:rsidRPr="004B1D21" w:rsidRDefault="000C6ECE" w:rsidP="0032748C">
            <w:pPr>
              <w:jc w:val="center"/>
              <w:rPr>
                <w:sz w:val="20"/>
                <w:szCs w:val="20"/>
                <w:lang w:val="sr-Cyrl-CS"/>
              </w:rPr>
            </w:pPr>
            <w:r w:rsidRPr="004B1D21">
              <w:rPr>
                <w:sz w:val="20"/>
                <w:szCs w:val="20"/>
                <w:lang w:val="sr-Cyrl-CS"/>
              </w:rPr>
              <w:t>15.04.2016.</w:t>
            </w:r>
          </w:p>
        </w:tc>
        <w:tc>
          <w:tcPr>
            <w:tcW w:w="1542" w:type="dxa"/>
            <w:tcBorders>
              <w:left w:val="nil"/>
              <w:right w:val="nil"/>
            </w:tcBorders>
            <w:noWrap/>
          </w:tcPr>
          <w:p w14:paraId="3BEE8D06" w14:textId="77777777" w:rsidR="000C6ECE" w:rsidRPr="004B1D21" w:rsidRDefault="000C6ECE" w:rsidP="0032748C">
            <w:pPr>
              <w:jc w:val="center"/>
              <w:rPr>
                <w:sz w:val="20"/>
                <w:szCs w:val="20"/>
                <w:lang w:val="sr-Cyrl-CS"/>
              </w:rPr>
            </w:pPr>
          </w:p>
        </w:tc>
        <w:tc>
          <w:tcPr>
            <w:tcW w:w="1950" w:type="dxa"/>
            <w:tcBorders>
              <w:left w:val="nil"/>
            </w:tcBorders>
            <w:noWrap/>
          </w:tcPr>
          <w:p w14:paraId="49A4E84F" w14:textId="77777777" w:rsidR="000C6ECE" w:rsidRPr="004B1D21" w:rsidRDefault="000C6ECE" w:rsidP="0032748C">
            <w:pPr>
              <w:jc w:val="center"/>
              <w:rPr>
                <w:sz w:val="20"/>
                <w:szCs w:val="20"/>
                <w:lang w:val="sr-Cyrl-CS"/>
              </w:rPr>
            </w:pPr>
          </w:p>
        </w:tc>
      </w:tr>
      <w:tr w:rsidR="000C6ECE" w:rsidRPr="004B1D21" w14:paraId="3A2C63D6" w14:textId="77777777" w:rsidTr="0032748C">
        <w:trPr>
          <w:cantSplit/>
          <w:trHeight w:val="284"/>
        </w:trPr>
        <w:tc>
          <w:tcPr>
            <w:tcW w:w="727" w:type="dxa"/>
            <w:tcBorders>
              <w:left w:val="nil"/>
              <w:right w:val="nil"/>
            </w:tcBorders>
            <w:noWrap/>
          </w:tcPr>
          <w:p w14:paraId="4899852E"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497237B"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539037E" w14:textId="77777777" w:rsidR="000C6ECE" w:rsidRPr="004B1D21" w:rsidRDefault="000C6ECE" w:rsidP="0032748C">
            <w:pPr>
              <w:jc w:val="center"/>
              <w:rPr>
                <w:sz w:val="20"/>
                <w:szCs w:val="20"/>
                <w:lang w:val="sr-Cyrl-CS"/>
              </w:rPr>
            </w:pPr>
            <w:r w:rsidRPr="004B1D21">
              <w:rPr>
                <w:sz w:val="20"/>
                <w:szCs w:val="20"/>
                <w:lang w:val="sr-Cyrl-CS"/>
              </w:rPr>
              <w:t>17.04.2034.</w:t>
            </w:r>
          </w:p>
        </w:tc>
        <w:tc>
          <w:tcPr>
            <w:tcW w:w="1542" w:type="dxa"/>
            <w:tcBorders>
              <w:left w:val="nil"/>
              <w:right w:val="nil"/>
            </w:tcBorders>
            <w:noWrap/>
          </w:tcPr>
          <w:p w14:paraId="2747E280" w14:textId="77777777" w:rsidR="000C6ECE" w:rsidRPr="004B1D21" w:rsidRDefault="000C6ECE" w:rsidP="0032748C">
            <w:pPr>
              <w:jc w:val="center"/>
              <w:rPr>
                <w:sz w:val="20"/>
                <w:szCs w:val="20"/>
                <w:lang w:val="sr-Cyrl-CS"/>
              </w:rPr>
            </w:pPr>
          </w:p>
        </w:tc>
        <w:tc>
          <w:tcPr>
            <w:tcW w:w="1950" w:type="dxa"/>
            <w:tcBorders>
              <w:left w:val="nil"/>
            </w:tcBorders>
            <w:noWrap/>
          </w:tcPr>
          <w:p w14:paraId="0BC9075E" w14:textId="77777777" w:rsidR="000C6ECE" w:rsidRPr="004B1D21" w:rsidRDefault="000C6ECE" w:rsidP="0032748C">
            <w:pPr>
              <w:jc w:val="center"/>
              <w:rPr>
                <w:sz w:val="20"/>
                <w:szCs w:val="20"/>
                <w:lang w:val="sr-Cyrl-CS"/>
              </w:rPr>
            </w:pPr>
          </w:p>
        </w:tc>
      </w:tr>
      <w:tr w:rsidR="000C6ECE" w:rsidRPr="004B1D21" w14:paraId="5DC6F4FC" w14:textId="77777777" w:rsidTr="0032748C">
        <w:trPr>
          <w:cantSplit/>
          <w:trHeight w:val="284"/>
        </w:trPr>
        <w:tc>
          <w:tcPr>
            <w:tcW w:w="727" w:type="dxa"/>
            <w:tcBorders>
              <w:left w:val="nil"/>
              <w:right w:val="nil"/>
            </w:tcBorders>
            <w:noWrap/>
          </w:tcPr>
          <w:p w14:paraId="53FED58B"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253164D"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88B7BE2" w14:textId="77777777" w:rsidR="000C6ECE" w:rsidRPr="004B1D21" w:rsidRDefault="000C6ECE" w:rsidP="0032748C">
            <w:pPr>
              <w:tabs>
                <w:tab w:val="right" w:pos="2330"/>
              </w:tabs>
              <w:jc w:val="center"/>
              <w:rPr>
                <w:sz w:val="20"/>
                <w:szCs w:val="20"/>
                <w:lang w:val="sr-Cyrl-CS"/>
              </w:rPr>
            </w:pPr>
            <w:r w:rsidRPr="004B1D21">
              <w:rPr>
                <w:bCs/>
                <w:sz w:val="20"/>
                <w:szCs w:val="20"/>
                <w:lang w:val="sr-Cyrl-CS"/>
              </w:rPr>
              <w:t>1.463.075 EUR</w:t>
            </w:r>
          </w:p>
        </w:tc>
        <w:tc>
          <w:tcPr>
            <w:tcW w:w="1542" w:type="dxa"/>
            <w:tcBorders>
              <w:left w:val="nil"/>
              <w:right w:val="nil"/>
            </w:tcBorders>
            <w:noWrap/>
          </w:tcPr>
          <w:p w14:paraId="1A1C8D4E" w14:textId="77777777" w:rsidR="000C6ECE" w:rsidRPr="004B1D21" w:rsidRDefault="000C6ECE" w:rsidP="0032748C">
            <w:pPr>
              <w:jc w:val="center"/>
              <w:rPr>
                <w:sz w:val="20"/>
                <w:szCs w:val="20"/>
                <w:lang w:val="sr-Cyrl-CS"/>
              </w:rPr>
            </w:pPr>
          </w:p>
        </w:tc>
        <w:tc>
          <w:tcPr>
            <w:tcW w:w="1950" w:type="dxa"/>
            <w:tcBorders>
              <w:left w:val="nil"/>
            </w:tcBorders>
            <w:noWrap/>
          </w:tcPr>
          <w:p w14:paraId="5465BB15" w14:textId="77777777" w:rsidR="000C6ECE" w:rsidRPr="004B1D21" w:rsidRDefault="000C6ECE" w:rsidP="0032748C">
            <w:pPr>
              <w:jc w:val="center"/>
              <w:rPr>
                <w:sz w:val="20"/>
                <w:szCs w:val="20"/>
                <w:lang w:val="sr-Cyrl-CS"/>
              </w:rPr>
            </w:pPr>
          </w:p>
        </w:tc>
      </w:tr>
      <w:tr w:rsidR="000C6ECE" w:rsidRPr="004B1D21" w14:paraId="4E671F67" w14:textId="77777777" w:rsidTr="0032748C">
        <w:trPr>
          <w:cantSplit/>
          <w:trHeight w:val="284"/>
        </w:trPr>
        <w:tc>
          <w:tcPr>
            <w:tcW w:w="727" w:type="dxa"/>
            <w:tcBorders>
              <w:left w:val="nil"/>
              <w:right w:val="nil"/>
            </w:tcBorders>
            <w:noWrap/>
          </w:tcPr>
          <w:p w14:paraId="34B1580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28A5D95"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134E595"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455877C5" w14:textId="77777777" w:rsidR="000C6ECE" w:rsidRPr="004B1D21" w:rsidRDefault="000C6ECE" w:rsidP="0032748C">
            <w:pPr>
              <w:jc w:val="center"/>
              <w:rPr>
                <w:sz w:val="20"/>
                <w:szCs w:val="20"/>
                <w:lang w:val="sr-Cyrl-CS"/>
              </w:rPr>
            </w:pPr>
          </w:p>
        </w:tc>
        <w:tc>
          <w:tcPr>
            <w:tcW w:w="1950" w:type="dxa"/>
            <w:tcBorders>
              <w:left w:val="nil"/>
            </w:tcBorders>
            <w:noWrap/>
          </w:tcPr>
          <w:p w14:paraId="6DF796F5" w14:textId="77777777" w:rsidR="000C6ECE" w:rsidRPr="004B1D21" w:rsidRDefault="000C6ECE" w:rsidP="0032748C">
            <w:pPr>
              <w:jc w:val="center"/>
              <w:rPr>
                <w:sz w:val="20"/>
                <w:szCs w:val="20"/>
                <w:lang w:val="sr-Cyrl-CS"/>
              </w:rPr>
            </w:pPr>
          </w:p>
        </w:tc>
      </w:tr>
      <w:tr w:rsidR="000C6ECE" w:rsidRPr="004B1D21" w14:paraId="155B475E" w14:textId="77777777" w:rsidTr="0032748C">
        <w:trPr>
          <w:cantSplit/>
          <w:trHeight w:val="284"/>
        </w:trPr>
        <w:tc>
          <w:tcPr>
            <w:tcW w:w="727" w:type="dxa"/>
            <w:tcBorders>
              <w:left w:val="nil"/>
              <w:right w:val="nil"/>
            </w:tcBorders>
            <w:noWrap/>
          </w:tcPr>
          <w:p w14:paraId="652C898F" w14:textId="77777777" w:rsidR="000C6ECE" w:rsidRPr="004B1D21" w:rsidRDefault="000C6ECE" w:rsidP="0032748C">
            <w:pPr>
              <w:jc w:val="right"/>
              <w:rPr>
                <w:bCs/>
                <w:sz w:val="20"/>
                <w:szCs w:val="20"/>
                <w:lang w:val="sr-Latn-RS"/>
              </w:rPr>
            </w:pPr>
            <w:r w:rsidRPr="004B1D21">
              <w:rPr>
                <w:bCs/>
                <w:sz w:val="20"/>
                <w:szCs w:val="20"/>
                <w:lang w:val="sr-Cyrl-CS"/>
              </w:rPr>
              <w:t>2.1</w:t>
            </w:r>
            <w:r w:rsidRPr="004B1D21">
              <w:rPr>
                <w:bCs/>
                <w:sz w:val="20"/>
                <w:szCs w:val="20"/>
                <w:lang w:val="sr-Latn-RS"/>
              </w:rPr>
              <w:t>3</w:t>
            </w:r>
          </w:p>
        </w:tc>
        <w:tc>
          <w:tcPr>
            <w:tcW w:w="3637" w:type="dxa"/>
            <w:gridSpan w:val="2"/>
            <w:tcBorders>
              <w:left w:val="nil"/>
              <w:right w:val="nil"/>
            </w:tcBorders>
            <w:noWrap/>
          </w:tcPr>
          <w:p w14:paraId="78A6164D" w14:textId="77777777" w:rsidR="000C6ECE" w:rsidRPr="004B1D21" w:rsidRDefault="000C6ECE" w:rsidP="0032748C">
            <w:pPr>
              <w:rPr>
                <w:bCs/>
                <w:sz w:val="20"/>
                <w:szCs w:val="20"/>
                <w:lang w:val="sr-Cyrl-CS"/>
              </w:rPr>
            </w:pPr>
            <w:r w:rsidRPr="004B1D21">
              <w:rPr>
                <w:b/>
                <w:bCs/>
                <w:sz w:val="20"/>
                <w:szCs w:val="20"/>
                <w:lang w:val="sr-Cyrl-CS"/>
              </w:rPr>
              <w:t>EIB - ЈП „Путеви Србије</w:t>
            </w:r>
            <w:r w:rsidRPr="004B1D21">
              <w:rPr>
                <w:b/>
                <w:sz w:val="20"/>
                <w:szCs w:val="20"/>
                <w:lang w:val="sr-Cyrl-CS"/>
              </w:rPr>
              <w:t>”</w:t>
            </w:r>
            <w:r w:rsidRPr="004B1D21">
              <w:rPr>
                <w:b/>
                <w:bCs/>
                <w:sz w:val="20"/>
                <w:szCs w:val="20"/>
                <w:lang w:val="sr-Cyrl-CS"/>
              </w:rPr>
              <w:t xml:space="preserve"> - Обилазница око Београда Б</w:t>
            </w:r>
          </w:p>
        </w:tc>
        <w:tc>
          <w:tcPr>
            <w:tcW w:w="2546" w:type="dxa"/>
            <w:tcBorders>
              <w:left w:val="nil"/>
              <w:right w:val="nil"/>
            </w:tcBorders>
            <w:noWrap/>
          </w:tcPr>
          <w:p w14:paraId="16B282A2"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594A41AA" w14:textId="77777777" w:rsidR="000C6ECE" w:rsidRPr="004B1D21" w:rsidRDefault="000C6ECE" w:rsidP="0032748C">
            <w:pPr>
              <w:jc w:val="center"/>
              <w:rPr>
                <w:sz w:val="20"/>
                <w:szCs w:val="20"/>
                <w:lang w:val="sr-Cyrl-CS"/>
              </w:rPr>
            </w:pPr>
            <w:r w:rsidRPr="004B1D21">
              <w:rPr>
                <w:sz w:val="20"/>
                <w:szCs w:val="20"/>
                <w:lang w:val="sr-Cyrl-CS"/>
              </w:rPr>
              <w:t>34.027.778</w:t>
            </w:r>
          </w:p>
        </w:tc>
        <w:tc>
          <w:tcPr>
            <w:tcW w:w="1950" w:type="dxa"/>
            <w:tcBorders>
              <w:left w:val="nil"/>
            </w:tcBorders>
            <w:noWrap/>
          </w:tcPr>
          <w:p w14:paraId="10C5F52C" w14:textId="77777777" w:rsidR="000C6ECE" w:rsidRPr="004B1D21" w:rsidRDefault="000C6ECE" w:rsidP="0032748C">
            <w:pPr>
              <w:jc w:val="center"/>
              <w:rPr>
                <w:sz w:val="20"/>
                <w:szCs w:val="20"/>
                <w:lang w:val="sr-Cyrl-CS"/>
              </w:rPr>
            </w:pPr>
            <w:r w:rsidRPr="004B1D21">
              <w:rPr>
                <w:sz w:val="20"/>
                <w:szCs w:val="20"/>
                <w:lang w:val="sr-Cyrl-CS"/>
              </w:rPr>
              <w:t>3.982.917.366</w:t>
            </w:r>
          </w:p>
        </w:tc>
      </w:tr>
      <w:tr w:rsidR="000C6ECE" w:rsidRPr="004B1D21" w14:paraId="7FA85543" w14:textId="77777777" w:rsidTr="0032748C">
        <w:trPr>
          <w:cantSplit/>
          <w:trHeight w:val="284"/>
        </w:trPr>
        <w:tc>
          <w:tcPr>
            <w:tcW w:w="727" w:type="dxa"/>
            <w:tcBorders>
              <w:left w:val="nil"/>
              <w:right w:val="nil"/>
            </w:tcBorders>
            <w:noWrap/>
          </w:tcPr>
          <w:p w14:paraId="69CDA555"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14C92F6"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1AE9C1E" w14:textId="77777777" w:rsidR="000C6ECE" w:rsidRPr="004B1D21" w:rsidRDefault="000C6ECE" w:rsidP="0032748C">
            <w:pPr>
              <w:jc w:val="center"/>
              <w:rPr>
                <w:sz w:val="20"/>
                <w:szCs w:val="20"/>
                <w:lang w:val="sr-Cyrl-CS"/>
              </w:rPr>
            </w:pPr>
            <w:r w:rsidRPr="004B1D21">
              <w:rPr>
                <w:sz w:val="20"/>
                <w:szCs w:val="20"/>
                <w:lang w:val="sr-Cyrl-CS"/>
              </w:rPr>
              <w:t>16.02.2019.</w:t>
            </w:r>
          </w:p>
        </w:tc>
        <w:tc>
          <w:tcPr>
            <w:tcW w:w="1542" w:type="dxa"/>
            <w:tcBorders>
              <w:left w:val="nil"/>
              <w:right w:val="nil"/>
            </w:tcBorders>
            <w:noWrap/>
          </w:tcPr>
          <w:p w14:paraId="62A7FFF1" w14:textId="77777777" w:rsidR="000C6ECE" w:rsidRPr="004B1D21" w:rsidRDefault="000C6ECE" w:rsidP="0032748C">
            <w:pPr>
              <w:jc w:val="center"/>
              <w:rPr>
                <w:sz w:val="20"/>
                <w:szCs w:val="20"/>
                <w:lang w:val="sr-Cyrl-CS"/>
              </w:rPr>
            </w:pPr>
          </w:p>
        </w:tc>
        <w:tc>
          <w:tcPr>
            <w:tcW w:w="1950" w:type="dxa"/>
            <w:tcBorders>
              <w:left w:val="nil"/>
            </w:tcBorders>
            <w:noWrap/>
          </w:tcPr>
          <w:p w14:paraId="6212A09B" w14:textId="77777777" w:rsidR="000C6ECE" w:rsidRPr="004B1D21" w:rsidRDefault="000C6ECE" w:rsidP="0032748C">
            <w:pPr>
              <w:jc w:val="center"/>
              <w:rPr>
                <w:sz w:val="20"/>
                <w:szCs w:val="20"/>
                <w:lang w:val="sr-Cyrl-CS"/>
              </w:rPr>
            </w:pPr>
          </w:p>
        </w:tc>
      </w:tr>
      <w:tr w:rsidR="000C6ECE" w:rsidRPr="004B1D21" w14:paraId="327D146E" w14:textId="77777777" w:rsidTr="0032748C">
        <w:trPr>
          <w:cantSplit/>
          <w:trHeight w:val="284"/>
        </w:trPr>
        <w:tc>
          <w:tcPr>
            <w:tcW w:w="727" w:type="dxa"/>
            <w:tcBorders>
              <w:left w:val="nil"/>
              <w:right w:val="nil"/>
            </w:tcBorders>
            <w:noWrap/>
          </w:tcPr>
          <w:p w14:paraId="77DBEE5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B526062"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2486A0B" w14:textId="77777777" w:rsidR="000C6ECE" w:rsidRPr="004B1D21" w:rsidRDefault="000C6ECE" w:rsidP="0032748C">
            <w:pPr>
              <w:jc w:val="center"/>
              <w:rPr>
                <w:sz w:val="20"/>
                <w:szCs w:val="20"/>
                <w:lang w:val="sr-Cyrl-CS"/>
              </w:rPr>
            </w:pPr>
            <w:r w:rsidRPr="004B1D21">
              <w:rPr>
                <w:sz w:val="20"/>
                <w:szCs w:val="20"/>
                <w:lang w:val="sr-Cyrl-CS"/>
              </w:rPr>
              <w:t>16.02.2043.</w:t>
            </w:r>
          </w:p>
        </w:tc>
        <w:tc>
          <w:tcPr>
            <w:tcW w:w="1542" w:type="dxa"/>
            <w:tcBorders>
              <w:left w:val="nil"/>
              <w:right w:val="nil"/>
            </w:tcBorders>
            <w:noWrap/>
          </w:tcPr>
          <w:p w14:paraId="1F18E4B1" w14:textId="77777777" w:rsidR="000C6ECE" w:rsidRPr="004B1D21" w:rsidRDefault="000C6ECE" w:rsidP="0032748C">
            <w:pPr>
              <w:jc w:val="center"/>
              <w:rPr>
                <w:sz w:val="20"/>
                <w:szCs w:val="20"/>
                <w:lang w:val="sr-Cyrl-CS"/>
              </w:rPr>
            </w:pPr>
          </w:p>
        </w:tc>
        <w:tc>
          <w:tcPr>
            <w:tcW w:w="1950" w:type="dxa"/>
            <w:tcBorders>
              <w:left w:val="nil"/>
            </w:tcBorders>
            <w:noWrap/>
          </w:tcPr>
          <w:p w14:paraId="190A12B9" w14:textId="77777777" w:rsidR="000C6ECE" w:rsidRPr="004B1D21" w:rsidRDefault="000C6ECE" w:rsidP="0032748C">
            <w:pPr>
              <w:jc w:val="center"/>
              <w:rPr>
                <w:sz w:val="20"/>
                <w:szCs w:val="20"/>
                <w:lang w:val="sr-Cyrl-CS"/>
              </w:rPr>
            </w:pPr>
          </w:p>
        </w:tc>
      </w:tr>
      <w:tr w:rsidR="000C6ECE" w:rsidRPr="004B1D21" w14:paraId="1E8E4CBB" w14:textId="77777777" w:rsidTr="0032748C">
        <w:trPr>
          <w:cantSplit/>
          <w:trHeight w:val="284"/>
        </w:trPr>
        <w:tc>
          <w:tcPr>
            <w:tcW w:w="727" w:type="dxa"/>
            <w:tcBorders>
              <w:left w:val="nil"/>
              <w:right w:val="nil"/>
            </w:tcBorders>
            <w:noWrap/>
          </w:tcPr>
          <w:p w14:paraId="038595E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6D4A5DF"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16EC2585" w14:textId="77777777" w:rsidR="000C6ECE" w:rsidRPr="004B1D21" w:rsidRDefault="000C6ECE" w:rsidP="0032748C">
            <w:pPr>
              <w:jc w:val="center"/>
              <w:rPr>
                <w:sz w:val="20"/>
                <w:szCs w:val="20"/>
                <w:lang w:val="sr-Cyrl-CS"/>
              </w:rPr>
            </w:pPr>
            <w:r w:rsidRPr="004B1D21">
              <w:rPr>
                <w:sz w:val="20"/>
                <w:szCs w:val="20"/>
                <w:lang w:val="sr-Cyrl-CS"/>
              </w:rPr>
              <w:t>1.777.778 EUR</w:t>
            </w:r>
          </w:p>
        </w:tc>
        <w:tc>
          <w:tcPr>
            <w:tcW w:w="1542" w:type="dxa"/>
            <w:tcBorders>
              <w:left w:val="nil"/>
              <w:right w:val="nil"/>
            </w:tcBorders>
            <w:noWrap/>
          </w:tcPr>
          <w:p w14:paraId="7C681A0F" w14:textId="77777777" w:rsidR="000C6ECE" w:rsidRPr="004B1D21" w:rsidRDefault="000C6ECE" w:rsidP="0032748C">
            <w:pPr>
              <w:jc w:val="center"/>
              <w:rPr>
                <w:sz w:val="20"/>
                <w:szCs w:val="20"/>
                <w:lang w:val="sr-Cyrl-CS"/>
              </w:rPr>
            </w:pPr>
          </w:p>
        </w:tc>
        <w:tc>
          <w:tcPr>
            <w:tcW w:w="1950" w:type="dxa"/>
            <w:tcBorders>
              <w:left w:val="nil"/>
            </w:tcBorders>
            <w:noWrap/>
          </w:tcPr>
          <w:p w14:paraId="40BC9AE0" w14:textId="77777777" w:rsidR="000C6ECE" w:rsidRPr="004B1D21" w:rsidRDefault="000C6ECE" w:rsidP="0032748C">
            <w:pPr>
              <w:jc w:val="center"/>
              <w:rPr>
                <w:sz w:val="20"/>
                <w:szCs w:val="20"/>
                <w:lang w:val="sr-Cyrl-CS"/>
              </w:rPr>
            </w:pPr>
          </w:p>
        </w:tc>
      </w:tr>
      <w:tr w:rsidR="000C6ECE" w:rsidRPr="004B1D21" w14:paraId="4F34B0A3" w14:textId="77777777" w:rsidTr="0032748C">
        <w:trPr>
          <w:cantSplit/>
          <w:trHeight w:val="284"/>
        </w:trPr>
        <w:tc>
          <w:tcPr>
            <w:tcW w:w="727" w:type="dxa"/>
            <w:tcBorders>
              <w:left w:val="nil"/>
              <w:right w:val="nil"/>
            </w:tcBorders>
            <w:noWrap/>
          </w:tcPr>
          <w:p w14:paraId="5422751A"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8F3581C"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A881911" w14:textId="77777777" w:rsidR="000C6ECE" w:rsidRPr="004B1D21" w:rsidRDefault="000C6ECE" w:rsidP="0032748C">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1236746D" w14:textId="77777777" w:rsidR="000C6ECE" w:rsidRPr="004B1D21" w:rsidRDefault="000C6ECE" w:rsidP="0032748C">
            <w:pPr>
              <w:jc w:val="center"/>
              <w:rPr>
                <w:sz w:val="20"/>
                <w:szCs w:val="20"/>
                <w:lang w:val="sr-Cyrl-CS"/>
              </w:rPr>
            </w:pPr>
          </w:p>
        </w:tc>
        <w:tc>
          <w:tcPr>
            <w:tcW w:w="1950" w:type="dxa"/>
            <w:tcBorders>
              <w:left w:val="nil"/>
            </w:tcBorders>
            <w:noWrap/>
          </w:tcPr>
          <w:p w14:paraId="4E1D2581" w14:textId="77777777" w:rsidR="000C6ECE" w:rsidRPr="004B1D21" w:rsidRDefault="000C6ECE" w:rsidP="0032748C">
            <w:pPr>
              <w:jc w:val="center"/>
              <w:rPr>
                <w:sz w:val="20"/>
                <w:szCs w:val="20"/>
                <w:lang w:val="sr-Cyrl-CS"/>
              </w:rPr>
            </w:pPr>
          </w:p>
        </w:tc>
      </w:tr>
      <w:tr w:rsidR="000C6ECE" w:rsidRPr="004B1D21" w14:paraId="3A91639A" w14:textId="77777777" w:rsidTr="0032748C">
        <w:trPr>
          <w:cantSplit/>
          <w:trHeight w:val="284"/>
        </w:trPr>
        <w:tc>
          <w:tcPr>
            <w:tcW w:w="727" w:type="dxa"/>
            <w:tcBorders>
              <w:left w:val="nil"/>
              <w:bottom w:val="nil"/>
              <w:right w:val="nil"/>
            </w:tcBorders>
            <w:noWrap/>
          </w:tcPr>
          <w:p w14:paraId="336930D6" w14:textId="77777777" w:rsidR="000C6ECE" w:rsidRPr="004B1D21" w:rsidRDefault="000C6ECE" w:rsidP="0032748C">
            <w:pPr>
              <w:jc w:val="right"/>
              <w:rPr>
                <w:bCs/>
                <w:sz w:val="20"/>
                <w:szCs w:val="20"/>
                <w:lang w:val="sr-Latn-RS"/>
              </w:rPr>
            </w:pPr>
            <w:r w:rsidRPr="004B1D21">
              <w:rPr>
                <w:bCs/>
                <w:sz w:val="20"/>
                <w:szCs w:val="20"/>
                <w:lang w:val="sr-Cyrl-CS"/>
              </w:rPr>
              <w:t>2.1</w:t>
            </w:r>
            <w:r w:rsidRPr="004B1D21">
              <w:rPr>
                <w:bCs/>
                <w:sz w:val="20"/>
                <w:szCs w:val="20"/>
                <w:lang w:val="sr-Latn-RS"/>
              </w:rPr>
              <w:t>4</w:t>
            </w:r>
          </w:p>
        </w:tc>
        <w:tc>
          <w:tcPr>
            <w:tcW w:w="3637" w:type="dxa"/>
            <w:gridSpan w:val="2"/>
            <w:tcBorders>
              <w:left w:val="nil"/>
              <w:bottom w:val="nil"/>
              <w:right w:val="nil"/>
            </w:tcBorders>
            <w:noWrap/>
          </w:tcPr>
          <w:p w14:paraId="6583507D" w14:textId="77777777" w:rsidR="000C6ECE" w:rsidRPr="004B1D21" w:rsidRDefault="000C6ECE" w:rsidP="0032748C">
            <w:pPr>
              <w:rPr>
                <w:bCs/>
                <w:sz w:val="20"/>
                <w:szCs w:val="20"/>
                <w:lang w:val="sr-Cyrl-CS"/>
              </w:rPr>
            </w:pPr>
            <w:r w:rsidRPr="004B1D21">
              <w:rPr>
                <w:b/>
                <w:bCs/>
                <w:sz w:val="20"/>
                <w:szCs w:val="20"/>
                <w:lang w:val="sr-Cyrl-CS"/>
              </w:rPr>
              <w:t>EIB - Град Београд - Мост на Сави А</w:t>
            </w:r>
          </w:p>
        </w:tc>
        <w:tc>
          <w:tcPr>
            <w:tcW w:w="2546" w:type="dxa"/>
            <w:tcBorders>
              <w:left w:val="nil"/>
              <w:bottom w:val="nil"/>
              <w:right w:val="nil"/>
            </w:tcBorders>
            <w:noWrap/>
          </w:tcPr>
          <w:p w14:paraId="79B3C7F0" w14:textId="77777777" w:rsidR="000C6ECE" w:rsidRPr="004B1D21" w:rsidRDefault="000C6ECE" w:rsidP="0032748C">
            <w:pPr>
              <w:jc w:val="center"/>
              <w:rPr>
                <w:sz w:val="20"/>
                <w:szCs w:val="20"/>
                <w:lang w:val="sr-Cyrl-CS"/>
              </w:rPr>
            </w:pPr>
          </w:p>
        </w:tc>
        <w:tc>
          <w:tcPr>
            <w:tcW w:w="1542" w:type="dxa"/>
            <w:tcBorders>
              <w:left w:val="nil"/>
              <w:bottom w:val="nil"/>
              <w:right w:val="nil"/>
            </w:tcBorders>
            <w:noWrap/>
          </w:tcPr>
          <w:p w14:paraId="010A3E0C" w14:textId="77777777" w:rsidR="000C6ECE" w:rsidRPr="004B1D21" w:rsidRDefault="000C6ECE" w:rsidP="0032748C">
            <w:pPr>
              <w:jc w:val="center"/>
              <w:rPr>
                <w:sz w:val="20"/>
                <w:szCs w:val="20"/>
                <w:lang w:val="sr-Cyrl-CS"/>
              </w:rPr>
            </w:pPr>
            <w:r w:rsidRPr="004B1D21">
              <w:rPr>
                <w:sz w:val="20"/>
                <w:szCs w:val="20"/>
                <w:lang w:val="sr-Cyrl-CS"/>
              </w:rPr>
              <w:t>42.191.922</w:t>
            </w:r>
          </w:p>
        </w:tc>
        <w:tc>
          <w:tcPr>
            <w:tcW w:w="1950" w:type="dxa"/>
            <w:tcBorders>
              <w:left w:val="nil"/>
              <w:bottom w:val="nil"/>
            </w:tcBorders>
            <w:noWrap/>
          </w:tcPr>
          <w:p w14:paraId="00FB0F94" w14:textId="77777777" w:rsidR="000C6ECE" w:rsidRPr="004B1D21" w:rsidRDefault="000C6ECE" w:rsidP="0032748C">
            <w:pPr>
              <w:jc w:val="center"/>
              <w:rPr>
                <w:sz w:val="20"/>
                <w:szCs w:val="20"/>
                <w:lang w:val="sr-Cyrl-CS"/>
              </w:rPr>
            </w:pPr>
            <w:r w:rsidRPr="004B1D21">
              <w:rPr>
                <w:sz w:val="20"/>
                <w:szCs w:val="20"/>
                <w:lang w:val="sr-Cyrl-CS"/>
              </w:rPr>
              <w:t>4.938.522.304</w:t>
            </w:r>
          </w:p>
        </w:tc>
      </w:tr>
      <w:tr w:rsidR="000C6ECE" w:rsidRPr="004B1D21" w14:paraId="1F9C7F9A" w14:textId="77777777" w:rsidTr="0032748C">
        <w:trPr>
          <w:cantSplit/>
          <w:trHeight w:val="284"/>
        </w:trPr>
        <w:tc>
          <w:tcPr>
            <w:tcW w:w="727" w:type="dxa"/>
            <w:tcBorders>
              <w:top w:val="nil"/>
              <w:left w:val="nil"/>
              <w:bottom w:val="nil"/>
              <w:right w:val="nil"/>
            </w:tcBorders>
            <w:noWrap/>
          </w:tcPr>
          <w:p w14:paraId="76A6F12E"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D7F6852"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1BD20050" w14:textId="77777777" w:rsidR="000C6ECE" w:rsidRPr="004B1D21" w:rsidRDefault="000C6ECE" w:rsidP="0032748C">
            <w:pPr>
              <w:jc w:val="center"/>
              <w:rPr>
                <w:sz w:val="20"/>
                <w:szCs w:val="20"/>
                <w:lang w:val="sr-Cyrl-CS"/>
              </w:rPr>
            </w:pPr>
            <w:r w:rsidRPr="004B1D21">
              <w:rPr>
                <w:sz w:val="20"/>
                <w:szCs w:val="20"/>
                <w:lang w:val="sr-Cyrl-CS"/>
              </w:rPr>
              <w:t>15.10.2015.</w:t>
            </w:r>
          </w:p>
        </w:tc>
        <w:tc>
          <w:tcPr>
            <w:tcW w:w="1542" w:type="dxa"/>
            <w:tcBorders>
              <w:top w:val="nil"/>
              <w:left w:val="nil"/>
              <w:bottom w:val="nil"/>
              <w:right w:val="nil"/>
            </w:tcBorders>
            <w:noWrap/>
          </w:tcPr>
          <w:p w14:paraId="6262AD8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EA874F9" w14:textId="77777777" w:rsidR="000C6ECE" w:rsidRPr="004B1D21" w:rsidRDefault="000C6ECE" w:rsidP="0032748C">
            <w:pPr>
              <w:jc w:val="center"/>
              <w:rPr>
                <w:sz w:val="20"/>
                <w:szCs w:val="20"/>
                <w:lang w:val="sr-Cyrl-CS"/>
              </w:rPr>
            </w:pPr>
          </w:p>
        </w:tc>
      </w:tr>
      <w:tr w:rsidR="000C6ECE" w:rsidRPr="004B1D21" w14:paraId="22EC9649" w14:textId="77777777" w:rsidTr="0032748C">
        <w:trPr>
          <w:cantSplit/>
          <w:trHeight w:val="284"/>
        </w:trPr>
        <w:tc>
          <w:tcPr>
            <w:tcW w:w="727" w:type="dxa"/>
            <w:tcBorders>
              <w:top w:val="nil"/>
              <w:left w:val="nil"/>
              <w:right w:val="nil"/>
            </w:tcBorders>
            <w:noWrap/>
          </w:tcPr>
          <w:p w14:paraId="51D7F642" w14:textId="77777777" w:rsidR="000C6ECE" w:rsidRPr="004B1D21" w:rsidRDefault="000C6ECE" w:rsidP="0032748C">
            <w:pPr>
              <w:jc w:val="right"/>
              <w:rPr>
                <w:bCs/>
                <w:sz w:val="20"/>
                <w:szCs w:val="20"/>
                <w:lang w:val="sr-Cyrl-CS"/>
              </w:rPr>
            </w:pPr>
          </w:p>
        </w:tc>
        <w:tc>
          <w:tcPr>
            <w:tcW w:w="3637" w:type="dxa"/>
            <w:gridSpan w:val="2"/>
            <w:tcBorders>
              <w:top w:val="nil"/>
              <w:left w:val="nil"/>
              <w:right w:val="nil"/>
            </w:tcBorders>
            <w:noWrap/>
          </w:tcPr>
          <w:p w14:paraId="650F2E79"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1276B266" w14:textId="77777777" w:rsidR="000C6ECE" w:rsidRPr="004B1D21" w:rsidRDefault="000C6ECE" w:rsidP="0032748C">
            <w:pPr>
              <w:jc w:val="center"/>
              <w:rPr>
                <w:sz w:val="20"/>
                <w:szCs w:val="20"/>
                <w:lang w:val="sr-Cyrl-CS"/>
              </w:rPr>
            </w:pPr>
            <w:r w:rsidRPr="004B1D21">
              <w:rPr>
                <w:sz w:val="20"/>
                <w:szCs w:val="20"/>
                <w:lang w:val="sr-Cyrl-CS"/>
              </w:rPr>
              <w:t>15.04.2037.</w:t>
            </w:r>
          </w:p>
        </w:tc>
        <w:tc>
          <w:tcPr>
            <w:tcW w:w="1542" w:type="dxa"/>
            <w:tcBorders>
              <w:top w:val="nil"/>
              <w:left w:val="nil"/>
              <w:right w:val="nil"/>
            </w:tcBorders>
            <w:noWrap/>
          </w:tcPr>
          <w:p w14:paraId="6EA6AFBE" w14:textId="77777777" w:rsidR="000C6ECE" w:rsidRPr="004B1D21" w:rsidRDefault="000C6ECE" w:rsidP="0032748C">
            <w:pPr>
              <w:jc w:val="center"/>
              <w:rPr>
                <w:sz w:val="20"/>
                <w:szCs w:val="20"/>
                <w:lang w:val="sr-Cyrl-CS"/>
              </w:rPr>
            </w:pPr>
          </w:p>
        </w:tc>
        <w:tc>
          <w:tcPr>
            <w:tcW w:w="1950" w:type="dxa"/>
            <w:tcBorders>
              <w:top w:val="nil"/>
              <w:left w:val="nil"/>
            </w:tcBorders>
            <w:noWrap/>
          </w:tcPr>
          <w:p w14:paraId="0BB1112D" w14:textId="77777777" w:rsidR="000C6ECE" w:rsidRPr="004B1D21" w:rsidRDefault="000C6ECE" w:rsidP="0032748C">
            <w:pPr>
              <w:jc w:val="center"/>
              <w:rPr>
                <w:sz w:val="20"/>
                <w:szCs w:val="20"/>
                <w:lang w:val="sr-Cyrl-CS"/>
              </w:rPr>
            </w:pPr>
          </w:p>
        </w:tc>
      </w:tr>
      <w:tr w:rsidR="000C6ECE" w:rsidRPr="004B1D21" w14:paraId="0AE83D2D" w14:textId="77777777" w:rsidTr="0032748C">
        <w:trPr>
          <w:cantSplit/>
          <w:trHeight w:val="284"/>
        </w:trPr>
        <w:tc>
          <w:tcPr>
            <w:tcW w:w="727" w:type="dxa"/>
            <w:tcBorders>
              <w:left w:val="nil"/>
              <w:right w:val="nil"/>
            </w:tcBorders>
            <w:noWrap/>
          </w:tcPr>
          <w:p w14:paraId="694E2511"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5F0E001"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34CE769B" w14:textId="77777777" w:rsidR="000C6ECE" w:rsidRPr="004B1D21" w:rsidRDefault="000C6ECE" w:rsidP="0032748C">
            <w:pPr>
              <w:jc w:val="center"/>
              <w:rPr>
                <w:sz w:val="20"/>
                <w:szCs w:val="20"/>
                <w:lang w:val="sr-Cyrl-CS"/>
              </w:rPr>
            </w:pPr>
            <w:r w:rsidRPr="004B1D21">
              <w:rPr>
                <w:sz w:val="20"/>
                <w:szCs w:val="20"/>
                <w:lang w:val="sr-Cyrl-CS"/>
              </w:rPr>
              <w:t>3.414.634 EUR</w:t>
            </w:r>
          </w:p>
        </w:tc>
        <w:tc>
          <w:tcPr>
            <w:tcW w:w="1542" w:type="dxa"/>
            <w:tcBorders>
              <w:left w:val="nil"/>
              <w:right w:val="nil"/>
            </w:tcBorders>
            <w:noWrap/>
          </w:tcPr>
          <w:p w14:paraId="6FA8F60B" w14:textId="77777777" w:rsidR="000C6ECE" w:rsidRPr="004B1D21" w:rsidRDefault="000C6ECE" w:rsidP="0032748C">
            <w:pPr>
              <w:jc w:val="center"/>
              <w:rPr>
                <w:sz w:val="20"/>
                <w:szCs w:val="20"/>
                <w:lang w:val="sr-Cyrl-CS"/>
              </w:rPr>
            </w:pPr>
          </w:p>
        </w:tc>
        <w:tc>
          <w:tcPr>
            <w:tcW w:w="1950" w:type="dxa"/>
            <w:tcBorders>
              <w:left w:val="nil"/>
            </w:tcBorders>
            <w:noWrap/>
          </w:tcPr>
          <w:p w14:paraId="3FF3E6C0" w14:textId="77777777" w:rsidR="000C6ECE" w:rsidRPr="004B1D21" w:rsidRDefault="000C6ECE" w:rsidP="0032748C">
            <w:pPr>
              <w:jc w:val="center"/>
              <w:rPr>
                <w:sz w:val="20"/>
                <w:szCs w:val="20"/>
                <w:lang w:val="sr-Cyrl-CS"/>
              </w:rPr>
            </w:pPr>
          </w:p>
        </w:tc>
      </w:tr>
      <w:tr w:rsidR="000C6ECE" w:rsidRPr="004B1D21" w14:paraId="5C4FC38A" w14:textId="77777777" w:rsidTr="0032748C">
        <w:trPr>
          <w:cantSplit/>
          <w:trHeight w:val="284"/>
        </w:trPr>
        <w:tc>
          <w:tcPr>
            <w:tcW w:w="727" w:type="dxa"/>
            <w:tcBorders>
              <w:left w:val="nil"/>
              <w:right w:val="nil"/>
            </w:tcBorders>
            <w:noWrap/>
          </w:tcPr>
          <w:p w14:paraId="0A7FB0A2"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5FA7DCB0"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5CA41BA" w14:textId="77777777" w:rsidR="000C6ECE" w:rsidRPr="004B1D21" w:rsidRDefault="000C6ECE" w:rsidP="0032748C">
            <w:pPr>
              <w:jc w:val="center"/>
              <w:rPr>
                <w:sz w:val="20"/>
                <w:szCs w:val="20"/>
                <w:lang w:val="sr-Cyrl-CS"/>
              </w:rPr>
            </w:pPr>
            <w:r w:rsidRPr="004B1D21">
              <w:rPr>
                <w:sz w:val="20"/>
                <w:szCs w:val="20"/>
                <w:lang w:val="sr-Cyrl-CS"/>
              </w:rPr>
              <w:t>фиксна/варијабилна</w:t>
            </w:r>
          </w:p>
          <w:p w14:paraId="7B4844B9" w14:textId="77777777" w:rsidR="000C6ECE" w:rsidRPr="004B1D21" w:rsidRDefault="000C6ECE" w:rsidP="0032748C">
            <w:pPr>
              <w:jc w:val="center"/>
              <w:rPr>
                <w:sz w:val="20"/>
                <w:szCs w:val="20"/>
                <w:lang w:val="sr-Cyrl-CS"/>
              </w:rPr>
            </w:pPr>
            <w:r w:rsidRPr="004B1D21">
              <w:rPr>
                <w:sz w:val="20"/>
                <w:szCs w:val="20"/>
                <w:lang w:val="sr-Latn-RS"/>
              </w:rPr>
              <w:t xml:space="preserve"> </w:t>
            </w:r>
            <w:r w:rsidRPr="004B1D21">
              <w:rPr>
                <w:sz w:val="20"/>
                <w:szCs w:val="20"/>
                <w:lang w:val="sr-Cyrl-CS"/>
              </w:rPr>
              <w:t>по траншама</w:t>
            </w:r>
          </w:p>
        </w:tc>
        <w:tc>
          <w:tcPr>
            <w:tcW w:w="1542" w:type="dxa"/>
            <w:tcBorders>
              <w:left w:val="nil"/>
              <w:right w:val="nil"/>
            </w:tcBorders>
            <w:noWrap/>
          </w:tcPr>
          <w:p w14:paraId="1E816A57" w14:textId="77777777" w:rsidR="000C6ECE" w:rsidRPr="004B1D21" w:rsidRDefault="000C6ECE" w:rsidP="0032748C">
            <w:pPr>
              <w:jc w:val="center"/>
              <w:rPr>
                <w:sz w:val="20"/>
                <w:szCs w:val="20"/>
                <w:lang w:val="sr-Cyrl-CS"/>
              </w:rPr>
            </w:pPr>
          </w:p>
        </w:tc>
        <w:tc>
          <w:tcPr>
            <w:tcW w:w="1950" w:type="dxa"/>
            <w:tcBorders>
              <w:left w:val="nil"/>
            </w:tcBorders>
            <w:noWrap/>
          </w:tcPr>
          <w:p w14:paraId="65D94C44" w14:textId="77777777" w:rsidR="000C6ECE" w:rsidRPr="004B1D21" w:rsidRDefault="000C6ECE" w:rsidP="0032748C">
            <w:pPr>
              <w:jc w:val="center"/>
              <w:rPr>
                <w:sz w:val="20"/>
                <w:szCs w:val="20"/>
                <w:lang w:val="sr-Cyrl-CS"/>
              </w:rPr>
            </w:pPr>
          </w:p>
        </w:tc>
      </w:tr>
      <w:tr w:rsidR="000C6ECE" w:rsidRPr="004B1D21" w14:paraId="4180B798" w14:textId="77777777" w:rsidTr="0032748C">
        <w:trPr>
          <w:cantSplit/>
          <w:trHeight w:val="284"/>
        </w:trPr>
        <w:tc>
          <w:tcPr>
            <w:tcW w:w="727" w:type="dxa"/>
            <w:tcBorders>
              <w:left w:val="nil"/>
              <w:right w:val="nil"/>
            </w:tcBorders>
            <w:noWrap/>
          </w:tcPr>
          <w:p w14:paraId="7B0D621E" w14:textId="77777777" w:rsidR="000C6ECE" w:rsidRPr="004B1D21" w:rsidRDefault="000C6ECE" w:rsidP="0032748C">
            <w:pPr>
              <w:jc w:val="right"/>
              <w:rPr>
                <w:bCs/>
                <w:sz w:val="20"/>
                <w:szCs w:val="20"/>
                <w:lang w:val="sr-Latn-RS"/>
              </w:rPr>
            </w:pPr>
            <w:r w:rsidRPr="004B1D21">
              <w:rPr>
                <w:bCs/>
                <w:sz w:val="20"/>
                <w:szCs w:val="20"/>
                <w:lang w:val="sr-Cyrl-CS"/>
              </w:rPr>
              <w:t>2.1</w:t>
            </w:r>
            <w:r w:rsidRPr="004B1D21">
              <w:rPr>
                <w:bCs/>
                <w:sz w:val="20"/>
                <w:szCs w:val="20"/>
                <w:lang w:val="sr-Latn-RS"/>
              </w:rPr>
              <w:t>5</w:t>
            </w:r>
          </w:p>
        </w:tc>
        <w:tc>
          <w:tcPr>
            <w:tcW w:w="3637" w:type="dxa"/>
            <w:gridSpan w:val="2"/>
            <w:tcBorders>
              <w:left w:val="nil"/>
              <w:right w:val="nil"/>
            </w:tcBorders>
            <w:noWrap/>
          </w:tcPr>
          <w:p w14:paraId="4B7A02B2" w14:textId="77777777" w:rsidR="000C6ECE" w:rsidRPr="004B1D21" w:rsidRDefault="000C6ECE" w:rsidP="0032748C">
            <w:pPr>
              <w:rPr>
                <w:bCs/>
                <w:sz w:val="20"/>
                <w:szCs w:val="20"/>
                <w:lang w:val="sr-Cyrl-CS"/>
              </w:rPr>
            </w:pPr>
            <w:r w:rsidRPr="004B1D21">
              <w:rPr>
                <w:b/>
                <w:bCs/>
                <w:sz w:val="20"/>
                <w:szCs w:val="20"/>
                <w:lang w:val="sr-Cyrl-CS"/>
              </w:rPr>
              <w:t>EIB - Град Београд - Мост на Сави Б</w:t>
            </w:r>
          </w:p>
        </w:tc>
        <w:tc>
          <w:tcPr>
            <w:tcW w:w="2546" w:type="dxa"/>
            <w:tcBorders>
              <w:left w:val="nil"/>
              <w:right w:val="nil"/>
            </w:tcBorders>
            <w:noWrap/>
          </w:tcPr>
          <w:p w14:paraId="22C652CA"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2D62C6FB" w14:textId="77777777" w:rsidR="000C6ECE" w:rsidRPr="004B1D21" w:rsidRDefault="000C6ECE" w:rsidP="0032748C">
            <w:pPr>
              <w:jc w:val="center"/>
              <w:rPr>
                <w:sz w:val="20"/>
                <w:szCs w:val="20"/>
                <w:lang w:val="sr-Cyrl-CS"/>
              </w:rPr>
            </w:pPr>
            <w:r w:rsidRPr="004B1D21">
              <w:rPr>
                <w:sz w:val="20"/>
                <w:szCs w:val="20"/>
                <w:lang w:val="sr-Cyrl-CS"/>
              </w:rPr>
              <w:t>61.497.564</w:t>
            </w:r>
          </w:p>
        </w:tc>
        <w:tc>
          <w:tcPr>
            <w:tcW w:w="1950" w:type="dxa"/>
            <w:tcBorders>
              <w:left w:val="nil"/>
            </w:tcBorders>
            <w:noWrap/>
          </w:tcPr>
          <w:p w14:paraId="41785C7B" w14:textId="77777777" w:rsidR="000C6ECE" w:rsidRPr="004B1D21" w:rsidRDefault="000C6ECE" w:rsidP="0032748C">
            <w:pPr>
              <w:jc w:val="center"/>
              <w:rPr>
                <w:sz w:val="20"/>
                <w:szCs w:val="20"/>
                <w:lang w:val="sr-Cyrl-CS"/>
              </w:rPr>
            </w:pPr>
            <w:r w:rsidRPr="004B1D21">
              <w:rPr>
                <w:sz w:val="20"/>
                <w:szCs w:val="20"/>
                <w:lang w:val="sr-Cyrl-CS"/>
              </w:rPr>
              <w:t>7.198.228.353</w:t>
            </w:r>
          </w:p>
        </w:tc>
      </w:tr>
      <w:tr w:rsidR="000C6ECE" w:rsidRPr="004B1D21" w14:paraId="2A734C19" w14:textId="77777777" w:rsidTr="0032748C">
        <w:trPr>
          <w:cantSplit/>
          <w:trHeight w:val="284"/>
        </w:trPr>
        <w:tc>
          <w:tcPr>
            <w:tcW w:w="727" w:type="dxa"/>
            <w:tcBorders>
              <w:left w:val="nil"/>
              <w:right w:val="nil"/>
            </w:tcBorders>
            <w:noWrap/>
          </w:tcPr>
          <w:p w14:paraId="0210250E"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406A2D9A"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4644A88" w14:textId="77777777" w:rsidR="000C6ECE" w:rsidRPr="004B1D21" w:rsidRDefault="000C6ECE" w:rsidP="0032748C">
            <w:pPr>
              <w:jc w:val="center"/>
              <w:rPr>
                <w:sz w:val="20"/>
                <w:szCs w:val="20"/>
                <w:lang w:val="sr-Cyrl-CS"/>
              </w:rPr>
            </w:pPr>
            <w:r w:rsidRPr="004B1D21">
              <w:rPr>
                <w:sz w:val="20"/>
                <w:szCs w:val="20"/>
                <w:lang w:val="sr-Cyrl-CS"/>
              </w:rPr>
              <w:t>17.04.2017.</w:t>
            </w:r>
          </w:p>
        </w:tc>
        <w:tc>
          <w:tcPr>
            <w:tcW w:w="1542" w:type="dxa"/>
            <w:tcBorders>
              <w:left w:val="nil"/>
              <w:right w:val="nil"/>
            </w:tcBorders>
            <w:noWrap/>
          </w:tcPr>
          <w:p w14:paraId="568C2F3A" w14:textId="77777777" w:rsidR="000C6ECE" w:rsidRPr="004B1D21" w:rsidRDefault="000C6ECE" w:rsidP="0032748C">
            <w:pPr>
              <w:jc w:val="center"/>
              <w:rPr>
                <w:sz w:val="20"/>
                <w:szCs w:val="20"/>
                <w:lang w:val="sr-Cyrl-CS"/>
              </w:rPr>
            </w:pPr>
          </w:p>
        </w:tc>
        <w:tc>
          <w:tcPr>
            <w:tcW w:w="1950" w:type="dxa"/>
            <w:tcBorders>
              <w:left w:val="nil"/>
            </w:tcBorders>
            <w:noWrap/>
          </w:tcPr>
          <w:p w14:paraId="5AFCAC85" w14:textId="77777777" w:rsidR="000C6ECE" w:rsidRPr="004B1D21" w:rsidRDefault="000C6ECE" w:rsidP="0032748C">
            <w:pPr>
              <w:jc w:val="center"/>
              <w:rPr>
                <w:sz w:val="20"/>
                <w:szCs w:val="20"/>
                <w:lang w:val="sr-Cyrl-CS"/>
              </w:rPr>
            </w:pPr>
          </w:p>
        </w:tc>
      </w:tr>
      <w:tr w:rsidR="000C6ECE" w:rsidRPr="004B1D21" w14:paraId="37D4C086" w14:textId="77777777" w:rsidTr="0032748C">
        <w:trPr>
          <w:cantSplit/>
          <w:trHeight w:val="284"/>
        </w:trPr>
        <w:tc>
          <w:tcPr>
            <w:tcW w:w="727" w:type="dxa"/>
            <w:tcBorders>
              <w:left w:val="nil"/>
              <w:right w:val="nil"/>
            </w:tcBorders>
            <w:noWrap/>
          </w:tcPr>
          <w:p w14:paraId="243B367F"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0EA670B2"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23E05E0" w14:textId="77777777" w:rsidR="000C6ECE" w:rsidRPr="004B1D21" w:rsidRDefault="000C6ECE" w:rsidP="0032748C">
            <w:pPr>
              <w:jc w:val="center"/>
              <w:rPr>
                <w:sz w:val="20"/>
                <w:szCs w:val="20"/>
                <w:lang w:val="sr-Cyrl-CS"/>
              </w:rPr>
            </w:pPr>
            <w:r w:rsidRPr="004B1D21">
              <w:rPr>
                <w:sz w:val="20"/>
                <w:szCs w:val="20"/>
                <w:lang w:val="sr-Cyrl-CS"/>
              </w:rPr>
              <w:t>15.04.2042.</w:t>
            </w:r>
          </w:p>
        </w:tc>
        <w:tc>
          <w:tcPr>
            <w:tcW w:w="1542" w:type="dxa"/>
            <w:tcBorders>
              <w:left w:val="nil"/>
              <w:right w:val="nil"/>
            </w:tcBorders>
            <w:noWrap/>
          </w:tcPr>
          <w:p w14:paraId="40743878" w14:textId="77777777" w:rsidR="000C6ECE" w:rsidRPr="004B1D21" w:rsidRDefault="000C6ECE" w:rsidP="0032748C">
            <w:pPr>
              <w:jc w:val="center"/>
              <w:rPr>
                <w:sz w:val="20"/>
                <w:szCs w:val="20"/>
                <w:lang w:val="sr-Cyrl-CS"/>
              </w:rPr>
            </w:pPr>
          </w:p>
        </w:tc>
        <w:tc>
          <w:tcPr>
            <w:tcW w:w="1950" w:type="dxa"/>
            <w:tcBorders>
              <w:left w:val="nil"/>
            </w:tcBorders>
            <w:noWrap/>
          </w:tcPr>
          <w:p w14:paraId="45A7221E" w14:textId="77777777" w:rsidR="000C6ECE" w:rsidRPr="004B1D21" w:rsidRDefault="000C6ECE" w:rsidP="0032748C">
            <w:pPr>
              <w:jc w:val="center"/>
              <w:rPr>
                <w:sz w:val="20"/>
                <w:szCs w:val="20"/>
                <w:lang w:val="sr-Cyrl-CS"/>
              </w:rPr>
            </w:pPr>
          </w:p>
        </w:tc>
      </w:tr>
      <w:tr w:rsidR="000C6ECE" w:rsidRPr="004B1D21" w14:paraId="66ABF1C5" w14:textId="77777777" w:rsidTr="0032748C">
        <w:trPr>
          <w:cantSplit/>
          <w:trHeight w:val="284"/>
        </w:trPr>
        <w:tc>
          <w:tcPr>
            <w:tcW w:w="727" w:type="dxa"/>
            <w:tcBorders>
              <w:left w:val="nil"/>
              <w:right w:val="nil"/>
            </w:tcBorders>
            <w:noWrap/>
          </w:tcPr>
          <w:p w14:paraId="77EAB68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2698828"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259906AD" w14:textId="77777777" w:rsidR="000C6ECE" w:rsidRPr="004B1D21" w:rsidRDefault="000C6ECE" w:rsidP="0032748C">
            <w:pPr>
              <w:jc w:val="center"/>
              <w:rPr>
                <w:sz w:val="20"/>
                <w:szCs w:val="20"/>
                <w:lang w:val="sr-Cyrl-CS"/>
              </w:rPr>
            </w:pPr>
            <w:r w:rsidRPr="004B1D21">
              <w:rPr>
                <w:sz w:val="20"/>
                <w:szCs w:val="20"/>
                <w:lang w:val="sr-Cyrl-CS"/>
              </w:rPr>
              <w:t>4.278.522 EUR</w:t>
            </w:r>
          </w:p>
        </w:tc>
        <w:tc>
          <w:tcPr>
            <w:tcW w:w="1542" w:type="dxa"/>
            <w:tcBorders>
              <w:left w:val="nil"/>
              <w:right w:val="nil"/>
            </w:tcBorders>
            <w:noWrap/>
          </w:tcPr>
          <w:p w14:paraId="7AA1F1C3" w14:textId="77777777" w:rsidR="000C6ECE" w:rsidRPr="004B1D21" w:rsidRDefault="000C6ECE" w:rsidP="0032748C">
            <w:pPr>
              <w:jc w:val="center"/>
              <w:rPr>
                <w:sz w:val="20"/>
                <w:szCs w:val="20"/>
                <w:lang w:val="sr-Cyrl-CS"/>
              </w:rPr>
            </w:pPr>
          </w:p>
        </w:tc>
        <w:tc>
          <w:tcPr>
            <w:tcW w:w="1950" w:type="dxa"/>
            <w:tcBorders>
              <w:left w:val="nil"/>
            </w:tcBorders>
            <w:noWrap/>
          </w:tcPr>
          <w:p w14:paraId="31C4D1A8" w14:textId="77777777" w:rsidR="000C6ECE" w:rsidRPr="004B1D21" w:rsidRDefault="000C6ECE" w:rsidP="0032748C">
            <w:pPr>
              <w:jc w:val="center"/>
              <w:rPr>
                <w:sz w:val="20"/>
                <w:szCs w:val="20"/>
                <w:lang w:val="sr-Cyrl-CS"/>
              </w:rPr>
            </w:pPr>
          </w:p>
        </w:tc>
      </w:tr>
      <w:tr w:rsidR="000C6ECE" w:rsidRPr="004B1D21" w14:paraId="4DB6ED38" w14:textId="77777777" w:rsidTr="0032748C">
        <w:trPr>
          <w:cantSplit/>
          <w:trHeight w:val="284"/>
        </w:trPr>
        <w:tc>
          <w:tcPr>
            <w:tcW w:w="727" w:type="dxa"/>
            <w:tcBorders>
              <w:left w:val="nil"/>
              <w:bottom w:val="single" w:sz="4" w:space="0" w:color="auto"/>
              <w:right w:val="nil"/>
            </w:tcBorders>
            <w:noWrap/>
          </w:tcPr>
          <w:p w14:paraId="6D67074D" w14:textId="77777777" w:rsidR="000C6ECE" w:rsidRPr="004B1D21" w:rsidRDefault="000C6ECE" w:rsidP="0032748C">
            <w:pPr>
              <w:jc w:val="right"/>
              <w:rPr>
                <w:bCs/>
                <w:sz w:val="20"/>
                <w:szCs w:val="20"/>
                <w:lang w:val="sr-Cyrl-CS"/>
              </w:rPr>
            </w:pPr>
          </w:p>
        </w:tc>
        <w:tc>
          <w:tcPr>
            <w:tcW w:w="3637" w:type="dxa"/>
            <w:gridSpan w:val="2"/>
            <w:tcBorders>
              <w:left w:val="nil"/>
              <w:bottom w:val="single" w:sz="4" w:space="0" w:color="auto"/>
              <w:right w:val="nil"/>
            </w:tcBorders>
            <w:noWrap/>
          </w:tcPr>
          <w:p w14:paraId="24901507"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bottom w:val="single" w:sz="4" w:space="0" w:color="auto"/>
              <w:right w:val="nil"/>
            </w:tcBorders>
            <w:noWrap/>
          </w:tcPr>
          <w:p w14:paraId="4683715A" w14:textId="77777777" w:rsidR="000C6ECE" w:rsidRPr="004B1D21" w:rsidRDefault="000C6ECE" w:rsidP="0032748C">
            <w:pPr>
              <w:jc w:val="center"/>
              <w:rPr>
                <w:sz w:val="20"/>
                <w:szCs w:val="20"/>
                <w:lang w:val="sr-Cyrl-CS"/>
              </w:rPr>
            </w:pPr>
            <w:r w:rsidRPr="004B1D21">
              <w:rPr>
                <w:sz w:val="20"/>
                <w:szCs w:val="20"/>
                <w:lang w:val="sr-Cyrl-CS"/>
              </w:rPr>
              <w:t>фиксна/варијабилна</w:t>
            </w:r>
          </w:p>
          <w:p w14:paraId="3BA0724C" w14:textId="77777777" w:rsidR="000C6ECE" w:rsidRPr="004B1D21" w:rsidRDefault="000C6ECE" w:rsidP="0032748C">
            <w:pPr>
              <w:jc w:val="center"/>
              <w:rPr>
                <w:sz w:val="20"/>
                <w:szCs w:val="20"/>
                <w:lang w:val="sr-Cyrl-CS"/>
              </w:rPr>
            </w:pPr>
            <w:r w:rsidRPr="004B1D21">
              <w:rPr>
                <w:sz w:val="20"/>
                <w:szCs w:val="20"/>
                <w:lang w:val="sr-Latn-RS"/>
              </w:rPr>
              <w:t xml:space="preserve"> </w:t>
            </w:r>
            <w:r w:rsidRPr="004B1D21">
              <w:rPr>
                <w:sz w:val="20"/>
                <w:szCs w:val="20"/>
                <w:lang w:val="sr-Cyrl-CS"/>
              </w:rPr>
              <w:t>по траншама</w:t>
            </w:r>
          </w:p>
        </w:tc>
        <w:tc>
          <w:tcPr>
            <w:tcW w:w="1542" w:type="dxa"/>
            <w:tcBorders>
              <w:left w:val="nil"/>
              <w:bottom w:val="single" w:sz="4" w:space="0" w:color="auto"/>
              <w:right w:val="nil"/>
            </w:tcBorders>
            <w:noWrap/>
          </w:tcPr>
          <w:p w14:paraId="154D96F8" w14:textId="77777777" w:rsidR="000C6ECE" w:rsidRPr="004B1D21" w:rsidRDefault="000C6ECE" w:rsidP="0032748C">
            <w:pPr>
              <w:jc w:val="center"/>
              <w:rPr>
                <w:sz w:val="20"/>
                <w:szCs w:val="20"/>
                <w:lang w:val="sr-Cyrl-CS"/>
              </w:rPr>
            </w:pPr>
          </w:p>
        </w:tc>
        <w:tc>
          <w:tcPr>
            <w:tcW w:w="1950" w:type="dxa"/>
            <w:tcBorders>
              <w:left w:val="nil"/>
              <w:bottom w:val="single" w:sz="4" w:space="0" w:color="auto"/>
            </w:tcBorders>
            <w:noWrap/>
          </w:tcPr>
          <w:p w14:paraId="5CA554E6" w14:textId="77777777" w:rsidR="000C6ECE" w:rsidRPr="004B1D21" w:rsidRDefault="000C6ECE" w:rsidP="0032748C">
            <w:pPr>
              <w:jc w:val="center"/>
              <w:rPr>
                <w:sz w:val="20"/>
                <w:szCs w:val="20"/>
                <w:lang w:val="sr-Cyrl-CS"/>
              </w:rPr>
            </w:pPr>
          </w:p>
        </w:tc>
      </w:tr>
      <w:tr w:rsidR="000C6ECE" w:rsidRPr="004B1D21" w14:paraId="1253BCA5"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7DB76C3C" w14:textId="77777777" w:rsidR="000C6ECE" w:rsidRPr="004B1D21" w:rsidRDefault="000C6ECE" w:rsidP="0032748C">
            <w:pPr>
              <w:jc w:val="right"/>
              <w:rPr>
                <w:bCs/>
                <w:sz w:val="20"/>
                <w:szCs w:val="20"/>
                <w:lang w:val="sr-Cyrl-CS"/>
              </w:rPr>
            </w:pPr>
            <w:r w:rsidRPr="004B1D21">
              <w:rPr>
                <w:b/>
                <w:bCs/>
                <w:sz w:val="20"/>
                <w:szCs w:val="20"/>
                <w:lang w:val="sr-Cyrl-CS"/>
              </w:rPr>
              <w:t>2</w:t>
            </w:r>
          </w:p>
        </w:tc>
        <w:tc>
          <w:tcPr>
            <w:tcW w:w="3637" w:type="dxa"/>
            <w:gridSpan w:val="2"/>
            <w:tcBorders>
              <w:top w:val="single" w:sz="4" w:space="0" w:color="auto"/>
              <w:left w:val="nil"/>
              <w:bottom w:val="single" w:sz="4" w:space="0" w:color="auto"/>
              <w:right w:val="nil"/>
            </w:tcBorders>
            <w:noWrap/>
            <w:vAlign w:val="center"/>
          </w:tcPr>
          <w:p w14:paraId="00C03369" w14:textId="77777777" w:rsidR="000C6ECE" w:rsidRPr="004B1D21" w:rsidRDefault="000C6ECE" w:rsidP="0032748C">
            <w:pPr>
              <w:rPr>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6880EF20"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3562905E" w14:textId="77777777" w:rsidR="000C6ECE" w:rsidRPr="004B1D21" w:rsidRDefault="000C6ECE" w:rsidP="0032748C">
            <w:pPr>
              <w:jc w:val="center"/>
              <w:rPr>
                <w:b/>
                <w:bCs/>
                <w:sz w:val="20"/>
                <w:szCs w:val="20"/>
                <w:lang w:val="sr-Cyrl-CS"/>
              </w:rPr>
            </w:pPr>
            <w:r w:rsidRPr="004B1D21">
              <w:rPr>
                <w:b/>
                <w:bCs/>
                <w:sz w:val="20"/>
                <w:szCs w:val="20"/>
                <w:lang w:val="sr-Cyrl-CS"/>
              </w:rPr>
              <w:t>385.672.679</w:t>
            </w:r>
          </w:p>
        </w:tc>
        <w:tc>
          <w:tcPr>
            <w:tcW w:w="1950" w:type="dxa"/>
            <w:tcBorders>
              <w:top w:val="single" w:sz="4" w:space="0" w:color="auto"/>
              <w:left w:val="nil"/>
              <w:bottom w:val="single" w:sz="4" w:space="0" w:color="auto"/>
            </w:tcBorders>
            <w:noWrap/>
            <w:vAlign w:val="center"/>
          </w:tcPr>
          <w:p w14:paraId="2149411D" w14:textId="77777777" w:rsidR="000C6ECE" w:rsidRPr="004B1D21" w:rsidRDefault="000C6ECE" w:rsidP="0032748C">
            <w:pPr>
              <w:jc w:val="center"/>
              <w:rPr>
                <w:b/>
                <w:sz w:val="20"/>
                <w:szCs w:val="20"/>
                <w:lang w:val="sr-Cyrl-CS"/>
              </w:rPr>
            </w:pPr>
            <w:r w:rsidRPr="004B1D21">
              <w:rPr>
                <w:b/>
                <w:sz w:val="20"/>
                <w:szCs w:val="20"/>
                <w:lang w:val="sr-Cyrl-CS"/>
              </w:rPr>
              <w:t>45.142.601.430</w:t>
            </w:r>
          </w:p>
        </w:tc>
      </w:tr>
      <w:tr w:rsidR="000C6ECE" w:rsidRPr="004B1D21" w14:paraId="1AD46E4C" w14:textId="77777777" w:rsidTr="0032748C">
        <w:trPr>
          <w:cantSplit/>
          <w:trHeight w:val="284"/>
        </w:trPr>
        <w:tc>
          <w:tcPr>
            <w:tcW w:w="727" w:type="dxa"/>
            <w:tcBorders>
              <w:top w:val="single" w:sz="4" w:space="0" w:color="auto"/>
              <w:left w:val="nil"/>
              <w:bottom w:val="nil"/>
              <w:right w:val="nil"/>
            </w:tcBorders>
            <w:noWrap/>
          </w:tcPr>
          <w:p w14:paraId="3178C7E1" w14:textId="77777777" w:rsidR="000C6ECE" w:rsidRPr="004B1D21" w:rsidRDefault="000C6ECE" w:rsidP="0032748C">
            <w:pPr>
              <w:jc w:val="right"/>
              <w:rPr>
                <w:bCs/>
                <w:sz w:val="20"/>
                <w:szCs w:val="20"/>
                <w:lang w:val="sr-Cyrl-CS"/>
              </w:rPr>
            </w:pPr>
          </w:p>
        </w:tc>
        <w:tc>
          <w:tcPr>
            <w:tcW w:w="3637" w:type="dxa"/>
            <w:gridSpan w:val="2"/>
            <w:tcBorders>
              <w:top w:val="single" w:sz="4" w:space="0" w:color="auto"/>
              <w:left w:val="nil"/>
              <w:bottom w:val="nil"/>
              <w:right w:val="nil"/>
            </w:tcBorders>
            <w:noWrap/>
          </w:tcPr>
          <w:p w14:paraId="0198D696" w14:textId="77777777" w:rsidR="000C6ECE" w:rsidRPr="004B1D21" w:rsidRDefault="000C6ECE" w:rsidP="0032748C">
            <w:pPr>
              <w:rPr>
                <w:bCs/>
                <w:sz w:val="20"/>
                <w:szCs w:val="20"/>
                <w:lang w:val="sr-Cyrl-CS"/>
              </w:rPr>
            </w:pPr>
            <w:r w:rsidRPr="004B1D21">
              <w:rPr>
                <w:b/>
                <w:bCs/>
                <w:sz w:val="20"/>
                <w:szCs w:val="20"/>
                <w:lang w:val="sr-Cyrl-CS"/>
              </w:rPr>
              <w:t>KfW</w:t>
            </w:r>
          </w:p>
        </w:tc>
        <w:tc>
          <w:tcPr>
            <w:tcW w:w="2546" w:type="dxa"/>
            <w:tcBorders>
              <w:top w:val="single" w:sz="4" w:space="0" w:color="auto"/>
              <w:left w:val="nil"/>
              <w:bottom w:val="nil"/>
              <w:right w:val="nil"/>
            </w:tcBorders>
            <w:noWrap/>
          </w:tcPr>
          <w:p w14:paraId="5F6CF5C8"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nil"/>
              <w:right w:val="nil"/>
            </w:tcBorders>
            <w:noWrap/>
          </w:tcPr>
          <w:p w14:paraId="721DE9D3" w14:textId="77777777" w:rsidR="000C6ECE" w:rsidRPr="004B1D21" w:rsidRDefault="000C6ECE" w:rsidP="0032748C">
            <w:pPr>
              <w:jc w:val="center"/>
              <w:rPr>
                <w:sz w:val="20"/>
                <w:szCs w:val="20"/>
                <w:lang w:val="sr-Cyrl-CS"/>
              </w:rPr>
            </w:pPr>
          </w:p>
        </w:tc>
        <w:tc>
          <w:tcPr>
            <w:tcW w:w="1950" w:type="dxa"/>
            <w:tcBorders>
              <w:top w:val="single" w:sz="4" w:space="0" w:color="auto"/>
              <w:left w:val="nil"/>
              <w:bottom w:val="nil"/>
            </w:tcBorders>
            <w:noWrap/>
          </w:tcPr>
          <w:p w14:paraId="00A025BD" w14:textId="77777777" w:rsidR="000C6ECE" w:rsidRPr="004B1D21" w:rsidRDefault="000C6ECE" w:rsidP="0032748C">
            <w:pPr>
              <w:jc w:val="center"/>
              <w:rPr>
                <w:sz w:val="20"/>
                <w:szCs w:val="20"/>
                <w:lang w:val="sr-Cyrl-CS"/>
              </w:rPr>
            </w:pPr>
          </w:p>
        </w:tc>
      </w:tr>
      <w:tr w:rsidR="000C6ECE" w:rsidRPr="004B1D21" w14:paraId="363CBADA" w14:textId="77777777" w:rsidTr="0032748C">
        <w:trPr>
          <w:cantSplit/>
          <w:trHeight w:val="284"/>
        </w:trPr>
        <w:tc>
          <w:tcPr>
            <w:tcW w:w="727" w:type="dxa"/>
            <w:tcBorders>
              <w:left w:val="nil"/>
              <w:right w:val="nil"/>
            </w:tcBorders>
            <w:noWrap/>
          </w:tcPr>
          <w:p w14:paraId="62981AA6" w14:textId="77777777" w:rsidR="000C6ECE" w:rsidRPr="004B1D21" w:rsidRDefault="000C6ECE" w:rsidP="0032748C">
            <w:pPr>
              <w:jc w:val="right"/>
              <w:rPr>
                <w:b/>
                <w:bCs/>
                <w:sz w:val="20"/>
                <w:szCs w:val="20"/>
                <w:lang w:val="sr-Cyrl-CS"/>
              </w:rPr>
            </w:pPr>
            <w:r w:rsidRPr="004B1D21">
              <w:rPr>
                <w:bCs/>
                <w:sz w:val="20"/>
                <w:szCs w:val="20"/>
                <w:lang w:val="sr-Cyrl-CS"/>
              </w:rPr>
              <w:t>3.1</w:t>
            </w:r>
          </w:p>
        </w:tc>
        <w:tc>
          <w:tcPr>
            <w:tcW w:w="3637" w:type="dxa"/>
            <w:gridSpan w:val="2"/>
            <w:tcBorders>
              <w:left w:val="nil"/>
              <w:right w:val="nil"/>
            </w:tcBorders>
            <w:noWrap/>
          </w:tcPr>
          <w:p w14:paraId="00432AC3" w14:textId="77777777" w:rsidR="000C6ECE" w:rsidRPr="004B1D21" w:rsidRDefault="000C6ECE" w:rsidP="0032748C">
            <w:pPr>
              <w:rPr>
                <w:bCs/>
                <w:sz w:val="20"/>
                <w:szCs w:val="20"/>
                <w:lang w:val="sr-Cyrl-CS"/>
              </w:rPr>
            </w:pPr>
            <w:r w:rsidRPr="004B1D21">
              <w:rPr>
                <w:b/>
                <w:bCs/>
                <w:sz w:val="20"/>
                <w:szCs w:val="20"/>
                <w:lang w:val="sr-Cyrl-CS"/>
              </w:rPr>
              <w:t>KfW -</w:t>
            </w:r>
            <w:r w:rsidRPr="004B1D21">
              <w:rPr>
                <w:sz w:val="20"/>
                <w:szCs w:val="20"/>
                <w:lang w:val="sr-Cyrl-CS"/>
              </w:rPr>
              <w:t xml:space="preserve"> </w:t>
            </w:r>
            <w:r w:rsidRPr="004B1D21">
              <w:rPr>
                <w:b/>
                <w:bCs/>
                <w:sz w:val="20"/>
                <w:szCs w:val="20"/>
                <w:lang w:val="sr-Cyrl-CS"/>
              </w:rPr>
              <w:t>АД „Електропривреда Србије</w:t>
            </w:r>
            <w:r w:rsidRPr="004B1D21">
              <w:rPr>
                <w:b/>
                <w:sz w:val="20"/>
                <w:szCs w:val="20"/>
                <w:lang w:val="sr-Cyrl-CS"/>
              </w:rPr>
              <w:t>”</w:t>
            </w:r>
            <w:r w:rsidRPr="004B1D21">
              <w:rPr>
                <w:b/>
                <w:bCs/>
                <w:sz w:val="20"/>
                <w:szCs w:val="20"/>
                <w:lang w:val="sr-Cyrl-CS"/>
              </w:rPr>
              <w:t xml:space="preserve"> - Ревитализација ХЕ Зворник</w:t>
            </w:r>
          </w:p>
        </w:tc>
        <w:tc>
          <w:tcPr>
            <w:tcW w:w="2546" w:type="dxa"/>
            <w:tcBorders>
              <w:left w:val="nil"/>
              <w:right w:val="nil"/>
            </w:tcBorders>
            <w:noWrap/>
          </w:tcPr>
          <w:p w14:paraId="2BCC2B8B"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52AF4FE2" w14:textId="77777777" w:rsidR="000C6ECE" w:rsidRPr="004B1D21" w:rsidRDefault="000C6ECE" w:rsidP="0032748C">
            <w:pPr>
              <w:jc w:val="center"/>
              <w:rPr>
                <w:sz w:val="20"/>
                <w:szCs w:val="20"/>
                <w:lang w:val="sr-Cyrl-CS"/>
              </w:rPr>
            </w:pPr>
            <w:r w:rsidRPr="004B1D21">
              <w:rPr>
                <w:sz w:val="20"/>
                <w:szCs w:val="20"/>
                <w:lang w:val="sr-Cyrl-CS"/>
              </w:rPr>
              <w:t>7.442.603</w:t>
            </w:r>
          </w:p>
        </w:tc>
        <w:tc>
          <w:tcPr>
            <w:tcW w:w="1950" w:type="dxa"/>
            <w:tcBorders>
              <w:left w:val="nil"/>
            </w:tcBorders>
            <w:noWrap/>
          </w:tcPr>
          <w:p w14:paraId="2A9877E8" w14:textId="77777777" w:rsidR="000C6ECE" w:rsidRPr="004B1D21" w:rsidRDefault="000C6ECE" w:rsidP="0032748C">
            <w:pPr>
              <w:jc w:val="center"/>
              <w:rPr>
                <w:sz w:val="20"/>
                <w:szCs w:val="20"/>
                <w:lang w:val="sr-Cyrl-CS"/>
              </w:rPr>
            </w:pPr>
            <w:r w:rsidRPr="004B1D21">
              <w:rPr>
                <w:sz w:val="20"/>
                <w:szCs w:val="20"/>
                <w:lang w:val="sr-Cyrl-CS"/>
              </w:rPr>
              <w:t>871.149.182</w:t>
            </w:r>
          </w:p>
        </w:tc>
      </w:tr>
      <w:tr w:rsidR="000C6ECE" w:rsidRPr="004B1D21" w14:paraId="2C892DE0" w14:textId="77777777" w:rsidTr="0032748C">
        <w:trPr>
          <w:cantSplit/>
          <w:trHeight w:val="284"/>
        </w:trPr>
        <w:tc>
          <w:tcPr>
            <w:tcW w:w="727" w:type="dxa"/>
            <w:tcBorders>
              <w:left w:val="nil"/>
              <w:right w:val="nil"/>
            </w:tcBorders>
            <w:noWrap/>
          </w:tcPr>
          <w:p w14:paraId="52D9002E" w14:textId="77777777" w:rsidR="000C6ECE" w:rsidRPr="004B1D21" w:rsidRDefault="000C6ECE" w:rsidP="0032748C">
            <w:pPr>
              <w:rPr>
                <w:b/>
                <w:bCs/>
                <w:sz w:val="20"/>
                <w:szCs w:val="20"/>
                <w:lang w:val="sr-Cyrl-CS"/>
              </w:rPr>
            </w:pPr>
          </w:p>
        </w:tc>
        <w:tc>
          <w:tcPr>
            <w:tcW w:w="3637" w:type="dxa"/>
            <w:gridSpan w:val="2"/>
            <w:tcBorders>
              <w:left w:val="nil"/>
              <w:right w:val="nil"/>
            </w:tcBorders>
            <w:noWrap/>
          </w:tcPr>
          <w:p w14:paraId="69E8CD62"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31C1F4A" w14:textId="77777777" w:rsidR="000C6ECE" w:rsidRPr="004B1D21" w:rsidRDefault="000C6ECE" w:rsidP="0032748C">
            <w:pPr>
              <w:jc w:val="center"/>
              <w:rPr>
                <w:sz w:val="20"/>
                <w:szCs w:val="20"/>
                <w:lang w:val="sr-Cyrl-CS"/>
              </w:rPr>
            </w:pPr>
            <w:r w:rsidRPr="004B1D21">
              <w:rPr>
                <w:sz w:val="20"/>
                <w:szCs w:val="20"/>
                <w:lang w:val="sr-Cyrl-CS"/>
              </w:rPr>
              <w:t>30.12.2018.</w:t>
            </w:r>
          </w:p>
        </w:tc>
        <w:tc>
          <w:tcPr>
            <w:tcW w:w="1542" w:type="dxa"/>
            <w:tcBorders>
              <w:left w:val="nil"/>
              <w:right w:val="nil"/>
            </w:tcBorders>
            <w:noWrap/>
          </w:tcPr>
          <w:p w14:paraId="08E928F0" w14:textId="77777777" w:rsidR="000C6ECE" w:rsidRPr="004B1D21" w:rsidRDefault="000C6ECE" w:rsidP="0032748C">
            <w:pPr>
              <w:jc w:val="center"/>
              <w:rPr>
                <w:b/>
                <w:sz w:val="20"/>
                <w:szCs w:val="20"/>
                <w:lang w:val="sr-Cyrl-CS"/>
              </w:rPr>
            </w:pPr>
          </w:p>
        </w:tc>
        <w:tc>
          <w:tcPr>
            <w:tcW w:w="1950" w:type="dxa"/>
            <w:tcBorders>
              <w:left w:val="nil"/>
            </w:tcBorders>
            <w:noWrap/>
          </w:tcPr>
          <w:p w14:paraId="73D42480" w14:textId="77777777" w:rsidR="000C6ECE" w:rsidRPr="004B1D21" w:rsidRDefault="000C6ECE" w:rsidP="0032748C">
            <w:pPr>
              <w:jc w:val="center"/>
              <w:rPr>
                <w:b/>
                <w:sz w:val="20"/>
                <w:szCs w:val="20"/>
                <w:lang w:val="sr-Cyrl-CS"/>
              </w:rPr>
            </w:pPr>
          </w:p>
        </w:tc>
      </w:tr>
      <w:tr w:rsidR="000C6ECE" w:rsidRPr="004B1D21" w14:paraId="42CE63CB" w14:textId="77777777" w:rsidTr="0032748C">
        <w:trPr>
          <w:cantSplit/>
          <w:trHeight w:val="284"/>
        </w:trPr>
        <w:tc>
          <w:tcPr>
            <w:tcW w:w="727" w:type="dxa"/>
            <w:tcBorders>
              <w:left w:val="nil"/>
              <w:bottom w:val="nil"/>
              <w:right w:val="nil"/>
            </w:tcBorders>
            <w:noWrap/>
          </w:tcPr>
          <w:p w14:paraId="25B1A918" w14:textId="77777777" w:rsidR="000C6ECE" w:rsidRPr="004B1D21" w:rsidRDefault="000C6ECE" w:rsidP="0032748C">
            <w:pPr>
              <w:rPr>
                <w:b/>
                <w:bCs/>
                <w:sz w:val="20"/>
                <w:szCs w:val="20"/>
                <w:lang w:val="sr-Cyrl-CS"/>
              </w:rPr>
            </w:pPr>
          </w:p>
        </w:tc>
        <w:tc>
          <w:tcPr>
            <w:tcW w:w="3637" w:type="dxa"/>
            <w:gridSpan w:val="2"/>
            <w:tcBorders>
              <w:left w:val="nil"/>
              <w:bottom w:val="nil"/>
              <w:right w:val="nil"/>
            </w:tcBorders>
            <w:noWrap/>
          </w:tcPr>
          <w:p w14:paraId="2BB0B278"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34BB7AA3" w14:textId="77777777" w:rsidR="000C6ECE" w:rsidRPr="004B1D21" w:rsidRDefault="000C6ECE" w:rsidP="0032748C">
            <w:pPr>
              <w:jc w:val="center"/>
              <w:rPr>
                <w:sz w:val="20"/>
                <w:szCs w:val="20"/>
                <w:lang w:val="sr-Cyrl-CS"/>
              </w:rPr>
            </w:pPr>
            <w:r w:rsidRPr="004B1D21">
              <w:rPr>
                <w:sz w:val="20"/>
                <w:szCs w:val="20"/>
                <w:lang w:val="sr-Cyrl-CS"/>
              </w:rPr>
              <w:t>30.06.2025.</w:t>
            </w:r>
          </w:p>
        </w:tc>
        <w:tc>
          <w:tcPr>
            <w:tcW w:w="1542" w:type="dxa"/>
            <w:tcBorders>
              <w:left w:val="nil"/>
              <w:bottom w:val="nil"/>
              <w:right w:val="nil"/>
            </w:tcBorders>
            <w:noWrap/>
          </w:tcPr>
          <w:p w14:paraId="175C9F47"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57571506" w14:textId="77777777" w:rsidR="000C6ECE" w:rsidRPr="004B1D21" w:rsidRDefault="000C6ECE" w:rsidP="0032748C">
            <w:pPr>
              <w:jc w:val="center"/>
              <w:rPr>
                <w:sz w:val="20"/>
                <w:szCs w:val="20"/>
                <w:lang w:val="sr-Cyrl-CS"/>
              </w:rPr>
            </w:pPr>
          </w:p>
        </w:tc>
      </w:tr>
      <w:tr w:rsidR="000C6ECE" w:rsidRPr="004B1D21" w14:paraId="4CD853E2" w14:textId="77777777" w:rsidTr="0032748C">
        <w:trPr>
          <w:cantSplit/>
          <w:trHeight w:val="284"/>
        </w:trPr>
        <w:tc>
          <w:tcPr>
            <w:tcW w:w="727" w:type="dxa"/>
            <w:tcBorders>
              <w:top w:val="nil"/>
              <w:left w:val="nil"/>
              <w:bottom w:val="nil"/>
              <w:right w:val="nil"/>
            </w:tcBorders>
            <w:noWrap/>
          </w:tcPr>
          <w:p w14:paraId="02D729B5"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367B8C2"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0D27A035" w14:textId="77777777" w:rsidR="000C6ECE" w:rsidRPr="004B1D21" w:rsidRDefault="000C6ECE" w:rsidP="0032748C">
            <w:pPr>
              <w:jc w:val="center"/>
              <w:rPr>
                <w:sz w:val="20"/>
                <w:szCs w:val="20"/>
                <w:lang w:val="sr-Cyrl-CS"/>
              </w:rPr>
            </w:pPr>
            <w:r w:rsidRPr="00F37641">
              <w:rPr>
                <w:sz w:val="20"/>
                <w:szCs w:val="20"/>
                <w:lang w:val="sr-Cyrl-CS"/>
              </w:rPr>
              <w:t>7.442.603</w:t>
            </w:r>
            <w:r>
              <w:rPr>
                <w:sz w:val="20"/>
                <w:szCs w:val="20"/>
              </w:rPr>
              <w:t xml:space="preserve"> </w:t>
            </w:r>
            <w:r w:rsidRPr="004B1D21">
              <w:rPr>
                <w:sz w:val="20"/>
                <w:szCs w:val="20"/>
                <w:lang w:val="sr-Cyrl-CS"/>
              </w:rPr>
              <w:t>EUR</w:t>
            </w:r>
          </w:p>
        </w:tc>
        <w:tc>
          <w:tcPr>
            <w:tcW w:w="1542" w:type="dxa"/>
            <w:tcBorders>
              <w:top w:val="nil"/>
              <w:left w:val="nil"/>
              <w:bottom w:val="nil"/>
              <w:right w:val="nil"/>
            </w:tcBorders>
            <w:noWrap/>
          </w:tcPr>
          <w:p w14:paraId="4439BE7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64B9677" w14:textId="77777777" w:rsidR="000C6ECE" w:rsidRPr="004B1D21" w:rsidRDefault="000C6ECE" w:rsidP="0032748C">
            <w:pPr>
              <w:jc w:val="center"/>
              <w:rPr>
                <w:sz w:val="20"/>
                <w:szCs w:val="20"/>
                <w:lang w:val="sr-Cyrl-CS"/>
              </w:rPr>
            </w:pPr>
          </w:p>
        </w:tc>
      </w:tr>
      <w:tr w:rsidR="000C6ECE" w:rsidRPr="004B1D21" w14:paraId="684B21EB" w14:textId="77777777" w:rsidTr="0032748C">
        <w:trPr>
          <w:cantSplit/>
          <w:trHeight w:val="284"/>
        </w:trPr>
        <w:tc>
          <w:tcPr>
            <w:tcW w:w="727" w:type="dxa"/>
            <w:tcBorders>
              <w:top w:val="nil"/>
              <w:left w:val="nil"/>
              <w:bottom w:val="nil"/>
              <w:right w:val="nil"/>
            </w:tcBorders>
            <w:noWrap/>
          </w:tcPr>
          <w:p w14:paraId="2216DA4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1C15D3D"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5222DFE0" w14:textId="77777777" w:rsidR="000C6ECE" w:rsidRPr="004B1D21" w:rsidRDefault="000C6ECE" w:rsidP="0032748C">
            <w:pPr>
              <w:jc w:val="center"/>
              <w:rPr>
                <w:sz w:val="20"/>
                <w:szCs w:val="20"/>
                <w:lang w:val="sr-Cyrl-CS"/>
              </w:rPr>
            </w:pPr>
            <w:r w:rsidRPr="004B1D21">
              <w:rPr>
                <w:sz w:val="20"/>
                <w:szCs w:val="20"/>
                <w:lang w:val="sr-Cyrl-CS"/>
              </w:rPr>
              <w:t>KfW стопа - 0,50%</w:t>
            </w:r>
          </w:p>
        </w:tc>
        <w:tc>
          <w:tcPr>
            <w:tcW w:w="1542" w:type="dxa"/>
            <w:tcBorders>
              <w:top w:val="nil"/>
              <w:left w:val="nil"/>
              <w:bottom w:val="nil"/>
              <w:right w:val="nil"/>
            </w:tcBorders>
            <w:noWrap/>
          </w:tcPr>
          <w:p w14:paraId="1EF371BD"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C5F1F92" w14:textId="77777777" w:rsidR="000C6ECE" w:rsidRPr="004B1D21" w:rsidRDefault="000C6ECE" w:rsidP="0032748C">
            <w:pPr>
              <w:jc w:val="center"/>
              <w:rPr>
                <w:sz w:val="20"/>
                <w:szCs w:val="20"/>
                <w:lang w:val="sr-Cyrl-CS"/>
              </w:rPr>
            </w:pPr>
          </w:p>
        </w:tc>
      </w:tr>
      <w:tr w:rsidR="000C6ECE" w:rsidRPr="004B1D21" w14:paraId="3D4EAD83" w14:textId="77777777" w:rsidTr="0032748C">
        <w:trPr>
          <w:cantSplit/>
          <w:trHeight w:val="284"/>
        </w:trPr>
        <w:tc>
          <w:tcPr>
            <w:tcW w:w="727" w:type="dxa"/>
            <w:tcBorders>
              <w:top w:val="nil"/>
              <w:left w:val="nil"/>
              <w:bottom w:val="nil"/>
              <w:right w:val="nil"/>
            </w:tcBorders>
            <w:noWrap/>
          </w:tcPr>
          <w:p w14:paraId="25611435" w14:textId="77777777" w:rsidR="000C6ECE" w:rsidRPr="004B1D21" w:rsidRDefault="000C6ECE" w:rsidP="0032748C">
            <w:pPr>
              <w:jc w:val="right"/>
              <w:rPr>
                <w:bCs/>
                <w:sz w:val="20"/>
                <w:szCs w:val="20"/>
                <w:lang w:val="sr-Cyrl-CS"/>
              </w:rPr>
            </w:pPr>
            <w:r w:rsidRPr="004B1D21">
              <w:rPr>
                <w:bCs/>
                <w:sz w:val="20"/>
                <w:szCs w:val="20"/>
                <w:lang w:val="sr-Cyrl-CS"/>
              </w:rPr>
              <w:t>3.2</w:t>
            </w:r>
          </w:p>
        </w:tc>
        <w:tc>
          <w:tcPr>
            <w:tcW w:w="3637" w:type="dxa"/>
            <w:gridSpan w:val="2"/>
            <w:tcBorders>
              <w:top w:val="nil"/>
              <w:left w:val="nil"/>
              <w:bottom w:val="nil"/>
              <w:right w:val="nil"/>
            </w:tcBorders>
            <w:noWrap/>
          </w:tcPr>
          <w:p w14:paraId="1850F4F2" w14:textId="77777777" w:rsidR="000C6ECE" w:rsidRPr="004B1D21" w:rsidRDefault="000C6ECE" w:rsidP="0032748C">
            <w:pPr>
              <w:rPr>
                <w:bCs/>
                <w:sz w:val="20"/>
                <w:szCs w:val="20"/>
                <w:lang w:val="sr-Cyrl-CS"/>
              </w:rPr>
            </w:pPr>
            <w:r w:rsidRPr="004B1D21">
              <w:rPr>
                <w:b/>
                <w:bCs/>
                <w:sz w:val="20"/>
                <w:szCs w:val="20"/>
                <w:lang w:val="sr-Cyrl-CS"/>
              </w:rPr>
              <w:t>KfW -</w:t>
            </w:r>
            <w:r w:rsidRPr="004B1D21">
              <w:rPr>
                <w:sz w:val="20"/>
                <w:szCs w:val="20"/>
                <w:lang w:val="sr-Cyrl-CS"/>
              </w:rPr>
              <w:t xml:space="preserve"> </w:t>
            </w:r>
            <w:r w:rsidRPr="004B1D21">
              <w:rPr>
                <w:b/>
                <w:bCs/>
                <w:sz w:val="20"/>
                <w:szCs w:val="20"/>
                <w:lang w:val="sr-Cyrl-CS"/>
              </w:rPr>
              <w:t>АД „Електропривреда Србије</w:t>
            </w:r>
            <w:r w:rsidRPr="004B1D21">
              <w:rPr>
                <w:b/>
                <w:sz w:val="20"/>
                <w:szCs w:val="20"/>
                <w:lang w:val="sr-Cyrl-CS"/>
              </w:rPr>
              <w:t>”</w:t>
            </w:r>
            <w:r w:rsidRPr="004B1D21">
              <w:rPr>
                <w:b/>
                <w:bCs/>
                <w:sz w:val="20"/>
                <w:szCs w:val="20"/>
                <w:lang w:val="sr-Cyrl-CS"/>
              </w:rPr>
              <w:t xml:space="preserve"> -</w:t>
            </w:r>
            <w:r w:rsidRPr="004B1D21">
              <w:rPr>
                <w:sz w:val="20"/>
                <w:szCs w:val="20"/>
                <w:lang w:val="sr-Cyrl-CS"/>
              </w:rPr>
              <w:t xml:space="preserve"> </w:t>
            </w:r>
            <w:r w:rsidRPr="004B1D21">
              <w:rPr>
                <w:b/>
                <w:bCs/>
                <w:sz w:val="20"/>
                <w:szCs w:val="20"/>
                <w:lang w:val="sr-Cyrl-CS"/>
              </w:rPr>
              <w:t>Пројекат енергетске ефикасности путем еколошког управљања квалитетом угља у РБ Колубара</w:t>
            </w:r>
          </w:p>
        </w:tc>
        <w:tc>
          <w:tcPr>
            <w:tcW w:w="2546" w:type="dxa"/>
            <w:tcBorders>
              <w:top w:val="nil"/>
              <w:left w:val="nil"/>
              <w:bottom w:val="nil"/>
              <w:right w:val="nil"/>
            </w:tcBorders>
            <w:noWrap/>
          </w:tcPr>
          <w:p w14:paraId="74D1AA86"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2A87C2E1" w14:textId="77777777" w:rsidR="000C6ECE" w:rsidRPr="004B1D21" w:rsidRDefault="000C6ECE" w:rsidP="0032748C">
            <w:pPr>
              <w:jc w:val="center"/>
              <w:rPr>
                <w:sz w:val="20"/>
                <w:szCs w:val="20"/>
                <w:lang w:val="sr-Cyrl-CS"/>
              </w:rPr>
            </w:pPr>
            <w:r w:rsidRPr="004B1D21">
              <w:rPr>
                <w:sz w:val="20"/>
                <w:szCs w:val="20"/>
                <w:lang w:val="sr-Cyrl-CS"/>
              </w:rPr>
              <w:t>4.999.925</w:t>
            </w:r>
          </w:p>
        </w:tc>
        <w:tc>
          <w:tcPr>
            <w:tcW w:w="1950" w:type="dxa"/>
            <w:tcBorders>
              <w:top w:val="nil"/>
              <w:left w:val="nil"/>
              <w:bottom w:val="nil"/>
            </w:tcBorders>
            <w:noWrap/>
          </w:tcPr>
          <w:p w14:paraId="354BF04E" w14:textId="77777777" w:rsidR="000C6ECE" w:rsidRPr="004B1D21" w:rsidRDefault="000C6ECE" w:rsidP="0032748C">
            <w:pPr>
              <w:jc w:val="center"/>
              <w:rPr>
                <w:sz w:val="20"/>
                <w:szCs w:val="20"/>
                <w:lang w:val="sr-Cyrl-CS"/>
              </w:rPr>
            </w:pPr>
            <w:r w:rsidRPr="004B1D21">
              <w:rPr>
                <w:sz w:val="20"/>
                <w:szCs w:val="20"/>
                <w:lang w:val="sr-Cyrl-CS"/>
              </w:rPr>
              <w:t>585.236.263</w:t>
            </w:r>
          </w:p>
        </w:tc>
      </w:tr>
      <w:tr w:rsidR="000C6ECE" w:rsidRPr="004B1D21" w14:paraId="747BAC46" w14:textId="77777777" w:rsidTr="0032748C">
        <w:trPr>
          <w:cantSplit/>
          <w:trHeight w:val="284"/>
        </w:trPr>
        <w:tc>
          <w:tcPr>
            <w:tcW w:w="727" w:type="dxa"/>
            <w:tcBorders>
              <w:top w:val="nil"/>
              <w:left w:val="nil"/>
              <w:bottom w:val="nil"/>
              <w:right w:val="nil"/>
            </w:tcBorders>
            <w:noWrap/>
          </w:tcPr>
          <w:p w14:paraId="0E6357E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42F0BB0"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BE01436" w14:textId="77777777" w:rsidR="000C6ECE" w:rsidRPr="004B1D21" w:rsidRDefault="000C6ECE" w:rsidP="0032748C">
            <w:pPr>
              <w:jc w:val="center"/>
              <w:rPr>
                <w:sz w:val="20"/>
                <w:szCs w:val="20"/>
                <w:lang w:val="sr-Cyrl-CS"/>
              </w:rPr>
            </w:pPr>
            <w:r w:rsidRPr="004B1D21">
              <w:rPr>
                <w:sz w:val="20"/>
                <w:szCs w:val="20"/>
                <w:lang w:val="sr-Cyrl-CS"/>
              </w:rPr>
              <w:t>30.12.2018.</w:t>
            </w:r>
          </w:p>
        </w:tc>
        <w:tc>
          <w:tcPr>
            <w:tcW w:w="1542" w:type="dxa"/>
            <w:tcBorders>
              <w:top w:val="nil"/>
              <w:left w:val="nil"/>
              <w:bottom w:val="nil"/>
              <w:right w:val="nil"/>
            </w:tcBorders>
            <w:noWrap/>
          </w:tcPr>
          <w:p w14:paraId="0E743B1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C0B31A1" w14:textId="77777777" w:rsidR="000C6ECE" w:rsidRPr="004B1D21" w:rsidRDefault="000C6ECE" w:rsidP="0032748C">
            <w:pPr>
              <w:jc w:val="center"/>
              <w:rPr>
                <w:sz w:val="20"/>
                <w:szCs w:val="20"/>
                <w:lang w:val="sr-Cyrl-CS"/>
              </w:rPr>
            </w:pPr>
          </w:p>
        </w:tc>
      </w:tr>
      <w:tr w:rsidR="000C6ECE" w:rsidRPr="004B1D21" w14:paraId="12DF9F10" w14:textId="77777777" w:rsidTr="0032748C">
        <w:trPr>
          <w:cantSplit/>
          <w:trHeight w:val="284"/>
        </w:trPr>
        <w:tc>
          <w:tcPr>
            <w:tcW w:w="727" w:type="dxa"/>
            <w:tcBorders>
              <w:top w:val="nil"/>
              <w:left w:val="nil"/>
              <w:bottom w:val="nil"/>
              <w:right w:val="nil"/>
            </w:tcBorders>
            <w:noWrap/>
          </w:tcPr>
          <w:p w14:paraId="478D01E0"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78DBF60"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3F386E9" w14:textId="77777777" w:rsidR="000C6ECE" w:rsidRPr="004B1D21" w:rsidRDefault="000C6ECE" w:rsidP="0032748C">
            <w:pPr>
              <w:jc w:val="center"/>
              <w:rPr>
                <w:sz w:val="20"/>
                <w:szCs w:val="20"/>
                <w:lang w:val="sr-Cyrl-CS"/>
              </w:rPr>
            </w:pPr>
            <w:r w:rsidRPr="004B1D21">
              <w:rPr>
                <w:sz w:val="20"/>
                <w:szCs w:val="20"/>
                <w:lang w:val="sr-Cyrl-CS"/>
              </w:rPr>
              <w:t>30.12.2024.</w:t>
            </w:r>
          </w:p>
        </w:tc>
        <w:tc>
          <w:tcPr>
            <w:tcW w:w="1542" w:type="dxa"/>
            <w:tcBorders>
              <w:top w:val="nil"/>
              <w:left w:val="nil"/>
              <w:bottom w:val="nil"/>
              <w:right w:val="nil"/>
            </w:tcBorders>
            <w:noWrap/>
          </w:tcPr>
          <w:p w14:paraId="108B8BF6"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48524BF" w14:textId="77777777" w:rsidR="000C6ECE" w:rsidRPr="004B1D21" w:rsidRDefault="000C6ECE" w:rsidP="0032748C">
            <w:pPr>
              <w:jc w:val="center"/>
              <w:rPr>
                <w:sz w:val="20"/>
                <w:szCs w:val="20"/>
                <w:lang w:val="sr-Cyrl-CS"/>
              </w:rPr>
            </w:pPr>
          </w:p>
        </w:tc>
      </w:tr>
      <w:tr w:rsidR="000C6ECE" w:rsidRPr="004B1D21" w14:paraId="2AD397AC" w14:textId="77777777" w:rsidTr="0032748C">
        <w:trPr>
          <w:cantSplit/>
          <w:trHeight w:val="284"/>
        </w:trPr>
        <w:tc>
          <w:tcPr>
            <w:tcW w:w="727" w:type="dxa"/>
            <w:tcBorders>
              <w:top w:val="nil"/>
              <w:left w:val="nil"/>
              <w:bottom w:val="nil"/>
              <w:right w:val="nil"/>
            </w:tcBorders>
            <w:noWrap/>
          </w:tcPr>
          <w:p w14:paraId="27E5DCF7"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85AB364"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0AA0DDFF" w14:textId="77777777" w:rsidR="000C6ECE" w:rsidRPr="004B1D21" w:rsidRDefault="000C6ECE" w:rsidP="0032748C">
            <w:pPr>
              <w:jc w:val="center"/>
              <w:rPr>
                <w:sz w:val="20"/>
                <w:szCs w:val="20"/>
                <w:lang w:val="sr-Cyrl-CS"/>
              </w:rPr>
            </w:pPr>
            <w:r>
              <w:rPr>
                <w:sz w:val="20"/>
                <w:szCs w:val="20"/>
                <w:lang w:val="sr-Cyrl-CS"/>
              </w:rPr>
              <w:t>9.999.92</w:t>
            </w:r>
            <w:r>
              <w:rPr>
                <w:sz w:val="20"/>
                <w:szCs w:val="20"/>
              </w:rPr>
              <w:t>5</w:t>
            </w:r>
            <w:r w:rsidRPr="004B1D21">
              <w:rPr>
                <w:sz w:val="20"/>
                <w:szCs w:val="20"/>
                <w:lang w:val="sr-Cyrl-CS"/>
              </w:rPr>
              <w:t xml:space="preserve"> EUR</w:t>
            </w:r>
          </w:p>
        </w:tc>
        <w:tc>
          <w:tcPr>
            <w:tcW w:w="1542" w:type="dxa"/>
            <w:tcBorders>
              <w:top w:val="nil"/>
              <w:left w:val="nil"/>
              <w:bottom w:val="nil"/>
              <w:right w:val="nil"/>
            </w:tcBorders>
            <w:noWrap/>
          </w:tcPr>
          <w:p w14:paraId="58712AD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8867F70" w14:textId="77777777" w:rsidR="000C6ECE" w:rsidRPr="004B1D21" w:rsidRDefault="000C6ECE" w:rsidP="0032748C">
            <w:pPr>
              <w:jc w:val="center"/>
              <w:rPr>
                <w:sz w:val="20"/>
                <w:szCs w:val="20"/>
                <w:lang w:val="sr-Cyrl-CS"/>
              </w:rPr>
            </w:pPr>
          </w:p>
        </w:tc>
      </w:tr>
      <w:tr w:rsidR="000C6ECE" w:rsidRPr="004B1D21" w14:paraId="6086A3E6" w14:textId="77777777" w:rsidTr="0032748C">
        <w:trPr>
          <w:cantSplit/>
          <w:trHeight w:val="284"/>
        </w:trPr>
        <w:tc>
          <w:tcPr>
            <w:tcW w:w="727" w:type="dxa"/>
            <w:tcBorders>
              <w:top w:val="nil"/>
              <w:left w:val="nil"/>
              <w:bottom w:val="nil"/>
              <w:right w:val="nil"/>
            </w:tcBorders>
            <w:noWrap/>
          </w:tcPr>
          <w:p w14:paraId="126E6CDE"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15329C9"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5E76D324" w14:textId="77777777" w:rsidR="000C6ECE" w:rsidRPr="004B1D21" w:rsidRDefault="000C6ECE" w:rsidP="0032748C">
            <w:pPr>
              <w:jc w:val="center"/>
              <w:rPr>
                <w:sz w:val="20"/>
                <w:szCs w:val="20"/>
                <w:lang w:val="sr-Cyrl-CS"/>
              </w:rPr>
            </w:pPr>
            <w:r w:rsidRPr="004B1D21">
              <w:rPr>
                <w:sz w:val="20"/>
                <w:szCs w:val="20"/>
                <w:lang w:val="sr-Cyrl-CS"/>
              </w:rPr>
              <w:t>KfW стопа + 1,15%</w:t>
            </w:r>
          </w:p>
        </w:tc>
        <w:tc>
          <w:tcPr>
            <w:tcW w:w="1542" w:type="dxa"/>
            <w:tcBorders>
              <w:top w:val="nil"/>
              <w:left w:val="nil"/>
              <w:bottom w:val="nil"/>
              <w:right w:val="nil"/>
            </w:tcBorders>
            <w:noWrap/>
          </w:tcPr>
          <w:p w14:paraId="0F8F051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CC3043D" w14:textId="77777777" w:rsidR="000C6ECE" w:rsidRPr="004B1D21" w:rsidRDefault="000C6ECE" w:rsidP="0032748C">
            <w:pPr>
              <w:jc w:val="center"/>
              <w:rPr>
                <w:sz w:val="20"/>
                <w:szCs w:val="20"/>
                <w:lang w:val="sr-Cyrl-CS"/>
              </w:rPr>
            </w:pPr>
          </w:p>
        </w:tc>
      </w:tr>
      <w:tr w:rsidR="000C6ECE" w:rsidRPr="004B1D21" w14:paraId="0BF65406" w14:textId="77777777" w:rsidTr="0032748C">
        <w:trPr>
          <w:cantSplit/>
          <w:trHeight w:val="284"/>
        </w:trPr>
        <w:tc>
          <w:tcPr>
            <w:tcW w:w="727" w:type="dxa"/>
            <w:tcBorders>
              <w:top w:val="nil"/>
              <w:left w:val="nil"/>
              <w:bottom w:val="nil"/>
              <w:right w:val="nil"/>
            </w:tcBorders>
            <w:noWrap/>
          </w:tcPr>
          <w:p w14:paraId="284AA59E" w14:textId="77777777" w:rsidR="000C6ECE" w:rsidRPr="004B1D21" w:rsidRDefault="000C6ECE" w:rsidP="0032748C">
            <w:pPr>
              <w:jc w:val="right"/>
              <w:rPr>
                <w:bCs/>
                <w:sz w:val="20"/>
                <w:szCs w:val="20"/>
                <w:lang w:val="sr-Cyrl-CS"/>
              </w:rPr>
            </w:pPr>
            <w:r w:rsidRPr="004B1D21">
              <w:rPr>
                <w:bCs/>
                <w:sz w:val="20"/>
                <w:szCs w:val="20"/>
                <w:lang w:val="sr-Cyrl-CS"/>
              </w:rPr>
              <w:lastRenderedPageBreak/>
              <w:t>3.3</w:t>
            </w:r>
          </w:p>
        </w:tc>
        <w:tc>
          <w:tcPr>
            <w:tcW w:w="3637" w:type="dxa"/>
            <w:gridSpan w:val="2"/>
            <w:tcBorders>
              <w:top w:val="nil"/>
              <w:left w:val="nil"/>
              <w:bottom w:val="nil"/>
              <w:right w:val="nil"/>
            </w:tcBorders>
            <w:noWrap/>
          </w:tcPr>
          <w:p w14:paraId="52C069ED" w14:textId="77777777" w:rsidR="000C6ECE" w:rsidRPr="004B1D21" w:rsidRDefault="000C6ECE" w:rsidP="0032748C">
            <w:pPr>
              <w:rPr>
                <w:b/>
                <w:bCs/>
                <w:sz w:val="20"/>
                <w:szCs w:val="20"/>
                <w:lang w:val="sr-Cyrl-CS"/>
              </w:rPr>
            </w:pPr>
            <w:r w:rsidRPr="004B1D21">
              <w:rPr>
                <w:b/>
                <w:bCs/>
                <w:sz w:val="20"/>
                <w:szCs w:val="20"/>
                <w:lang w:val="sr-Cyrl-CS"/>
              </w:rPr>
              <w:t>KfW - АД „Електромрежа Србије</w:t>
            </w:r>
            <w:r w:rsidRPr="004B1D21">
              <w:rPr>
                <w:b/>
                <w:sz w:val="20"/>
                <w:szCs w:val="20"/>
                <w:lang w:val="sr-Cyrl-CS"/>
              </w:rPr>
              <w:t xml:space="preserve">” </w:t>
            </w:r>
            <w:r w:rsidRPr="004B1D21">
              <w:rPr>
                <w:b/>
                <w:bCs/>
                <w:sz w:val="20"/>
                <w:szCs w:val="20"/>
                <w:lang w:val="sr-Cyrl-CS"/>
              </w:rPr>
              <w:t>- Регионални програм за енергетску ефикасност у преносном систему</w:t>
            </w:r>
          </w:p>
        </w:tc>
        <w:tc>
          <w:tcPr>
            <w:tcW w:w="2546" w:type="dxa"/>
            <w:tcBorders>
              <w:top w:val="nil"/>
              <w:left w:val="nil"/>
              <w:bottom w:val="nil"/>
              <w:right w:val="nil"/>
            </w:tcBorders>
            <w:noWrap/>
          </w:tcPr>
          <w:p w14:paraId="3AAC8689"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07B1FCA8" w14:textId="77777777" w:rsidR="000C6ECE" w:rsidRPr="004B1D21" w:rsidRDefault="000C6ECE" w:rsidP="0032748C">
            <w:pPr>
              <w:jc w:val="center"/>
              <w:rPr>
                <w:sz w:val="20"/>
                <w:szCs w:val="20"/>
                <w:lang w:val="sr-Cyrl-CS"/>
              </w:rPr>
            </w:pPr>
            <w:r w:rsidRPr="004B1D21">
              <w:rPr>
                <w:sz w:val="20"/>
                <w:szCs w:val="20"/>
                <w:lang w:val="sr-Cyrl-CS"/>
              </w:rPr>
              <w:t>9.746.145</w:t>
            </w:r>
          </w:p>
        </w:tc>
        <w:tc>
          <w:tcPr>
            <w:tcW w:w="1950" w:type="dxa"/>
            <w:tcBorders>
              <w:top w:val="nil"/>
              <w:left w:val="nil"/>
              <w:bottom w:val="nil"/>
            </w:tcBorders>
            <w:noWrap/>
          </w:tcPr>
          <w:p w14:paraId="52366610" w14:textId="77777777" w:rsidR="000C6ECE" w:rsidRPr="004B1D21" w:rsidRDefault="000C6ECE" w:rsidP="0032748C">
            <w:pPr>
              <w:jc w:val="center"/>
              <w:rPr>
                <w:sz w:val="20"/>
                <w:szCs w:val="20"/>
                <w:lang w:val="sr-Cyrl-CS"/>
              </w:rPr>
            </w:pPr>
            <w:r w:rsidRPr="004B1D21">
              <w:rPr>
                <w:sz w:val="20"/>
                <w:szCs w:val="20"/>
                <w:lang w:val="sr-Cyrl-CS"/>
              </w:rPr>
              <w:t>1.140.776.567</w:t>
            </w:r>
          </w:p>
        </w:tc>
      </w:tr>
      <w:tr w:rsidR="000C6ECE" w:rsidRPr="004B1D21" w14:paraId="3F9F1AAF" w14:textId="77777777" w:rsidTr="0032748C">
        <w:trPr>
          <w:cantSplit/>
          <w:trHeight w:val="284"/>
        </w:trPr>
        <w:tc>
          <w:tcPr>
            <w:tcW w:w="727" w:type="dxa"/>
            <w:tcBorders>
              <w:top w:val="nil"/>
              <w:left w:val="nil"/>
              <w:bottom w:val="nil"/>
              <w:right w:val="nil"/>
            </w:tcBorders>
            <w:noWrap/>
          </w:tcPr>
          <w:p w14:paraId="0402265A"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185F8B3"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BA2D918" w14:textId="77777777" w:rsidR="000C6ECE" w:rsidRPr="004B1D21" w:rsidRDefault="000C6ECE" w:rsidP="0032748C">
            <w:pPr>
              <w:jc w:val="center"/>
              <w:rPr>
                <w:sz w:val="20"/>
                <w:szCs w:val="20"/>
                <w:lang w:val="sr-Cyrl-CS"/>
              </w:rPr>
            </w:pPr>
            <w:r w:rsidRPr="004B1D21">
              <w:rPr>
                <w:sz w:val="20"/>
                <w:szCs w:val="20"/>
                <w:lang w:val="sr-Cyrl-CS"/>
              </w:rPr>
              <w:t>30.12.2020.</w:t>
            </w:r>
          </w:p>
        </w:tc>
        <w:tc>
          <w:tcPr>
            <w:tcW w:w="1542" w:type="dxa"/>
            <w:tcBorders>
              <w:top w:val="nil"/>
              <w:left w:val="nil"/>
              <w:bottom w:val="nil"/>
              <w:right w:val="nil"/>
            </w:tcBorders>
            <w:noWrap/>
          </w:tcPr>
          <w:p w14:paraId="616F676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9DEB3A9" w14:textId="77777777" w:rsidR="000C6ECE" w:rsidRPr="004B1D21" w:rsidRDefault="000C6ECE" w:rsidP="0032748C">
            <w:pPr>
              <w:jc w:val="center"/>
              <w:rPr>
                <w:sz w:val="20"/>
                <w:szCs w:val="20"/>
                <w:lang w:val="sr-Cyrl-CS"/>
              </w:rPr>
            </w:pPr>
          </w:p>
        </w:tc>
      </w:tr>
      <w:tr w:rsidR="000C6ECE" w:rsidRPr="004B1D21" w14:paraId="3D5DAD2D" w14:textId="77777777" w:rsidTr="0032748C">
        <w:trPr>
          <w:cantSplit/>
          <w:trHeight w:val="284"/>
        </w:trPr>
        <w:tc>
          <w:tcPr>
            <w:tcW w:w="727" w:type="dxa"/>
            <w:tcBorders>
              <w:top w:val="nil"/>
              <w:left w:val="nil"/>
              <w:bottom w:val="nil"/>
              <w:right w:val="nil"/>
            </w:tcBorders>
            <w:noWrap/>
          </w:tcPr>
          <w:p w14:paraId="55CF7F9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45DCF45"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DE54BA0" w14:textId="77777777" w:rsidR="000C6ECE" w:rsidRPr="004B1D21" w:rsidRDefault="000C6ECE" w:rsidP="0032748C">
            <w:pPr>
              <w:jc w:val="center"/>
              <w:rPr>
                <w:sz w:val="20"/>
                <w:szCs w:val="20"/>
                <w:lang w:val="sr-Cyrl-CS"/>
              </w:rPr>
            </w:pPr>
            <w:r w:rsidRPr="004B1D21">
              <w:rPr>
                <w:sz w:val="20"/>
                <w:szCs w:val="20"/>
                <w:lang w:val="sr-Cyrl-CS"/>
              </w:rPr>
              <w:t>30.06.2031.</w:t>
            </w:r>
          </w:p>
        </w:tc>
        <w:tc>
          <w:tcPr>
            <w:tcW w:w="1542" w:type="dxa"/>
            <w:tcBorders>
              <w:top w:val="nil"/>
              <w:left w:val="nil"/>
              <w:bottom w:val="nil"/>
              <w:right w:val="nil"/>
            </w:tcBorders>
            <w:noWrap/>
          </w:tcPr>
          <w:p w14:paraId="109336DC"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AAC419A" w14:textId="77777777" w:rsidR="000C6ECE" w:rsidRPr="004B1D21" w:rsidRDefault="000C6ECE" w:rsidP="0032748C">
            <w:pPr>
              <w:jc w:val="center"/>
              <w:rPr>
                <w:sz w:val="20"/>
                <w:szCs w:val="20"/>
                <w:lang w:val="sr-Cyrl-CS"/>
              </w:rPr>
            </w:pPr>
          </w:p>
        </w:tc>
      </w:tr>
      <w:tr w:rsidR="000C6ECE" w:rsidRPr="004B1D21" w14:paraId="3026F296" w14:textId="77777777" w:rsidTr="0032748C">
        <w:trPr>
          <w:cantSplit/>
          <w:trHeight w:val="284"/>
        </w:trPr>
        <w:tc>
          <w:tcPr>
            <w:tcW w:w="727" w:type="dxa"/>
            <w:tcBorders>
              <w:top w:val="nil"/>
              <w:left w:val="nil"/>
              <w:bottom w:val="nil"/>
              <w:right w:val="nil"/>
            </w:tcBorders>
            <w:noWrap/>
          </w:tcPr>
          <w:p w14:paraId="4DC9777B"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4F9853F"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33799A61" w14:textId="77777777" w:rsidR="000C6ECE" w:rsidRPr="004B1D21" w:rsidRDefault="000C6ECE" w:rsidP="0032748C">
            <w:pPr>
              <w:jc w:val="center"/>
              <w:rPr>
                <w:sz w:val="20"/>
                <w:szCs w:val="20"/>
                <w:lang w:val="sr-Cyrl-CS"/>
              </w:rPr>
            </w:pPr>
            <w:r w:rsidRPr="004B1D21">
              <w:rPr>
                <w:sz w:val="20"/>
                <w:szCs w:val="20"/>
                <w:lang w:val="sr-Cyrl-CS"/>
              </w:rPr>
              <w:t>1.477.025 EUR</w:t>
            </w:r>
          </w:p>
        </w:tc>
        <w:tc>
          <w:tcPr>
            <w:tcW w:w="1542" w:type="dxa"/>
            <w:tcBorders>
              <w:top w:val="nil"/>
              <w:left w:val="nil"/>
              <w:bottom w:val="nil"/>
              <w:right w:val="nil"/>
            </w:tcBorders>
            <w:noWrap/>
          </w:tcPr>
          <w:p w14:paraId="5B244292"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91AB1E2" w14:textId="77777777" w:rsidR="000C6ECE" w:rsidRPr="004B1D21" w:rsidRDefault="000C6ECE" w:rsidP="0032748C">
            <w:pPr>
              <w:jc w:val="center"/>
              <w:rPr>
                <w:sz w:val="20"/>
                <w:szCs w:val="20"/>
                <w:lang w:val="sr-Cyrl-CS"/>
              </w:rPr>
            </w:pPr>
          </w:p>
        </w:tc>
      </w:tr>
      <w:tr w:rsidR="000C6ECE" w:rsidRPr="004B1D21" w14:paraId="66052DC1" w14:textId="77777777" w:rsidTr="0032748C">
        <w:trPr>
          <w:cantSplit/>
          <w:trHeight w:val="284"/>
        </w:trPr>
        <w:tc>
          <w:tcPr>
            <w:tcW w:w="727" w:type="dxa"/>
            <w:tcBorders>
              <w:top w:val="nil"/>
              <w:left w:val="nil"/>
              <w:bottom w:val="nil"/>
              <w:right w:val="nil"/>
            </w:tcBorders>
            <w:noWrap/>
          </w:tcPr>
          <w:p w14:paraId="613522E8"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E8903E2"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966DAA0" w14:textId="77777777" w:rsidR="000C6ECE" w:rsidRPr="004B1D21" w:rsidRDefault="000C6ECE" w:rsidP="0032748C">
            <w:pPr>
              <w:jc w:val="center"/>
              <w:rPr>
                <w:sz w:val="20"/>
                <w:szCs w:val="20"/>
                <w:lang w:val="sr-Cyrl-CS"/>
              </w:rPr>
            </w:pPr>
            <w:r w:rsidRPr="004B1D21">
              <w:rPr>
                <w:sz w:val="20"/>
                <w:szCs w:val="20"/>
                <w:lang w:val="sr-Cyrl-CS"/>
              </w:rPr>
              <w:t>0,80%</w:t>
            </w:r>
          </w:p>
        </w:tc>
        <w:tc>
          <w:tcPr>
            <w:tcW w:w="1542" w:type="dxa"/>
            <w:tcBorders>
              <w:top w:val="nil"/>
              <w:left w:val="nil"/>
              <w:bottom w:val="nil"/>
              <w:right w:val="nil"/>
            </w:tcBorders>
            <w:noWrap/>
          </w:tcPr>
          <w:p w14:paraId="79DE310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C0C7C30" w14:textId="77777777" w:rsidR="000C6ECE" w:rsidRPr="004B1D21" w:rsidRDefault="000C6ECE" w:rsidP="0032748C">
            <w:pPr>
              <w:jc w:val="center"/>
              <w:rPr>
                <w:sz w:val="20"/>
                <w:szCs w:val="20"/>
                <w:lang w:val="sr-Cyrl-CS"/>
              </w:rPr>
            </w:pPr>
          </w:p>
        </w:tc>
      </w:tr>
      <w:tr w:rsidR="000C6ECE" w:rsidRPr="004B1D21" w14:paraId="30BC7CCC" w14:textId="77777777" w:rsidTr="0032748C">
        <w:trPr>
          <w:cantSplit/>
          <w:trHeight w:val="284"/>
        </w:trPr>
        <w:tc>
          <w:tcPr>
            <w:tcW w:w="727" w:type="dxa"/>
            <w:tcBorders>
              <w:top w:val="nil"/>
              <w:left w:val="nil"/>
              <w:bottom w:val="nil"/>
              <w:right w:val="nil"/>
            </w:tcBorders>
            <w:noWrap/>
          </w:tcPr>
          <w:p w14:paraId="6FB929AA" w14:textId="77777777" w:rsidR="000C6ECE" w:rsidRPr="004B1D21" w:rsidRDefault="000C6ECE" w:rsidP="0032748C">
            <w:pPr>
              <w:jc w:val="right"/>
              <w:rPr>
                <w:bCs/>
                <w:sz w:val="20"/>
                <w:szCs w:val="20"/>
                <w:lang w:val="sr-Cyrl-CS"/>
              </w:rPr>
            </w:pPr>
            <w:r w:rsidRPr="004B1D21">
              <w:rPr>
                <w:bCs/>
                <w:sz w:val="20"/>
                <w:szCs w:val="20"/>
                <w:lang w:val="sr-Cyrl-CS"/>
              </w:rPr>
              <w:t>3.4</w:t>
            </w:r>
          </w:p>
        </w:tc>
        <w:tc>
          <w:tcPr>
            <w:tcW w:w="3637" w:type="dxa"/>
            <w:gridSpan w:val="2"/>
            <w:tcBorders>
              <w:top w:val="nil"/>
              <w:left w:val="nil"/>
              <w:bottom w:val="nil"/>
              <w:right w:val="nil"/>
            </w:tcBorders>
            <w:noWrap/>
          </w:tcPr>
          <w:p w14:paraId="2D8055D2" w14:textId="77777777" w:rsidR="000C6ECE" w:rsidRPr="004B1D21" w:rsidRDefault="000C6ECE" w:rsidP="0032748C">
            <w:pPr>
              <w:rPr>
                <w:b/>
                <w:bCs/>
                <w:sz w:val="20"/>
                <w:szCs w:val="20"/>
                <w:lang w:val="sr-Cyrl-CS"/>
              </w:rPr>
            </w:pPr>
            <w:r w:rsidRPr="004B1D21">
              <w:rPr>
                <w:b/>
                <w:bCs/>
                <w:sz w:val="20"/>
                <w:szCs w:val="20"/>
                <w:lang w:val="sr-Cyrl-CS"/>
              </w:rPr>
              <w:t>KfW - АД „Електропривреда Србије” - Пројекат обновљиви извори енергије - Ветропарк Костолац</w:t>
            </w:r>
          </w:p>
        </w:tc>
        <w:tc>
          <w:tcPr>
            <w:tcW w:w="2546" w:type="dxa"/>
            <w:tcBorders>
              <w:top w:val="nil"/>
              <w:left w:val="nil"/>
              <w:bottom w:val="nil"/>
              <w:right w:val="nil"/>
            </w:tcBorders>
            <w:noWrap/>
          </w:tcPr>
          <w:p w14:paraId="2F6924E5"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6FB9233B" w14:textId="77777777" w:rsidR="000C6ECE" w:rsidRPr="004B1D21" w:rsidRDefault="000C6ECE" w:rsidP="0032748C">
            <w:pPr>
              <w:jc w:val="center"/>
              <w:rPr>
                <w:sz w:val="20"/>
                <w:szCs w:val="20"/>
                <w:lang w:val="sr-Cyrl-CS"/>
              </w:rPr>
            </w:pPr>
            <w:r w:rsidRPr="004B1D21">
              <w:rPr>
                <w:sz w:val="20"/>
                <w:szCs w:val="20"/>
                <w:lang w:val="sr-Cyrl-CS"/>
              </w:rPr>
              <w:t>55.761.322</w:t>
            </w:r>
          </w:p>
        </w:tc>
        <w:tc>
          <w:tcPr>
            <w:tcW w:w="1950" w:type="dxa"/>
            <w:tcBorders>
              <w:top w:val="nil"/>
              <w:left w:val="nil"/>
              <w:bottom w:val="nil"/>
            </w:tcBorders>
            <w:noWrap/>
          </w:tcPr>
          <w:p w14:paraId="2C89778F" w14:textId="77777777" w:rsidR="000C6ECE" w:rsidRPr="004B1D21" w:rsidRDefault="000C6ECE" w:rsidP="0032748C">
            <w:pPr>
              <w:jc w:val="center"/>
              <w:rPr>
                <w:sz w:val="20"/>
                <w:szCs w:val="20"/>
                <w:lang w:val="sr-Cyrl-CS"/>
              </w:rPr>
            </w:pPr>
            <w:r w:rsidRPr="004B1D21">
              <w:rPr>
                <w:sz w:val="20"/>
                <w:szCs w:val="20"/>
                <w:lang w:val="sr-Cyrl-CS"/>
              </w:rPr>
              <w:t>6.526.806.935</w:t>
            </w:r>
          </w:p>
        </w:tc>
      </w:tr>
      <w:tr w:rsidR="000C6ECE" w:rsidRPr="004B1D21" w14:paraId="0CF5E19E" w14:textId="77777777" w:rsidTr="0032748C">
        <w:trPr>
          <w:cantSplit/>
          <w:trHeight w:val="284"/>
        </w:trPr>
        <w:tc>
          <w:tcPr>
            <w:tcW w:w="727" w:type="dxa"/>
            <w:tcBorders>
              <w:top w:val="nil"/>
              <w:left w:val="nil"/>
              <w:bottom w:val="nil"/>
              <w:right w:val="nil"/>
            </w:tcBorders>
            <w:noWrap/>
          </w:tcPr>
          <w:p w14:paraId="4A0C5B67"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71B4839"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CAE8953" w14:textId="77777777" w:rsidR="000C6ECE" w:rsidRPr="004B1D21" w:rsidRDefault="000C6ECE" w:rsidP="0032748C">
            <w:pPr>
              <w:jc w:val="center"/>
              <w:rPr>
                <w:sz w:val="20"/>
                <w:szCs w:val="20"/>
                <w:lang w:val="sr-Cyrl-CS"/>
              </w:rPr>
            </w:pPr>
            <w:r w:rsidRPr="004B1D21">
              <w:rPr>
                <w:sz w:val="20"/>
                <w:szCs w:val="20"/>
                <w:lang w:val="sr-Cyrl-CS"/>
              </w:rPr>
              <w:t>30.12.2021.</w:t>
            </w:r>
          </w:p>
        </w:tc>
        <w:tc>
          <w:tcPr>
            <w:tcW w:w="1542" w:type="dxa"/>
            <w:tcBorders>
              <w:top w:val="nil"/>
              <w:left w:val="nil"/>
              <w:bottom w:val="nil"/>
              <w:right w:val="nil"/>
            </w:tcBorders>
            <w:noWrap/>
          </w:tcPr>
          <w:p w14:paraId="5ED70E1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B44797E" w14:textId="77777777" w:rsidR="000C6ECE" w:rsidRPr="004B1D21" w:rsidRDefault="000C6ECE" w:rsidP="0032748C">
            <w:pPr>
              <w:jc w:val="center"/>
              <w:rPr>
                <w:sz w:val="20"/>
                <w:szCs w:val="20"/>
                <w:lang w:val="sr-Cyrl-CS"/>
              </w:rPr>
            </w:pPr>
          </w:p>
        </w:tc>
      </w:tr>
      <w:tr w:rsidR="000C6ECE" w:rsidRPr="004B1D21" w14:paraId="12916965" w14:textId="77777777" w:rsidTr="0032748C">
        <w:trPr>
          <w:cantSplit/>
          <w:trHeight w:val="284"/>
        </w:trPr>
        <w:tc>
          <w:tcPr>
            <w:tcW w:w="727" w:type="dxa"/>
            <w:tcBorders>
              <w:top w:val="nil"/>
              <w:left w:val="nil"/>
              <w:bottom w:val="nil"/>
              <w:right w:val="nil"/>
            </w:tcBorders>
            <w:noWrap/>
          </w:tcPr>
          <w:p w14:paraId="4FDD343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4288581"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5196A52A" w14:textId="77777777" w:rsidR="000C6ECE" w:rsidRPr="004B1D21" w:rsidRDefault="000C6ECE" w:rsidP="0032748C">
            <w:pPr>
              <w:jc w:val="center"/>
              <w:rPr>
                <w:sz w:val="20"/>
                <w:szCs w:val="20"/>
                <w:lang w:val="sr-Cyrl-CS"/>
              </w:rPr>
            </w:pPr>
            <w:r w:rsidRPr="004B1D21">
              <w:rPr>
                <w:sz w:val="20"/>
                <w:szCs w:val="20"/>
                <w:lang w:val="sr-Cyrl-CS"/>
              </w:rPr>
              <w:t>30.12.203</w:t>
            </w:r>
            <w:r w:rsidRPr="004B1D21">
              <w:rPr>
                <w:sz w:val="20"/>
                <w:szCs w:val="20"/>
              </w:rPr>
              <w:t>4</w:t>
            </w:r>
            <w:r w:rsidRPr="004B1D21">
              <w:rPr>
                <w:sz w:val="20"/>
                <w:szCs w:val="20"/>
                <w:lang w:val="sr-Cyrl-CS"/>
              </w:rPr>
              <w:t>.</w:t>
            </w:r>
          </w:p>
        </w:tc>
        <w:tc>
          <w:tcPr>
            <w:tcW w:w="1542" w:type="dxa"/>
            <w:tcBorders>
              <w:top w:val="nil"/>
              <w:left w:val="nil"/>
              <w:bottom w:val="nil"/>
              <w:right w:val="nil"/>
            </w:tcBorders>
            <w:noWrap/>
          </w:tcPr>
          <w:p w14:paraId="1B4B2D7A"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E1C6668" w14:textId="77777777" w:rsidR="000C6ECE" w:rsidRPr="004B1D21" w:rsidRDefault="000C6ECE" w:rsidP="0032748C">
            <w:pPr>
              <w:jc w:val="center"/>
              <w:rPr>
                <w:sz w:val="20"/>
                <w:szCs w:val="20"/>
                <w:lang w:val="sr-Cyrl-CS"/>
              </w:rPr>
            </w:pPr>
          </w:p>
        </w:tc>
      </w:tr>
      <w:tr w:rsidR="000C6ECE" w:rsidRPr="004B1D21" w14:paraId="5D1E2345" w14:textId="77777777" w:rsidTr="0032748C">
        <w:trPr>
          <w:cantSplit/>
          <w:trHeight w:val="284"/>
        </w:trPr>
        <w:tc>
          <w:tcPr>
            <w:tcW w:w="727" w:type="dxa"/>
            <w:tcBorders>
              <w:top w:val="nil"/>
              <w:left w:val="nil"/>
              <w:bottom w:val="nil"/>
              <w:right w:val="nil"/>
            </w:tcBorders>
            <w:noWrap/>
          </w:tcPr>
          <w:p w14:paraId="6F84F159"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A2BE33C"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60B95108" w14:textId="77777777" w:rsidR="000C6ECE" w:rsidRPr="004B1D21" w:rsidRDefault="000C6ECE" w:rsidP="0032748C">
            <w:pPr>
              <w:jc w:val="center"/>
              <w:rPr>
                <w:sz w:val="20"/>
                <w:szCs w:val="20"/>
                <w:lang w:val="sr-Cyrl-CS"/>
              </w:rPr>
            </w:pPr>
            <w:r w:rsidRPr="004B1D21">
              <w:rPr>
                <w:sz w:val="20"/>
                <w:szCs w:val="20"/>
              </w:rPr>
              <w:t>7.194.948</w:t>
            </w:r>
            <w:r w:rsidRPr="004B1D21">
              <w:rPr>
                <w:sz w:val="20"/>
                <w:szCs w:val="20"/>
                <w:lang w:val="sr-Cyrl-CS"/>
              </w:rPr>
              <w:t xml:space="preserve"> EUR</w:t>
            </w:r>
          </w:p>
        </w:tc>
        <w:tc>
          <w:tcPr>
            <w:tcW w:w="1542" w:type="dxa"/>
            <w:tcBorders>
              <w:top w:val="nil"/>
              <w:left w:val="nil"/>
              <w:bottom w:val="nil"/>
              <w:right w:val="nil"/>
            </w:tcBorders>
            <w:noWrap/>
          </w:tcPr>
          <w:p w14:paraId="406690C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9CBDE5B" w14:textId="77777777" w:rsidR="000C6ECE" w:rsidRPr="004B1D21" w:rsidRDefault="000C6ECE" w:rsidP="0032748C">
            <w:pPr>
              <w:jc w:val="center"/>
              <w:rPr>
                <w:sz w:val="20"/>
                <w:szCs w:val="20"/>
                <w:lang w:val="sr-Cyrl-CS"/>
              </w:rPr>
            </w:pPr>
          </w:p>
        </w:tc>
      </w:tr>
      <w:tr w:rsidR="000C6ECE" w:rsidRPr="004B1D21" w14:paraId="1105117B" w14:textId="77777777" w:rsidTr="0032748C">
        <w:trPr>
          <w:cantSplit/>
          <w:trHeight w:val="284"/>
        </w:trPr>
        <w:tc>
          <w:tcPr>
            <w:tcW w:w="727" w:type="dxa"/>
            <w:tcBorders>
              <w:top w:val="nil"/>
              <w:left w:val="nil"/>
              <w:bottom w:val="nil"/>
              <w:right w:val="nil"/>
            </w:tcBorders>
            <w:noWrap/>
          </w:tcPr>
          <w:p w14:paraId="683C029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13BD2E9"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4F172B1B" w14:textId="77777777" w:rsidR="000C6ECE" w:rsidRPr="004B1D21" w:rsidRDefault="000C6ECE" w:rsidP="0032748C">
            <w:pPr>
              <w:jc w:val="center"/>
              <w:rPr>
                <w:sz w:val="20"/>
                <w:szCs w:val="20"/>
                <w:lang w:val="sr-Cyrl-CS"/>
              </w:rPr>
            </w:pPr>
            <w:r w:rsidRPr="004B1D21">
              <w:rPr>
                <w:sz w:val="20"/>
                <w:szCs w:val="20"/>
                <w:lang w:val="sr-Cyrl-CS"/>
              </w:rPr>
              <w:t>0,85%</w:t>
            </w:r>
          </w:p>
        </w:tc>
        <w:tc>
          <w:tcPr>
            <w:tcW w:w="1542" w:type="dxa"/>
            <w:tcBorders>
              <w:top w:val="nil"/>
              <w:left w:val="nil"/>
              <w:bottom w:val="nil"/>
              <w:right w:val="nil"/>
            </w:tcBorders>
            <w:noWrap/>
          </w:tcPr>
          <w:p w14:paraId="46DD8B5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C367A78" w14:textId="77777777" w:rsidR="000C6ECE" w:rsidRPr="004B1D21" w:rsidRDefault="000C6ECE" w:rsidP="0032748C">
            <w:pPr>
              <w:jc w:val="center"/>
              <w:rPr>
                <w:sz w:val="20"/>
                <w:szCs w:val="20"/>
                <w:lang w:val="sr-Cyrl-CS"/>
              </w:rPr>
            </w:pPr>
          </w:p>
        </w:tc>
      </w:tr>
      <w:tr w:rsidR="000C6ECE" w:rsidRPr="004B1D21" w14:paraId="174924D5" w14:textId="77777777" w:rsidTr="0032748C">
        <w:trPr>
          <w:cantSplit/>
          <w:trHeight w:val="284"/>
        </w:trPr>
        <w:tc>
          <w:tcPr>
            <w:tcW w:w="727" w:type="dxa"/>
            <w:tcBorders>
              <w:top w:val="nil"/>
              <w:left w:val="nil"/>
              <w:bottom w:val="nil"/>
              <w:right w:val="nil"/>
            </w:tcBorders>
            <w:noWrap/>
          </w:tcPr>
          <w:p w14:paraId="0A7C64E4" w14:textId="77777777" w:rsidR="000C6ECE" w:rsidRPr="004B1D21" w:rsidRDefault="000C6ECE" w:rsidP="0032748C">
            <w:pPr>
              <w:jc w:val="right"/>
              <w:rPr>
                <w:bCs/>
                <w:sz w:val="20"/>
                <w:szCs w:val="20"/>
                <w:lang w:val="sr-Cyrl-CS"/>
              </w:rPr>
            </w:pPr>
            <w:r w:rsidRPr="004B1D21">
              <w:rPr>
                <w:bCs/>
                <w:sz w:val="20"/>
                <w:szCs w:val="20"/>
                <w:lang w:val="sr-Cyrl-CS"/>
              </w:rPr>
              <w:t>3.5</w:t>
            </w:r>
          </w:p>
        </w:tc>
        <w:tc>
          <w:tcPr>
            <w:tcW w:w="3637" w:type="dxa"/>
            <w:gridSpan w:val="2"/>
            <w:tcBorders>
              <w:top w:val="nil"/>
              <w:left w:val="nil"/>
              <w:bottom w:val="nil"/>
              <w:right w:val="nil"/>
            </w:tcBorders>
            <w:noWrap/>
          </w:tcPr>
          <w:p w14:paraId="6137440F" w14:textId="77777777" w:rsidR="000C6ECE" w:rsidRPr="004B1D21" w:rsidRDefault="000C6ECE" w:rsidP="0032748C">
            <w:pPr>
              <w:rPr>
                <w:b/>
                <w:bCs/>
                <w:sz w:val="20"/>
                <w:szCs w:val="20"/>
                <w:lang w:val="sr-Cyrl-CS"/>
              </w:rPr>
            </w:pPr>
            <w:r w:rsidRPr="004B1D21">
              <w:rPr>
                <w:b/>
                <w:bCs/>
                <w:sz w:val="20"/>
                <w:szCs w:val="20"/>
                <w:lang w:val="sr-Cyrl-CS"/>
              </w:rPr>
              <w:t>KfW - АД „Електромрежа Србије</w:t>
            </w:r>
            <w:r w:rsidRPr="004B1D21">
              <w:rPr>
                <w:b/>
                <w:sz w:val="20"/>
                <w:szCs w:val="20"/>
                <w:lang w:val="sr-Cyrl-CS"/>
              </w:rPr>
              <w:t xml:space="preserve">” </w:t>
            </w:r>
            <w:r w:rsidRPr="004B1D21">
              <w:rPr>
                <w:b/>
                <w:bCs/>
                <w:sz w:val="20"/>
                <w:szCs w:val="20"/>
                <w:lang w:val="sr-Cyrl-CS"/>
              </w:rPr>
              <w:t>- Регионални програм за енергетску ефикасност у преносном систему II</w:t>
            </w:r>
          </w:p>
        </w:tc>
        <w:tc>
          <w:tcPr>
            <w:tcW w:w="2546" w:type="dxa"/>
            <w:tcBorders>
              <w:top w:val="nil"/>
              <w:left w:val="nil"/>
              <w:bottom w:val="nil"/>
              <w:right w:val="nil"/>
            </w:tcBorders>
            <w:noWrap/>
          </w:tcPr>
          <w:p w14:paraId="203AED5C"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0FB0AA35" w14:textId="77777777" w:rsidR="000C6ECE" w:rsidRPr="004B1D21" w:rsidRDefault="000C6ECE" w:rsidP="0032748C">
            <w:pPr>
              <w:jc w:val="center"/>
              <w:rPr>
                <w:sz w:val="20"/>
                <w:szCs w:val="20"/>
                <w:lang w:val="sr-Cyrl-CS"/>
              </w:rPr>
            </w:pPr>
            <w:r w:rsidRPr="004B1D21">
              <w:rPr>
                <w:sz w:val="20"/>
                <w:szCs w:val="20"/>
                <w:lang w:val="sr-Cyrl-CS"/>
              </w:rPr>
              <w:t>0</w:t>
            </w:r>
          </w:p>
        </w:tc>
        <w:tc>
          <w:tcPr>
            <w:tcW w:w="1950" w:type="dxa"/>
            <w:tcBorders>
              <w:top w:val="nil"/>
              <w:left w:val="nil"/>
              <w:bottom w:val="nil"/>
            </w:tcBorders>
            <w:noWrap/>
          </w:tcPr>
          <w:p w14:paraId="077E672F" w14:textId="77777777" w:rsidR="000C6ECE" w:rsidRPr="004B1D21" w:rsidRDefault="000C6ECE" w:rsidP="0032748C">
            <w:pPr>
              <w:jc w:val="center"/>
              <w:rPr>
                <w:sz w:val="20"/>
                <w:szCs w:val="20"/>
                <w:lang w:val="sr-Cyrl-CS"/>
              </w:rPr>
            </w:pPr>
            <w:r w:rsidRPr="004B1D21">
              <w:rPr>
                <w:sz w:val="20"/>
                <w:szCs w:val="20"/>
                <w:lang w:val="sr-Cyrl-CS"/>
              </w:rPr>
              <w:t>0</w:t>
            </w:r>
          </w:p>
        </w:tc>
      </w:tr>
      <w:tr w:rsidR="000C6ECE" w:rsidRPr="004B1D21" w14:paraId="127EBD6F" w14:textId="77777777" w:rsidTr="0032748C">
        <w:trPr>
          <w:cantSplit/>
          <w:trHeight w:val="284"/>
        </w:trPr>
        <w:tc>
          <w:tcPr>
            <w:tcW w:w="727" w:type="dxa"/>
            <w:tcBorders>
              <w:top w:val="nil"/>
              <w:left w:val="nil"/>
              <w:bottom w:val="nil"/>
              <w:right w:val="nil"/>
            </w:tcBorders>
            <w:noWrap/>
          </w:tcPr>
          <w:p w14:paraId="6C16C00A"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FD23678"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E8076BA" w14:textId="77777777" w:rsidR="000C6ECE" w:rsidRPr="004B1D21" w:rsidRDefault="000C6ECE" w:rsidP="0032748C">
            <w:pPr>
              <w:jc w:val="center"/>
              <w:rPr>
                <w:sz w:val="20"/>
                <w:szCs w:val="20"/>
                <w:lang w:val="sr-Cyrl-CS"/>
              </w:rPr>
            </w:pPr>
            <w:r w:rsidRPr="004B1D21">
              <w:rPr>
                <w:sz w:val="20"/>
                <w:szCs w:val="20"/>
                <w:lang w:val="sr-Cyrl-CS"/>
              </w:rPr>
              <w:t>15.11.2025.</w:t>
            </w:r>
          </w:p>
        </w:tc>
        <w:tc>
          <w:tcPr>
            <w:tcW w:w="1542" w:type="dxa"/>
            <w:tcBorders>
              <w:top w:val="nil"/>
              <w:left w:val="nil"/>
              <w:bottom w:val="nil"/>
              <w:right w:val="nil"/>
            </w:tcBorders>
            <w:noWrap/>
          </w:tcPr>
          <w:p w14:paraId="2157B54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CD3555E" w14:textId="77777777" w:rsidR="000C6ECE" w:rsidRPr="004B1D21" w:rsidRDefault="000C6ECE" w:rsidP="0032748C">
            <w:pPr>
              <w:jc w:val="center"/>
              <w:rPr>
                <w:sz w:val="20"/>
                <w:szCs w:val="20"/>
                <w:lang w:val="sr-Cyrl-CS"/>
              </w:rPr>
            </w:pPr>
          </w:p>
        </w:tc>
      </w:tr>
      <w:tr w:rsidR="000C6ECE" w:rsidRPr="004B1D21" w14:paraId="25928288" w14:textId="77777777" w:rsidTr="0032748C">
        <w:trPr>
          <w:cantSplit/>
          <w:trHeight w:val="284"/>
        </w:trPr>
        <w:tc>
          <w:tcPr>
            <w:tcW w:w="727" w:type="dxa"/>
            <w:tcBorders>
              <w:top w:val="nil"/>
              <w:left w:val="nil"/>
              <w:bottom w:val="nil"/>
              <w:right w:val="nil"/>
            </w:tcBorders>
            <w:noWrap/>
          </w:tcPr>
          <w:p w14:paraId="23360D57"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BAA770E"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5A633A0" w14:textId="77777777" w:rsidR="000C6ECE" w:rsidRPr="004B1D21" w:rsidRDefault="000C6ECE" w:rsidP="0032748C">
            <w:pPr>
              <w:jc w:val="center"/>
              <w:rPr>
                <w:sz w:val="20"/>
                <w:szCs w:val="20"/>
                <w:lang w:val="sr-Cyrl-CS"/>
              </w:rPr>
            </w:pPr>
            <w:r w:rsidRPr="004B1D21">
              <w:rPr>
                <w:sz w:val="20"/>
                <w:szCs w:val="20"/>
                <w:lang w:val="sr-Cyrl-CS"/>
              </w:rPr>
              <w:t>15.11.2035.</w:t>
            </w:r>
          </w:p>
        </w:tc>
        <w:tc>
          <w:tcPr>
            <w:tcW w:w="1542" w:type="dxa"/>
            <w:tcBorders>
              <w:top w:val="nil"/>
              <w:left w:val="nil"/>
              <w:bottom w:val="nil"/>
              <w:right w:val="nil"/>
            </w:tcBorders>
            <w:noWrap/>
          </w:tcPr>
          <w:p w14:paraId="5417250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6F3E485" w14:textId="77777777" w:rsidR="000C6ECE" w:rsidRPr="004B1D21" w:rsidRDefault="000C6ECE" w:rsidP="0032748C">
            <w:pPr>
              <w:jc w:val="center"/>
              <w:rPr>
                <w:sz w:val="20"/>
                <w:szCs w:val="20"/>
                <w:lang w:val="sr-Cyrl-CS"/>
              </w:rPr>
            </w:pPr>
          </w:p>
        </w:tc>
      </w:tr>
      <w:tr w:rsidR="000C6ECE" w:rsidRPr="004B1D21" w14:paraId="284E017B" w14:textId="77777777" w:rsidTr="0032748C">
        <w:trPr>
          <w:cantSplit/>
          <w:trHeight w:val="284"/>
        </w:trPr>
        <w:tc>
          <w:tcPr>
            <w:tcW w:w="727" w:type="dxa"/>
            <w:tcBorders>
              <w:top w:val="nil"/>
              <w:left w:val="nil"/>
              <w:bottom w:val="nil"/>
              <w:right w:val="nil"/>
            </w:tcBorders>
            <w:noWrap/>
          </w:tcPr>
          <w:p w14:paraId="00A66870"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B0139AD"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490E6309"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47FA36A9"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50FC038" w14:textId="77777777" w:rsidR="000C6ECE" w:rsidRPr="004B1D21" w:rsidRDefault="000C6ECE" w:rsidP="0032748C">
            <w:pPr>
              <w:jc w:val="center"/>
              <w:rPr>
                <w:sz w:val="20"/>
                <w:szCs w:val="20"/>
                <w:lang w:val="sr-Cyrl-CS"/>
              </w:rPr>
            </w:pPr>
          </w:p>
        </w:tc>
      </w:tr>
      <w:tr w:rsidR="000C6ECE" w:rsidRPr="004B1D21" w14:paraId="23F311A2" w14:textId="77777777" w:rsidTr="0032748C">
        <w:trPr>
          <w:cantSplit/>
          <w:trHeight w:val="284"/>
        </w:trPr>
        <w:tc>
          <w:tcPr>
            <w:tcW w:w="727" w:type="dxa"/>
            <w:tcBorders>
              <w:top w:val="nil"/>
              <w:left w:val="nil"/>
              <w:bottom w:val="single" w:sz="4" w:space="0" w:color="auto"/>
              <w:right w:val="nil"/>
            </w:tcBorders>
            <w:noWrap/>
          </w:tcPr>
          <w:p w14:paraId="539B9D0E" w14:textId="77777777" w:rsidR="000C6ECE" w:rsidRPr="004B1D21" w:rsidRDefault="000C6ECE" w:rsidP="0032748C">
            <w:pPr>
              <w:jc w:val="right"/>
              <w:rPr>
                <w:bCs/>
                <w:sz w:val="20"/>
                <w:szCs w:val="20"/>
                <w:lang w:val="sr-Cyrl-CS"/>
              </w:rPr>
            </w:pPr>
          </w:p>
        </w:tc>
        <w:tc>
          <w:tcPr>
            <w:tcW w:w="3637" w:type="dxa"/>
            <w:gridSpan w:val="2"/>
            <w:tcBorders>
              <w:top w:val="nil"/>
              <w:left w:val="nil"/>
              <w:bottom w:val="single" w:sz="4" w:space="0" w:color="auto"/>
              <w:right w:val="nil"/>
            </w:tcBorders>
            <w:noWrap/>
          </w:tcPr>
          <w:p w14:paraId="13E505F8"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single" w:sz="4" w:space="0" w:color="auto"/>
              <w:right w:val="nil"/>
            </w:tcBorders>
            <w:noWrap/>
          </w:tcPr>
          <w:p w14:paraId="5422B370" w14:textId="77777777" w:rsidR="000C6ECE" w:rsidRPr="004B1D21" w:rsidRDefault="000C6ECE" w:rsidP="0032748C">
            <w:pPr>
              <w:jc w:val="center"/>
              <w:rPr>
                <w:sz w:val="20"/>
                <w:szCs w:val="20"/>
                <w:lang w:val="sr-Cyrl-CS"/>
              </w:rPr>
            </w:pPr>
            <w:r w:rsidRPr="004B1D21">
              <w:rPr>
                <w:sz w:val="20"/>
                <w:szCs w:val="20"/>
                <w:lang w:val="sr-Cyrl-CS"/>
              </w:rPr>
              <w:t>KfW стопа + 0,45%</w:t>
            </w:r>
          </w:p>
        </w:tc>
        <w:tc>
          <w:tcPr>
            <w:tcW w:w="1542" w:type="dxa"/>
            <w:tcBorders>
              <w:top w:val="nil"/>
              <w:left w:val="nil"/>
              <w:bottom w:val="single" w:sz="4" w:space="0" w:color="auto"/>
              <w:right w:val="nil"/>
            </w:tcBorders>
            <w:noWrap/>
          </w:tcPr>
          <w:p w14:paraId="524AC04E" w14:textId="77777777" w:rsidR="000C6ECE" w:rsidRPr="004B1D21" w:rsidRDefault="000C6ECE" w:rsidP="0032748C">
            <w:pPr>
              <w:jc w:val="center"/>
              <w:rPr>
                <w:sz w:val="20"/>
                <w:szCs w:val="20"/>
                <w:lang w:val="sr-Cyrl-CS"/>
              </w:rPr>
            </w:pPr>
          </w:p>
        </w:tc>
        <w:tc>
          <w:tcPr>
            <w:tcW w:w="1950" w:type="dxa"/>
            <w:tcBorders>
              <w:top w:val="nil"/>
              <w:left w:val="nil"/>
              <w:bottom w:val="single" w:sz="4" w:space="0" w:color="auto"/>
            </w:tcBorders>
            <w:noWrap/>
          </w:tcPr>
          <w:p w14:paraId="18C04A67" w14:textId="77777777" w:rsidR="000C6ECE" w:rsidRPr="004B1D21" w:rsidRDefault="000C6ECE" w:rsidP="0032748C">
            <w:pPr>
              <w:jc w:val="center"/>
              <w:rPr>
                <w:sz w:val="20"/>
                <w:szCs w:val="20"/>
                <w:lang w:val="sr-Cyrl-CS"/>
              </w:rPr>
            </w:pPr>
          </w:p>
        </w:tc>
      </w:tr>
      <w:tr w:rsidR="000C6ECE" w:rsidRPr="004B1D21" w14:paraId="65492CDD" w14:textId="77777777" w:rsidTr="0032748C">
        <w:trPr>
          <w:cantSplit/>
          <w:trHeight w:val="284"/>
        </w:trPr>
        <w:tc>
          <w:tcPr>
            <w:tcW w:w="727" w:type="dxa"/>
            <w:tcBorders>
              <w:top w:val="single" w:sz="4" w:space="0" w:color="auto"/>
              <w:left w:val="nil"/>
              <w:bottom w:val="nil"/>
              <w:right w:val="nil"/>
            </w:tcBorders>
            <w:noWrap/>
          </w:tcPr>
          <w:p w14:paraId="3EF840E1" w14:textId="77777777" w:rsidR="000C6ECE" w:rsidRPr="004B1D21" w:rsidRDefault="000C6ECE" w:rsidP="0032748C">
            <w:pPr>
              <w:jc w:val="right"/>
              <w:rPr>
                <w:bCs/>
                <w:sz w:val="20"/>
                <w:szCs w:val="20"/>
                <w:lang w:val="sr-Cyrl-CS"/>
              </w:rPr>
            </w:pPr>
            <w:r w:rsidRPr="004B1D21">
              <w:rPr>
                <w:bCs/>
                <w:sz w:val="20"/>
                <w:szCs w:val="20"/>
                <w:lang w:val="sr-Cyrl-CS"/>
              </w:rPr>
              <w:t>3.6</w:t>
            </w:r>
          </w:p>
        </w:tc>
        <w:tc>
          <w:tcPr>
            <w:tcW w:w="3637" w:type="dxa"/>
            <w:gridSpan w:val="2"/>
            <w:tcBorders>
              <w:top w:val="single" w:sz="4" w:space="0" w:color="auto"/>
              <w:left w:val="nil"/>
              <w:bottom w:val="nil"/>
              <w:right w:val="nil"/>
            </w:tcBorders>
            <w:noWrap/>
          </w:tcPr>
          <w:p w14:paraId="54DDC716" w14:textId="77777777" w:rsidR="000C6ECE" w:rsidRPr="004B1D21" w:rsidRDefault="000C6ECE" w:rsidP="0032748C">
            <w:pPr>
              <w:rPr>
                <w:b/>
                <w:bCs/>
                <w:sz w:val="20"/>
                <w:szCs w:val="20"/>
                <w:lang w:val="sr-Cyrl-CS"/>
              </w:rPr>
            </w:pPr>
            <w:r w:rsidRPr="004B1D21">
              <w:rPr>
                <w:b/>
                <w:bCs/>
                <w:sz w:val="20"/>
                <w:szCs w:val="20"/>
                <w:lang w:val="sr-Cyrl-CS"/>
              </w:rPr>
              <w:t>KfW - АД ЕМС - Пројекат Трансбалкански коридор за пренос електричне енергије, секција 4 - 2х400 кВ ДВ Бајина Башта (РС) - Пљевља (МЕ) - Вишеград (БиХ)</w:t>
            </w:r>
          </w:p>
        </w:tc>
        <w:tc>
          <w:tcPr>
            <w:tcW w:w="2546" w:type="dxa"/>
            <w:tcBorders>
              <w:top w:val="single" w:sz="4" w:space="0" w:color="auto"/>
              <w:left w:val="nil"/>
              <w:bottom w:val="nil"/>
              <w:right w:val="nil"/>
            </w:tcBorders>
            <w:noWrap/>
          </w:tcPr>
          <w:p w14:paraId="5B2B7E8B"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nil"/>
              <w:right w:val="nil"/>
            </w:tcBorders>
            <w:noWrap/>
          </w:tcPr>
          <w:p w14:paraId="2EA27563" w14:textId="77777777" w:rsidR="000C6ECE" w:rsidRPr="004B1D21" w:rsidRDefault="000C6ECE" w:rsidP="0032748C">
            <w:pPr>
              <w:jc w:val="center"/>
              <w:rPr>
                <w:sz w:val="20"/>
                <w:szCs w:val="20"/>
                <w:lang w:val="sr-Cyrl-CS"/>
              </w:rPr>
            </w:pPr>
            <w:r w:rsidRPr="004B1D21">
              <w:rPr>
                <w:sz w:val="20"/>
                <w:szCs w:val="20"/>
                <w:lang w:val="sr-Cyrl-CS"/>
              </w:rPr>
              <w:t>0</w:t>
            </w:r>
          </w:p>
        </w:tc>
        <w:tc>
          <w:tcPr>
            <w:tcW w:w="1950" w:type="dxa"/>
            <w:tcBorders>
              <w:top w:val="single" w:sz="4" w:space="0" w:color="auto"/>
              <w:left w:val="nil"/>
              <w:bottom w:val="nil"/>
            </w:tcBorders>
            <w:noWrap/>
          </w:tcPr>
          <w:p w14:paraId="297E171B" w14:textId="77777777" w:rsidR="000C6ECE" w:rsidRPr="004B1D21" w:rsidRDefault="000C6ECE" w:rsidP="0032748C">
            <w:pPr>
              <w:jc w:val="center"/>
              <w:rPr>
                <w:sz w:val="20"/>
                <w:szCs w:val="20"/>
                <w:lang w:val="sr-Cyrl-CS"/>
              </w:rPr>
            </w:pPr>
            <w:r w:rsidRPr="004B1D21">
              <w:rPr>
                <w:sz w:val="20"/>
                <w:szCs w:val="20"/>
                <w:lang w:val="sr-Cyrl-CS"/>
              </w:rPr>
              <w:t>0</w:t>
            </w:r>
          </w:p>
        </w:tc>
      </w:tr>
      <w:tr w:rsidR="000C6ECE" w:rsidRPr="004B1D21" w14:paraId="05590FD5" w14:textId="77777777" w:rsidTr="0032748C">
        <w:trPr>
          <w:cantSplit/>
          <w:trHeight w:val="284"/>
        </w:trPr>
        <w:tc>
          <w:tcPr>
            <w:tcW w:w="727" w:type="dxa"/>
            <w:tcBorders>
              <w:top w:val="nil"/>
              <w:left w:val="nil"/>
              <w:bottom w:val="nil"/>
              <w:right w:val="nil"/>
            </w:tcBorders>
            <w:noWrap/>
          </w:tcPr>
          <w:p w14:paraId="434B141E"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24FAA13"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53C7950" w14:textId="77777777" w:rsidR="000C6ECE" w:rsidRPr="004B1D21" w:rsidRDefault="000C6ECE" w:rsidP="0032748C">
            <w:pPr>
              <w:jc w:val="center"/>
              <w:rPr>
                <w:sz w:val="20"/>
                <w:szCs w:val="20"/>
                <w:lang w:val="sr-Cyrl-CS"/>
              </w:rPr>
            </w:pPr>
            <w:r w:rsidRPr="004B1D21">
              <w:rPr>
                <w:sz w:val="20"/>
                <w:szCs w:val="20"/>
                <w:lang w:val="sr-Cyrl-CS"/>
              </w:rPr>
              <w:t>15.03.2028.</w:t>
            </w:r>
          </w:p>
        </w:tc>
        <w:tc>
          <w:tcPr>
            <w:tcW w:w="1542" w:type="dxa"/>
            <w:tcBorders>
              <w:top w:val="nil"/>
              <w:left w:val="nil"/>
              <w:bottom w:val="nil"/>
              <w:right w:val="nil"/>
            </w:tcBorders>
            <w:noWrap/>
          </w:tcPr>
          <w:p w14:paraId="6C06C6C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B05B762" w14:textId="77777777" w:rsidR="000C6ECE" w:rsidRPr="004B1D21" w:rsidRDefault="000C6ECE" w:rsidP="0032748C">
            <w:pPr>
              <w:jc w:val="center"/>
              <w:rPr>
                <w:sz w:val="20"/>
                <w:szCs w:val="20"/>
                <w:lang w:val="sr-Cyrl-CS"/>
              </w:rPr>
            </w:pPr>
          </w:p>
        </w:tc>
      </w:tr>
      <w:tr w:rsidR="000C6ECE" w:rsidRPr="004B1D21" w14:paraId="74275EC1" w14:textId="77777777" w:rsidTr="0032748C">
        <w:trPr>
          <w:cantSplit/>
          <w:trHeight w:val="284"/>
        </w:trPr>
        <w:tc>
          <w:tcPr>
            <w:tcW w:w="727" w:type="dxa"/>
            <w:tcBorders>
              <w:top w:val="nil"/>
              <w:left w:val="nil"/>
              <w:bottom w:val="nil"/>
              <w:right w:val="nil"/>
            </w:tcBorders>
            <w:noWrap/>
          </w:tcPr>
          <w:p w14:paraId="44C1211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01E55FA"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6D538A0" w14:textId="77777777" w:rsidR="000C6ECE" w:rsidRPr="004B1D21" w:rsidRDefault="000C6ECE" w:rsidP="0032748C">
            <w:pPr>
              <w:jc w:val="center"/>
              <w:rPr>
                <w:sz w:val="20"/>
                <w:szCs w:val="20"/>
                <w:lang w:val="sr-Cyrl-CS"/>
              </w:rPr>
            </w:pPr>
            <w:r w:rsidRPr="004B1D21">
              <w:rPr>
                <w:sz w:val="20"/>
                <w:szCs w:val="20"/>
                <w:lang w:val="sr-Cyrl-CS"/>
              </w:rPr>
              <w:t>15.03.2038.</w:t>
            </w:r>
          </w:p>
        </w:tc>
        <w:tc>
          <w:tcPr>
            <w:tcW w:w="1542" w:type="dxa"/>
            <w:tcBorders>
              <w:top w:val="nil"/>
              <w:left w:val="nil"/>
              <w:bottom w:val="nil"/>
              <w:right w:val="nil"/>
            </w:tcBorders>
            <w:noWrap/>
          </w:tcPr>
          <w:p w14:paraId="1CEA460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28DC765" w14:textId="77777777" w:rsidR="000C6ECE" w:rsidRPr="004B1D21" w:rsidRDefault="000C6ECE" w:rsidP="0032748C">
            <w:pPr>
              <w:jc w:val="center"/>
              <w:rPr>
                <w:sz w:val="20"/>
                <w:szCs w:val="20"/>
                <w:lang w:val="sr-Cyrl-CS"/>
              </w:rPr>
            </w:pPr>
          </w:p>
        </w:tc>
      </w:tr>
      <w:tr w:rsidR="000C6ECE" w:rsidRPr="004B1D21" w14:paraId="0290346A" w14:textId="77777777" w:rsidTr="0032748C">
        <w:trPr>
          <w:cantSplit/>
          <w:trHeight w:val="284"/>
        </w:trPr>
        <w:tc>
          <w:tcPr>
            <w:tcW w:w="727" w:type="dxa"/>
            <w:tcBorders>
              <w:top w:val="nil"/>
              <w:left w:val="nil"/>
              <w:bottom w:val="nil"/>
              <w:right w:val="nil"/>
            </w:tcBorders>
            <w:noWrap/>
          </w:tcPr>
          <w:p w14:paraId="256B15FD"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183758C3"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1E55001E" w14:textId="77777777" w:rsidR="000C6ECE" w:rsidRPr="004B1D21" w:rsidRDefault="000C6ECE" w:rsidP="0032748C">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3DF2391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08612E9" w14:textId="77777777" w:rsidR="000C6ECE" w:rsidRPr="004B1D21" w:rsidRDefault="000C6ECE" w:rsidP="0032748C">
            <w:pPr>
              <w:jc w:val="center"/>
              <w:rPr>
                <w:sz w:val="20"/>
                <w:szCs w:val="20"/>
                <w:lang w:val="sr-Cyrl-CS"/>
              </w:rPr>
            </w:pPr>
          </w:p>
        </w:tc>
      </w:tr>
      <w:tr w:rsidR="000C6ECE" w:rsidRPr="004B1D21" w14:paraId="54B0D4E5" w14:textId="77777777" w:rsidTr="0032748C">
        <w:trPr>
          <w:cantSplit/>
          <w:trHeight w:val="284"/>
        </w:trPr>
        <w:tc>
          <w:tcPr>
            <w:tcW w:w="727" w:type="dxa"/>
            <w:tcBorders>
              <w:top w:val="nil"/>
              <w:left w:val="nil"/>
              <w:bottom w:val="nil"/>
              <w:right w:val="nil"/>
            </w:tcBorders>
            <w:noWrap/>
          </w:tcPr>
          <w:p w14:paraId="713769B9"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5DFC648"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24C6B477" w14:textId="77777777" w:rsidR="000C6ECE" w:rsidRPr="004B1D21" w:rsidRDefault="000C6ECE" w:rsidP="0032748C">
            <w:pPr>
              <w:jc w:val="center"/>
              <w:rPr>
                <w:sz w:val="20"/>
                <w:szCs w:val="20"/>
                <w:lang w:val="sr-Cyrl-CS"/>
              </w:rPr>
            </w:pPr>
            <w:r w:rsidRPr="004B1D21">
              <w:rPr>
                <w:sz w:val="20"/>
                <w:szCs w:val="20"/>
                <w:lang w:val="sr-Cyrl-CS"/>
              </w:rPr>
              <w:t>KfW стопа + 0,45%</w:t>
            </w:r>
          </w:p>
        </w:tc>
        <w:tc>
          <w:tcPr>
            <w:tcW w:w="1542" w:type="dxa"/>
            <w:tcBorders>
              <w:top w:val="nil"/>
              <w:left w:val="nil"/>
              <w:bottom w:val="nil"/>
              <w:right w:val="nil"/>
            </w:tcBorders>
            <w:noWrap/>
          </w:tcPr>
          <w:p w14:paraId="7605F9E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5E5096AA" w14:textId="77777777" w:rsidR="000C6ECE" w:rsidRPr="004B1D21" w:rsidRDefault="000C6ECE" w:rsidP="0032748C">
            <w:pPr>
              <w:jc w:val="center"/>
              <w:rPr>
                <w:sz w:val="20"/>
                <w:szCs w:val="20"/>
                <w:lang w:val="sr-Cyrl-CS"/>
              </w:rPr>
            </w:pPr>
          </w:p>
        </w:tc>
      </w:tr>
      <w:tr w:rsidR="000C6ECE" w:rsidRPr="004B1D21" w14:paraId="1371D6FC" w14:textId="77777777" w:rsidTr="0032748C">
        <w:trPr>
          <w:cantSplit/>
          <w:trHeight w:val="284"/>
        </w:trPr>
        <w:tc>
          <w:tcPr>
            <w:tcW w:w="727" w:type="dxa"/>
            <w:tcBorders>
              <w:top w:val="nil"/>
              <w:left w:val="nil"/>
              <w:bottom w:val="nil"/>
              <w:right w:val="nil"/>
            </w:tcBorders>
            <w:noWrap/>
          </w:tcPr>
          <w:p w14:paraId="1EE42691" w14:textId="77777777" w:rsidR="000C6ECE" w:rsidRPr="004B1D21" w:rsidRDefault="000C6ECE" w:rsidP="0032748C">
            <w:pPr>
              <w:jc w:val="right"/>
              <w:rPr>
                <w:bCs/>
                <w:sz w:val="20"/>
                <w:szCs w:val="20"/>
                <w:lang w:val="sr-Latn-RS"/>
              </w:rPr>
            </w:pPr>
            <w:r w:rsidRPr="004B1D21">
              <w:rPr>
                <w:bCs/>
                <w:sz w:val="20"/>
                <w:szCs w:val="20"/>
                <w:lang w:val="sr-Latn-RS"/>
              </w:rPr>
              <w:t>3.7</w:t>
            </w:r>
          </w:p>
        </w:tc>
        <w:tc>
          <w:tcPr>
            <w:tcW w:w="3637" w:type="dxa"/>
            <w:gridSpan w:val="2"/>
            <w:tcBorders>
              <w:top w:val="nil"/>
              <w:left w:val="nil"/>
              <w:bottom w:val="nil"/>
              <w:right w:val="nil"/>
            </w:tcBorders>
            <w:noWrap/>
          </w:tcPr>
          <w:p w14:paraId="31A84631" w14:textId="77777777" w:rsidR="000C6ECE" w:rsidRPr="004B1D21" w:rsidRDefault="000C6ECE" w:rsidP="0032748C">
            <w:pPr>
              <w:rPr>
                <w:b/>
                <w:bCs/>
                <w:sz w:val="20"/>
                <w:szCs w:val="20"/>
                <w:lang w:val="sr-Latn-RS"/>
              </w:rPr>
            </w:pPr>
            <w:r w:rsidRPr="004B1D21">
              <w:rPr>
                <w:b/>
                <w:bCs/>
                <w:sz w:val="20"/>
                <w:szCs w:val="20"/>
                <w:lang w:val="sr-Cyrl-CS"/>
              </w:rPr>
              <w:t>KfW - АД „Електропривреда Србије” – Про</w:t>
            </w:r>
            <w:r w:rsidRPr="004B1D21">
              <w:rPr>
                <w:b/>
                <w:bCs/>
                <w:sz w:val="20"/>
                <w:szCs w:val="20"/>
                <w:lang w:val="sr-Cyrl-RS"/>
              </w:rPr>
              <w:t>грам за убрзање развоја обновљивих извора енергије у Србији (</w:t>
            </w:r>
            <w:r w:rsidRPr="004B1D21">
              <w:rPr>
                <w:b/>
                <w:bCs/>
                <w:sz w:val="20"/>
                <w:szCs w:val="20"/>
                <w:lang w:val="sr-Latn-RS"/>
              </w:rPr>
              <w:t xml:space="preserve">APRES) </w:t>
            </w:r>
            <w:r w:rsidRPr="004B1D21">
              <w:rPr>
                <w:b/>
                <w:bCs/>
                <w:sz w:val="20"/>
                <w:szCs w:val="20"/>
                <w:lang w:val="sr-Cyrl-RS"/>
              </w:rPr>
              <w:t xml:space="preserve">– фаза </w:t>
            </w:r>
            <w:r w:rsidRPr="004B1D21">
              <w:rPr>
                <w:b/>
                <w:bCs/>
                <w:sz w:val="20"/>
                <w:szCs w:val="20"/>
                <w:lang w:val="sr-Latn-RS"/>
              </w:rPr>
              <w:t>I</w:t>
            </w:r>
          </w:p>
        </w:tc>
        <w:tc>
          <w:tcPr>
            <w:tcW w:w="2546" w:type="dxa"/>
            <w:tcBorders>
              <w:top w:val="nil"/>
              <w:left w:val="nil"/>
              <w:bottom w:val="nil"/>
              <w:right w:val="nil"/>
            </w:tcBorders>
            <w:noWrap/>
          </w:tcPr>
          <w:p w14:paraId="1F99A483"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6448FFD8" w14:textId="77777777" w:rsidR="000C6ECE" w:rsidRPr="004B1D21" w:rsidRDefault="000C6ECE" w:rsidP="0032748C">
            <w:pPr>
              <w:jc w:val="center"/>
              <w:rPr>
                <w:sz w:val="20"/>
                <w:szCs w:val="20"/>
                <w:lang w:val="sr-Cyrl-CS"/>
              </w:rPr>
            </w:pPr>
            <w:r w:rsidRPr="004B1D21">
              <w:rPr>
                <w:sz w:val="20"/>
                <w:szCs w:val="20"/>
                <w:lang w:val="sr-Cyrl-CS"/>
              </w:rPr>
              <w:t>0</w:t>
            </w:r>
          </w:p>
        </w:tc>
        <w:tc>
          <w:tcPr>
            <w:tcW w:w="1950" w:type="dxa"/>
            <w:tcBorders>
              <w:top w:val="nil"/>
              <w:left w:val="nil"/>
              <w:bottom w:val="nil"/>
            </w:tcBorders>
            <w:noWrap/>
          </w:tcPr>
          <w:p w14:paraId="5F8BDB88" w14:textId="77777777" w:rsidR="000C6ECE" w:rsidRPr="004B1D21" w:rsidRDefault="000C6ECE" w:rsidP="0032748C">
            <w:pPr>
              <w:jc w:val="center"/>
              <w:rPr>
                <w:sz w:val="20"/>
                <w:szCs w:val="20"/>
                <w:lang w:val="sr-Cyrl-CS"/>
              </w:rPr>
            </w:pPr>
            <w:r w:rsidRPr="004B1D21">
              <w:rPr>
                <w:sz w:val="20"/>
                <w:szCs w:val="20"/>
                <w:lang w:val="sr-Cyrl-CS"/>
              </w:rPr>
              <w:t>0</w:t>
            </w:r>
          </w:p>
        </w:tc>
      </w:tr>
      <w:tr w:rsidR="000C6ECE" w:rsidRPr="004B1D21" w14:paraId="65554661" w14:textId="77777777" w:rsidTr="0032748C">
        <w:trPr>
          <w:cantSplit/>
          <w:trHeight w:val="284"/>
        </w:trPr>
        <w:tc>
          <w:tcPr>
            <w:tcW w:w="727" w:type="dxa"/>
            <w:tcBorders>
              <w:top w:val="nil"/>
              <w:left w:val="nil"/>
              <w:bottom w:val="nil"/>
              <w:right w:val="nil"/>
            </w:tcBorders>
            <w:noWrap/>
          </w:tcPr>
          <w:p w14:paraId="11514E9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7402CC0"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401A94C" w14:textId="77777777" w:rsidR="000C6ECE" w:rsidRPr="004B1D21" w:rsidRDefault="000C6ECE" w:rsidP="0032748C">
            <w:pPr>
              <w:jc w:val="center"/>
              <w:rPr>
                <w:sz w:val="20"/>
                <w:szCs w:val="20"/>
                <w:lang w:val="sr-Latn-RS"/>
              </w:rPr>
            </w:pPr>
            <w:r w:rsidRPr="004B1D21">
              <w:rPr>
                <w:sz w:val="20"/>
                <w:szCs w:val="20"/>
                <w:lang w:val="sr-Latn-RS"/>
              </w:rPr>
              <w:t>15.03.2026.</w:t>
            </w:r>
          </w:p>
        </w:tc>
        <w:tc>
          <w:tcPr>
            <w:tcW w:w="1542" w:type="dxa"/>
            <w:tcBorders>
              <w:top w:val="nil"/>
              <w:left w:val="nil"/>
              <w:bottom w:val="nil"/>
              <w:right w:val="nil"/>
            </w:tcBorders>
            <w:noWrap/>
          </w:tcPr>
          <w:p w14:paraId="7EC8CA02"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7FAA33D" w14:textId="77777777" w:rsidR="000C6ECE" w:rsidRPr="004B1D21" w:rsidRDefault="000C6ECE" w:rsidP="0032748C">
            <w:pPr>
              <w:jc w:val="center"/>
              <w:rPr>
                <w:sz w:val="20"/>
                <w:szCs w:val="20"/>
                <w:lang w:val="sr-Cyrl-CS"/>
              </w:rPr>
            </w:pPr>
          </w:p>
        </w:tc>
      </w:tr>
      <w:tr w:rsidR="000C6ECE" w:rsidRPr="004B1D21" w14:paraId="28699BFD" w14:textId="77777777" w:rsidTr="0032748C">
        <w:trPr>
          <w:cantSplit/>
          <w:trHeight w:val="284"/>
        </w:trPr>
        <w:tc>
          <w:tcPr>
            <w:tcW w:w="727" w:type="dxa"/>
            <w:tcBorders>
              <w:top w:val="nil"/>
              <w:left w:val="nil"/>
              <w:bottom w:val="nil"/>
              <w:right w:val="nil"/>
            </w:tcBorders>
            <w:noWrap/>
          </w:tcPr>
          <w:p w14:paraId="1379F4BF"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8AF0061"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CAE5D87" w14:textId="77777777" w:rsidR="000C6ECE" w:rsidRPr="004B1D21" w:rsidRDefault="000C6ECE" w:rsidP="0032748C">
            <w:pPr>
              <w:jc w:val="center"/>
              <w:rPr>
                <w:sz w:val="20"/>
                <w:szCs w:val="20"/>
                <w:lang w:val="sr-Latn-RS"/>
              </w:rPr>
            </w:pPr>
            <w:r w:rsidRPr="004B1D21">
              <w:rPr>
                <w:sz w:val="20"/>
                <w:szCs w:val="20"/>
                <w:lang w:val="sr-Latn-RS"/>
              </w:rPr>
              <w:t>15.03.2033.</w:t>
            </w:r>
          </w:p>
        </w:tc>
        <w:tc>
          <w:tcPr>
            <w:tcW w:w="1542" w:type="dxa"/>
            <w:tcBorders>
              <w:top w:val="nil"/>
              <w:left w:val="nil"/>
              <w:bottom w:val="nil"/>
              <w:right w:val="nil"/>
            </w:tcBorders>
            <w:noWrap/>
          </w:tcPr>
          <w:p w14:paraId="48471182"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9777FAA" w14:textId="77777777" w:rsidR="000C6ECE" w:rsidRPr="004B1D21" w:rsidRDefault="000C6ECE" w:rsidP="0032748C">
            <w:pPr>
              <w:jc w:val="center"/>
              <w:rPr>
                <w:sz w:val="20"/>
                <w:szCs w:val="20"/>
                <w:lang w:val="sr-Cyrl-CS"/>
              </w:rPr>
            </w:pPr>
          </w:p>
        </w:tc>
      </w:tr>
      <w:tr w:rsidR="000C6ECE" w:rsidRPr="004B1D21" w14:paraId="416B7A56" w14:textId="77777777" w:rsidTr="0032748C">
        <w:trPr>
          <w:cantSplit/>
          <w:trHeight w:val="284"/>
        </w:trPr>
        <w:tc>
          <w:tcPr>
            <w:tcW w:w="727" w:type="dxa"/>
            <w:tcBorders>
              <w:top w:val="nil"/>
              <w:left w:val="nil"/>
              <w:bottom w:val="nil"/>
              <w:right w:val="nil"/>
            </w:tcBorders>
            <w:noWrap/>
          </w:tcPr>
          <w:p w14:paraId="7691FCB8"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9990771"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5EBF69C4" w14:textId="77777777" w:rsidR="000C6ECE" w:rsidRPr="004B1D21" w:rsidRDefault="000C6ECE" w:rsidP="0032748C">
            <w:pPr>
              <w:jc w:val="center"/>
              <w:rPr>
                <w:sz w:val="20"/>
                <w:szCs w:val="20"/>
                <w:lang w:val="sr-Latn-RS"/>
              </w:rPr>
            </w:pPr>
            <w:r w:rsidRPr="004B1D21">
              <w:rPr>
                <w:sz w:val="20"/>
                <w:szCs w:val="20"/>
                <w:lang w:val="sr-Latn-RS"/>
              </w:rPr>
              <w:t>0 EUR</w:t>
            </w:r>
          </w:p>
        </w:tc>
        <w:tc>
          <w:tcPr>
            <w:tcW w:w="1542" w:type="dxa"/>
            <w:tcBorders>
              <w:top w:val="nil"/>
              <w:left w:val="nil"/>
              <w:bottom w:val="nil"/>
              <w:right w:val="nil"/>
            </w:tcBorders>
            <w:noWrap/>
          </w:tcPr>
          <w:p w14:paraId="70497DBC"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E6986F6" w14:textId="77777777" w:rsidR="000C6ECE" w:rsidRPr="004B1D21" w:rsidRDefault="000C6ECE" w:rsidP="0032748C">
            <w:pPr>
              <w:jc w:val="center"/>
              <w:rPr>
                <w:sz w:val="20"/>
                <w:szCs w:val="20"/>
                <w:lang w:val="sr-Cyrl-CS"/>
              </w:rPr>
            </w:pPr>
          </w:p>
        </w:tc>
      </w:tr>
      <w:tr w:rsidR="000C6ECE" w:rsidRPr="004B1D21" w14:paraId="3A61C244" w14:textId="77777777" w:rsidTr="0032748C">
        <w:trPr>
          <w:cantSplit/>
          <w:trHeight w:val="284"/>
        </w:trPr>
        <w:tc>
          <w:tcPr>
            <w:tcW w:w="727" w:type="dxa"/>
            <w:tcBorders>
              <w:top w:val="nil"/>
              <w:left w:val="nil"/>
              <w:bottom w:val="nil"/>
              <w:right w:val="nil"/>
            </w:tcBorders>
            <w:noWrap/>
          </w:tcPr>
          <w:p w14:paraId="53410F7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1FAC9A9"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0D16F6D2" w14:textId="77777777" w:rsidR="000C6ECE" w:rsidRPr="004B1D21" w:rsidRDefault="000C6ECE" w:rsidP="0032748C">
            <w:pPr>
              <w:jc w:val="center"/>
              <w:rPr>
                <w:sz w:val="20"/>
                <w:szCs w:val="20"/>
                <w:lang w:val="sr-Latn-RS"/>
              </w:rPr>
            </w:pPr>
            <w:r w:rsidRPr="004B1D21">
              <w:rPr>
                <w:sz w:val="20"/>
                <w:szCs w:val="20"/>
                <w:lang w:val="sr-Latn-RS"/>
              </w:rPr>
              <w:t>6M EURIBOR + 0,65%</w:t>
            </w:r>
          </w:p>
        </w:tc>
        <w:tc>
          <w:tcPr>
            <w:tcW w:w="1542" w:type="dxa"/>
            <w:tcBorders>
              <w:top w:val="nil"/>
              <w:left w:val="nil"/>
              <w:bottom w:val="nil"/>
              <w:right w:val="nil"/>
            </w:tcBorders>
            <w:noWrap/>
          </w:tcPr>
          <w:p w14:paraId="45078007"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BC75DAE" w14:textId="77777777" w:rsidR="000C6ECE" w:rsidRPr="004B1D21" w:rsidRDefault="000C6ECE" w:rsidP="0032748C">
            <w:pPr>
              <w:jc w:val="center"/>
              <w:rPr>
                <w:sz w:val="20"/>
                <w:szCs w:val="20"/>
                <w:lang w:val="sr-Cyrl-CS"/>
              </w:rPr>
            </w:pPr>
          </w:p>
        </w:tc>
      </w:tr>
      <w:tr w:rsidR="000C6ECE" w:rsidRPr="004B1D21" w14:paraId="123FB8B2"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53666D50" w14:textId="77777777" w:rsidR="000C6ECE" w:rsidRPr="004B1D21" w:rsidRDefault="000C6ECE" w:rsidP="0032748C">
            <w:pPr>
              <w:jc w:val="right"/>
              <w:rPr>
                <w:bCs/>
                <w:sz w:val="20"/>
                <w:szCs w:val="20"/>
                <w:lang w:val="sr-Cyrl-CS"/>
              </w:rPr>
            </w:pPr>
            <w:r w:rsidRPr="004B1D21">
              <w:rPr>
                <w:b/>
                <w:bCs/>
                <w:sz w:val="20"/>
                <w:szCs w:val="20"/>
                <w:lang w:val="sr-Cyrl-CS"/>
              </w:rPr>
              <w:t>3</w:t>
            </w:r>
          </w:p>
        </w:tc>
        <w:tc>
          <w:tcPr>
            <w:tcW w:w="3637" w:type="dxa"/>
            <w:gridSpan w:val="2"/>
            <w:tcBorders>
              <w:top w:val="single" w:sz="4" w:space="0" w:color="auto"/>
              <w:left w:val="nil"/>
              <w:bottom w:val="single" w:sz="4" w:space="0" w:color="auto"/>
              <w:right w:val="nil"/>
            </w:tcBorders>
            <w:noWrap/>
            <w:vAlign w:val="center"/>
          </w:tcPr>
          <w:p w14:paraId="1B7C8243" w14:textId="77777777" w:rsidR="000C6ECE" w:rsidRPr="004B1D21" w:rsidRDefault="000C6ECE" w:rsidP="0032748C">
            <w:pPr>
              <w:rPr>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129E02E8"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52E24B75" w14:textId="77777777" w:rsidR="000C6ECE" w:rsidRPr="004B1D21" w:rsidRDefault="000C6ECE" w:rsidP="0032748C">
            <w:pPr>
              <w:jc w:val="center"/>
              <w:rPr>
                <w:b/>
                <w:bCs/>
                <w:sz w:val="20"/>
                <w:szCs w:val="20"/>
                <w:lang w:val="sr-Cyrl-CS"/>
              </w:rPr>
            </w:pPr>
            <w:r w:rsidRPr="004B1D21">
              <w:rPr>
                <w:b/>
                <w:bCs/>
                <w:sz w:val="20"/>
                <w:szCs w:val="20"/>
                <w:lang w:val="sr-Cyrl-CS"/>
              </w:rPr>
              <w:t>77.949.995</w:t>
            </w:r>
          </w:p>
        </w:tc>
        <w:tc>
          <w:tcPr>
            <w:tcW w:w="1950" w:type="dxa"/>
            <w:tcBorders>
              <w:top w:val="single" w:sz="4" w:space="0" w:color="auto"/>
              <w:left w:val="nil"/>
              <w:bottom w:val="single" w:sz="4" w:space="0" w:color="auto"/>
            </w:tcBorders>
            <w:noWrap/>
            <w:vAlign w:val="center"/>
          </w:tcPr>
          <w:p w14:paraId="4E75A4CA" w14:textId="77777777" w:rsidR="000C6ECE" w:rsidRPr="004B1D21" w:rsidRDefault="000C6ECE" w:rsidP="0032748C">
            <w:pPr>
              <w:jc w:val="center"/>
              <w:rPr>
                <w:b/>
                <w:sz w:val="20"/>
                <w:szCs w:val="20"/>
                <w:lang w:val="sr-Cyrl-CS"/>
              </w:rPr>
            </w:pPr>
            <w:r w:rsidRPr="004B1D21">
              <w:rPr>
                <w:b/>
                <w:sz w:val="20"/>
                <w:szCs w:val="20"/>
                <w:lang w:val="sr-Cyrl-CS"/>
              </w:rPr>
              <w:t>9.123.968.947</w:t>
            </w:r>
          </w:p>
        </w:tc>
      </w:tr>
      <w:tr w:rsidR="000C6ECE" w:rsidRPr="004B1D21" w14:paraId="45780DFA" w14:textId="77777777" w:rsidTr="0032748C">
        <w:trPr>
          <w:cantSplit/>
          <w:trHeight w:val="284"/>
        </w:trPr>
        <w:tc>
          <w:tcPr>
            <w:tcW w:w="727" w:type="dxa"/>
            <w:tcBorders>
              <w:top w:val="single" w:sz="4" w:space="0" w:color="auto"/>
              <w:left w:val="nil"/>
              <w:bottom w:val="nil"/>
              <w:right w:val="nil"/>
            </w:tcBorders>
            <w:noWrap/>
          </w:tcPr>
          <w:p w14:paraId="319D39F0" w14:textId="77777777" w:rsidR="000C6ECE" w:rsidRPr="004B1D21" w:rsidRDefault="000C6ECE" w:rsidP="0032748C">
            <w:pPr>
              <w:jc w:val="right"/>
              <w:rPr>
                <w:bCs/>
                <w:sz w:val="20"/>
                <w:szCs w:val="20"/>
                <w:lang w:val="sr-Cyrl-CS"/>
              </w:rPr>
            </w:pPr>
          </w:p>
        </w:tc>
        <w:tc>
          <w:tcPr>
            <w:tcW w:w="3637" w:type="dxa"/>
            <w:gridSpan w:val="2"/>
            <w:tcBorders>
              <w:top w:val="single" w:sz="4" w:space="0" w:color="auto"/>
              <w:left w:val="nil"/>
              <w:bottom w:val="nil"/>
              <w:right w:val="nil"/>
            </w:tcBorders>
            <w:noWrap/>
          </w:tcPr>
          <w:p w14:paraId="77C48BA5" w14:textId="77777777" w:rsidR="000C6ECE" w:rsidRPr="004B1D21" w:rsidRDefault="000C6ECE" w:rsidP="0032748C">
            <w:pPr>
              <w:rPr>
                <w:bCs/>
                <w:sz w:val="20"/>
                <w:szCs w:val="20"/>
                <w:lang w:val="sr-Cyrl-CS"/>
              </w:rPr>
            </w:pPr>
            <w:r w:rsidRPr="004B1D21">
              <w:rPr>
                <w:b/>
                <w:bCs/>
                <w:sz w:val="20"/>
                <w:szCs w:val="20"/>
                <w:lang w:val="sr-Cyrl-CS"/>
              </w:rPr>
              <w:t>Остали кредитори</w:t>
            </w:r>
          </w:p>
        </w:tc>
        <w:tc>
          <w:tcPr>
            <w:tcW w:w="2546" w:type="dxa"/>
            <w:tcBorders>
              <w:top w:val="single" w:sz="4" w:space="0" w:color="auto"/>
              <w:left w:val="nil"/>
              <w:bottom w:val="nil"/>
              <w:right w:val="nil"/>
            </w:tcBorders>
            <w:noWrap/>
            <w:vAlign w:val="center"/>
          </w:tcPr>
          <w:p w14:paraId="4A2E2284"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nil"/>
              <w:right w:val="nil"/>
            </w:tcBorders>
            <w:noWrap/>
            <w:vAlign w:val="center"/>
          </w:tcPr>
          <w:p w14:paraId="66EEF93E" w14:textId="77777777" w:rsidR="000C6ECE" w:rsidRPr="004B1D21" w:rsidRDefault="000C6ECE" w:rsidP="0032748C">
            <w:pPr>
              <w:jc w:val="center"/>
              <w:rPr>
                <w:sz w:val="20"/>
                <w:szCs w:val="20"/>
                <w:lang w:val="sr-Cyrl-CS"/>
              </w:rPr>
            </w:pPr>
          </w:p>
        </w:tc>
        <w:tc>
          <w:tcPr>
            <w:tcW w:w="1950" w:type="dxa"/>
            <w:tcBorders>
              <w:top w:val="single" w:sz="4" w:space="0" w:color="auto"/>
              <w:left w:val="nil"/>
              <w:bottom w:val="nil"/>
            </w:tcBorders>
            <w:noWrap/>
            <w:vAlign w:val="center"/>
          </w:tcPr>
          <w:p w14:paraId="78DCB0D0" w14:textId="77777777" w:rsidR="000C6ECE" w:rsidRPr="004B1D21" w:rsidRDefault="000C6ECE" w:rsidP="0032748C">
            <w:pPr>
              <w:jc w:val="center"/>
              <w:rPr>
                <w:sz w:val="20"/>
                <w:szCs w:val="20"/>
                <w:lang w:val="sr-Cyrl-CS"/>
              </w:rPr>
            </w:pPr>
          </w:p>
        </w:tc>
      </w:tr>
      <w:tr w:rsidR="000C6ECE" w:rsidRPr="004B1D21" w14:paraId="796D24DF" w14:textId="77777777" w:rsidTr="0032748C">
        <w:trPr>
          <w:cantSplit/>
          <w:trHeight w:val="20"/>
        </w:trPr>
        <w:tc>
          <w:tcPr>
            <w:tcW w:w="727" w:type="dxa"/>
            <w:tcBorders>
              <w:top w:val="nil"/>
              <w:left w:val="nil"/>
              <w:bottom w:val="nil"/>
              <w:right w:val="nil"/>
            </w:tcBorders>
            <w:noWrap/>
          </w:tcPr>
          <w:p w14:paraId="29BD17BF" w14:textId="77777777" w:rsidR="000C6ECE" w:rsidRPr="004B1D21" w:rsidRDefault="000C6ECE" w:rsidP="0032748C">
            <w:pPr>
              <w:jc w:val="right"/>
              <w:rPr>
                <w:bCs/>
                <w:sz w:val="20"/>
                <w:szCs w:val="20"/>
                <w:lang w:val="sr-Cyrl-CS"/>
              </w:rPr>
            </w:pPr>
            <w:r w:rsidRPr="004B1D21">
              <w:rPr>
                <w:bCs/>
                <w:sz w:val="20"/>
                <w:szCs w:val="20"/>
                <w:lang w:val="sr-Cyrl-CS"/>
              </w:rPr>
              <w:t>4.1</w:t>
            </w:r>
          </w:p>
        </w:tc>
        <w:tc>
          <w:tcPr>
            <w:tcW w:w="3637" w:type="dxa"/>
            <w:gridSpan w:val="2"/>
            <w:tcBorders>
              <w:top w:val="nil"/>
              <w:left w:val="nil"/>
              <w:bottom w:val="nil"/>
              <w:right w:val="nil"/>
            </w:tcBorders>
            <w:noWrap/>
          </w:tcPr>
          <w:p w14:paraId="5644D1C1" w14:textId="77777777" w:rsidR="000C6ECE" w:rsidRPr="004B1D21" w:rsidRDefault="000C6ECE" w:rsidP="0032748C">
            <w:pPr>
              <w:rPr>
                <w:bCs/>
                <w:sz w:val="20"/>
                <w:szCs w:val="20"/>
                <w:lang w:val="sr-Cyrl-CS"/>
              </w:rPr>
            </w:pPr>
            <w:r w:rsidRPr="004B1D21">
              <w:rPr>
                <w:b/>
                <w:bCs/>
                <w:sz w:val="20"/>
                <w:szCs w:val="20"/>
                <w:lang w:val="sr-Cyrl-CS"/>
              </w:rPr>
              <w:t>Влада Пољске -</w:t>
            </w:r>
            <w:r w:rsidRPr="004B1D21">
              <w:rPr>
                <w:sz w:val="20"/>
                <w:szCs w:val="20"/>
                <w:lang w:val="sr-Cyrl-CS"/>
              </w:rPr>
              <w:t xml:space="preserve"> </w:t>
            </w:r>
            <w:r w:rsidRPr="004B1D21">
              <w:rPr>
                <w:b/>
                <w:bCs/>
                <w:sz w:val="20"/>
                <w:szCs w:val="20"/>
                <w:lang w:val="sr-Cyrl-CS"/>
              </w:rPr>
              <w:t>АД „Електропривреда Србије</w:t>
            </w:r>
            <w:r w:rsidRPr="004B1D21">
              <w:rPr>
                <w:b/>
                <w:sz w:val="20"/>
                <w:szCs w:val="20"/>
                <w:lang w:val="sr-Cyrl-CS"/>
              </w:rPr>
              <w:t>”</w:t>
            </w:r>
            <w:r w:rsidRPr="004B1D21">
              <w:rPr>
                <w:b/>
                <w:bCs/>
                <w:sz w:val="20"/>
                <w:szCs w:val="20"/>
                <w:lang w:val="sr-Cyrl-CS"/>
              </w:rPr>
              <w:t xml:space="preserve"> - Обнова електропривреде Србије</w:t>
            </w:r>
          </w:p>
        </w:tc>
        <w:tc>
          <w:tcPr>
            <w:tcW w:w="2546" w:type="dxa"/>
            <w:tcBorders>
              <w:top w:val="nil"/>
              <w:left w:val="nil"/>
              <w:bottom w:val="nil"/>
              <w:right w:val="nil"/>
            </w:tcBorders>
            <w:noWrap/>
          </w:tcPr>
          <w:p w14:paraId="292FAB03"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24C05A06" w14:textId="77777777" w:rsidR="000C6ECE" w:rsidRPr="004B1D21" w:rsidRDefault="000C6ECE" w:rsidP="0032748C">
            <w:pPr>
              <w:jc w:val="center"/>
              <w:rPr>
                <w:sz w:val="20"/>
                <w:szCs w:val="20"/>
                <w:lang w:val="sr-Latn-RS"/>
              </w:rPr>
            </w:pPr>
            <w:r w:rsidRPr="004B1D21">
              <w:rPr>
                <w:sz w:val="20"/>
                <w:szCs w:val="20"/>
                <w:lang w:val="sr-Latn-RS"/>
              </w:rPr>
              <w:t>0</w:t>
            </w:r>
          </w:p>
        </w:tc>
        <w:tc>
          <w:tcPr>
            <w:tcW w:w="1950" w:type="dxa"/>
            <w:tcBorders>
              <w:top w:val="nil"/>
              <w:left w:val="nil"/>
              <w:bottom w:val="nil"/>
            </w:tcBorders>
            <w:noWrap/>
          </w:tcPr>
          <w:p w14:paraId="024A5A0C" w14:textId="77777777" w:rsidR="000C6ECE" w:rsidRPr="004B1D21" w:rsidRDefault="000C6ECE" w:rsidP="0032748C">
            <w:pPr>
              <w:jc w:val="center"/>
              <w:rPr>
                <w:sz w:val="20"/>
                <w:szCs w:val="20"/>
                <w:lang w:val="sr-Latn-RS"/>
              </w:rPr>
            </w:pPr>
            <w:r w:rsidRPr="004B1D21">
              <w:rPr>
                <w:sz w:val="20"/>
                <w:szCs w:val="20"/>
                <w:lang w:val="sr-Latn-RS"/>
              </w:rPr>
              <w:t>0</w:t>
            </w:r>
          </w:p>
        </w:tc>
      </w:tr>
      <w:tr w:rsidR="000C6ECE" w:rsidRPr="004B1D21" w14:paraId="755181E8" w14:textId="77777777" w:rsidTr="0032748C">
        <w:trPr>
          <w:cantSplit/>
          <w:trHeight w:val="284"/>
        </w:trPr>
        <w:tc>
          <w:tcPr>
            <w:tcW w:w="727" w:type="dxa"/>
            <w:tcBorders>
              <w:top w:val="nil"/>
              <w:left w:val="nil"/>
              <w:bottom w:val="nil"/>
              <w:right w:val="nil"/>
            </w:tcBorders>
            <w:noWrap/>
          </w:tcPr>
          <w:p w14:paraId="6B2C66CA"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17033D1"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880AA12" w14:textId="77777777" w:rsidR="000C6ECE" w:rsidRPr="004B1D21" w:rsidRDefault="000C6ECE" w:rsidP="0032748C">
            <w:pPr>
              <w:jc w:val="center"/>
              <w:rPr>
                <w:sz w:val="20"/>
                <w:szCs w:val="20"/>
                <w:lang w:val="sr-Cyrl-CS"/>
              </w:rPr>
            </w:pPr>
            <w:r w:rsidRPr="004B1D21">
              <w:rPr>
                <w:sz w:val="20"/>
                <w:szCs w:val="20"/>
                <w:lang w:val="sr-Cyrl-CS"/>
              </w:rPr>
              <w:t>15.12.2005.</w:t>
            </w:r>
          </w:p>
        </w:tc>
        <w:tc>
          <w:tcPr>
            <w:tcW w:w="1542" w:type="dxa"/>
            <w:tcBorders>
              <w:top w:val="nil"/>
              <w:left w:val="nil"/>
              <w:bottom w:val="nil"/>
              <w:right w:val="nil"/>
            </w:tcBorders>
            <w:noWrap/>
          </w:tcPr>
          <w:p w14:paraId="2B0969E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32FA173" w14:textId="77777777" w:rsidR="000C6ECE" w:rsidRPr="004B1D21" w:rsidRDefault="000C6ECE" w:rsidP="0032748C">
            <w:pPr>
              <w:jc w:val="center"/>
              <w:rPr>
                <w:sz w:val="20"/>
                <w:szCs w:val="20"/>
                <w:lang w:val="sr-Cyrl-CS"/>
              </w:rPr>
            </w:pPr>
          </w:p>
        </w:tc>
      </w:tr>
      <w:tr w:rsidR="000C6ECE" w:rsidRPr="004B1D21" w14:paraId="4B8E2E9A" w14:textId="77777777" w:rsidTr="0032748C">
        <w:trPr>
          <w:cantSplit/>
          <w:trHeight w:val="284"/>
        </w:trPr>
        <w:tc>
          <w:tcPr>
            <w:tcW w:w="727" w:type="dxa"/>
            <w:tcBorders>
              <w:top w:val="nil"/>
              <w:left w:val="nil"/>
              <w:right w:val="nil"/>
            </w:tcBorders>
            <w:noWrap/>
          </w:tcPr>
          <w:p w14:paraId="52F185E9" w14:textId="77777777" w:rsidR="000C6ECE" w:rsidRPr="004B1D21" w:rsidRDefault="000C6ECE" w:rsidP="0032748C">
            <w:pPr>
              <w:jc w:val="right"/>
              <w:rPr>
                <w:bCs/>
                <w:sz w:val="20"/>
                <w:szCs w:val="20"/>
                <w:lang w:val="sr-Cyrl-CS"/>
              </w:rPr>
            </w:pPr>
          </w:p>
        </w:tc>
        <w:tc>
          <w:tcPr>
            <w:tcW w:w="3637" w:type="dxa"/>
            <w:gridSpan w:val="2"/>
            <w:tcBorders>
              <w:top w:val="nil"/>
              <w:left w:val="nil"/>
              <w:right w:val="nil"/>
            </w:tcBorders>
            <w:noWrap/>
          </w:tcPr>
          <w:p w14:paraId="16AB1363"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3C138B57" w14:textId="77777777" w:rsidR="000C6ECE" w:rsidRPr="004B1D21" w:rsidRDefault="000C6ECE" w:rsidP="0032748C">
            <w:pPr>
              <w:jc w:val="center"/>
              <w:rPr>
                <w:sz w:val="20"/>
                <w:szCs w:val="20"/>
                <w:lang w:val="sr-Cyrl-CS"/>
              </w:rPr>
            </w:pPr>
            <w:r w:rsidRPr="004B1D21">
              <w:rPr>
                <w:sz w:val="20"/>
                <w:szCs w:val="20"/>
                <w:lang w:val="sr-Cyrl-CS"/>
              </w:rPr>
              <w:t>15.06.2024.</w:t>
            </w:r>
          </w:p>
        </w:tc>
        <w:tc>
          <w:tcPr>
            <w:tcW w:w="1542" w:type="dxa"/>
            <w:tcBorders>
              <w:top w:val="nil"/>
              <w:left w:val="nil"/>
              <w:right w:val="nil"/>
            </w:tcBorders>
            <w:noWrap/>
          </w:tcPr>
          <w:p w14:paraId="54D5624B" w14:textId="77777777" w:rsidR="000C6ECE" w:rsidRPr="004B1D21" w:rsidRDefault="000C6ECE" w:rsidP="0032748C">
            <w:pPr>
              <w:jc w:val="center"/>
              <w:rPr>
                <w:sz w:val="20"/>
                <w:szCs w:val="20"/>
                <w:lang w:val="sr-Cyrl-CS"/>
              </w:rPr>
            </w:pPr>
          </w:p>
        </w:tc>
        <w:tc>
          <w:tcPr>
            <w:tcW w:w="1950" w:type="dxa"/>
            <w:tcBorders>
              <w:top w:val="nil"/>
              <w:left w:val="nil"/>
            </w:tcBorders>
            <w:noWrap/>
          </w:tcPr>
          <w:p w14:paraId="1928C159" w14:textId="77777777" w:rsidR="000C6ECE" w:rsidRPr="004B1D21" w:rsidRDefault="000C6ECE" w:rsidP="0032748C">
            <w:pPr>
              <w:jc w:val="center"/>
              <w:rPr>
                <w:sz w:val="20"/>
                <w:szCs w:val="20"/>
                <w:lang w:val="sr-Cyrl-CS"/>
              </w:rPr>
            </w:pPr>
          </w:p>
        </w:tc>
      </w:tr>
      <w:tr w:rsidR="000C6ECE" w:rsidRPr="004B1D21" w14:paraId="2A361287" w14:textId="77777777" w:rsidTr="0032748C">
        <w:trPr>
          <w:cantSplit/>
          <w:trHeight w:val="284"/>
        </w:trPr>
        <w:tc>
          <w:tcPr>
            <w:tcW w:w="727" w:type="dxa"/>
            <w:tcBorders>
              <w:left w:val="nil"/>
              <w:right w:val="nil"/>
            </w:tcBorders>
            <w:noWrap/>
          </w:tcPr>
          <w:p w14:paraId="289E976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723DD07"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65E34ABB" w14:textId="77777777" w:rsidR="000C6ECE" w:rsidRPr="004B1D21" w:rsidRDefault="000C6ECE" w:rsidP="0032748C">
            <w:pPr>
              <w:jc w:val="center"/>
              <w:rPr>
                <w:sz w:val="20"/>
                <w:szCs w:val="20"/>
                <w:lang w:val="sr-Cyrl-CS"/>
              </w:rPr>
            </w:pPr>
            <w:r w:rsidRPr="004B1D21">
              <w:rPr>
                <w:sz w:val="20"/>
                <w:szCs w:val="20"/>
                <w:lang w:val="sr-Cyrl-CS"/>
              </w:rPr>
              <w:t>27.458 USD</w:t>
            </w:r>
          </w:p>
        </w:tc>
        <w:tc>
          <w:tcPr>
            <w:tcW w:w="1542" w:type="dxa"/>
            <w:tcBorders>
              <w:left w:val="nil"/>
              <w:right w:val="nil"/>
            </w:tcBorders>
            <w:noWrap/>
          </w:tcPr>
          <w:p w14:paraId="5BB6C511" w14:textId="77777777" w:rsidR="000C6ECE" w:rsidRPr="004B1D21" w:rsidRDefault="000C6ECE" w:rsidP="0032748C">
            <w:pPr>
              <w:jc w:val="center"/>
              <w:rPr>
                <w:sz w:val="20"/>
                <w:szCs w:val="20"/>
                <w:lang w:val="sr-Cyrl-CS"/>
              </w:rPr>
            </w:pPr>
          </w:p>
        </w:tc>
        <w:tc>
          <w:tcPr>
            <w:tcW w:w="1950" w:type="dxa"/>
            <w:tcBorders>
              <w:left w:val="nil"/>
            </w:tcBorders>
            <w:noWrap/>
          </w:tcPr>
          <w:p w14:paraId="0DB314EA" w14:textId="77777777" w:rsidR="000C6ECE" w:rsidRPr="004B1D21" w:rsidRDefault="000C6ECE" w:rsidP="0032748C">
            <w:pPr>
              <w:jc w:val="center"/>
              <w:rPr>
                <w:sz w:val="20"/>
                <w:szCs w:val="20"/>
                <w:lang w:val="sr-Cyrl-CS"/>
              </w:rPr>
            </w:pPr>
          </w:p>
        </w:tc>
      </w:tr>
      <w:tr w:rsidR="000C6ECE" w:rsidRPr="004B1D21" w14:paraId="5A938141" w14:textId="77777777" w:rsidTr="0032748C">
        <w:trPr>
          <w:cantSplit/>
          <w:trHeight w:val="284"/>
        </w:trPr>
        <w:tc>
          <w:tcPr>
            <w:tcW w:w="727" w:type="dxa"/>
            <w:tcBorders>
              <w:left w:val="nil"/>
              <w:right w:val="nil"/>
            </w:tcBorders>
            <w:noWrap/>
          </w:tcPr>
          <w:p w14:paraId="77717D63"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7E42F95"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8024144" w14:textId="77777777" w:rsidR="000C6ECE" w:rsidRPr="004B1D21" w:rsidRDefault="000C6ECE" w:rsidP="0032748C">
            <w:pPr>
              <w:jc w:val="center"/>
              <w:rPr>
                <w:sz w:val="20"/>
                <w:szCs w:val="20"/>
                <w:lang w:val="sr-Cyrl-CS"/>
              </w:rPr>
            </w:pPr>
            <w:r w:rsidRPr="004B1D21">
              <w:rPr>
                <w:sz w:val="20"/>
                <w:szCs w:val="20"/>
                <w:lang w:val="sr-Cyrl-CS"/>
              </w:rPr>
              <w:t>0,75%</w:t>
            </w:r>
          </w:p>
        </w:tc>
        <w:tc>
          <w:tcPr>
            <w:tcW w:w="1542" w:type="dxa"/>
            <w:tcBorders>
              <w:left w:val="nil"/>
              <w:right w:val="nil"/>
            </w:tcBorders>
            <w:noWrap/>
          </w:tcPr>
          <w:p w14:paraId="398EBB40" w14:textId="77777777" w:rsidR="000C6ECE" w:rsidRPr="004B1D21" w:rsidRDefault="000C6ECE" w:rsidP="0032748C">
            <w:pPr>
              <w:jc w:val="center"/>
              <w:rPr>
                <w:sz w:val="20"/>
                <w:szCs w:val="20"/>
                <w:lang w:val="sr-Cyrl-CS"/>
              </w:rPr>
            </w:pPr>
          </w:p>
        </w:tc>
        <w:tc>
          <w:tcPr>
            <w:tcW w:w="1950" w:type="dxa"/>
            <w:tcBorders>
              <w:left w:val="nil"/>
            </w:tcBorders>
            <w:noWrap/>
          </w:tcPr>
          <w:p w14:paraId="33B24F28" w14:textId="77777777" w:rsidR="000C6ECE" w:rsidRPr="004B1D21" w:rsidRDefault="000C6ECE" w:rsidP="0032748C">
            <w:pPr>
              <w:jc w:val="center"/>
              <w:rPr>
                <w:sz w:val="20"/>
                <w:szCs w:val="20"/>
                <w:lang w:val="sr-Cyrl-CS"/>
              </w:rPr>
            </w:pPr>
          </w:p>
        </w:tc>
      </w:tr>
      <w:tr w:rsidR="000C6ECE" w:rsidRPr="004B1D21" w14:paraId="19E27FC0" w14:textId="77777777" w:rsidTr="0032748C">
        <w:trPr>
          <w:cantSplit/>
          <w:trHeight w:val="284"/>
        </w:trPr>
        <w:tc>
          <w:tcPr>
            <w:tcW w:w="727" w:type="dxa"/>
            <w:tcBorders>
              <w:left w:val="nil"/>
              <w:right w:val="nil"/>
            </w:tcBorders>
            <w:noWrap/>
          </w:tcPr>
          <w:p w14:paraId="67D27EA4" w14:textId="77777777" w:rsidR="000C6ECE" w:rsidRPr="004B1D21" w:rsidRDefault="000C6ECE" w:rsidP="0032748C">
            <w:pPr>
              <w:jc w:val="right"/>
              <w:rPr>
                <w:bCs/>
                <w:sz w:val="20"/>
                <w:szCs w:val="20"/>
                <w:lang w:val="sr-Cyrl-CS"/>
              </w:rPr>
            </w:pPr>
            <w:r w:rsidRPr="004B1D21">
              <w:rPr>
                <w:bCs/>
                <w:sz w:val="20"/>
                <w:szCs w:val="20"/>
                <w:lang w:val="sr-Cyrl-CS"/>
              </w:rPr>
              <w:t>4.2</w:t>
            </w:r>
          </w:p>
        </w:tc>
        <w:tc>
          <w:tcPr>
            <w:tcW w:w="3637" w:type="dxa"/>
            <w:gridSpan w:val="2"/>
            <w:tcBorders>
              <w:left w:val="nil"/>
              <w:right w:val="nil"/>
            </w:tcBorders>
            <w:noWrap/>
          </w:tcPr>
          <w:p w14:paraId="1151463A" w14:textId="77777777" w:rsidR="000C6ECE" w:rsidRPr="004B1D21" w:rsidRDefault="000C6ECE" w:rsidP="0032748C">
            <w:pPr>
              <w:rPr>
                <w:bCs/>
                <w:sz w:val="20"/>
                <w:szCs w:val="20"/>
                <w:lang w:val="sr-Cyrl-CS"/>
              </w:rPr>
            </w:pPr>
            <w:r w:rsidRPr="004B1D21">
              <w:rPr>
                <w:b/>
                <w:bCs/>
                <w:sz w:val="20"/>
                <w:szCs w:val="20"/>
                <w:lang w:val="sr-Cyrl-CS"/>
              </w:rPr>
              <w:t>IDA-4090-YF - АД „Електропривреда Србије</w:t>
            </w:r>
            <w:r w:rsidRPr="004B1D21">
              <w:rPr>
                <w:b/>
                <w:sz w:val="20"/>
                <w:szCs w:val="20"/>
                <w:lang w:val="sr-Cyrl-CS"/>
              </w:rPr>
              <w:t>”</w:t>
            </w:r>
            <w:r w:rsidRPr="004B1D21">
              <w:rPr>
                <w:b/>
                <w:bCs/>
                <w:sz w:val="20"/>
                <w:szCs w:val="20"/>
                <w:lang w:val="sr-Cyrl-CS"/>
              </w:rPr>
              <w:t xml:space="preserve"> - Програм енергетске заједнице Југоисточне Европе - Пројекат за Србију</w:t>
            </w:r>
          </w:p>
        </w:tc>
        <w:tc>
          <w:tcPr>
            <w:tcW w:w="2546" w:type="dxa"/>
            <w:tcBorders>
              <w:left w:val="nil"/>
              <w:right w:val="nil"/>
            </w:tcBorders>
            <w:noWrap/>
          </w:tcPr>
          <w:p w14:paraId="75FFE114"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746ABD70" w14:textId="77777777" w:rsidR="000C6ECE" w:rsidRPr="004B1D21" w:rsidRDefault="000C6ECE" w:rsidP="0032748C">
            <w:pPr>
              <w:jc w:val="center"/>
              <w:rPr>
                <w:sz w:val="20"/>
                <w:szCs w:val="20"/>
                <w:lang w:val="sr-Cyrl-CS"/>
              </w:rPr>
            </w:pPr>
            <w:r w:rsidRPr="004B1D21">
              <w:rPr>
                <w:sz w:val="20"/>
                <w:szCs w:val="20"/>
                <w:lang w:val="sr-Cyrl-CS"/>
              </w:rPr>
              <w:t>1.451.821</w:t>
            </w:r>
          </w:p>
        </w:tc>
        <w:tc>
          <w:tcPr>
            <w:tcW w:w="1950" w:type="dxa"/>
            <w:tcBorders>
              <w:left w:val="nil"/>
            </w:tcBorders>
            <w:noWrap/>
          </w:tcPr>
          <w:p w14:paraId="3DF27796" w14:textId="77777777" w:rsidR="000C6ECE" w:rsidRPr="004B1D21" w:rsidRDefault="000C6ECE" w:rsidP="0032748C">
            <w:pPr>
              <w:jc w:val="center"/>
              <w:rPr>
                <w:sz w:val="20"/>
                <w:szCs w:val="20"/>
                <w:lang w:val="sr-Cyrl-CS"/>
              </w:rPr>
            </w:pPr>
            <w:r w:rsidRPr="004B1D21">
              <w:rPr>
                <w:sz w:val="20"/>
                <w:szCs w:val="20"/>
                <w:lang w:val="sr-Cyrl-CS"/>
              </w:rPr>
              <w:t>169.934.218</w:t>
            </w:r>
          </w:p>
        </w:tc>
      </w:tr>
      <w:tr w:rsidR="000C6ECE" w:rsidRPr="004B1D21" w14:paraId="79B4F76B" w14:textId="77777777" w:rsidTr="0032748C">
        <w:trPr>
          <w:cantSplit/>
          <w:trHeight w:val="284"/>
        </w:trPr>
        <w:tc>
          <w:tcPr>
            <w:tcW w:w="727" w:type="dxa"/>
            <w:tcBorders>
              <w:left w:val="nil"/>
              <w:right w:val="nil"/>
            </w:tcBorders>
            <w:noWrap/>
          </w:tcPr>
          <w:p w14:paraId="214B9C7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6CBDCE5A"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8A24616" w14:textId="77777777" w:rsidR="000C6ECE" w:rsidRPr="004B1D21" w:rsidRDefault="000C6ECE" w:rsidP="0032748C">
            <w:pPr>
              <w:jc w:val="center"/>
              <w:rPr>
                <w:sz w:val="20"/>
                <w:szCs w:val="20"/>
                <w:lang w:val="sr-Cyrl-CS"/>
              </w:rPr>
            </w:pPr>
            <w:r w:rsidRPr="004B1D21">
              <w:rPr>
                <w:sz w:val="20"/>
                <w:szCs w:val="20"/>
                <w:lang w:val="sr-Cyrl-CS"/>
              </w:rPr>
              <w:t>15.09.2015.</w:t>
            </w:r>
          </w:p>
        </w:tc>
        <w:tc>
          <w:tcPr>
            <w:tcW w:w="1542" w:type="dxa"/>
            <w:tcBorders>
              <w:left w:val="nil"/>
              <w:right w:val="nil"/>
            </w:tcBorders>
            <w:noWrap/>
          </w:tcPr>
          <w:p w14:paraId="14678958" w14:textId="77777777" w:rsidR="000C6ECE" w:rsidRPr="004B1D21" w:rsidRDefault="000C6ECE" w:rsidP="0032748C">
            <w:pPr>
              <w:jc w:val="center"/>
              <w:rPr>
                <w:sz w:val="20"/>
                <w:szCs w:val="20"/>
                <w:lang w:val="sr-Cyrl-CS"/>
              </w:rPr>
            </w:pPr>
          </w:p>
        </w:tc>
        <w:tc>
          <w:tcPr>
            <w:tcW w:w="1950" w:type="dxa"/>
            <w:tcBorders>
              <w:left w:val="nil"/>
            </w:tcBorders>
            <w:noWrap/>
          </w:tcPr>
          <w:p w14:paraId="630CB628" w14:textId="77777777" w:rsidR="000C6ECE" w:rsidRPr="004B1D21" w:rsidRDefault="000C6ECE" w:rsidP="0032748C">
            <w:pPr>
              <w:jc w:val="center"/>
              <w:rPr>
                <w:sz w:val="20"/>
                <w:szCs w:val="20"/>
                <w:lang w:val="sr-Cyrl-CS"/>
              </w:rPr>
            </w:pPr>
          </w:p>
        </w:tc>
      </w:tr>
      <w:tr w:rsidR="000C6ECE" w:rsidRPr="004B1D21" w14:paraId="0529C9B0" w14:textId="77777777" w:rsidTr="0032748C">
        <w:trPr>
          <w:cantSplit/>
          <w:trHeight w:val="284"/>
        </w:trPr>
        <w:tc>
          <w:tcPr>
            <w:tcW w:w="727" w:type="dxa"/>
            <w:tcBorders>
              <w:left w:val="nil"/>
              <w:right w:val="nil"/>
            </w:tcBorders>
            <w:noWrap/>
          </w:tcPr>
          <w:p w14:paraId="2E84AA6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288EAEF"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9A9A64B" w14:textId="77777777" w:rsidR="000C6ECE" w:rsidRPr="004B1D21" w:rsidRDefault="000C6ECE" w:rsidP="0032748C">
            <w:pPr>
              <w:jc w:val="center"/>
              <w:rPr>
                <w:sz w:val="20"/>
                <w:szCs w:val="20"/>
                <w:lang w:val="sr-Cyrl-CS"/>
              </w:rPr>
            </w:pPr>
            <w:r w:rsidRPr="004B1D21">
              <w:rPr>
                <w:sz w:val="20"/>
                <w:szCs w:val="20"/>
                <w:lang w:val="sr-Cyrl-CS"/>
              </w:rPr>
              <w:t>15.03.2025.</w:t>
            </w:r>
          </w:p>
        </w:tc>
        <w:tc>
          <w:tcPr>
            <w:tcW w:w="1542" w:type="dxa"/>
            <w:tcBorders>
              <w:left w:val="nil"/>
              <w:right w:val="nil"/>
            </w:tcBorders>
            <w:noWrap/>
          </w:tcPr>
          <w:p w14:paraId="0C5D726D" w14:textId="77777777" w:rsidR="000C6ECE" w:rsidRPr="004B1D21" w:rsidRDefault="000C6ECE" w:rsidP="0032748C">
            <w:pPr>
              <w:jc w:val="center"/>
              <w:rPr>
                <w:sz w:val="20"/>
                <w:szCs w:val="20"/>
                <w:lang w:val="sr-Cyrl-CS"/>
              </w:rPr>
            </w:pPr>
          </w:p>
        </w:tc>
        <w:tc>
          <w:tcPr>
            <w:tcW w:w="1950" w:type="dxa"/>
            <w:tcBorders>
              <w:left w:val="nil"/>
            </w:tcBorders>
            <w:noWrap/>
          </w:tcPr>
          <w:p w14:paraId="77FB77A4" w14:textId="77777777" w:rsidR="000C6ECE" w:rsidRPr="004B1D21" w:rsidRDefault="000C6ECE" w:rsidP="0032748C">
            <w:pPr>
              <w:jc w:val="center"/>
              <w:rPr>
                <w:sz w:val="20"/>
                <w:szCs w:val="20"/>
                <w:lang w:val="sr-Cyrl-CS"/>
              </w:rPr>
            </w:pPr>
          </w:p>
        </w:tc>
      </w:tr>
      <w:tr w:rsidR="000C6ECE" w:rsidRPr="004B1D21" w14:paraId="09B5F22F" w14:textId="77777777" w:rsidTr="0032748C">
        <w:trPr>
          <w:cantSplit/>
          <w:trHeight w:val="284"/>
        </w:trPr>
        <w:tc>
          <w:tcPr>
            <w:tcW w:w="727" w:type="dxa"/>
            <w:tcBorders>
              <w:left w:val="nil"/>
              <w:right w:val="nil"/>
            </w:tcBorders>
            <w:noWrap/>
          </w:tcPr>
          <w:p w14:paraId="2F2B2933"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25D84F36"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7663A19B" w14:textId="77777777" w:rsidR="000C6ECE" w:rsidRPr="004B1D21" w:rsidRDefault="000C6ECE" w:rsidP="0032748C">
            <w:pPr>
              <w:jc w:val="center"/>
              <w:rPr>
                <w:sz w:val="20"/>
                <w:szCs w:val="20"/>
                <w:lang w:val="sr-Cyrl-CS"/>
              </w:rPr>
            </w:pPr>
            <w:r w:rsidRPr="004B1D21">
              <w:rPr>
                <w:sz w:val="20"/>
                <w:szCs w:val="20"/>
                <w:lang w:val="sr-Cyrl-CS"/>
              </w:rPr>
              <w:t>1.179.885 SDR</w:t>
            </w:r>
          </w:p>
        </w:tc>
        <w:tc>
          <w:tcPr>
            <w:tcW w:w="1542" w:type="dxa"/>
            <w:tcBorders>
              <w:left w:val="nil"/>
              <w:right w:val="nil"/>
            </w:tcBorders>
            <w:noWrap/>
          </w:tcPr>
          <w:p w14:paraId="673BB317" w14:textId="77777777" w:rsidR="000C6ECE" w:rsidRPr="004B1D21" w:rsidRDefault="000C6ECE" w:rsidP="0032748C">
            <w:pPr>
              <w:jc w:val="center"/>
              <w:rPr>
                <w:sz w:val="20"/>
                <w:szCs w:val="20"/>
                <w:lang w:val="sr-Cyrl-CS"/>
              </w:rPr>
            </w:pPr>
          </w:p>
        </w:tc>
        <w:tc>
          <w:tcPr>
            <w:tcW w:w="1950" w:type="dxa"/>
            <w:tcBorders>
              <w:left w:val="nil"/>
            </w:tcBorders>
            <w:noWrap/>
          </w:tcPr>
          <w:p w14:paraId="785255E4" w14:textId="77777777" w:rsidR="000C6ECE" w:rsidRPr="004B1D21" w:rsidRDefault="000C6ECE" w:rsidP="0032748C">
            <w:pPr>
              <w:jc w:val="center"/>
              <w:rPr>
                <w:sz w:val="20"/>
                <w:szCs w:val="20"/>
                <w:lang w:val="sr-Cyrl-CS"/>
              </w:rPr>
            </w:pPr>
          </w:p>
        </w:tc>
      </w:tr>
      <w:tr w:rsidR="000C6ECE" w:rsidRPr="004B1D21" w14:paraId="5A5E458D" w14:textId="77777777" w:rsidTr="0032748C">
        <w:trPr>
          <w:cantSplit/>
          <w:trHeight w:val="284"/>
        </w:trPr>
        <w:tc>
          <w:tcPr>
            <w:tcW w:w="727" w:type="dxa"/>
            <w:tcBorders>
              <w:left w:val="nil"/>
              <w:right w:val="nil"/>
            </w:tcBorders>
            <w:noWrap/>
          </w:tcPr>
          <w:p w14:paraId="2418AD59" w14:textId="77777777" w:rsidR="000C6ECE" w:rsidRPr="004B1D21" w:rsidRDefault="000C6ECE" w:rsidP="0032748C">
            <w:pPr>
              <w:rPr>
                <w:bCs/>
                <w:sz w:val="20"/>
                <w:szCs w:val="20"/>
                <w:lang w:val="sr-Cyrl-CS"/>
              </w:rPr>
            </w:pPr>
          </w:p>
        </w:tc>
        <w:tc>
          <w:tcPr>
            <w:tcW w:w="3637" w:type="dxa"/>
            <w:gridSpan w:val="2"/>
            <w:tcBorders>
              <w:left w:val="nil"/>
              <w:right w:val="nil"/>
            </w:tcBorders>
            <w:noWrap/>
          </w:tcPr>
          <w:p w14:paraId="61BEF29E"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56E7595" w14:textId="77777777" w:rsidR="000C6ECE" w:rsidRPr="004B1D21" w:rsidRDefault="000C6ECE" w:rsidP="0032748C">
            <w:pPr>
              <w:jc w:val="center"/>
              <w:rPr>
                <w:sz w:val="20"/>
                <w:szCs w:val="20"/>
                <w:lang w:val="sr-Cyrl-CS"/>
              </w:rPr>
            </w:pPr>
            <w:r w:rsidRPr="004B1D21">
              <w:rPr>
                <w:sz w:val="20"/>
                <w:szCs w:val="20"/>
                <w:lang w:val="sr-Cyrl-CS"/>
              </w:rPr>
              <w:t>0,75 % трошкови сервисирања</w:t>
            </w:r>
          </w:p>
        </w:tc>
        <w:tc>
          <w:tcPr>
            <w:tcW w:w="1542" w:type="dxa"/>
            <w:tcBorders>
              <w:left w:val="nil"/>
              <w:right w:val="nil"/>
            </w:tcBorders>
            <w:noWrap/>
          </w:tcPr>
          <w:p w14:paraId="29A1BB55" w14:textId="77777777" w:rsidR="000C6ECE" w:rsidRPr="004B1D21" w:rsidRDefault="000C6ECE" w:rsidP="0032748C">
            <w:pPr>
              <w:jc w:val="center"/>
              <w:rPr>
                <w:sz w:val="20"/>
                <w:szCs w:val="20"/>
                <w:lang w:val="sr-Cyrl-CS"/>
              </w:rPr>
            </w:pPr>
          </w:p>
        </w:tc>
        <w:tc>
          <w:tcPr>
            <w:tcW w:w="1950" w:type="dxa"/>
            <w:tcBorders>
              <w:left w:val="nil"/>
            </w:tcBorders>
            <w:noWrap/>
          </w:tcPr>
          <w:p w14:paraId="3C9C7C6D" w14:textId="77777777" w:rsidR="000C6ECE" w:rsidRPr="004B1D21" w:rsidRDefault="000C6ECE" w:rsidP="0032748C">
            <w:pPr>
              <w:jc w:val="center"/>
              <w:rPr>
                <w:sz w:val="20"/>
                <w:szCs w:val="20"/>
                <w:lang w:val="sr-Cyrl-CS"/>
              </w:rPr>
            </w:pPr>
          </w:p>
        </w:tc>
      </w:tr>
      <w:tr w:rsidR="000C6ECE" w:rsidRPr="004B1D21" w14:paraId="18732B1D" w14:textId="77777777" w:rsidTr="0032748C">
        <w:trPr>
          <w:cantSplit/>
          <w:trHeight w:val="284"/>
        </w:trPr>
        <w:tc>
          <w:tcPr>
            <w:tcW w:w="727" w:type="dxa"/>
            <w:tcBorders>
              <w:left w:val="nil"/>
              <w:right w:val="nil"/>
            </w:tcBorders>
            <w:noWrap/>
          </w:tcPr>
          <w:p w14:paraId="6D9F17E6" w14:textId="77777777" w:rsidR="000C6ECE" w:rsidRPr="004B1D21" w:rsidRDefault="000C6ECE" w:rsidP="0032748C">
            <w:pPr>
              <w:jc w:val="right"/>
              <w:rPr>
                <w:bCs/>
                <w:sz w:val="20"/>
                <w:szCs w:val="20"/>
                <w:lang w:val="sr-Cyrl-CS"/>
              </w:rPr>
            </w:pPr>
            <w:r w:rsidRPr="004B1D21">
              <w:rPr>
                <w:bCs/>
                <w:sz w:val="20"/>
                <w:szCs w:val="20"/>
                <w:lang w:val="sr-Cyrl-CS"/>
              </w:rPr>
              <w:t>4.3</w:t>
            </w:r>
          </w:p>
        </w:tc>
        <w:tc>
          <w:tcPr>
            <w:tcW w:w="3637" w:type="dxa"/>
            <w:gridSpan w:val="2"/>
            <w:tcBorders>
              <w:left w:val="nil"/>
              <w:right w:val="nil"/>
            </w:tcBorders>
            <w:noWrap/>
          </w:tcPr>
          <w:p w14:paraId="0B64BF0E" w14:textId="77777777" w:rsidR="000C6ECE" w:rsidRPr="004B1D21" w:rsidRDefault="000C6ECE" w:rsidP="0032748C">
            <w:pPr>
              <w:rPr>
                <w:bCs/>
                <w:sz w:val="20"/>
                <w:szCs w:val="20"/>
                <w:lang w:val="sr-Cyrl-CS"/>
              </w:rPr>
            </w:pPr>
            <w:r w:rsidRPr="004B1D21">
              <w:rPr>
                <w:b/>
                <w:bCs/>
                <w:sz w:val="20"/>
                <w:szCs w:val="20"/>
                <w:lang w:val="sr-Cyrl-CS"/>
              </w:rPr>
              <w:t>IDA-4090-YF - АД „Електромрежа Србије</w:t>
            </w:r>
            <w:r w:rsidRPr="004B1D21">
              <w:rPr>
                <w:b/>
                <w:sz w:val="20"/>
                <w:szCs w:val="20"/>
                <w:lang w:val="sr-Cyrl-CS"/>
              </w:rPr>
              <w:t xml:space="preserve">” </w:t>
            </w:r>
            <w:r w:rsidRPr="004B1D21">
              <w:rPr>
                <w:b/>
                <w:bCs/>
                <w:sz w:val="20"/>
                <w:szCs w:val="20"/>
                <w:lang w:val="sr-Cyrl-CS"/>
              </w:rPr>
              <w:t>- Програм енергетске заједнице Југоисточне Европе - Пројекат за Србију</w:t>
            </w:r>
          </w:p>
        </w:tc>
        <w:tc>
          <w:tcPr>
            <w:tcW w:w="2546" w:type="dxa"/>
            <w:tcBorders>
              <w:left w:val="nil"/>
              <w:right w:val="nil"/>
            </w:tcBorders>
            <w:noWrap/>
          </w:tcPr>
          <w:p w14:paraId="3302302A"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75FE77F2" w14:textId="77777777" w:rsidR="000C6ECE" w:rsidRPr="004B1D21" w:rsidRDefault="000C6ECE" w:rsidP="0032748C">
            <w:pPr>
              <w:jc w:val="center"/>
              <w:rPr>
                <w:sz w:val="20"/>
                <w:szCs w:val="20"/>
                <w:lang w:val="sr-Cyrl-CS"/>
              </w:rPr>
            </w:pPr>
            <w:r w:rsidRPr="004B1D21">
              <w:rPr>
                <w:sz w:val="20"/>
                <w:szCs w:val="20"/>
                <w:lang w:val="sr-Cyrl-CS"/>
              </w:rPr>
              <w:t>181.676</w:t>
            </w:r>
          </w:p>
        </w:tc>
        <w:tc>
          <w:tcPr>
            <w:tcW w:w="1950" w:type="dxa"/>
            <w:tcBorders>
              <w:left w:val="nil"/>
            </w:tcBorders>
            <w:noWrap/>
          </w:tcPr>
          <w:p w14:paraId="3E4C8410" w14:textId="77777777" w:rsidR="000C6ECE" w:rsidRPr="004B1D21" w:rsidRDefault="000C6ECE" w:rsidP="0032748C">
            <w:pPr>
              <w:jc w:val="center"/>
              <w:rPr>
                <w:sz w:val="20"/>
                <w:szCs w:val="20"/>
                <w:lang w:val="sr-Cyrl-CS"/>
              </w:rPr>
            </w:pPr>
            <w:r w:rsidRPr="004B1D21">
              <w:rPr>
                <w:sz w:val="20"/>
                <w:szCs w:val="20"/>
                <w:lang w:val="sr-Cyrl-CS"/>
              </w:rPr>
              <w:t>21.264.948</w:t>
            </w:r>
          </w:p>
        </w:tc>
      </w:tr>
      <w:tr w:rsidR="000C6ECE" w:rsidRPr="004B1D21" w14:paraId="439031F2" w14:textId="77777777" w:rsidTr="0032748C">
        <w:trPr>
          <w:cantSplit/>
          <w:trHeight w:val="284"/>
        </w:trPr>
        <w:tc>
          <w:tcPr>
            <w:tcW w:w="727" w:type="dxa"/>
            <w:tcBorders>
              <w:left w:val="nil"/>
              <w:right w:val="nil"/>
            </w:tcBorders>
            <w:noWrap/>
          </w:tcPr>
          <w:p w14:paraId="1549AE16"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46A83E76"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F70FEBF" w14:textId="77777777" w:rsidR="000C6ECE" w:rsidRPr="004B1D21" w:rsidRDefault="000C6ECE" w:rsidP="0032748C">
            <w:pPr>
              <w:jc w:val="center"/>
              <w:rPr>
                <w:sz w:val="20"/>
                <w:szCs w:val="20"/>
                <w:lang w:val="sr-Cyrl-CS"/>
              </w:rPr>
            </w:pPr>
            <w:r w:rsidRPr="004B1D21">
              <w:rPr>
                <w:sz w:val="20"/>
                <w:szCs w:val="20"/>
                <w:lang w:val="sr-Cyrl-CS"/>
              </w:rPr>
              <w:t>15.09.2015.</w:t>
            </w:r>
          </w:p>
        </w:tc>
        <w:tc>
          <w:tcPr>
            <w:tcW w:w="1542" w:type="dxa"/>
            <w:tcBorders>
              <w:left w:val="nil"/>
              <w:right w:val="nil"/>
            </w:tcBorders>
            <w:noWrap/>
          </w:tcPr>
          <w:p w14:paraId="6CE9C2F8" w14:textId="77777777" w:rsidR="000C6ECE" w:rsidRPr="004B1D21" w:rsidRDefault="000C6ECE" w:rsidP="0032748C">
            <w:pPr>
              <w:jc w:val="center"/>
              <w:rPr>
                <w:sz w:val="20"/>
                <w:szCs w:val="20"/>
                <w:lang w:val="sr-Cyrl-CS"/>
              </w:rPr>
            </w:pPr>
          </w:p>
        </w:tc>
        <w:tc>
          <w:tcPr>
            <w:tcW w:w="1950" w:type="dxa"/>
            <w:tcBorders>
              <w:left w:val="nil"/>
            </w:tcBorders>
            <w:noWrap/>
          </w:tcPr>
          <w:p w14:paraId="5EE99F46" w14:textId="77777777" w:rsidR="000C6ECE" w:rsidRPr="004B1D21" w:rsidRDefault="000C6ECE" w:rsidP="0032748C">
            <w:pPr>
              <w:jc w:val="center"/>
              <w:rPr>
                <w:sz w:val="20"/>
                <w:szCs w:val="20"/>
                <w:lang w:val="sr-Cyrl-CS"/>
              </w:rPr>
            </w:pPr>
          </w:p>
        </w:tc>
      </w:tr>
      <w:tr w:rsidR="000C6ECE" w:rsidRPr="004B1D21" w14:paraId="69B3D9CA" w14:textId="77777777" w:rsidTr="0032748C">
        <w:trPr>
          <w:cantSplit/>
          <w:trHeight w:val="284"/>
        </w:trPr>
        <w:tc>
          <w:tcPr>
            <w:tcW w:w="727" w:type="dxa"/>
            <w:tcBorders>
              <w:left w:val="nil"/>
              <w:right w:val="nil"/>
            </w:tcBorders>
            <w:noWrap/>
          </w:tcPr>
          <w:p w14:paraId="0DD8F1E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6C3D380"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195A706" w14:textId="77777777" w:rsidR="000C6ECE" w:rsidRPr="004B1D21" w:rsidRDefault="000C6ECE" w:rsidP="0032748C">
            <w:pPr>
              <w:jc w:val="center"/>
              <w:rPr>
                <w:sz w:val="20"/>
                <w:szCs w:val="20"/>
                <w:lang w:val="sr-Cyrl-CS"/>
              </w:rPr>
            </w:pPr>
            <w:r w:rsidRPr="004B1D21">
              <w:rPr>
                <w:sz w:val="20"/>
                <w:szCs w:val="20"/>
                <w:lang w:val="sr-Cyrl-CS"/>
              </w:rPr>
              <w:t>15.03.2025.</w:t>
            </w:r>
          </w:p>
        </w:tc>
        <w:tc>
          <w:tcPr>
            <w:tcW w:w="1542" w:type="dxa"/>
            <w:tcBorders>
              <w:left w:val="nil"/>
              <w:right w:val="nil"/>
            </w:tcBorders>
            <w:noWrap/>
          </w:tcPr>
          <w:p w14:paraId="55355CA2" w14:textId="77777777" w:rsidR="000C6ECE" w:rsidRPr="004B1D21" w:rsidRDefault="000C6ECE" w:rsidP="0032748C">
            <w:pPr>
              <w:jc w:val="center"/>
              <w:rPr>
                <w:sz w:val="20"/>
                <w:szCs w:val="20"/>
                <w:lang w:val="sr-Cyrl-CS"/>
              </w:rPr>
            </w:pPr>
          </w:p>
        </w:tc>
        <w:tc>
          <w:tcPr>
            <w:tcW w:w="1950" w:type="dxa"/>
            <w:tcBorders>
              <w:left w:val="nil"/>
            </w:tcBorders>
            <w:noWrap/>
          </w:tcPr>
          <w:p w14:paraId="7B2F8951" w14:textId="77777777" w:rsidR="000C6ECE" w:rsidRPr="004B1D21" w:rsidRDefault="000C6ECE" w:rsidP="0032748C">
            <w:pPr>
              <w:jc w:val="center"/>
              <w:rPr>
                <w:sz w:val="20"/>
                <w:szCs w:val="20"/>
                <w:lang w:val="sr-Cyrl-CS"/>
              </w:rPr>
            </w:pPr>
          </w:p>
        </w:tc>
      </w:tr>
      <w:tr w:rsidR="000C6ECE" w:rsidRPr="004B1D21" w14:paraId="6966344A" w14:textId="77777777" w:rsidTr="0032748C">
        <w:trPr>
          <w:cantSplit/>
          <w:trHeight w:val="284"/>
        </w:trPr>
        <w:tc>
          <w:tcPr>
            <w:tcW w:w="727" w:type="dxa"/>
            <w:tcBorders>
              <w:left w:val="nil"/>
              <w:right w:val="nil"/>
            </w:tcBorders>
            <w:noWrap/>
          </w:tcPr>
          <w:p w14:paraId="33B713D8"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118109CE"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1E61F07D" w14:textId="77777777" w:rsidR="000C6ECE" w:rsidRPr="004B1D21" w:rsidRDefault="000C6ECE" w:rsidP="0032748C">
            <w:pPr>
              <w:jc w:val="center"/>
              <w:rPr>
                <w:sz w:val="20"/>
                <w:szCs w:val="20"/>
                <w:lang w:val="sr-Cyrl-CS"/>
              </w:rPr>
            </w:pPr>
            <w:r w:rsidRPr="004B1D21">
              <w:rPr>
                <w:sz w:val="20"/>
                <w:szCs w:val="20"/>
                <w:lang w:val="sr-Cyrl-CS"/>
              </w:rPr>
              <w:t>147.647 SDR</w:t>
            </w:r>
          </w:p>
        </w:tc>
        <w:tc>
          <w:tcPr>
            <w:tcW w:w="1542" w:type="dxa"/>
            <w:tcBorders>
              <w:left w:val="nil"/>
              <w:right w:val="nil"/>
            </w:tcBorders>
            <w:noWrap/>
          </w:tcPr>
          <w:p w14:paraId="2E53BE48" w14:textId="77777777" w:rsidR="000C6ECE" w:rsidRPr="004B1D21" w:rsidRDefault="000C6ECE" w:rsidP="0032748C">
            <w:pPr>
              <w:jc w:val="center"/>
              <w:rPr>
                <w:sz w:val="20"/>
                <w:szCs w:val="20"/>
                <w:lang w:val="sr-Cyrl-CS"/>
              </w:rPr>
            </w:pPr>
          </w:p>
        </w:tc>
        <w:tc>
          <w:tcPr>
            <w:tcW w:w="1950" w:type="dxa"/>
            <w:tcBorders>
              <w:left w:val="nil"/>
            </w:tcBorders>
            <w:noWrap/>
          </w:tcPr>
          <w:p w14:paraId="5DB7A5F3" w14:textId="77777777" w:rsidR="000C6ECE" w:rsidRPr="004B1D21" w:rsidRDefault="000C6ECE" w:rsidP="0032748C">
            <w:pPr>
              <w:jc w:val="center"/>
              <w:rPr>
                <w:sz w:val="20"/>
                <w:szCs w:val="20"/>
                <w:lang w:val="sr-Cyrl-CS"/>
              </w:rPr>
            </w:pPr>
          </w:p>
        </w:tc>
      </w:tr>
      <w:tr w:rsidR="000C6ECE" w:rsidRPr="004B1D21" w14:paraId="38A8567A" w14:textId="77777777" w:rsidTr="0032748C">
        <w:trPr>
          <w:cantSplit/>
          <w:trHeight w:val="284"/>
        </w:trPr>
        <w:tc>
          <w:tcPr>
            <w:tcW w:w="727" w:type="dxa"/>
            <w:tcBorders>
              <w:left w:val="nil"/>
              <w:right w:val="nil"/>
            </w:tcBorders>
            <w:noWrap/>
          </w:tcPr>
          <w:p w14:paraId="10F0F2F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06A6DAA3"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A1E42F5" w14:textId="77777777" w:rsidR="000C6ECE" w:rsidRPr="004B1D21" w:rsidRDefault="000C6ECE" w:rsidP="0032748C">
            <w:pPr>
              <w:jc w:val="center"/>
              <w:rPr>
                <w:sz w:val="20"/>
                <w:szCs w:val="20"/>
                <w:lang w:val="sr-Cyrl-CS"/>
              </w:rPr>
            </w:pPr>
            <w:r w:rsidRPr="004B1D21">
              <w:rPr>
                <w:sz w:val="20"/>
                <w:szCs w:val="20"/>
                <w:lang w:val="sr-Cyrl-CS"/>
              </w:rPr>
              <w:t>0,75% трошкови сервисирања</w:t>
            </w:r>
          </w:p>
        </w:tc>
        <w:tc>
          <w:tcPr>
            <w:tcW w:w="1542" w:type="dxa"/>
            <w:tcBorders>
              <w:left w:val="nil"/>
              <w:right w:val="nil"/>
            </w:tcBorders>
            <w:noWrap/>
          </w:tcPr>
          <w:p w14:paraId="05FB7D23" w14:textId="77777777" w:rsidR="000C6ECE" w:rsidRPr="004B1D21" w:rsidRDefault="000C6ECE" w:rsidP="0032748C">
            <w:pPr>
              <w:jc w:val="center"/>
              <w:rPr>
                <w:sz w:val="20"/>
                <w:szCs w:val="20"/>
                <w:lang w:val="sr-Cyrl-CS"/>
              </w:rPr>
            </w:pPr>
          </w:p>
        </w:tc>
        <w:tc>
          <w:tcPr>
            <w:tcW w:w="1950" w:type="dxa"/>
            <w:tcBorders>
              <w:left w:val="nil"/>
            </w:tcBorders>
            <w:noWrap/>
          </w:tcPr>
          <w:p w14:paraId="1BFC49CF" w14:textId="77777777" w:rsidR="000C6ECE" w:rsidRPr="004B1D21" w:rsidRDefault="000C6ECE" w:rsidP="0032748C">
            <w:pPr>
              <w:jc w:val="center"/>
              <w:rPr>
                <w:sz w:val="20"/>
                <w:szCs w:val="20"/>
                <w:lang w:val="sr-Cyrl-CS"/>
              </w:rPr>
            </w:pPr>
          </w:p>
        </w:tc>
      </w:tr>
      <w:tr w:rsidR="000C6ECE" w:rsidRPr="004B1D21" w14:paraId="72CC4D73" w14:textId="77777777" w:rsidTr="0032748C">
        <w:trPr>
          <w:cantSplit/>
          <w:trHeight w:val="284"/>
        </w:trPr>
        <w:tc>
          <w:tcPr>
            <w:tcW w:w="727" w:type="dxa"/>
            <w:tcBorders>
              <w:top w:val="nil"/>
              <w:left w:val="nil"/>
              <w:right w:val="nil"/>
            </w:tcBorders>
            <w:noWrap/>
          </w:tcPr>
          <w:p w14:paraId="2D0A5CB7" w14:textId="77777777" w:rsidR="000C6ECE" w:rsidRPr="004B1D21" w:rsidRDefault="000C6ECE" w:rsidP="0032748C">
            <w:pPr>
              <w:jc w:val="right"/>
              <w:rPr>
                <w:bCs/>
                <w:sz w:val="20"/>
                <w:szCs w:val="20"/>
                <w:lang w:val="sr-Cyrl-CS"/>
              </w:rPr>
            </w:pPr>
            <w:r w:rsidRPr="004B1D21">
              <w:rPr>
                <w:bCs/>
                <w:sz w:val="20"/>
                <w:szCs w:val="20"/>
                <w:lang w:val="sr-Cyrl-CS"/>
              </w:rPr>
              <w:t>4.4</w:t>
            </w:r>
          </w:p>
        </w:tc>
        <w:tc>
          <w:tcPr>
            <w:tcW w:w="3637" w:type="dxa"/>
            <w:gridSpan w:val="2"/>
            <w:tcBorders>
              <w:top w:val="nil"/>
              <w:left w:val="nil"/>
              <w:right w:val="nil"/>
            </w:tcBorders>
            <w:noWrap/>
          </w:tcPr>
          <w:p w14:paraId="01939C85" w14:textId="77777777" w:rsidR="000C6ECE" w:rsidRPr="004B1D21" w:rsidRDefault="000C6ECE" w:rsidP="0032748C">
            <w:pPr>
              <w:rPr>
                <w:bCs/>
                <w:sz w:val="20"/>
                <w:szCs w:val="20"/>
                <w:lang w:val="sr-Cyrl-CS"/>
              </w:rPr>
            </w:pPr>
            <w:r w:rsidRPr="004B1D21">
              <w:rPr>
                <w:b/>
                <w:bCs/>
                <w:sz w:val="20"/>
                <w:szCs w:val="20"/>
                <w:lang w:val="sr-Cyrl-CS"/>
              </w:rPr>
              <w:t>Давање гаранције Републике Србије  за обавезе ЈП „Југоимпорт</w:t>
            </w:r>
            <w:r w:rsidRPr="004B1D21">
              <w:rPr>
                <w:b/>
                <w:sz w:val="20"/>
                <w:szCs w:val="20"/>
                <w:lang w:val="sr-Cyrl-CS"/>
              </w:rPr>
              <w:t>”</w:t>
            </w:r>
            <w:r w:rsidRPr="004B1D21">
              <w:rPr>
                <w:b/>
                <w:bCs/>
                <w:sz w:val="20"/>
                <w:szCs w:val="20"/>
                <w:lang w:val="sr-Cyrl-CS"/>
              </w:rPr>
              <w:t xml:space="preserve"> - СДПР по основу извозног посла са Министарством одбране НДР Алжир</w:t>
            </w:r>
          </w:p>
        </w:tc>
        <w:tc>
          <w:tcPr>
            <w:tcW w:w="2546" w:type="dxa"/>
            <w:tcBorders>
              <w:top w:val="nil"/>
              <w:left w:val="nil"/>
              <w:right w:val="nil"/>
            </w:tcBorders>
            <w:noWrap/>
          </w:tcPr>
          <w:p w14:paraId="16E84B19" w14:textId="77777777" w:rsidR="000C6ECE" w:rsidRPr="004B1D21" w:rsidRDefault="000C6ECE" w:rsidP="0032748C">
            <w:pPr>
              <w:jc w:val="center"/>
              <w:rPr>
                <w:sz w:val="20"/>
                <w:szCs w:val="20"/>
                <w:lang w:val="sr-Cyrl-CS"/>
              </w:rPr>
            </w:pPr>
          </w:p>
        </w:tc>
        <w:tc>
          <w:tcPr>
            <w:tcW w:w="1542" w:type="dxa"/>
            <w:tcBorders>
              <w:top w:val="nil"/>
              <w:left w:val="nil"/>
              <w:right w:val="nil"/>
            </w:tcBorders>
            <w:noWrap/>
          </w:tcPr>
          <w:p w14:paraId="6895BB13" w14:textId="77777777" w:rsidR="000C6ECE" w:rsidRPr="004B1D21" w:rsidRDefault="000C6ECE" w:rsidP="0032748C">
            <w:pPr>
              <w:jc w:val="center"/>
              <w:rPr>
                <w:sz w:val="20"/>
                <w:szCs w:val="20"/>
                <w:lang w:val="sr-Cyrl-CS"/>
              </w:rPr>
            </w:pPr>
            <w:r w:rsidRPr="004B1D21">
              <w:rPr>
                <w:sz w:val="20"/>
                <w:szCs w:val="20"/>
                <w:lang w:val="sr-Cyrl-CS"/>
              </w:rPr>
              <w:t>8.360.691</w:t>
            </w:r>
          </w:p>
        </w:tc>
        <w:tc>
          <w:tcPr>
            <w:tcW w:w="1950" w:type="dxa"/>
            <w:tcBorders>
              <w:top w:val="nil"/>
              <w:left w:val="nil"/>
            </w:tcBorders>
            <w:noWrap/>
          </w:tcPr>
          <w:p w14:paraId="5336A7B3" w14:textId="77777777" w:rsidR="000C6ECE" w:rsidRPr="004B1D21" w:rsidRDefault="000C6ECE" w:rsidP="0032748C">
            <w:pPr>
              <w:jc w:val="center"/>
              <w:rPr>
                <w:sz w:val="20"/>
                <w:szCs w:val="20"/>
                <w:lang w:val="sr-Cyrl-CS"/>
              </w:rPr>
            </w:pPr>
            <w:r w:rsidRPr="004B1D21">
              <w:rPr>
                <w:sz w:val="20"/>
                <w:szCs w:val="20"/>
                <w:lang w:val="sr-Cyrl-CS"/>
              </w:rPr>
              <w:t>978.610.530</w:t>
            </w:r>
          </w:p>
        </w:tc>
      </w:tr>
      <w:tr w:rsidR="000C6ECE" w:rsidRPr="004B1D21" w14:paraId="29DE7ED4" w14:textId="77777777" w:rsidTr="0032748C">
        <w:trPr>
          <w:cantSplit/>
          <w:trHeight w:val="284"/>
        </w:trPr>
        <w:tc>
          <w:tcPr>
            <w:tcW w:w="727" w:type="dxa"/>
            <w:tcBorders>
              <w:left w:val="nil"/>
              <w:right w:val="nil"/>
            </w:tcBorders>
            <w:noWrap/>
          </w:tcPr>
          <w:p w14:paraId="22C4234C"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98AF173"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25DB69F"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2033D68B" w14:textId="77777777" w:rsidR="000C6ECE" w:rsidRPr="004B1D21" w:rsidRDefault="000C6ECE" w:rsidP="0032748C">
            <w:pPr>
              <w:jc w:val="center"/>
              <w:rPr>
                <w:sz w:val="20"/>
                <w:szCs w:val="20"/>
                <w:lang w:val="sr-Cyrl-CS"/>
              </w:rPr>
            </w:pPr>
          </w:p>
        </w:tc>
        <w:tc>
          <w:tcPr>
            <w:tcW w:w="1950" w:type="dxa"/>
            <w:tcBorders>
              <w:left w:val="nil"/>
            </w:tcBorders>
            <w:noWrap/>
          </w:tcPr>
          <w:p w14:paraId="7FBA51BB" w14:textId="77777777" w:rsidR="000C6ECE" w:rsidRPr="004B1D21" w:rsidRDefault="000C6ECE" w:rsidP="0032748C">
            <w:pPr>
              <w:jc w:val="center"/>
              <w:rPr>
                <w:sz w:val="20"/>
                <w:szCs w:val="20"/>
                <w:lang w:val="sr-Cyrl-CS"/>
              </w:rPr>
            </w:pPr>
          </w:p>
        </w:tc>
      </w:tr>
      <w:tr w:rsidR="000C6ECE" w:rsidRPr="004B1D21" w14:paraId="7E5311A9" w14:textId="77777777" w:rsidTr="0032748C">
        <w:trPr>
          <w:cantSplit/>
          <w:trHeight w:val="284"/>
        </w:trPr>
        <w:tc>
          <w:tcPr>
            <w:tcW w:w="727" w:type="dxa"/>
            <w:tcBorders>
              <w:left w:val="nil"/>
              <w:right w:val="nil"/>
            </w:tcBorders>
            <w:noWrap/>
          </w:tcPr>
          <w:p w14:paraId="57B44349"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3986312B"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C191CCE"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1A72F10A" w14:textId="77777777" w:rsidR="000C6ECE" w:rsidRPr="004B1D21" w:rsidRDefault="000C6ECE" w:rsidP="0032748C">
            <w:pPr>
              <w:jc w:val="center"/>
              <w:rPr>
                <w:sz w:val="20"/>
                <w:szCs w:val="20"/>
                <w:lang w:val="sr-Cyrl-CS"/>
              </w:rPr>
            </w:pPr>
          </w:p>
        </w:tc>
        <w:tc>
          <w:tcPr>
            <w:tcW w:w="1950" w:type="dxa"/>
            <w:tcBorders>
              <w:left w:val="nil"/>
            </w:tcBorders>
            <w:noWrap/>
          </w:tcPr>
          <w:p w14:paraId="4695DD2E" w14:textId="77777777" w:rsidR="000C6ECE" w:rsidRPr="004B1D21" w:rsidRDefault="000C6ECE" w:rsidP="0032748C">
            <w:pPr>
              <w:jc w:val="center"/>
              <w:rPr>
                <w:sz w:val="20"/>
                <w:szCs w:val="20"/>
                <w:lang w:val="sr-Cyrl-CS"/>
              </w:rPr>
            </w:pPr>
          </w:p>
        </w:tc>
      </w:tr>
      <w:tr w:rsidR="000C6ECE" w:rsidRPr="004B1D21" w14:paraId="2EE4813D" w14:textId="77777777" w:rsidTr="0032748C">
        <w:trPr>
          <w:cantSplit/>
          <w:trHeight w:val="284"/>
        </w:trPr>
        <w:tc>
          <w:tcPr>
            <w:tcW w:w="727" w:type="dxa"/>
            <w:tcBorders>
              <w:left w:val="nil"/>
              <w:right w:val="nil"/>
            </w:tcBorders>
            <w:noWrap/>
          </w:tcPr>
          <w:p w14:paraId="53D98C6F"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5BED6AE5"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left w:val="nil"/>
              <w:right w:val="nil"/>
            </w:tcBorders>
            <w:noWrap/>
          </w:tcPr>
          <w:p w14:paraId="3E2AB499"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075F3085" w14:textId="77777777" w:rsidR="000C6ECE" w:rsidRPr="004B1D21" w:rsidRDefault="000C6ECE" w:rsidP="0032748C">
            <w:pPr>
              <w:jc w:val="center"/>
              <w:rPr>
                <w:sz w:val="20"/>
                <w:szCs w:val="20"/>
                <w:lang w:val="sr-Cyrl-CS"/>
              </w:rPr>
            </w:pPr>
          </w:p>
        </w:tc>
        <w:tc>
          <w:tcPr>
            <w:tcW w:w="1950" w:type="dxa"/>
            <w:tcBorders>
              <w:left w:val="nil"/>
            </w:tcBorders>
            <w:noWrap/>
          </w:tcPr>
          <w:p w14:paraId="69D5171C" w14:textId="77777777" w:rsidR="000C6ECE" w:rsidRPr="004B1D21" w:rsidRDefault="000C6ECE" w:rsidP="0032748C">
            <w:pPr>
              <w:jc w:val="center"/>
              <w:rPr>
                <w:sz w:val="20"/>
                <w:szCs w:val="20"/>
                <w:lang w:val="sr-Cyrl-CS"/>
              </w:rPr>
            </w:pPr>
          </w:p>
        </w:tc>
      </w:tr>
      <w:tr w:rsidR="000C6ECE" w:rsidRPr="004B1D21" w14:paraId="5F4E1161" w14:textId="77777777" w:rsidTr="0032748C">
        <w:trPr>
          <w:cantSplit/>
          <w:trHeight w:val="284"/>
        </w:trPr>
        <w:tc>
          <w:tcPr>
            <w:tcW w:w="727" w:type="dxa"/>
            <w:tcBorders>
              <w:left w:val="nil"/>
              <w:right w:val="nil"/>
            </w:tcBorders>
            <w:noWrap/>
          </w:tcPr>
          <w:p w14:paraId="0F3EC280"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5B86AF5"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EEC3DA1" w14:textId="77777777" w:rsidR="000C6ECE" w:rsidRPr="004B1D21" w:rsidRDefault="000C6ECE" w:rsidP="0032748C">
            <w:pPr>
              <w:jc w:val="center"/>
              <w:rPr>
                <w:sz w:val="20"/>
                <w:szCs w:val="20"/>
                <w:lang w:val="sr-Cyrl-CS"/>
              </w:rPr>
            </w:pPr>
            <w:r w:rsidRPr="004B1D21">
              <w:rPr>
                <w:sz w:val="20"/>
                <w:szCs w:val="20"/>
                <w:lang w:val="sr-Cyrl-CS"/>
              </w:rPr>
              <w:t>-</w:t>
            </w:r>
          </w:p>
        </w:tc>
        <w:tc>
          <w:tcPr>
            <w:tcW w:w="1542" w:type="dxa"/>
            <w:tcBorders>
              <w:left w:val="nil"/>
              <w:right w:val="nil"/>
            </w:tcBorders>
            <w:noWrap/>
          </w:tcPr>
          <w:p w14:paraId="08051073" w14:textId="77777777" w:rsidR="000C6ECE" w:rsidRPr="004B1D21" w:rsidRDefault="000C6ECE" w:rsidP="0032748C">
            <w:pPr>
              <w:jc w:val="center"/>
              <w:rPr>
                <w:sz w:val="20"/>
                <w:szCs w:val="20"/>
                <w:lang w:val="sr-Cyrl-CS"/>
              </w:rPr>
            </w:pPr>
          </w:p>
        </w:tc>
        <w:tc>
          <w:tcPr>
            <w:tcW w:w="1950" w:type="dxa"/>
            <w:tcBorders>
              <w:left w:val="nil"/>
            </w:tcBorders>
            <w:noWrap/>
          </w:tcPr>
          <w:p w14:paraId="4554BFC7" w14:textId="77777777" w:rsidR="000C6ECE" w:rsidRPr="004B1D21" w:rsidRDefault="000C6ECE" w:rsidP="0032748C">
            <w:pPr>
              <w:jc w:val="center"/>
              <w:rPr>
                <w:sz w:val="20"/>
                <w:szCs w:val="20"/>
                <w:lang w:val="sr-Cyrl-CS"/>
              </w:rPr>
            </w:pPr>
          </w:p>
        </w:tc>
      </w:tr>
      <w:tr w:rsidR="000C6ECE" w:rsidRPr="004B1D21" w14:paraId="47D6A733" w14:textId="77777777" w:rsidTr="0032748C">
        <w:trPr>
          <w:cantSplit/>
          <w:trHeight w:val="284"/>
        </w:trPr>
        <w:tc>
          <w:tcPr>
            <w:tcW w:w="727" w:type="dxa"/>
            <w:tcBorders>
              <w:left w:val="nil"/>
              <w:right w:val="nil"/>
            </w:tcBorders>
            <w:noWrap/>
          </w:tcPr>
          <w:p w14:paraId="50FD9925" w14:textId="77777777" w:rsidR="000C6ECE" w:rsidRPr="004B1D21" w:rsidRDefault="000C6ECE" w:rsidP="0032748C">
            <w:pPr>
              <w:jc w:val="right"/>
              <w:rPr>
                <w:bCs/>
                <w:sz w:val="20"/>
                <w:szCs w:val="20"/>
                <w:lang w:val="sr-Cyrl-CS"/>
              </w:rPr>
            </w:pPr>
            <w:r w:rsidRPr="004B1D21">
              <w:rPr>
                <w:bCs/>
                <w:sz w:val="20"/>
                <w:szCs w:val="20"/>
                <w:lang w:val="sr-Cyrl-CS"/>
              </w:rPr>
              <w:t>4.5</w:t>
            </w:r>
          </w:p>
        </w:tc>
        <w:tc>
          <w:tcPr>
            <w:tcW w:w="3637" w:type="dxa"/>
            <w:gridSpan w:val="2"/>
            <w:tcBorders>
              <w:left w:val="nil"/>
              <w:right w:val="nil"/>
            </w:tcBorders>
            <w:noWrap/>
          </w:tcPr>
          <w:p w14:paraId="2BE8F14A" w14:textId="77777777" w:rsidR="000C6ECE" w:rsidRPr="004B1D21" w:rsidRDefault="000C6ECE" w:rsidP="0032748C">
            <w:pPr>
              <w:rPr>
                <w:bCs/>
                <w:sz w:val="20"/>
                <w:szCs w:val="20"/>
                <w:lang w:val="sr-Cyrl-CS"/>
              </w:rPr>
            </w:pPr>
            <w:r w:rsidRPr="004B1D21">
              <w:rPr>
                <w:b/>
                <w:bCs/>
                <w:sz w:val="20"/>
                <w:szCs w:val="20"/>
                <w:lang w:val="sr-Cyrl-CS"/>
              </w:rPr>
              <w:t>JICA - АД „Електропривреда Србије</w:t>
            </w:r>
            <w:r w:rsidRPr="004B1D21">
              <w:rPr>
                <w:b/>
                <w:sz w:val="20"/>
                <w:szCs w:val="20"/>
                <w:lang w:val="sr-Cyrl-CS"/>
              </w:rPr>
              <w:t>”</w:t>
            </w:r>
            <w:r w:rsidRPr="004B1D21">
              <w:rPr>
                <w:b/>
                <w:bCs/>
                <w:sz w:val="20"/>
                <w:szCs w:val="20"/>
                <w:lang w:val="sr-Cyrl-CS"/>
              </w:rPr>
              <w:t xml:space="preserve"> - Пројекат за изградњу постројења за одсумпоравање за ТЕ „Никола Тесла</w:t>
            </w:r>
            <w:r w:rsidRPr="004B1D21">
              <w:rPr>
                <w:b/>
                <w:sz w:val="20"/>
                <w:szCs w:val="20"/>
                <w:lang w:val="sr-Cyrl-CS"/>
              </w:rPr>
              <w:t>”</w:t>
            </w:r>
          </w:p>
        </w:tc>
        <w:tc>
          <w:tcPr>
            <w:tcW w:w="2546" w:type="dxa"/>
            <w:tcBorders>
              <w:left w:val="nil"/>
              <w:right w:val="nil"/>
            </w:tcBorders>
            <w:noWrap/>
          </w:tcPr>
          <w:p w14:paraId="227D7D59" w14:textId="77777777" w:rsidR="000C6ECE" w:rsidRPr="004B1D21" w:rsidRDefault="000C6ECE" w:rsidP="0032748C">
            <w:pPr>
              <w:jc w:val="center"/>
              <w:rPr>
                <w:sz w:val="20"/>
                <w:szCs w:val="20"/>
                <w:lang w:val="sr-Cyrl-CS"/>
              </w:rPr>
            </w:pPr>
          </w:p>
        </w:tc>
        <w:tc>
          <w:tcPr>
            <w:tcW w:w="1542" w:type="dxa"/>
            <w:tcBorders>
              <w:left w:val="nil"/>
              <w:right w:val="nil"/>
            </w:tcBorders>
            <w:noWrap/>
          </w:tcPr>
          <w:p w14:paraId="433E9487" w14:textId="77777777" w:rsidR="000C6ECE" w:rsidRPr="004B1D21" w:rsidRDefault="000C6ECE" w:rsidP="0032748C">
            <w:pPr>
              <w:jc w:val="center"/>
              <w:rPr>
                <w:sz w:val="20"/>
                <w:szCs w:val="20"/>
                <w:lang w:val="sr-Cyrl-CS"/>
              </w:rPr>
            </w:pPr>
            <w:r w:rsidRPr="004B1D21">
              <w:rPr>
                <w:sz w:val="20"/>
                <w:szCs w:val="20"/>
                <w:lang w:val="sr-Cyrl-CS"/>
              </w:rPr>
              <w:t>88.982.110</w:t>
            </w:r>
          </w:p>
        </w:tc>
        <w:tc>
          <w:tcPr>
            <w:tcW w:w="1950" w:type="dxa"/>
            <w:tcBorders>
              <w:left w:val="nil"/>
            </w:tcBorders>
            <w:noWrap/>
          </w:tcPr>
          <w:p w14:paraId="52D4C6AC" w14:textId="77777777" w:rsidR="000C6ECE" w:rsidRPr="004B1D21" w:rsidRDefault="000C6ECE" w:rsidP="0032748C">
            <w:pPr>
              <w:jc w:val="center"/>
              <w:rPr>
                <w:sz w:val="20"/>
                <w:szCs w:val="20"/>
                <w:lang w:val="sr-Cyrl-CS"/>
              </w:rPr>
            </w:pPr>
            <w:r w:rsidRPr="004B1D21">
              <w:rPr>
                <w:sz w:val="20"/>
                <w:szCs w:val="20"/>
                <w:lang w:val="sr-Cyrl-CS"/>
              </w:rPr>
              <w:t>10.415.266.938</w:t>
            </w:r>
          </w:p>
        </w:tc>
      </w:tr>
      <w:tr w:rsidR="000C6ECE" w:rsidRPr="004B1D21" w14:paraId="377291C8" w14:textId="77777777" w:rsidTr="0032748C">
        <w:trPr>
          <w:cantSplit/>
          <w:trHeight w:val="284"/>
        </w:trPr>
        <w:tc>
          <w:tcPr>
            <w:tcW w:w="727" w:type="dxa"/>
            <w:tcBorders>
              <w:left w:val="nil"/>
              <w:right w:val="nil"/>
            </w:tcBorders>
            <w:noWrap/>
          </w:tcPr>
          <w:p w14:paraId="10D92CE4"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769BE6BD"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5EFDE8A" w14:textId="77777777" w:rsidR="000C6ECE" w:rsidRPr="004B1D21" w:rsidRDefault="000C6ECE" w:rsidP="0032748C">
            <w:pPr>
              <w:jc w:val="center"/>
              <w:rPr>
                <w:sz w:val="20"/>
                <w:szCs w:val="20"/>
                <w:lang w:val="sr-Cyrl-CS"/>
              </w:rPr>
            </w:pPr>
            <w:r w:rsidRPr="004B1D21">
              <w:rPr>
                <w:sz w:val="20"/>
                <w:szCs w:val="20"/>
                <w:lang w:val="sr-Cyrl-CS"/>
              </w:rPr>
              <w:t>20.11.2016.</w:t>
            </w:r>
          </w:p>
        </w:tc>
        <w:tc>
          <w:tcPr>
            <w:tcW w:w="1542" w:type="dxa"/>
            <w:tcBorders>
              <w:left w:val="nil"/>
              <w:right w:val="nil"/>
            </w:tcBorders>
            <w:noWrap/>
          </w:tcPr>
          <w:p w14:paraId="6E3933F7" w14:textId="77777777" w:rsidR="000C6ECE" w:rsidRPr="004B1D21" w:rsidRDefault="000C6ECE" w:rsidP="0032748C">
            <w:pPr>
              <w:jc w:val="center"/>
              <w:rPr>
                <w:sz w:val="20"/>
                <w:szCs w:val="20"/>
                <w:lang w:val="sr-Cyrl-CS"/>
              </w:rPr>
            </w:pPr>
          </w:p>
        </w:tc>
        <w:tc>
          <w:tcPr>
            <w:tcW w:w="1950" w:type="dxa"/>
            <w:tcBorders>
              <w:left w:val="nil"/>
            </w:tcBorders>
            <w:noWrap/>
          </w:tcPr>
          <w:p w14:paraId="238B70C9" w14:textId="77777777" w:rsidR="000C6ECE" w:rsidRPr="004B1D21" w:rsidRDefault="000C6ECE" w:rsidP="0032748C">
            <w:pPr>
              <w:jc w:val="center"/>
              <w:rPr>
                <w:sz w:val="20"/>
                <w:szCs w:val="20"/>
                <w:lang w:val="sr-Cyrl-CS"/>
              </w:rPr>
            </w:pPr>
          </w:p>
        </w:tc>
      </w:tr>
      <w:tr w:rsidR="000C6ECE" w:rsidRPr="004B1D21" w14:paraId="348D1628" w14:textId="77777777" w:rsidTr="0032748C">
        <w:trPr>
          <w:cantSplit/>
          <w:trHeight w:val="284"/>
        </w:trPr>
        <w:tc>
          <w:tcPr>
            <w:tcW w:w="727" w:type="dxa"/>
            <w:tcBorders>
              <w:left w:val="nil"/>
              <w:right w:val="nil"/>
            </w:tcBorders>
            <w:noWrap/>
          </w:tcPr>
          <w:p w14:paraId="414F796D" w14:textId="77777777" w:rsidR="000C6ECE" w:rsidRPr="004B1D21" w:rsidRDefault="000C6ECE" w:rsidP="0032748C">
            <w:pPr>
              <w:jc w:val="right"/>
              <w:rPr>
                <w:bCs/>
                <w:sz w:val="20"/>
                <w:szCs w:val="20"/>
                <w:lang w:val="sr-Cyrl-CS"/>
              </w:rPr>
            </w:pPr>
          </w:p>
        </w:tc>
        <w:tc>
          <w:tcPr>
            <w:tcW w:w="3637" w:type="dxa"/>
            <w:gridSpan w:val="2"/>
            <w:tcBorders>
              <w:left w:val="nil"/>
              <w:right w:val="nil"/>
            </w:tcBorders>
            <w:noWrap/>
          </w:tcPr>
          <w:p w14:paraId="20F22749"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4D9E973" w14:textId="77777777" w:rsidR="000C6ECE" w:rsidRPr="004B1D21" w:rsidRDefault="000C6ECE" w:rsidP="0032748C">
            <w:pPr>
              <w:jc w:val="center"/>
              <w:rPr>
                <w:sz w:val="20"/>
                <w:szCs w:val="20"/>
                <w:lang w:val="sr-Cyrl-CS"/>
              </w:rPr>
            </w:pPr>
            <w:r w:rsidRPr="004B1D21">
              <w:rPr>
                <w:sz w:val="20"/>
                <w:szCs w:val="20"/>
                <w:lang w:val="sr-Cyrl-CS"/>
              </w:rPr>
              <w:t>20.11.2026.</w:t>
            </w:r>
          </w:p>
        </w:tc>
        <w:tc>
          <w:tcPr>
            <w:tcW w:w="1542" w:type="dxa"/>
            <w:tcBorders>
              <w:left w:val="nil"/>
              <w:right w:val="nil"/>
            </w:tcBorders>
            <w:noWrap/>
          </w:tcPr>
          <w:p w14:paraId="36DD90A8" w14:textId="77777777" w:rsidR="000C6ECE" w:rsidRPr="004B1D21" w:rsidRDefault="000C6ECE" w:rsidP="0032748C">
            <w:pPr>
              <w:jc w:val="center"/>
              <w:rPr>
                <w:sz w:val="20"/>
                <w:szCs w:val="20"/>
                <w:lang w:val="sr-Cyrl-CS"/>
              </w:rPr>
            </w:pPr>
          </w:p>
        </w:tc>
        <w:tc>
          <w:tcPr>
            <w:tcW w:w="1950" w:type="dxa"/>
            <w:tcBorders>
              <w:left w:val="nil"/>
            </w:tcBorders>
            <w:noWrap/>
          </w:tcPr>
          <w:p w14:paraId="6D03597E" w14:textId="77777777" w:rsidR="000C6ECE" w:rsidRPr="004B1D21" w:rsidRDefault="000C6ECE" w:rsidP="0032748C">
            <w:pPr>
              <w:jc w:val="center"/>
              <w:rPr>
                <w:sz w:val="20"/>
                <w:szCs w:val="20"/>
                <w:lang w:val="sr-Cyrl-CS"/>
              </w:rPr>
            </w:pPr>
          </w:p>
        </w:tc>
      </w:tr>
      <w:tr w:rsidR="000C6ECE" w:rsidRPr="004B1D21" w14:paraId="05101162" w14:textId="77777777" w:rsidTr="0032748C">
        <w:trPr>
          <w:cantSplit/>
          <w:trHeight w:val="284"/>
        </w:trPr>
        <w:tc>
          <w:tcPr>
            <w:tcW w:w="727" w:type="dxa"/>
            <w:tcBorders>
              <w:left w:val="nil"/>
              <w:bottom w:val="nil"/>
              <w:right w:val="nil"/>
            </w:tcBorders>
            <w:noWrap/>
          </w:tcPr>
          <w:p w14:paraId="2397DF37"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145AFCED"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bottom w:val="nil"/>
              <w:right w:val="nil"/>
            </w:tcBorders>
            <w:noWrap/>
          </w:tcPr>
          <w:p w14:paraId="01A5CF91" w14:textId="77777777" w:rsidR="000C6ECE" w:rsidRPr="004B1D21" w:rsidRDefault="000C6ECE" w:rsidP="0032748C">
            <w:pPr>
              <w:jc w:val="center"/>
              <w:rPr>
                <w:sz w:val="20"/>
                <w:szCs w:val="20"/>
                <w:lang w:val="sr-Cyrl-CS"/>
              </w:rPr>
            </w:pPr>
            <w:r w:rsidRPr="004B1D21">
              <w:rPr>
                <w:sz w:val="20"/>
                <w:szCs w:val="20"/>
                <w:lang w:val="sr-Cyrl-CS"/>
              </w:rPr>
              <w:t>6.128.387.536 JPY</w:t>
            </w:r>
          </w:p>
        </w:tc>
        <w:tc>
          <w:tcPr>
            <w:tcW w:w="1542" w:type="dxa"/>
            <w:tcBorders>
              <w:left w:val="nil"/>
              <w:bottom w:val="nil"/>
              <w:right w:val="nil"/>
            </w:tcBorders>
            <w:noWrap/>
          </w:tcPr>
          <w:p w14:paraId="51189B62"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380DD0CD" w14:textId="77777777" w:rsidR="000C6ECE" w:rsidRPr="004B1D21" w:rsidRDefault="000C6ECE" w:rsidP="0032748C">
            <w:pPr>
              <w:jc w:val="center"/>
              <w:rPr>
                <w:sz w:val="20"/>
                <w:szCs w:val="20"/>
                <w:lang w:val="sr-Cyrl-CS"/>
              </w:rPr>
            </w:pPr>
          </w:p>
        </w:tc>
      </w:tr>
      <w:tr w:rsidR="000C6ECE" w:rsidRPr="004B1D21" w14:paraId="3185BF27" w14:textId="77777777" w:rsidTr="0032748C">
        <w:trPr>
          <w:cantSplit/>
          <w:trHeight w:val="284"/>
        </w:trPr>
        <w:tc>
          <w:tcPr>
            <w:tcW w:w="727" w:type="dxa"/>
            <w:tcBorders>
              <w:top w:val="nil"/>
              <w:left w:val="nil"/>
              <w:bottom w:val="nil"/>
              <w:right w:val="nil"/>
            </w:tcBorders>
            <w:noWrap/>
          </w:tcPr>
          <w:p w14:paraId="547785F6"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85B1266"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28DD9957" w14:textId="77777777" w:rsidR="000C6ECE" w:rsidRPr="004B1D21" w:rsidRDefault="000C6ECE" w:rsidP="0032748C">
            <w:pPr>
              <w:jc w:val="center"/>
              <w:rPr>
                <w:sz w:val="20"/>
                <w:szCs w:val="20"/>
                <w:lang w:val="sr-Cyrl-CS"/>
              </w:rPr>
            </w:pPr>
            <w:r w:rsidRPr="004B1D21">
              <w:rPr>
                <w:sz w:val="20"/>
                <w:szCs w:val="20"/>
                <w:lang w:val="sr-Cyrl-CS"/>
              </w:rPr>
              <w:t>0,60% и 0,01%</w:t>
            </w:r>
          </w:p>
        </w:tc>
        <w:tc>
          <w:tcPr>
            <w:tcW w:w="1542" w:type="dxa"/>
            <w:tcBorders>
              <w:top w:val="nil"/>
              <w:left w:val="nil"/>
              <w:bottom w:val="nil"/>
              <w:right w:val="nil"/>
            </w:tcBorders>
            <w:noWrap/>
          </w:tcPr>
          <w:p w14:paraId="5850609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E976837" w14:textId="77777777" w:rsidR="000C6ECE" w:rsidRPr="004B1D21" w:rsidRDefault="000C6ECE" w:rsidP="0032748C">
            <w:pPr>
              <w:jc w:val="center"/>
              <w:rPr>
                <w:sz w:val="20"/>
                <w:szCs w:val="20"/>
                <w:lang w:val="sr-Cyrl-CS"/>
              </w:rPr>
            </w:pPr>
          </w:p>
        </w:tc>
      </w:tr>
      <w:tr w:rsidR="000C6ECE" w:rsidRPr="004B1D21" w14:paraId="4BCF909D" w14:textId="77777777" w:rsidTr="0032748C">
        <w:trPr>
          <w:cantSplit/>
          <w:trHeight w:val="284"/>
        </w:trPr>
        <w:tc>
          <w:tcPr>
            <w:tcW w:w="727" w:type="dxa"/>
            <w:tcBorders>
              <w:top w:val="nil"/>
              <w:left w:val="nil"/>
              <w:bottom w:val="nil"/>
              <w:right w:val="nil"/>
            </w:tcBorders>
            <w:noWrap/>
          </w:tcPr>
          <w:p w14:paraId="73030558" w14:textId="77777777" w:rsidR="000C6ECE" w:rsidRPr="004B1D21" w:rsidRDefault="000C6ECE" w:rsidP="0032748C">
            <w:pPr>
              <w:jc w:val="right"/>
              <w:rPr>
                <w:bCs/>
                <w:sz w:val="20"/>
                <w:szCs w:val="20"/>
                <w:lang w:val="sr-Cyrl-CS"/>
              </w:rPr>
            </w:pPr>
            <w:r w:rsidRPr="004B1D21">
              <w:rPr>
                <w:bCs/>
                <w:sz w:val="20"/>
                <w:szCs w:val="20"/>
                <w:lang w:val="sr-Cyrl-CS"/>
              </w:rPr>
              <w:t>4.6</w:t>
            </w:r>
          </w:p>
        </w:tc>
        <w:tc>
          <w:tcPr>
            <w:tcW w:w="3637" w:type="dxa"/>
            <w:gridSpan w:val="2"/>
            <w:tcBorders>
              <w:top w:val="nil"/>
              <w:left w:val="nil"/>
              <w:bottom w:val="nil"/>
              <w:right w:val="nil"/>
            </w:tcBorders>
            <w:noWrap/>
          </w:tcPr>
          <w:p w14:paraId="55F0FA6D" w14:textId="77777777" w:rsidR="000C6ECE" w:rsidRPr="004B1D21" w:rsidRDefault="000C6ECE" w:rsidP="0032748C">
            <w:pPr>
              <w:rPr>
                <w:b/>
                <w:bCs/>
                <w:sz w:val="20"/>
                <w:szCs w:val="20"/>
                <w:lang w:val="sr-Cyrl-CS"/>
              </w:rPr>
            </w:pPr>
            <w:r w:rsidRPr="004B1D21">
              <w:rPr>
                <w:b/>
                <w:bCs/>
                <w:sz w:val="20"/>
                <w:szCs w:val="20"/>
                <w:lang w:val="sr-Cyrl-CS"/>
              </w:rPr>
              <w:t>Кувајтски фонд за арапски економски развој - AД „Железнице Србије</w:t>
            </w:r>
            <w:r w:rsidRPr="004B1D21">
              <w:rPr>
                <w:b/>
                <w:sz w:val="20"/>
                <w:szCs w:val="20"/>
                <w:lang w:val="sr-Cyrl-CS"/>
              </w:rPr>
              <w:t>” - Пројекат железничка станица Београд центар</w:t>
            </w:r>
          </w:p>
        </w:tc>
        <w:tc>
          <w:tcPr>
            <w:tcW w:w="2546" w:type="dxa"/>
            <w:tcBorders>
              <w:top w:val="nil"/>
              <w:left w:val="nil"/>
              <w:bottom w:val="nil"/>
              <w:right w:val="nil"/>
            </w:tcBorders>
            <w:noWrap/>
          </w:tcPr>
          <w:p w14:paraId="18C41260"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35019A22" w14:textId="77777777" w:rsidR="000C6ECE" w:rsidRPr="004B1D21" w:rsidRDefault="000C6ECE" w:rsidP="0032748C">
            <w:pPr>
              <w:jc w:val="center"/>
              <w:rPr>
                <w:sz w:val="20"/>
                <w:szCs w:val="20"/>
                <w:lang w:val="sr-Cyrl-CS"/>
              </w:rPr>
            </w:pPr>
            <w:r w:rsidRPr="004B1D21">
              <w:rPr>
                <w:sz w:val="20"/>
                <w:szCs w:val="20"/>
                <w:lang w:val="sr-Cyrl-CS"/>
              </w:rPr>
              <w:t>16.110.708</w:t>
            </w:r>
          </w:p>
        </w:tc>
        <w:tc>
          <w:tcPr>
            <w:tcW w:w="1950" w:type="dxa"/>
            <w:tcBorders>
              <w:top w:val="nil"/>
              <w:left w:val="nil"/>
              <w:bottom w:val="nil"/>
            </w:tcBorders>
            <w:noWrap/>
          </w:tcPr>
          <w:p w14:paraId="1982D91B" w14:textId="77777777" w:rsidR="000C6ECE" w:rsidRPr="004B1D21" w:rsidRDefault="000C6ECE" w:rsidP="0032748C">
            <w:pPr>
              <w:jc w:val="center"/>
              <w:rPr>
                <w:sz w:val="20"/>
                <w:szCs w:val="20"/>
                <w:lang w:val="sr-Cyrl-CS"/>
              </w:rPr>
            </w:pPr>
            <w:r w:rsidRPr="004B1D21">
              <w:rPr>
                <w:sz w:val="20"/>
                <w:szCs w:val="20"/>
                <w:lang w:val="sr-Cyrl-CS"/>
              </w:rPr>
              <w:t>1.885.742.224</w:t>
            </w:r>
          </w:p>
        </w:tc>
      </w:tr>
      <w:tr w:rsidR="000C6ECE" w:rsidRPr="004B1D21" w14:paraId="628DCB8C" w14:textId="77777777" w:rsidTr="0032748C">
        <w:trPr>
          <w:cantSplit/>
          <w:trHeight w:val="284"/>
        </w:trPr>
        <w:tc>
          <w:tcPr>
            <w:tcW w:w="727" w:type="dxa"/>
            <w:tcBorders>
              <w:left w:val="nil"/>
              <w:bottom w:val="nil"/>
              <w:right w:val="nil"/>
            </w:tcBorders>
            <w:noWrap/>
          </w:tcPr>
          <w:p w14:paraId="74EBAC87"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10469A8D"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bottom w:val="nil"/>
              <w:right w:val="nil"/>
            </w:tcBorders>
            <w:noWrap/>
          </w:tcPr>
          <w:p w14:paraId="7FA3CF16" w14:textId="77777777" w:rsidR="000C6ECE" w:rsidRPr="004B1D21" w:rsidRDefault="000C6ECE" w:rsidP="0032748C">
            <w:pPr>
              <w:jc w:val="center"/>
              <w:rPr>
                <w:sz w:val="20"/>
                <w:szCs w:val="20"/>
                <w:lang w:val="sr-Cyrl-CS"/>
              </w:rPr>
            </w:pPr>
            <w:r w:rsidRPr="004B1D21">
              <w:rPr>
                <w:sz w:val="20"/>
                <w:szCs w:val="20"/>
                <w:lang w:val="sr-Cyrl-CS"/>
              </w:rPr>
              <w:t>01.02.2018.</w:t>
            </w:r>
          </w:p>
        </w:tc>
        <w:tc>
          <w:tcPr>
            <w:tcW w:w="1542" w:type="dxa"/>
            <w:tcBorders>
              <w:left w:val="nil"/>
              <w:bottom w:val="nil"/>
              <w:right w:val="nil"/>
            </w:tcBorders>
            <w:noWrap/>
          </w:tcPr>
          <w:p w14:paraId="4A4C8437"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74790A51" w14:textId="77777777" w:rsidR="000C6ECE" w:rsidRPr="004B1D21" w:rsidRDefault="000C6ECE" w:rsidP="0032748C">
            <w:pPr>
              <w:jc w:val="center"/>
              <w:rPr>
                <w:sz w:val="20"/>
                <w:szCs w:val="20"/>
                <w:lang w:val="sr-Cyrl-CS"/>
              </w:rPr>
            </w:pPr>
          </w:p>
        </w:tc>
      </w:tr>
      <w:tr w:rsidR="000C6ECE" w:rsidRPr="004B1D21" w14:paraId="0B220FB0" w14:textId="77777777" w:rsidTr="0032748C">
        <w:trPr>
          <w:cantSplit/>
          <w:trHeight w:val="284"/>
        </w:trPr>
        <w:tc>
          <w:tcPr>
            <w:tcW w:w="727" w:type="dxa"/>
            <w:tcBorders>
              <w:left w:val="nil"/>
              <w:bottom w:val="nil"/>
              <w:right w:val="nil"/>
            </w:tcBorders>
            <w:noWrap/>
          </w:tcPr>
          <w:p w14:paraId="74C69917"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01EC0264"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562473B2" w14:textId="77777777" w:rsidR="000C6ECE" w:rsidRPr="004B1D21" w:rsidRDefault="000C6ECE" w:rsidP="0032748C">
            <w:pPr>
              <w:jc w:val="center"/>
              <w:rPr>
                <w:sz w:val="20"/>
                <w:szCs w:val="20"/>
                <w:lang w:val="sr-Cyrl-CS"/>
              </w:rPr>
            </w:pPr>
            <w:r w:rsidRPr="004B1D21">
              <w:rPr>
                <w:sz w:val="20"/>
                <w:szCs w:val="20"/>
                <w:lang w:val="sr-Cyrl-CS"/>
              </w:rPr>
              <w:t>01.08.2031.</w:t>
            </w:r>
          </w:p>
        </w:tc>
        <w:tc>
          <w:tcPr>
            <w:tcW w:w="1542" w:type="dxa"/>
            <w:tcBorders>
              <w:left w:val="nil"/>
              <w:bottom w:val="nil"/>
              <w:right w:val="nil"/>
            </w:tcBorders>
            <w:noWrap/>
          </w:tcPr>
          <w:p w14:paraId="4F774470"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2D896630" w14:textId="77777777" w:rsidR="000C6ECE" w:rsidRPr="004B1D21" w:rsidRDefault="000C6ECE" w:rsidP="0032748C">
            <w:pPr>
              <w:jc w:val="center"/>
              <w:rPr>
                <w:sz w:val="20"/>
                <w:szCs w:val="20"/>
                <w:lang w:val="sr-Cyrl-CS"/>
              </w:rPr>
            </w:pPr>
          </w:p>
        </w:tc>
      </w:tr>
      <w:tr w:rsidR="000C6ECE" w:rsidRPr="004B1D21" w14:paraId="22341C69" w14:textId="77777777" w:rsidTr="0032748C">
        <w:trPr>
          <w:cantSplit/>
          <w:trHeight w:val="284"/>
        </w:trPr>
        <w:tc>
          <w:tcPr>
            <w:tcW w:w="727" w:type="dxa"/>
            <w:tcBorders>
              <w:top w:val="nil"/>
              <w:left w:val="nil"/>
              <w:bottom w:val="nil"/>
              <w:right w:val="nil"/>
            </w:tcBorders>
            <w:noWrap/>
          </w:tcPr>
          <w:p w14:paraId="34C09B05"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C07DE9D"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34F41809" w14:textId="77777777" w:rsidR="000C6ECE" w:rsidRPr="004B1D21" w:rsidRDefault="000C6ECE" w:rsidP="0032748C">
            <w:pPr>
              <w:jc w:val="center"/>
              <w:rPr>
                <w:sz w:val="20"/>
                <w:szCs w:val="20"/>
                <w:lang w:val="sr-Cyrl-CS"/>
              </w:rPr>
            </w:pPr>
            <w:r w:rsidRPr="004B1D21">
              <w:rPr>
                <w:sz w:val="20"/>
                <w:szCs w:val="20"/>
                <w:lang w:val="sr-Cyrl-CS"/>
              </w:rPr>
              <w:t>714.000 KWD</w:t>
            </w:r>
          </w:p>
        </w:tc>
        <w:tc>
          <w:tcPr>
            <w:tcW w:w="1542" w:type="dxa"/>
            <w:tcBorders>
              <w:top w:val="nil"/>
              <w:left w:val="nil"/>
              <w:bottom w:val="nil"/>
              <w:right w:val="nil"/>
            </w:tcBorders>
            <w:noWrap/>
          </w:tcPr>
          <w:p w14:paraId="134AD36F"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389E0BB6" w14:textId="77777777" w:rsidR="000C6ECE" w:rsidRPr="004B1D21" w:rsidRDefault="000C6ECE" w:rsidP="0032748C">
            <w:pPr>
              <w:jc w:val="center"/>
              <w:rPr>
                <w:sz w:val="20"/>
                <w:szCs w:val="20"/>
                <w:lang w:val="sr-Cyrl-CS"/>
              </w:rPr>
            </w:pPr>
          </w:p>
        </w:tc>
      </w:tr>
      <w:tr w:rsidR="000C6ECE" w:rsidRPr="004B1D21" w14:paraId="549898EB" w14:textId="77777777" w:rsidTr="0032748C">
        <w:trPr>
          <w:cantSplit/>
          <w:trHeight w:val="284"/>
        </w:trPr>
        <w:tc>
          <w:tcPr>
            <w:tcW w:w="727" w:type="dxa"/>
            <w:tcBorders>
              <w:top w:val="nil"/>
              <w:left w:val="nil"/>
              <w:bottom w:val="nil"/>
              <w:right w:val="nil"/>
            </w:tcBorders>
            <w:noWrap/>
          </w:tcPr>
          <w:p w14:paraId="4432B313"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80CABF4"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492D977E" w14:textId="77777777" w:rsidR="000C6ECE" w:rsidRPr="004B1D21" w:rsidRDefault="000C6ECE" w:rsidP="0032748C">
            <w:pPr>
              <w:jc w:val="center"/>
              <w:rPr>
                <w:sz w:val="20"/>
                <w:szCs w:val="20"/>
                <w:lang w:val="sr-Cyrl-CS"/>
              </w:rPr>
            </w:pPr>
            <w:r w:rsidRPr="004B1D21">
              <w:rPr>
                <w:sz w:val="20"/>
                <w:szCs w:val="20"/>
                <w:lang w:val="sr-Cyrl-CS"/>
              </w:rPr>
              <w:t>3,00 % + 0,50% административни трошкови</w:t>
            </w:r>
          </w:p>
        </w:tc>
        <w:tc>
          <w:tcPr>
            <w:tcW w:w="1542" w:type="dxa"/>
            <w:tcBorders>
              <w:top w:val="nil"/>
              <w:left w:val="nil"/>
              <w:bottom w:val="nil"/>
              <w:right w:val="nil"/>
            </w:tcBorders>
            <w:noWrap/>
          </w:tcPr>
          <w:p w14:paraId="75198D2B"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049A700" w14:textId="77777777" w:rsidR="000C6ECE" w:rsidRPr="004B1D21" w:rsidRDefault="000C6ECE" w:rsidP="0032748C">
            <w:pPr>
              <w:jc w:val="center"/>
              <w:rPr>
                <w:sz w:val="20"/>
                <w:szCs w:val="20"/>
                <w:lang w:val="sr-Cyrl-CS"/>
              </w:rPr>
            </w:pPr>
          </w:p>
        </w:tc>
      </w:tr>
      <w:tr w:rsidR="000C6ECE" w:rsidRPr="004B1D21" w14:paraId="5B11BDF2" w14:textId="77777777" w:rsidTr="0032748C">
        <w:trPr>
          <w:cantSplit/>
          <w:trHeight w:val="284"/>
        </w:trPr>
        <w:tc>
          <w:tcPr>
            <w:tcW w:w="727" w:type="dxa"/>
            <w:tcBorders>
              <w:top w:val="nil"/>
              <w:left w:val="nil"/>
              <w:bottom w:val="nil"/>
              <w:right w:val="nil"/>
            </w:tcBorders>
            <w:noWrap/>
          </w:tcPr>
          <w:p w14:paraId="7D2F5B31" w14:textId="77777777" w:rsidR="000C6ECE" w:rsidRPr="004B1D21" w:rsidRDefault="000C6ECE" w:rsidP="0032748C">
            <w:pPr>
              <w:jc w:val="right"/>
              <w:rPr>
                <w:bCs/>
                <w:sz w:val="20"/>
                <w:szCs w:val="20"/>
                <w:lang w:val="sr-Cyrl-CS"/>
              </w:rPr>
            </w:pPr>
            <w:r w:rsidRPr="004B1D21">
              <w:rPr>
                <w:bCs/>
                <w:sz w:val="20"/>
                <w:szCs w:val="20"/>
                <w:lang w:val="sr-Cyrl-CS"/>
              </w:rPr>
              <w:t>4.7</w:t>
            </w:r>
          </w:p>
        </w:tc>
        <w:tc>
          <w:tcPr>
            <w:tcW w:w="3637" w:type="dxa"/>
            <w:gridSpan w:val="2"/>
            <w:tcBorders>
              <w:top w:val="nil"/>
              <w:left w:val="nil"/>
              <w:bottom w:val="nil"/>
              <w:right w:val="nil"/>
            </w:tcBorders>
            <w:noWrap/>
          </w:tcPr>
          <w:p w14:paraId="1CCA4F41" w14:textId="77777777" w:rsidR="000C6ECE" w:rsidRPr="004B1D21" w:rsidRDefault="000C6ECE" w:rsidP="0032748C">
            <w:pPr>
              <w:rPr>
                <w:b/>
                <w:bCs/>
                <w:sz w:val="20"/>
                <w:szCs w:val="20"/>
                <w:lang w:val="sr-Latn-RS"/>
              </w:rPr>
            </w:pPr>
            <w:r w:rsidRPr="004B1D21">
              <w:rPr>
                <w:b/>
                <w:bCs/>
                <w:sz w:val="20"/>
                <w:szCs w:val="20"/>
                <w:lang w:val="sr-Latn-RS"/>
              </w:rPr>
              <w:t>Nova Ljubljanska banka d.d. Ljubljana - ЈП „Србијагас”</w:t>
            </w:r>
          </w:p>
        </w:tc>
        <w:tc>
          <w:tcPr>
            <w:tcW w:w="2546" w:type="dxa"/>
            <w:tcBorders>
              <w:top w:val="nil"/>
              <w:left w:val="nil"/>
              <w:bottom w:val="nil"/>
              <w:right w:val="nil"/>
            </w:tcBorders>
            <w:noWrap/>
          </w:tcPr>
          <w:p w14:paraId="184F2C2F"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305ECA10" w14:textId="77777777" w:rsidR="000C6ECE" w:rsidRPr="004B1D21" w:rsidRDefault="000C6ECE" w:rsidP="0032748C">
            <w:pPr>
              <w:jc w:val="center"/>
              <w:rPr>
                <w:sz w:val="20"/>
                <w:szCs w:val="20"/>
                <w:lang w:val="sr-Latn-RS"/>
              </w:rPr>
            </w:pPr>
            <w:r w:rsidRPr="004B1D21">
              <w:rPr>
                <w:sz w:val="20"/>
                <w:szCs w:val="20"/>
                <w:lang w:val="sr-Latn-RS"/>
              </w:rPr>
              <w:t>0</w:t>
            </w:r>
          </w:p>
        </w:tc>
        <w:tc>
          <w:tcPr>
            <w:tcW w:w="1950" w:type="dxa"/>
            <w:tcBorders>
              <w:top w:val="nil"/>
              <w:left w:val="nil"/>
              <w:bottom w:val="nil"/>
            </w:tcBorders>
            <w:noWrap/>
          </w:tcPr>
          <w:p w14:paraId="3F7A8A20" w14:textId="77777777" w:rsidR="000C6ECE" w:rsidRPr="004B1D21" w:rsidRDefault="000C6ECE" w:rsidP="0032748C">
            <w:pPr>
              <w:jc w:val="center"/>
              <w:rPr>
                <w:sz w:val="20"/>
                <w:szCs w:val="20"/>
                <w:lang w:val="sr-Latn-RS"/>
              </w:rPr>
            </w:pPr>
            <w:r w:rsidRPr="004B1D21">
              <w:rPr>
                <w:sz w:val="20"/>
                <w:szCs w:val="20"/>
                <w:lang w:val="sr-Latn-RS"/>
              </w:rPr>
              <w:t>0</w:t>
            </w:r>
          </w:p>
        </w:tc>
      </w:tr>
      <w:tr w:rsidR="000C6ECE" w:rsidRPr="004B1D21" w14:paraId="6827DF40" w14:textId="77777777" w:rsidTr="0032748C">
        <w:trPr>
          <w:cantSplit/>
          <w:trHeight w:val="284"/>
        </w:trPr>
        <w:tc>
          <w:tcPr>
            <w:tcW w:w="727" w:type="dxa"/>
            <w:tcBorders>
              <w:left w:val="nil"/>
              <w:bottom w:val="nil"/>
              <w:right w:val="nil"/>
            </w:tcBorders>
            <w:noWrap/>
          </w:tcPr>
          <w:p w14:paraId="52B0E253"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66E77C31"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left w:val="nil"/>
              <w:bottom w:val="nil"/>
              <w:right w:val="nil"/>
            </w:tcBorders>
            <w:noWrap/>
          </w:tcPr>
          <w:p w14:paraId="59944F2C" w14:textId="77777777" w:rsidR="000C6ECE" w:rsidRPr="004B1D21" w:rsidRDefault="000C6ECE" w:rsidP="0032748C">
            <w:pPr>
              <w:jc w:val="center"/>
              <w:rPr>
                <w:sz w:val="20"/>
                <w:szCs w:val="20"/>
                <w:lang w:val="sr-Latn-RS"/>
              </w:rPr>
            </w:pPr>
            <w:r w:rsidRPr="004B1D21">
              <w:rPr>
                <w:sz w:val="20"/>
                <w:szCs w:val="20"/>
                <w:lang w:val="sr-Latn-RS"/>
              </w:rPr>
              <w:t>01.09.2022.</w:t>
            </w:r>
          </w:p>
        </w:tc>
        <w:tc>
          <w:tcPr>
            <w:tcW w:w="1542" w:type="dxa"/>
            <w:tcBorders>
              <w:left w:val="nil"/>
              <w:bottom w:val="nil"/>
              <w:right w:val="nil"/>
            </w:tcBorders>
            <w:noWrap/>
          </w:tcPr>
          <w:p w14:paraId="29AE2FFD"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1A73D10F" w14:textId="77777777" w:rsidR="000C6ECE" w:rsidRPr="004B1D21" w:rsidRDefault="000C6ECE" w:rsidP="0032748C">
            <w:pPr>
              <w:jc w:val="center"/>
              <w:rPr>
                <w:sz w:val="20"/>
                <w:szCs w:val="20"/>
                <w:lang w:val="sr-Cyrl-CS"/>
              </w:rPr>
            </w:pPr>
          </w:p>
        </w:tc>
      </w:tr>
      <w:tr w:rsidR="000C6ECE" w:rsidRPr="004B1D21" w14:paraId="1C0EB501" w14:textId="77777777" w:rsidTr="0032748C">
        <w:trPr>
          <w:cantSplit/>
          <w:trHeight w:val="284"/>
        </w:trPr>
        <w:tc>
          <w:tcPr>
            <w:tcW w:w="727" w:type="dxa"/>
            <w:tcBorders>
              <w:left w:val="nil"/>
              <w:bottom w:val="nil"/>
              <w:right w:val="nil"/>
            </w:tcBorders>
            <w:noWrap/>
          </w:tcPr>
          <w:p w14:paraId="5CAC79EF" w14:textId="77777777" w:rsidR="000C6ECE" w:rsidRPr="004B1D21" w:rsidRDefault="000C6ECE" w:rsidP="0032748C">
            <w:pPr>
              <w:jc w:val="right"/>
              <w:rPr>
                <w:bCs/>
                <w:sz w:val="20"/>
                <w:szCs w:val="20"/>
                <w:lang w:val="sr-Cyrl-CS"/>
              </w:rPr>
            </w:pPr>
          </w:p>
        </w:tc>
        <w:tc>
          <w:tcPr>
            <w:tcW w:w="3637" w:type="dxa"/>
            <w:gridSpan w:val="2"/>
            <w:tcBorders>
              <w:left w:val="nil"/>
              <w:bottom w:val="nil"/>
              <w:right w:val="nil"/>
            </w:tcBorders>
            <w:noWrap/>
          </w:tcPr>
          <w:p w14:paraId="5FCE9DF0"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148DF168" w14:textId="77777777" w:rsidR="000C6ECE" w:rsidRPr="004B1D21" w:rsidRDefault="000C6ECE" w:rsidP="0032748C">
            <w:pPr>
              <w:jc w:val="center"/>
              <w:rPr>
                <w:sz w:val="20"/>
                <w:szCs w:val="20"/>
                <w:lang w:val="sr-Latn-RS"/>
              </w:rPr>
            </w:pPr>
            <w:r w:rsidRPr="004B1D21">
              <w:rPr>
                <w:sz w:val="20"/>
                <w:szCs w:val="20"/>
                <w:lang w:val="sr-Latn-RS"/>
              </w:rPr>
              <w:t>01.03.2024.</w:t>
            </w:r>
          </w:p>
        </w:tc>
        <w:tc>
          <w:tcPr>
            <w:tcW w:w="1542" w:type="dxa"/>
            <w:tcBorders>
              <w:left w:val="nil"/>
              <w:bottom w:val="nil"/>
              <w:right w:val="nil"/>
            </w:tcBorders>
            <w:noWrap/>
          </w:tcPr>
          <w:p w14:paraId="2472E7DE"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6735F541" w14:textId="77777777" w:rsidR="000C6ECE" w:rsidRPr="004B1D21" w:rsidRDefault="000C6ECE" w:rsidP="0032748C">
            <w:pPr>
              <w:jc w:val="center"/>
              <w:rPr>
                <w:sz w:val="20"/>
                <w:szCs w:val="20"/>
                <w:lang w:val="sr-Cyrl-CS"/>
              </w:rPr>
            </w:pPr>
          </w:p>
        </w:tc>
      </w:tr>
      <w:tr w:rsidR="000C6ECE" w:rsidRPr="004B1D21" w14:paraId="1DDCC6E8" w14:textId="77777777" w:rsidTr="0032748C">
        <w:trPr>
          <w:cantSplit/>
          <w:trHeight w:val="284"/>
        </w:trPr>
        <w:tc>
          <w:tcPr>
            <w:tcW w:w="727" w:type="dxa"/>
            <w:tcBorders>
              <w:left w:val="nil"/>
              <w:bottom w:val="nil"/>
              <w:right w:val="nil"/>
            </w:tcBorders>
            <w:noWrap/>
          </w:tcPr>
          <w:p w14:paraId="7B429A89"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452F7C4B"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left w:val="nil"/>
              <w:bottom w:val="nil"/>
              <w:right w:val="nil"/>
            </w:tcBorders>
            <w:noWrap/>
          </w:tcPr>
          <w:p w14:paraId="49C03345" w14:textId="77777777" w:rsidR="000C6ECE" w:rsidRPr="004B1D21" w:rsidRDefault="000C6ECE" w:rsidP="0032748C">
            <w:pPr>
              <w:jc w:val="center"/>
              <w:rPr>
                <w:sz w:val="20"/>
                <w:szCs w:val="20"/>
                <w:lang w:val="sr-Latn-RS"/>
              </w:rPr>
            </w:pPr>
            <w:r w:rsidRPr="004B1D21">
              <w:rPr>
                <w:sz w:val="20"/>
                <w:szCs w:val="20"/>
                <w:lang w:val="sr-Cyrl-CS"/>
              </w:rPr>
              <w:t xml:space="preserve">2.857.143 </w:t>
            </w:r>
            <w:r w:rsidRPr="004B1D21">
              <w:rPr>
                <w:sz w:val="20"/>
                <w:szCs w:val="20"/>
                <w:lang w:val="sr-Latn-RS"/>
              </w:rPr>
              <w:t>EUR</w:t>
            </w:r>
          </w:p>
        </w:tc>
        <w:tc>
          <w:tcPr>
            <w:tcW w:w="1542" w:type="dxa"/>
            <w:tcBorders>
              <w:left w:val="nil"/>
              <w:bottom w:val="nil"/>
              <w:right w:val="nil"/>
            </w:tcBorders>
            <w:noWrap/>
          </w:tcPr>
          <w:p w14:paraId="6D7BB8BA"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3E6AAF88" w14:textId="77777777" w:rsidR="000C6ECE" w:rsidRPr="004B1D21" w:rsidRDefault="000C6ECE" w:rsidP="0032748C">
            <w:pPr>
              <w:jc w:val="center"/>
              <w:rPr>
                <w:sz w:val="20"/>
                <w:szCs w:val="20"/>
                <w:lang w:val="sr-Cyrl-CS"/>
              </w:rPr>
            </w:pPr>
          </w:p>
        </w:tc>
      </w:tr>
      <w:tr w:rsidR="000C6ECE" w:rsidRPr="004B1D21" w14:paraId="3ABFCD43" w14:textId="77777777" w:rsidTr="0032748C">
        <w:trPr>
          <w:cantSplit/>
          <w:trHeight w:val="284"/>
        </w:trPr>
        <w:tc>
          <w:tcPr>
            <w:tcW w:w="727" w:type="dxa"/>
            <w:tcBorders>
              <w:left w:val="nil"/>
              <w:bottom w:val="nil"/>
              <w:right w:val="nil"/>
            </w:tcBorders>
            <w:noWrap/>
          </w:tcPr>
          <w:p w14:paraId="39C7653C"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3183760E"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1B54C6F6" w14:textId="77777777" w:rsidR="000C6ECE" w:rsidRPr="004B1D21" w:rsidRDefault="000C6ECE" w:rsidP="0032748C">
            <w:pPr>
              <w:jc w:val="center"/>
              <w:rPr>
                <w:sz w:val="20"/>
                <w:szCs w:val="20"/>
                <w:lang w:val="sr-Cyrl-CS"/>
              </w:rPr>
            </w:pPr>
            <w:r w:rsidRPr="004B1D21">
              <w:rPr>
                <w:sz w:val="20"/>
                <w:szCs w:val="20"/>
                <w:lang w:val="sr-Cyrl-CS"/>
              </w:rPr>
              <w:t>3M EURIBOR + 1,71%</w:t>
            </w:r>
          </w:p>
        </w:tc>
        <w:tc>
          <w:tcPr>
            <w:tcW w:w="1542" w:type="dxa"/>
            <w:tcBorders>
              <w:left w:val="nil"/>
              <w:bottom w:val="nil"/>
              <w:right w:val="nil"/>
            </w:tcBorders>
            <w:noWrap/>
          </w:tcPr>
          <w:p w14:paraId="1E6196F9" w14:textId="77777777" w:rsidR="000C6ECE" w:rsidRPr="004B1D21" w:rsidRDefault="000C6ECE" w:rsidP="0032748C">
            <w:pPr>
              <w:jc w:val="center"/>
              <w:rPr>
                <w:sz w:val="20"/>
                <w:szCs w:val="20"/>
                <w:lang w:val="sr-Cyrl-CS"/>
              </w:rPr>
            </w:pPr>
          </w:p>
        </w:tc>
        <w:tc>
          <w:tcPr>
            <w:tcW w:w="1950" w:type="dxa"/>
            <w:tcBorders>
              <w:left w:val="nil"/>
              <w:bottom w:val="nil"/>
            </w:tcBorders>
            <w:noWrap/>
          </w:tcPr>
          <w:p w14:paraId="20E98C80" w14:textId="77777777" w:rsidR="000C6ECE" w:rsidRPr="004B1D21" w:rsidRDefault="000C6ECE" w:rsidP="0032748C">
            <w:pPr>
              <w:jc w:val="center"/>
              <w:rPr>
                <w:sz w:val="20"/>
                <w:szCs w:val="20"/>
                <w:lang w:val="sr-Cyrl-CS"/>
              </w:rPr>
            </w:pPr>
          </w:p>
        </w:tc>
      </w:tr>
      <w:tr w:rsidR="000C6ECE" w:rsidRPr="004B1D21" w14:paraId="359F255F" w14:textId="77777777" w:rsidTr="0032748C">
        <w:trPr>
          <w:cantSplit/>
          <w:trHeight w:val="284"/>
        </w:trPr>
        <w:tc>
          <w:tcPr>
            <w:tcW w:w="727" w:type="dxa"/>
            <w:tcBorders>
              <w:top w:val="nil"/>
              <w:left w:val="nil"/>
              <w:bottom w:val="nil"/>
              <w:right w:val="nil"/>
            </w:tcBorders>
            <w:noWrap/>
          </w:tcPr>
          <w:p w14:paraId="6B32571B" w14:textId="77777777" w:rsidR="000C6ECE" w:rsidRPr="004B1D21" w:rsidRDefault="000C6ECE" w:rsidP="0032748C">
            <w:pPr>
              <w:jc w:val="right"/>
              <w:rPr>
                <w:bCs/>
                <w:sz w:val="20"/>
                <w:szCs w:val="20"/>
                <w:lang w:val="sr-Cyrl-CS"/>
              </w:rPr>
            </w:pPr>
            <w:r w:rsidRPr="004B1D21">
              <w:rPr>
                <w:bCs/>
                <w:sz w:val="20"/>
                <w:szCs w:val="20"/>
                <w:lang w:val="sr-Cyrl-CS"/>
              </w:rPr>
              <w:t>4.8</w:t>
            </w:r>
          </w:p>
        </w:tc>
        <w:tc>
          <w:tcPr>
            <w:tcW w:w="3637" w:type="dxa"/>
            <w:gridSpan w:val="2"/>
            <w:tcBorders>
              <w:top w:val="nil"/>
              <w:left w:val="nil"/>
              <w:bottom w:val="nil"/>
              <w:right w:val="nil"/>
            </w:tcBorders>
            <w:noWrap/>
          </w:tcPr>
          <w:p w14:paraId="0544A9DD" w14:textId="77777777" w:rsidR="000C6ECE" w:rsidRPr="004B1D21" w:rsidRDefault="000C6ECE" w:rsidP="0032748C">
            <w:pPr>
              <w:rPr>
                <w:bCs/>
                <w:sz w:val="20"/>
                <w:szCs w:val="20"/>
                <w:lang w:val="sr-Cyrl-RS"/>
              </w:rPr>
            </w:pPr>
            <w:r w:rsidRPr="004B1D21">
              <w:rPr>
                <w:b/>
                <w:bCs/>
                <w:sz w:val="20"/>
                <w:szCs w:val="20"/>
                <w:lang w:val="sr-Cyrl-CS"/>
              </w:rPr>
              <w:t xml:space="preserve">OTP </w:t>
            </w:r>
            <w:r w:rsidRPr="004B1D21">
              <w:rPr>
                <w:b/>
                <w:bCs/>
                <w:sz w:val="20"/>
                <w:szCs w:val="20"/>
                <w:lang w:val="sr-Latn-RS"/>
              </w:rPr>
              <w:t>Bank NYRT - ЈП „Србијагас“</w:t>
            </w:r>
          </w:p>
        </w:tc>
        <w:tc>
          <w:tcPr>
            <w:tcW w:w="2546" w:type="dxa"/>
            <w:tcBorders>
              <w:top w:val="nil"/>
              <w:left w:val="nil"/>
              <w:bottom w:val="nil"/>
              <w:right w:val="nil"/>
            </w:tcBorders>
            <w:noWrap/>
          </w:tcPr>
          <w:p w14:paraId="36352AEC"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30BC7CF2" w14:textId="77777777" w:rsidR="000C6ECE" w:rsidRPr="004B1D21" w:rsidRDefault="000C6ECE" w:rsidP="0032748C">
            <w:pPr>
              <w:jc w:val="center"/>
              <w:rPr>
                <w:sz w:val="20"/>
                <w:szCs w:val="20"/>
                <w:lang w:val="sr-Cyrl-CS"/>
              </w:rPr>
            </w:pPr>
            <w:r w:rsidRPr="004B1D21">
              <w:rPr>
                <w:sz w:val="20"/>
                <w:szCs w:val="20"/>
                <w:lang w:val="sr-Cyrl-CS"/>
              </w:rPr>
              <w:t>60.000.000</w:t>
            </w:r>
          </w:p>
        </w:tc>
        <w:tc>
          <w:tcPr>
            <w:tcW w:w="1950" w:type="dxa"/>
            <w:tcBorders>
              <w:top w:val="nil"/>
              <w:left w:val="nil"/>
              <w:bottom w:val="nil"/>
            </w:tcBorders>
            <w:noWrap/>
          </w:tcPr>
          <w:p w14:paraId="4A122841" w14:textId="77777777" w:rsidR="000C6ECE" w:rsidRPr="004B1D21" w:rsidRDefault="000C6ECE" w:rsidP="0032748C">
            <w:pPr>
              <w:jc w:val="center"/>
              <w:rPr>
                <w:sz w:val="20"/>
                <w:szCs w:val="20"/>
                <w:lang w:val="sr-Cyrl-CS"/>
              </w:rPr>
            </w:pPr>
            <w:r w:rsidRPr="004B1D21">
              <w:rPr>
                <w:sz w:val="20"/>
                <w:szCs w:val="20"/>
                <w:lang w:val="sr-Cyrl-CS"/>
              </w:rPr>
              <w:t>7.022.940.000</w:t>
            </w:r>
          </w:p>
        </w:tc>
      </w:tr>
      <w:tr w:rsidR="000C6ECE" w:rsidRPr="004B1D21" w14:paraId="7496A6C6" w14:textId="77777777" w:rsidTr="0032748C">
        <w:trPr>
          <w:cantSplit/>
          <w:trHeight w:val="284"/>
        </w:trPr>
        <w:tc>
          <w:tcPr>
            <w:tcW w:w="727" w:type="dxa"/>
            <w:tcBorders>
              <w:top w:val="nil"/>
              <w:left w:val="nil"/>
              <w:bottom w:val="nil"/>
              <w:right w:val="nil"/>
            </w:tcBorders>
            <w:noWrap/>
          </w:tcPr>
          <w:p w14:paraId="35698C99"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2D439051" w14:textId="77777777" w:rsidR="000C6ECE" w:rsidRPr="004B1D21" w:rsidRDefault="000C6ECE" w:rsidP="0032748C">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140438E3" w14:textId="77777777" w:rsidR="000C6ECE" w:rsidRPr="004B1D21" w:rsidRDefault="000C6ECE" w:rsidP="0032748C">
            <w:pPr>
              <w:jc w:val="center"/>
              <w:rPr>
                <w:sz w:val="20"/>
                <w:szCs w:val="20"/>
                <w:lang w:val="sr-Cyrl-CS"/>
              </w:rPr>
            </w:pPr>
            <w:r w:rsidRPr="004B1D21">
              <w:rPr>
                <w:sz w:val="20"/>
                <w:szCs w:val="20"/>
                <w:lang w:val="sr-Cyrl-CS"/>
              </w:rPr>
              <w:t>25.08.2024.</w:t>
            </w:r>
          </w:p>
        </w:tc>
        <w:tc>
          <w:tcPr>
            <w:tcW w:w="1542" w:type="dxa"/>
            <w:tcBorders>
              <w:top w:val="nil"/>
              <w:left w:val="nil"/>
              <w:bottom w:val="nil"/>
              <w:right w:val="nil"/>
            </w:tcBorders>
            <w:noWrap/>
          </w:tcPr>
          <w:p w14:paraId="01071E8E"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92BE902" w14:textId="77777777" w:rsidR="000C6ECE" w:rsidRPr="004B1D21" w:rsidRDefault="000C6ECE" w:rsidP="0032748C">
            <w:pPr>
              <w:jc w:val="center"/>
              <w:rPr>
                <w:sz w:val="20"/>
                <w:szCs w:val="20"/>
                <w:lang w:val="sr-Cyrl-CS"/>
              </w:rPr>
            </w:pPr>
          </w:p>
        </w:tc>
      </w:tr>
      <w:tr w:rsidR="000C6ECE" w:rsidRPr="004B1D21" w14:paraId="214A62B1" w14:textId="77777777" w:rsidTr="0032748C">
        <w:trPr>
          <w:cantSplit/>
          <w:trHeight w:val="284"/>
        </w:trPr>
        <w:tc>
          <w:tcPr>
            <w:tcW w:w="727" w:type="dxa"/>
            <w:tcBorders>
              <w:top w:val="nil"/>
              <w:left w:val="nil"/>
              <w:bottom w:val="nil"/>
              <w:right w:val="nil"/>
            </w:tcBorders>
            <w:noWrap/>
          </w:tcPr>
          <w:p w14:paraId="5288F659"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6B5F92AA" w14:textId="77777777" w:rsidR="000C6ECE" w:rsidRPr="004B1D21" w:rsidRDefault="000C6ECE" w:rsidP="0032748C">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C8A77E5" w14:textId="77777777" w:rsidR="000C6ECE" w:rsidRPr="004B1D21" w:rsidRDefault="000C6ECE" w:rsidP="0032748C">
            <w:pPr>
              <w:jc w:val="center"/>
              <w:rPr>
                <w:sz w:val="20"/>
                <w:szCs w:val="20"/>
                <w:lang w:val="sr-Cyrl-CS"/>
              </w:rPr>
            </w:pPr>
            <w:r w:rsidRPr="00FA5155">
              <w:rPr>
                <w:sz w:val="20"/>
                <w:szCs w:val="20"/>
                <w:lang w:val="sr-Cyrl-CS"/>
              </w:rPr>
              <w:t>25.05.2028.</w:t>
            </w:r>
          </w:p>
        </w:tc>
        <w:tc>
          <w:tcPr>
            <w:tcW w:w="1542" w:type="dxa"/>
            <w:tcBorders>
              <w:top w:val="nil"/>
              <w:left w:val="nil"/>
              <w:bottom w:val="nil"/>
              <w:right w:val="nil"/>
            </w:tcBorders>
            <w:noWrap/>
          </w:tcPr>
          <w:p w14:paraId="77267B02"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A49EE5F" w14:textId="77777777" w:rsidR="000C6ECE" w:rsidRPr="004B1D21" w:rsidRDefault="000C6ECE" w:rsidP="0032748C">
            <w:pPr>
              <w:jc w:val="center"/>
              <w:rPr>
                <w:sz w:val="20"/>
                <w:szCs w:val="20"/>
                <w:lang w:val="sr-Cyrl-CS"/>
              </w:rPr>
            </w:pPr>
          </w:p>
        </w:tc>
      </w:tr>
      <w:tr w:rsidR="000C6ECE" w:rsidRPr="004B1D21" w14:paraId="4FD76707" w14:textId="77777777" w:rsidTr="0032748C">
        <w:trPr>
          <w:cantSplit/>
          <w:trHeight w:val="284"/>
        </w:trPr>
        <w:tc>
          <w:tcPr>
            <w:tcW w:w="727" w:type="dxa"/>
            <w:tcBorders>
              <w:top w:val="nil"/>
              <w:left w:val="nil"/>
              <w:bottom w:val="nil"/>
              <w:right w:val="nil"/>
            </w:tcBorders>
            <w:noWrap/>
          </w:tcPr>
          <w:p w14:paraId="3DB8F246"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B333653" w14:textId="77777777" w:rsidR="000C6ECE" w:rsidRPr="004B1D21" w:rsidRDefault="000C6ECE" w:rsidP="0032748C">
            <w:pPr>
              <w:rPr>
                <w:b/>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76B8189E" w14:textId="77777777" w:rsidR="000C6ECE" w:rsidRPr="004B1D21" w:rsidRDefault="000C6ECE" w:rsidP="0032748C">
            <w:pPr>
              <w:jc w:val="center"/>
              <w:rPr>
                <w:sz w:val="20"/>
                <w:szCs w:val="20"/>
                <w:lang w:val="sr-Cyrl-CS"/>
              </w:rPr>
            </w:pPr>
            <w:r w:rsidRPr="004B1D21">
              <w:rPr>
                <w:sz w:val="20"/>
                <w:szCs w:val="20"/>
                <w:lang w:val="sr-Cyrl-CS"/>
              </w:rPr>
              <w:t>7.500.000</w:t>
            </w:r>
            <w:r w:rsidRPr="004B1D21">
              <w:rPr>
                <w:sz w:val="20"/>
                <w:szCs w:val="20"/>
                <w:lang w:val="sr-Latn-RS"/>
              </w:rPr>
              <w:t xml:space="preserve"> </w:t>
            </w:r>
            <w:r w:rsidRPr="004B1D21">
              <w:rPr>
                <w:sz w:val="20"/>
                <w:szCs w:val="20"/>
                <w:lang w:val="sr-Cyrl-CS"/>
              </w:rPr>
              <w:t>EUR</w:t>
            </w:r>
          </w:p>
        </w:tc>
        <w:tc>
          <w:tcPr>
            <w:tcW w:w="1542" w:type="dxa"/>
            <w:tcBorders>
              <w:top w:val="nil"/>
              <w:left w:val="nil"/>
              <w:bottom w:val="nil"/>
              <w:right w:val="nil"/>
            </w:tcBorders>
            <w:noWrap/>
          </w:tcPr>
          <w:p w14:paraId="0F955904"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6F84AC6B" w14:textId="77777777" w:rsidR="000C6ECE" w:rsidRPr="004B1D21" w:rsidRDefault="000C6ECE" w:rsidP="0032748C">
            <w:pPr>
              <w:jc w:val="center"/>
              <w:rPr>
                <w:sz w:val="20"/>
                <w:szCs w:val="20"/>
                <w:lang w:val="sr-Cyrl-CS"/>
              </w:rPr>
            </w:pPr>
          </w:p>
        </w:tc>
      </w:tr>
      <w:tr w:rsidR="000C6ECE" w:rsidRPr="004B1D21" w14:paraId="2028FEFB" w14:textId="77777777" w:rsidTr="0032748C">
        <w:trPr>
          <w:cantSplit/>
          <w:trHeight w:val="284"/>
        </w:trPr>
        <w:tc>
          <w:tcPr>
            <w:tcW w:w="727" w:type="dxa"/>
            <w:tcBorders>
              <w:top w:val="nil"/>
              <w:left w:val="nil"/>
              <w:bottom w:val="nil"/>
              <w:right w:val="nil"/>
            </w:tcBorders>
            <w:noWrap/>
          </w:tcPr>
          <w:p w14:paraId="15984F96"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F31F161" w14:textId="77777777" w:rsidR="000C6ECE" w:rsidRPr="004B1D21" w:rsidRDefault="000C6ECE" w:rsidP="0032748C">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0A05DF72" w14:textId="77777777" w:rsidR="000C6ECE" w:rsidRPr="004B1D21" w:rsidRDefault="000C6ECE" w:rsidP="0032748C">
            <w:pPr>
              <w:jc w:val="center"/>
              <w:rPr>
                <w:sz w:val="20"/>
                <w:szCs w:val="20"/>
                <w:lang w:val="sr-Cyrl-CS"/>
              </w:rPr>
            </w:pPr>
            <w:r w:rsidRPr="004B1D21">
              <w:rPr>
                <w:sz w:val="20"/>
                <w:szCs w:val="20"/>
                <w:lang w:val="sr-Cyrl-CS"/>
              </w:rPr>
              <w:t xml:space="preserve">3M EURIBOR + </w:t>
            </w:r>
            <w:r w:rsidRPr="00FA5155">
              <w:rPr>
                <w:sz w:val="20"/>
                <w:szCs w:val="20"/>
                <w:lang w:val="sr-Cyrl-CS"/>
              </w:rPr>
              <w:t>3,95</w:t>
            </w:r>
            <w:r w:rsidRPr="004B1D21">
              <w:rPr>
                <w:sz w:val="20"/>
                <w:szCs w:val="20"/>
                <w:lang w:val="sr-Cyrl-CS"/>
              </w:rPr>
              <w:t>%</w:t>
            </w:r>
          </w:p>
        </w:tc>
        <w:tc>
          <w:tcPr>
            <w:tcW w:w="1542" w:type="dxa"/>
            <w:tcBorders>
              <w:top w:val="nil"/>
              <w:left w:val="nil"/>
              <w:bottom w:val="nil"/>
              <w:right w:val="nil"/>
            </w:tcBorders>
            <w:noWrap/>
          </w:tcPr>
          <w:p w14:paraId="1E59DDA6"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7898FCD9" w14:textId="77777777" w:rsidR="000C6ECE" w:rsidRPr="004B1D21" w:rsidRDefault="000C6ECE" w:rsidP="0032748C">
            <w:pPr>
              <w:jc w:val="center"/>
              <w:rPr>
                <w:sz w:val="20"/>
                <w:szCs w:val="20"/>
                <w:lang w:val="sr-Cyrl-CS"/>
              </w:rPr>
            </w:pPr>
          </w:p>
        </w:tc>
      </w:tr>
      <w:tr w:rsidR="000C6ECE" w:rsidRPr="004B1D21" w14:paraId="53E40C9A" w14:textId="77777777" w:rsidTr="0032748C">
        <w:trPr>
          <w:cantSplit/>
          <w:trHeight w:val="284"/>
        </w:trPr>
        <w:tc>
          <w:tcPr>
            <w:tcW w:w="727" w:type="dxa"/>
            <w:tcBorders>
              <w:top w:val="nil"/>
              <w:left w:val="nil"/>
              <w:bottom w:val="nil"/>
              <w:right w:val="nil"/>
            </w:tcBorders>
            <w:noWrap/>
          </w:tcPr>
          <w:p w14:paraId="5FCA9742" w14:textId="77777777" w:rsidR="000C6ECE" w:rsidRPr="004B1D21" w:rsidRDefault="000C6ECE" w:rsidP="0032748C">
            <w:pPr>
              <w:jc w:val="right"/>
              <w:rPr>
                <w:bCs/>
                <w:sz w:val="20"/>
                <w:szCs w:val="20"/>
                <w:lang w:val="sr-Cyrl-CS"/>
              </w:rPr>
            </w:pPr>
            <w:r w:rsidRPr="004B1D21">
              <w:rPr>
                <w:bCs/>
                <w:sz w:val="20"/>
                <w:szCs w:val="20"/>
                <w:lang w:val="sr-Cyrl-CS"/>
              </w:rPr>
              <w:lastRenderedPageBreak/>
              <w:t>4.9</w:t>
            </w:r>
          </w:p>
        </w:tc>
        <w:tc>
          <w:tcPr>
            <w:tcW w:w="3637" w:type="dxa"/>
            <w:gridSpan w:val="2"/>
            <w:tcBorders>
              <w:top w:val="nil"/>
              <w:left w:val="nil"/>
              <w:bottom w:val="nil"/>
              <w:right w:val="nil"/>
            </w:tcBorders>
            <w:noWrap/>
          </w:tcPr>
          <w:p w14:paraId="7A19A207" w14:textId="77777777" w:rsidR="000C6ECE" w:rsidRPr="004B1D21" w:rsidRDefault="000C6ECE" w:rsidP="0032748C">
            <w:pPr>
              <w:rPr>
                <w:bCs/>
                <w:sz w:val="20"/>
                <w:szCs w:val="20"/>
                <w:lang w:val="sr-Cyrl-CS"/>
              </w:rPr>
            </w:pPr>
            <w:r w:rsidRPr="004B1D21">
              <w:rPr>
                <w:b/>
                <w:bCs/>
                <w:sz w:val="20"/>
                <w:szCs w:val="20"/>
                <w:lang w:val="sr-Latn-RS"/>
              </w:rPr>
              <w:t>DSK Bank AD</w:t>
            </w:r>
            <w:r w:rsidRPr="004B1D21">
              <w:rPr>
                <w:b/>
                <w:bCs/>
                <w:sz w:val="20"/>
                <w:szCs w:val="20"/>
                <w:lang w:val="sr-Cyrl-CS"/>
              </w:rPr>
              <w:t xml:space="preserve"> - ЈП „Србијагас“</w:t>
            </w:r>
          </w:p>
        </w:tc>
        <w:tc>
          <w:tcPr>
            <w:tcW w:w="2546" w:type="dxa"/>
            <w:tcBorders>
              <w:top w:val="nil"/>
              <w:left w:val="nil"/>
              <w:bottom w:val="nil"/>
              <w:right w:val="nil"/>
            </w:tcBorders>
            <w:noWrap/>
          </w:tcPr>
          <w:p w14:paraId="4469EBB1" w14:textId="77777777" w:rsidR="000C6ECE" w:rsidRPr="004B1D21" w:rsidRDefault="000C6ECE" w:rsidP="0032748C">
            <w:pPr>
              <w:jc w:val="center"/>
              <w:rPr>
                <w:sz w:val="20"/>
                <w:szCs w:val="20"/>
                <w:lang w:val="sr-Cyrl-CS"/>
              </w:rPr>
            </w:pPr>
          </w:p>
        </w:tc>
        <w:tc>
          <w:tcPr>
            <w:tcW w:w="1542" w:type="dxa"/>
            <w:tcBorders>
              <w:top w:val="nil"/>
              <w:left w:val="nil"/>
              <w:bottom w:val="nil"/>
              <w:right w:val="nil"/>
            </w:tcBorders>
            <w:noWrap/>
          </w:tcPr>
          <w:p w14:paraId="2E83B699" w14:textId="77777777" w:rsidR="000C6ECE" w:rsidRPr="004B1D21" w:rsidRDefault="000C6ECE" w:rsidP="0032748C">
            <w:pPr>
              <w:jc w:val="center"/>
              <w:rPr>
                <w:sz w:val="20"/>
                <w:szCs w:val="20"/>
                <w:lang w:val="sr-Cyrl-CS"/>
              </w:rPr>
            </w:pPr>
            <w:r w:rsidRPr="004B1D21">
              <w:rPr>
                <w:sz w:val="20"/>
                <w:szCs w:val="20"/>
                <w:lang w:val="sr-Cyrl-CS"/>
              </w:rPr>
              <w:t>55.000.000</w:t>
            </w:r>
          </w:p>
        </w:tc>
        <w:tc>
          <w:tcPr>
            <w:tcW w:w="1950" w:type="dxa"/>
            <w:tcBorders>
              <w:top w:val="nil"/>
              <w:left w:val="nil"/>
              <w:bottom w:val="nil"/>
            </w:tcBorders>
            <w:noWrap/>
          </w:tcPr>
          <w:p w14:paraId="0E00E87F" w14:textId="77777777" w:rsidR="000C6ECE" w:rsidRPr="004B1D21" w:rsidRDefault="000C6ECE" w:rsidP="0032748C">
            <w:pPr>
              <w:jc w:val="center"/>
              <w:rPr>
                <w:sz w:val="20"/>
                <w:szCs w:val="20"/>
                <w:lang w:val="sr-Cyrl-CS"/>
              </w:rPr>
            </w:pPr>
            <w:r w:rsidRPr="004B1D21">
              <w:rPr>
                <w:sz w:val="20"/>
                <w:szCs w:val="20"/>
                <w:lang w:val="sr-Cyrl-CS"/>
              </w:rPr>
              <w:t>6.437.695.000</w:t>
            </w:r>
          </w:p>
        </w:tc>
      </w:tr>
      <w:tr w:rsidR="000C6ECE" w:rsidRPr="004B1D21" w14:paraId="3FE79F27" w14:textId="77777777" w:rsidTr="0032748C">
        <w:trPr>
          <w:cantSplit/>
          <w:trHeight w:val="284"/>
        </w:trPr>
        <w:tc>
          <w:tcPr>
            <w:tcW w:w="727" w:type="dxa"/>
            <w:tcBorders>
              <w:top w:val="nil"/>
              <w:left w:val="nil"/>
              <w:bottom w:val="nil"/>
              <w:right w:val="nil"/>
            </w:tcBorders>
            <w:noWrap/>
          </w:tcPr>
          <w:p w14:paraId="6EC4602F"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7EAAEF05" w14:textId="77777777" w:rsidR="000C6ECE" w:rsidRPr="004B1D21" w:rsidRDefault="000C6ECE" w:rsidP="0032748C">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EA08E12" w14:textId="77777777" w:rsidR="000C6ECE" w:rsidRPr="004B1D21" w:rsidRDefault="000C6ECE" w:rsidP="0032748C">
            <w:pPr>
              <w:jc w:val="center"/>
              <w:rPr>
                <w:sz w:val="20"/>
                <w:szCs w:val="20"/>
                <w:lang w:val="sr-Cyrl-CS"/>
              </w:rPr>
            </w:pPr>
            <w:r w:rsidRPr="004B1D21">
              <w:rPr>
                <w:sz w:val="20"/>
                <w:szCs w:val="20"/>
                <w:lang w:val="sr-Cyrl-CS"/>
              </w:rPr>
              <w:t>25.08.2024.</w:t>
            </w:r>
          </w:p>
        </w:tc>
        <w:tc>
          <w:tcPr>
            <w:tcW w:w="1542" w:type="dxa"/>
            <w:tcBorders>
              <w:top w:val="nil"/>
              <w:left w:val="nil"/>
              <w:bottom w:val="nil"/>
              <w:right w:val="nil"/>
            </w:tcBorders>
            <w:noWrap/>
          </w:tcPr>
          <w:p w14:paraId="70774119"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2A093FF7" w14:textId="77777777" w:rsidR="000C6ECE" w:rsidRPr="004B1D21" w:rsidRDefault="000C6ECE" w:rsidP="0032748C">
            <w:pPr>
              <w:jc w:val="center"/>
              <w:rPr>
                <w:sz w:val="20"/>
                <w:szCs w:val="20"/>
                <w:lang w:val="sr-Cyrl-CS"/>
              </w:rPr>
            </w:pPr>
          </w:p>
        </w:tc>
      </w:tr>
      <w:tr w:rsidR="000C6ECE" w:rsidRPr="004B1D21" w14:paraId="2BA1917D" w14:textId="77777777" w:rsidTr="0032748C">
        <w:trPr>
          <w:cantSplit/>
          <w:trHeight w:val="284"/>
        </w:trPr>
        <w:tc>
          <w:tcPr>
            <w:tcW w:w="727" w:type="dxa"/>
            <w:tcBorders>
              <w:top w:val="nil"/>
              <w:left w:val="nil"/>
              <w:bottom w:val="nil"/>
              <w:right w:val="nil"/>
            </w:tcBorders>
            <w:noWrap/>
          </w:tcPr>
          <w:p w14:paraId="33D16C64"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4380E46" w14:textId="77777777" w:rsidR="000C6ECE" w:rsidRPr="004B1D21" w:rsidRDefault="000C6ECE" w:rsidP="0032748C">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5885404" w14:textId="77777777" w:rsidR="000C6ECE" w:rsidRPr="004B1D21" w:rsidRDefault="000C6ECE" w:rsidP="0032748C">
            <w:pPr>
              <w:jc w:val="center"/>
              <w:rPr>
                <w:sz w:val="20"/>
                <w:szCs w:val="20"/>
                <w:lang w:val="sr-Cyrl-CS"/>
              </w:rPr>
            </w:pPr>
            <w:r w:rsidRPr="00FA5155">
              <w:rPr>
                <w:sz w:val="20"/>
                <w:szCs w:val="20"/>
                <w:lang w:val="sr-Cyrl-CS"/>
              </w:rPr>
              <w:t>25.05.2028.</w:t>
            </w:r>
          </w:p>
        </w:tc>
        <w:tc>
          <w:tcPr>
            <w:tcW w:w="1542" w:type="dxa"/>
            <w:tcBorders>
              <w:top w:val="nil"/>
              <w:left w:val="nil"/>
              <w:bottom w:val="nil"/>
              <w:right w:val="nil"/>
            </w:tcBorders>
            <w:noWrap/>
          </w:tcPr>
          <w:p w14:paraId="0A0C0D53"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0B67E3F9" w14:textId="77777777" w:rsidR="000C6ECE" w:rsidRPr="004B1D21" w:rsidRDefault="000C6ECE" w:rsidP="0032748C">
            <w:pPr>
              <w:jc w:val="center"/>
              <w:rPr>
                <w:sz w:val="20"/>
                <w:szCs w:val="20"/>
                <w:lang w:val="sr-Cyrl-CS"/>
              </w:rPr>
            </w:pPr>
          </w:p>
        </w:tc>
      </w:tr>
      <w:tr w:rsidR="000C6ECE" w:rsidRPr="004B1D21" w14:paraId="32A3C87C" w14:textId="77777777" w:rsidTr="0032748C">
        <w:trPr>
          <w:cantSplit/>
          <w:trHeight w:val="284"/>
        </w:trPr>
        <w:tc>
          <w:tcPr>
            <w:tcW w:w="727" w:type="dxa"/>
            <w:tcBorders>
              <w:top w:val="nil"/>
              <w:left w:val="nil"/>
              <w:bottom w:val="nil"/>
              <w:right w:val="nil"/>
            </w:tcBorders>
            <w:noWrap/>
          </w:tcPr>
          <w:p w14:paraId="70572D91"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5B7C069D" w14:textId="77777777" w:rsidR="000C6ECE" w:rsidRPr="004B1D21" w:rsidRDefault="000C6ECE" w:rsidP="0032748C">
            <w:pPr>
              <w:rPr>
                <w:bCs/>
                <w:sz w:val="20"/>
                <w:szCs w:val="20"/>
                <w:lang w:val="sr-Cyrl-CS"/>
              </w:rPr>
            </w:pPr>
            <w:r w:rsidRPr="004B1D21">
              <w:rPr>
                <w:bCs/>
                <w:sz w:val="20"/>
                <w:szCs w:val="20"/>
                <w:lang w:val="sr-Cyrl-CS"/>
              </w:rPr>
              <w:t>Рата главнице за 2024. год.</w:t>
            </w:r>
          </w:p>
        </w:tc>
        <w:tc>
          <w:tcPr>
            <w:tcW w:w="2546" w:type="dxa"/>
            <w:tcBorders>
              <w:top w:val="nil"/>
              <w:left w:val="nil"/>
              <w:bottom w:val="nil"/>
              <w:right w:val="nil"/>
            </w:tcBorders>
            <w:noWrap/>
          </w:tcPr>
          <w:p w14:paraId="4016A773" w14:textId="77777777" w:rsidR="000C6ECE" w:rsidRPr="004B1D21" w:rsidRDefault="000C6ECE" w:rsidP="0032748C">
            <w:pPr>
              <w:jc w:val="center"/>
              <w:rPr>
                <w:sz w:val="20"/>
                <w:szCs w:val="20"/>
                <w:lang w:val="sr-Cyrl-CS"/>
              </w:rPr>
            </w:pPr>
            <w:r w:rsidRPr="004B1D21">
              <w:rPr>
                <w:sz w:val="20"/>
                <w:szCs w:val="20"/>
                <w:lang w:val="sr-Cyrl-CS"/>
              </w:rPr>
              <w:t>6.875.000 EUR</w:t>
            </w:r>
          </w:p>
        </w:tc>
        <w:tc>
          <w:tcPr>
            <w:tcW w:w="1542" w:type="dxa"/>
            <w:tcBorders>
              <w:top w:val="nil"/>
              <w:left w:val="nil"/>
              <w:bottom w:val="nil"/>
              <w:right w:val="nil"/>
            </w:tcBorders>
            <w:noWrap/>
          </w:tcPr>
          <w:p w14:paraId="4022CEA1"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125DC6E4" w14:textId="77777777" w:rsidR="000C6ECE" w:rsidRPr="004B1D21" w:rsidRDefault="000C6ECE" w:rsidP="0032748C">
            <w:pPr>
              <w:jc w:val="center"/>
              <w:rPr>
                <w:sz w:val="20"/>
                <w:szCs w:val="20"/>
                <w:lang w:val="sr-Cyrl-CS"/>
              </w:rPr>
            </w:pPr>
          </w:p>
        </w:tc>
      </w:tr>
      <w:tr w:rsidR="000C6ECE" w:rsidRPr="004B1D21" w14:paraId="7EA78C47" w14:textId="77777777" w:rsidTr="0032748C">
        <w:trPr>
          <w:cantSplit/>
          <w:trHeight w:val="284"/>
        </w:trPr>
        <w:tc>
          <w:tcPr>
            <w:tcW w:w="727" w:type="dxa"/>
            <w:tcBorders>
              <w:top w:val="nil"/>
              <w:left w:val="nil"/>
              <w:bottom w:val="nil"/>
              <w:right w:val="nil"/>
            </w:tcBorders>
            <w:noWrap/>
          </w:tcPr>
          <w:p w14:paraId="504F049A" w14:textId="77777777" w:rsidR="000C6ECE" w:rsidRPr="004B1D21" w:rsidRDefault="000C6ECE" w:rsidP="0032748C">
            <w:pPr>
              <w:jc w:val="right"/>
              <w:rPr>
                <w:bCs/>
                <w:sz w:val="20"/>
                <w:szCs w:val="20"/>
                <w:lang w:val="sr-Cyrl-CS"/>
              </w:rPr>
            </w:pPr>
          </w:p>
        </w:tc>
        <w:tc>
          <w:tcPr>
            <w:tcW w:w="3637" w:type="dxa"/>
            <w:gridSpan w:val="2"/>
            <w:tcBorders>
              <w:top w:val="nil"/>
              <w:left w:val="nil"/>
              <w:bottom w:val="nil"/>
              <w:right w:val="nil"/>
            </w:tcBorders>
            <w:noWrap/>
          </w:tcPr>
          <w:p w14:paraId="027073B2" w14:textId="77777777" w:rsidR="000C6ECE" w:rsidRPr="004B1D21" w:rsidRDefault="000C6ECE" w:rsidP="0032748C">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2F132EC9" w14:textId="77777777" w:rsidR="000C6ECE" w:rsidRPr="004B1D21" w:rsidRDefault="000C6ECE" w:rsidP="0032748C">
            <w:pPr>
              <w:jc w:val="center"/>
              <w:rPr>
                <w:sz w:val="20"/>
                <w:szCs w:val="20"/>
                <w:lang w:val="sr-Cyrl-CS"/>
              </w:rPr>
            </w:pPr>
            <w:r w:rsidRPr="004B1D21">
              <w:rPr>
                <w:sz w:val="20"/>
                <w:szCs w:val="20"/>
                <w:lang w:val="sr-Cyrl-CS"/>
              </w:rPr>
              <w:t xml:space="preserve">3M EURIBOR + </w:t>
            </w:r>
            <w:r w:rsidRPr="00FA5155">
              <w:rPr>
                <w:sz w:val="20"/>
                <w:szCs w:val="20"/>
                <w:lang w:val="sr-Cyrl-CS"/>
              </w:rPr>
              <w:t>3,95</w:t>
            </w:r>
            <w:r w:rsidRPr="004B1D21">
              <w:rPr>
                <w:sz w:val="20"/>
                <w:szCs w:val="20"/>
                <w:lang w:val="sr-Cyrl-CS"/>
              </w:rPr>
              <w:t>%</w:t>
            </w:r>
          </w:p>
        </w:tc>
        <w:tc>
          <w:tcPr>
            <w:tcW w:w="1542" w:type="dxa"/>
            <w:tcBorders>
              <w:top w:val="nil"/>
              <w:left w:val="nil"/>
              <w:bottom w:val="nil"/>
              <w:right w:val="nil"/>
            </w:tcBorders>
            <w:noWrap/>
          </w:tcPr>
          <w:p w14:paraId="0DF69490" w14:textId="77777777" w:rsidR="000C6ECE" w:rsidRPr="004B1D21" w:rsidRDefault="000C6ECE" w:rsidP="0032748C">
            <w:pPr>
              <w:jc w:val="center"/>
              <w:rPr>
                <w:sz w:val="20"/>
                <w:szCs w:val="20"/>
                <w:lang w:val="sr-Cyrl-CS"/>
              </w:rPr>
            </w:pPr>
          </w:p>
        </w:tc>
        <w:tc>
          <w:tcPr>
            <w:tcW w:w="1950" w:type="dxa"/>
            <w:tcBorders>
              <w:top w:val="nil"/>
              <w:left w:val="nil"/>
              <w:bottom w:val="nil"/>
            </w:tcBorders>
            <w:noWrap/>
          </w:tcPr>
          <w:p w14:paraId="47AE23FD" w14:textId="77777777" w:rsidR="000C6ECE" w:rsidRPr="004B1D21" w:rsidRDefault="000C6ECE" w:rsidP="0032748C">
            <w:pPr>
              <w:jc w:val="center"/>
              <w:rPr>
                <w:sz w:val="20"/>
                <w:szCs w:val="20"/>
                <w:lang w:val="sr-Cyrl-CS"/>
              </w:rPr>
            </w:pPr>
          </w:p>
        </w:tc>
      </w:tr>
      <w:tr w:rsidR="000C6ECE" w:rsidRPr="004B1D21" w14:paraId="67EDF957"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7CBD8B28" w14:textId="77777777" w:rsidR="000C6ECE" w:rsidRPr="004B1D21" w:rsidRDefault="000C6ECE" w:rsidP="0032748C">
            <w:pPr>
              <w:jc w:val="right"/>
              <w:rPr>
                <w:bCs/>
                <w:sz w:val="20"/>
                <w:szCs w:val="20"/>
                <w:lang w:val="sr-Cyrl-CS"/>
              </w:rPr>
            </w:pPr>
            <w:r w:rsidRPr="004B1D21">
              <w:rPr>
                <w:b/>
                <w:sz w:val="20"/>
                <w:szCs w:val="20"/>
                <w:lang w:val="sr-Cyrl-CS"/>
              </w:rPr>
              <w:t>4</w:t>
            </w:r>
          </w:p>
        </w:tc>
        <w:tc>
          <w:tcPr>
            <w:tcW w:w="3637" w:type="dxa"/>
            <w:gridSpan w:val="2"/>
            <w:tcBorders>
              <w:top w:val="single" w:sz="4" w:space="0" w:color="auto"/>
              <w:left w:val="nil"/>
              <w:bottom w:val="single" w:sz="4" w:space="0" w:color="auto"/>
              <w:right w:val="nil"/>
            </w:tcBorders>
            <w:noWrap/>
            <w:vAlign w:val="center"/>
          </w:tcPr>
          <w:p w14:paraId="0E90780B" w14:textId="77777777" w:rsidR="000C6ECE" w:rsidRPr="004B1D21" w:rsidRDefault="000C6ECE" w:rsidP="0032748C">
            <w:pPr>
              <w:rPr>
                <w:b/>
                <w:bCs/>
                <w:sz w:val="20"/>
                <w:szCs w:val="20"/>
                <w:lang w:val="sr-Cyrl-CS"/>
              </w:rPr>
            </w:pPr>
            <w:r w:rsidRPr="004B1D21">
              <w:rPr>
                <w:b/>
                <w:sz w:val="20"/>
                <w:szCs w:val="20"/>
                <w:lang w:val="sr-Cyrl-CS"/>
              </w:rPr>
              <w:t>Укупно</w:t>
            </w:r>
          </w:p>
        </w:tc>
        <w:tc>
          <w:tcPr>
            <w:tcW w:w="2546" w:type="dxa"/>
            <w:tcBorders>
              <w:top w:val="single" w:sz="4" w:space="0" w:color="auto"/>
              <w:left w:val="nil"/>
              <w:bottom w:val="single" w:sz="4" w:space="0" w:color="auto"/>
              <w:right w:val="nil"/>
            </w:tcBorders>
            <w:noWrap/>
            <w:vAlign w:val="center"/>
          </w:tcPr>
          <w:p w14:paraId="5759F0DF" w14:textId="77777777" w:rsidR="000C6ECE" w:rsidRPr="004B1D21" w:rsidRDefault="000C6ECE" w:rsidP="0032748C">
            <w:pPr>
              <w:jc w:val="center"/>
              <w:rPr>
                <w:sz w:val="20"/>
                <w:szCs w:val="20"/>
                <w:lang w:val="sr-Cyrl-CS"/>
              </w:rPr>
            </w:pPr>
          </w:p>
        </w:tc>
        <w:tc>
          <w:tcPr>
            <w:tcW w:w="1542" w:type="dxa"/>
            <w:tcBorders>
              <w:top w:val="single" w:sz="4" w:space="0" w:color="auto"/>
              <w:left w:val="nil"/>
              <w:bottom w:val="single" w:sz="4" w:space="0" w:color="auto"/>
            </w:tcBorders>
            <w:noWrap/>
            <w:vAlign w:val="center"/>
          </w:tcPr>
          <w:p w14:paraId="307A81AA" w14:textId="77777777" w:rsidR="000C6ECE" w:rsidRPr="004B1D21" w:rsidRDefault="000C6ECE" w:rsidP="0032748C">
            <w:pPr>
              <w:jc w:val="center"/>
              <w:rPr>
                <w:b/>
                <w:bCs/>
                <w:sz w:val="20"/>
                <w:szCs w:val="20"/>
                <w:lang w:val="sr-Cyrl-CS"/>
              </w:rPr>
            </w:pPr>
            <w:r w:rsidRPr="004B1D21">
              <w:rPr>
                <w:b/>
                <w:bCs/>
                <w:sz w:val="20"/>
                <w:szCs w:val="20"/>
                <w:lang w:val="sr-Cyrl-CS"/>
              </w:rPr>
              <w:t>230.087.006</w:t>
            </w:r>
          </w:p>
        </w:tc>
        <w:tc>
          <w:tcPr>
            <w:tcW w:w="1950" w:type="dxa"/>
            <w:tcBorders>
              <w:top w:val="single" w:sz="4" w:space="0" w:color="auto"/>
              <w:bottom w:val="single" w:sz="4" w:space="0" w:color="auto"/>
            </w:tcBorders>
            <w:noWrap/>
            <w:vAlign w:val="center"/>
          </w:tcPr>
          <w:p w14:paraId="66CD2AC0" w14:textId="77777777" w:rsidR="000C6ECE" w:rsidRPr="004B1D21" w:rsidRDefault="000C6ECE" w:rsidP="0032748C">
            <w:pPr>
              <w:jc w:val="center"/>
              <w:rPr>
                <w:b/>
                <w:sz w:val="20"/>
                <w:szCs w:val="20"/>
                <w:lang w:val="sr-Cyrl-CS"/>
              </w:rPr>
            </w:pPr>
            <w:r w:rsidRPr="004B1D21">
              <w:rPr>
                <w:b/>
                <w:sz w:val="20"/>
                <w:szCs w:val="20"/>
                <w:lang w:val="sr-Cyrl-CS"/>
              </w:rPr>
              <w:t>26.931.453.858</w:t>
            </w:r>
          </w:p>
        </w:tc>
      </w:tr>
      <w:tr w:rsidR="000C6ECE" w:rsidRPr="004B1D21" w14:paraId="097DB0F5"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2F836688" w14:textId="77777777" w:rsidR="000C6ECE" w:rsidRPr="004B1D21" w:rsidRDefault="000C6ECE" w:rsidP="0032748C">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5F0146C5" w14:textId="77777777" w:rsidR="000C6ECE" w:rsidRPr="004B1D21" w:rsidRDefault="000C6ECE" w:rsidP="0032748C">
            <w:pPr>
              <w:rPr>
                <w:b/>
                <w:bCs/>
                <w:sz w:val="20"/>
                <w:szCs w:val="20"/>
                <w:lang w:val="sr-Cyrl-CS"/>
              </w:rPr>
            </w:pPr>
            <w:r w:rsidRPr="004B1D21">
              <w:rPr>
                <w:b/>
                <w:sz w:val="20"/>
                <w:szCs w:val="20"/>
                <w:lang w:val="sr-Cyrl-CS"/>
              </w:rPr>
              <w:t>УКУПНО ИНДИРЕКТНЕ ОБАВЕЗЕ - СПОЉНИ ДУГ</w:t>
            </w:r>
          </w:p>
        </w:tc>
        <w:tc>
          <w:tcPr>
            <w:tcW w:w="2546" w:type="dxa"/>
            <w:tcBorders>
              <w:top w:val="single" w:sz="4" w:space="0" w:color="auto"/>
              <w:left w:val="nil"/>
              <w:bottom w:val="single" w:sz="4" w:space="0" w:color="auto"/>
            </w:tcBorders>
            <w:noWrap/>
            <w:vAlign w:val="center"/>
          </w:tcPr>
          <w:p w14:paraId="4F04EBD3" w14:textId="77777777" w:rsidR="000C6ECE" w:rsidRPr="004B1D21" w:rsidRDefault="000C6ECE" w:rsidP="0032748C">
            <w:pPr>
              <w:jc w:val="center"/>
              <w:rPr>
                <w:sz w:val="20"/>
                <w:szCs w:val="20"/>
                <w:lang w:val="sr-Cyrl-CS"/>
              </w:rPr>
            </w:pPr>
          </w:p>
        </w:tc>
        <w:tc>
          <w:tcPr>
            <w:tcW w:w="1542" w:type="dxa"/>
            <w:tcBorders>
              <w:top w:val="single" w:sz="4" w:space="0" w:color="auto"/>
              <w:bottom w:val="single" w:sz="4" w:space="0" w:color="auto"/>
            </w:tcBorders>
            <w:noWrap/>
            <w:vAlign w:val="center"/>
          </w:tcPr>
          <w:p w14:paraId="0AD7EBF3" w14:textId="77777777" w:rsidR="000C6ECE" w:rsidRPr="004B1D21" w:rsidRDefault="000C6ECE" w:rsidP="0032748C">
            <w:pPr>
              <w:jc w:val="center"/>
              <w:rPr>
                <w:b/>
                <w:bCs/>
                <w:sz w:val="20"/>
                <w:szCs w:val="20"/>
                <w:lang w:val="sr-Cyrl-CS"/>
              </w:rPr>
            </w:pPr>
            <w:r w:rsidRPr="004B1D21">
              <w:rPr>
                <w:b/>
                <w:bCs/>
                <w:sz w:val="20"/>
                <w:szCs w:val="20"/>
                <w:lang w:val="sr-Cyrl-CS"/>
              </w:rPr>
              <w:t>1.229.900.018</w:t>
            </w:r>
          </w:p>
        </w:tc>
        <w:tc>
          <w:tcPr>
            <w:tcW w:w="1950" w:type="dxa"/>
            <w:tcBorders>
              <w:top w:val="single" w:sz="4" w:space="0" w:color="auto"/>
              <w:bottom w:val="single" w:sz="4" w:space="0" w:color="auto"/>
            </w:tcBorders>
            <w:noWrap/>
            <w:vAlign w:val="center"/>
          </w:tcPr>
          <w:p w14:paraId="18838B24" w14:textId="77777777" w:rsidR="000C6ECE" w:rsidRPr="004B1D21" w:rsidRDefault="000C6ECE" w:rsidP="0032748C">
            <w:pPr>
              <w:jc w:val="center"/>
              <w:rPr>
                <w:b/>
                <w:sz w:val="20"/>
                <w:szCs w:val="20"/>
                <w:lang w:val="sr-Cyrl-CS"/>
              </w:rPr>
            </w:pPr>
            <w:r w:rsidRPr="004B1D21">
              <w:rPr>
                <w:b/>
                <w:sz w:val="20"/>
                <w:szCs w:val="20"/>
                <w:lang w:val="sr-Cyrl-CS"/>
              </w:rPr>
              <w:t>143.958.567.061</w:t>
            </w:r>
          </w:p>
        </w:tc>
      </w:tr>
      <w:tr w:rsidR="000C6ECE" w:rsidRPr="004B1D21" w14:paraId="057AA97A"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35FA686B" w14:textId="77777777" w:rsidR="000C6ECE" w:rsidRPr="004B1D21" w:rsidRDefault="000C6ECE" w:rsidP="0032748C">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62849A4D" w14:textId="77777777" w:rsidR="000C6ECE" w:rsidRPr="004B1D21" w:rsidRDefault="000C6ECE" w:rsidP="0032748C">
            <w:pPr>
              <w:rPr>
                <w:b/>
                <w:bCs/>
                <w:sz w:val="20"/>
                <w:szCs w:val="20"/>
                <w:lang w:val="sr-Cyrl-CS"/>
              </w:rPr>
            </w:pPr>
            <w:r w:rsidRPr="004B1D21">
              <w:rPr>
                <w:b/>
                <w:sz w:val="20"/>
                <w:szCs w:val="20"/>
                <w:lang w:val="sr-Cyrl-CS"/>
              </w:rPr>
              <w:t>УКУПНО ИНДИРЕКТНЕ ОБАВЕЗЕ (спољни + унутрашњи)</w:t>
            </w:r>
          </w:p>
        </w:tc>
        <w:tc>
          <w:tcPr>
            <w:tcW w:w="2546" w:type="dxa"/>
            <w:tcBorders>
              <w:top w:val="single" w:sz="4" w:space="0" w:color="auto"/>
              <w:left w:val="nil"/>
              <w:bottom w:val="single" w:sz="4" w:space="0" w:color="auto"/>
            </w:tcBorders>
            <w:noWrap/>
            <w:vAlign w:val="center"/>
          </w:tcPr>
          <w:p w14:paraId="1420561D" w14:textId="77777777" w:rsidR="000C6ECE" w:rsidRPr="004B1D21" w:rsidRDefault="000C6ECE" w:rsidP="0032748C">
            <w:pPr>
              <w:jc w:val="center"/>
              <w:rPr>
                <w:sz w:val="20"/>
                <w:szCs w:val="20"/>
                <w:lang w:val="sr-Cyrl-CS"/>
              </w:rPr>
            </w:pPr>
          </w:p>
        </w:tc>
        <w:tc>
          <w:tcPr>
            <w:tcW w:w="1542" w:type="dxa"/>
            <w:tcBorders>
              <w:top w:val="single" w:sz="4" w:space="0" w:color="auto"/>
              <w:bottom w:val="single" w:sz="4" w:space="0" w:color="auto"/>
            </w:tcBorders>
            <w:noWrap/>
            <w:vAlign w:val="center"/>
          </w:tcPr>
          <w:p w14:paraId="37945DB8" w14:textId="77777777" w:rsidR="000C6ECE" w:rsidRPr="004B1D21" w:rsidRDefault="000C6ECE" w:rsidP="0032748C">
            <w:pPr>
              <w:jc w:val="center"/>
              <w:rPr>
                <w:b/>
                <w:bCs/>
                <w:sz w:val="20"/>
                <w:szCs w:val="20"/>
                <w:lang w:val="sr-Cyrl-CS"/>
              </w:rPr>
            </w:pPr>
            <w:r w:rsidRPr="004B1D21">
              <w:rPr>
                <w:b/>
                <w:bCs/>
                <w:sz w:val="20"/>
                <w:szCs w:val="20"/>
                <w:lang w:val="sr-Cyrl-CS"/>
              </w:rPr>
              <w:t>1.779.510.174</w:t>
            </w:r>
          </w:p>
        </w:tc>
        <w:tc>
          <w:tcPr>
            <w:tcW w:w="1950" w:type="dxa"/>
            <w:tcBorders>
              <w:top w:val="single" w:sz="4" w:space="0" w:color="auto"/>
              <w:bottom w:val="single" w:sz="4" w:space="0" w:color="auto"/>
            </w:tcBorders>
            <w:noWrap/>
            <w:vAlign w:val="center"/>
          </w:tcPr>
          <w:p w14:paraId="51DC24C0" w14:textId="77777777" w:rsidR="000C6ECE" w:rsidRPr="004B1D21" w:rsidRDefault="000C6ECE" w:rsidP="0032748C">
            <w:pPr>
              <w:jc w:val="center"/>
              <w:rPr>
                <w:b/>
                <w:sz w:val="20"/>
                <w:szCs w:val="20"/>
                <w:lang w:val="sr-Cyrl-CS"/>
              </w:rPr>
            </w:pPr>
            <w:r w:rsidRPr="004B1D21">
              <w:rPr>
                <w:b/>
                <w:sz w:val="20"/>
                <w:szCs w:val="20"/>
                <w:lang w:val="sr-Cyrl-CS"/>
              </w:rPr>
              <w:t>208.289.886.171</w:t>
            </w:r>
          </w:p>
        </w:tc>
      </w:tr>
      <w:tr w:rsidR="000C6ECE" w:rsidRPr="004B1D21" w14:paraId="23AD6570"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4DC46AFC" w14:textId="77777777" w:rsidR="000C6ECE" w:rsidRPr="004B1D21" w:rsidDel="001E34AE" w:rsidRDefault="000C6ECE" w:rsidP="0032748C">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03493232" w14:textId="77777777" w:rsidR="000C6ECE" w:rsidRPr="004B1D21" w:rsidDel="001E34AE" w:rsidRDefault="000C6ECE" w:rsidP="0032748C">
            <w:pPr>
              <w:rPr>
                <w:b/>
                <w:bCs/>
                <w:sz w:val="20"/>
                <w:szCs w:val="20"/>
                <w:lang w:val="sr-Cyrl-CS"/>
              </w:rPr>
            </w:pPr>
            <w:r w:rsidRPr="004B1D21">
              <w:rPr>
                <w:b/>
                <w:sz w:val="20"/>
                <w:szCs w:val="20"/>
                <w:lang w:val="sr-Cyrl-CS"/>
              </w:rPr>
              <w:t>УКУПНО УНУТРАШЊИ ДУГ (директне + индиректне обавезе)</w:t>
            </w:r>
            <w:r w:rsidRPr="004B1D21">
              <w:rPr>
                <w:sz w:val="20"/>
                <w:szCs w:val="20"/>
                <w:lang w:val="sr-Cyrl-CS"/>
              </w:rPr>
              <w:t> </w:t>
            </w:r>
          </w:p>
        </w:tc>
        <w:tc>
          <w:tcPr>
            <w:tcW w:w="2546" w:type="dxa"/>
            <w:tcBorders>
              <w:top w:val="single" w:sz="4" w:space="0" w:color="auto"/>
              <w:left w:val="nil"/>
              <w:bottom w:val="single" w:sz="4" w:space="0" w:color="auto"/>
            </w:tcBorders>
            <w:noWrap/>
            <w:vAlign w:val="center"/>
          </w:tcPr>
          <w:p w14:paraId="2A176A2D" w14:textId="77777777" w:rsidR="000C6ECE" w:rsidRPr="004B1D21" w:rsidRDefault="000C6ECE" w:rsidP="0032748C">
            <w:pPr>
              <w:jc w:val="center"/>
              <w:rPr>
                <w:sz w:val="20"/>
                <w:szCs w:val="20"/>
                <w:lang w:val="sr-Cyrl-CS"/>
              </w:rPr>
            </w:pPr>
          </w:p>
        </w:tc>
        <w:tc>
          <w:tcPr>
            <w:tcW w:w="1542" w:type="dxa"/>
            <w:tcBorders>
              <w:top w:val="single" w:sz="4" w:space="0" w:color="auto"/>
              <w:bottom w:val="single" w:sz="4" w:space="0" w:color="auto"/>
            </w:tcBorders>
            <w:noWrap/>
            <w:vAlign w:val="center"/>
          </w:tcPr>
          <w:p w14:paraId="5F511B29" w14:textId="77777777" w:rsidR="000C6ECE" w:rsidRPr="004B1D21" w:rsidDel="001E34AE" w:rsidRDefault="000C6ECE" w:rsidP="0032748C">
            <w:pPr>
              <w:jc w:val="center"/>
              <w:rPr>
                <w:b/>
                <w:bCs/>
                <w:sz w:val="20"/>
                <w:szCs w:val="20"/>
                <w:lang w:val="sr-Cyrl-CS"/>
              </w:rPr>
            </w:pPr>
            <w:r w:rsidRPr="004B1D21">
              <w:rPr>
                <w:b/>
                <w:bCs/>
                <w:sz w:val="20"/>
                <w:szCs w:val="20"/>
                <w:lang w:val="sr-Cyrl-CS"/>
              </w:rPr>
              <w:t>10.949.617.352</w:t>
            </w:r>
          </w:p>
        </w:tc>
        <w:tc>
          <w:tcPr>
            <w:tcW w:w="1950" w:type="dxa"/>
            <w:tcBorders>
              <w:top w:val="single" w:sz="4" w:space="0" w:color="auto"/>
              <w:bottom w:val="single" w:sz="4" w:space="0" w:color="auto"/>
            </w:tcBorders>
            <w:noWrap/>
            <w:vAlign w:val="center"/>
          </w:tcPr>
          <w:p w14:paraId="458BEA6E" w14:textId="77777777" w:rsidR="000C6ECE" w:rsidRPr="004B1D21" w:rsidRDefault="000C6ECE" w:rsidP="0032748C">
            <w:pPr>
              <w:jc w:val="center"/>
              <w:rPr>
                <w:b/>
                <w:sz w:val="20"/>
                <w:szCs w:val="20"/>
                <w:lang w:val="sr-Cyrl-CS"/>
              </w:rPr>
            </w:pPr>
            <w:r w:rsidRPr="004B1D21">
              <w:rPr>
                <w:b/>
                <w:sz w:val="20"/>
                <w:szCs w:val="20"/>
                <w:lang w:val="sr-Cyrl-CS"/>
              </w:rPr>
              <w:t>1.281.641.761.434</w:t>
            </w:r>
          </w:p>
        </w:tc>
      </w:tr>
      <w:tr w:rsidR="000C6ECE" w:rsidRPr="004B1D21" w14:paraId="7958C760"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4E194D9B" w14:textId="77777777" w:rsidR="000C6ECE" w:rsidRPr="004B1D21" w:rsidDel="001E34AE" w:rsidRDefault="000C6ECE" w:rsidP="0032748C">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3BC31DEF" w14:textId="77777777" w:rsidR="000C6ECE" w:rsidRPr="004B1D21" w:rsidDel="001E34AE" w:rsidRDefault="000C6ECE" w:rsidP="0032748C">
            <w:pPr>
              <w:rPr>
                <w:b/>
                <w:bCs/>
                <w:sz w:val="20"/>
                <w:szCs w:val="20"/>
                <w:lang w:val="sr-Cyrl-CS"/>
              </w:rPr>
            </w:pPr>
            <w:r w:rsidRPr="004B1D21">
              <w:rPr>
                <w:b/>
                <w:sz w:val="20"/>
                <w:szCs w:val="20"/>
                <w:lang w:val="sr-Cyrl-CS"/>
              </w:rPr>
              <w:t>УКУПНО СПОЉНИ ДУГ (директне + индиректне обавезе)</w:t>
            </w:r>
            <w:r w:rsidRPr="004B1D21">
              <w:rPr>
                <w:sz w:val="20"/>
                <w:szCs w:val="20"/>
                <w:lang w:val="sr-Cyrl-CS"/>
              </w:rPr>
              <w:t> </w:t>
            </w:r>
          </w:p>
        </w:tc>
        <w:tc>
          <w:tcPr>
            <w:tcW w:w="2546" w:type="dxa"/>
            <w:tcBorders>
              <w:top w:val="single" w:sz="4" w:space="0" w:color="auto"/>
              <w:left w:val="nil"/>
              <w:bottom w:val="single" w:sz="4" w:space="0" w:color="auto"/>
            </w:tcBorders>
            <w:noWrap/>
            <w:vAlign w:val="center"/>
          </w:tcPr>
          <w:p w14:paraId="47601F82" w14:textId="77777777" w:rsidR="000C6ECE" w:rsidRPr="004B1D21" w:rsidRDefault="000C6ECE" w:rsidP="0032748C">
            <w:pPr>
              <w:jc w:val="center"/>
              <w:rPr>
                <w:sz w:val="20"/>
                <w:szCs w:val="20"/>
                <w:lang w:val="sr-Cyrl-CS"/>
              </w:rPr>
            </w:pPr>
          </w:p>
        </w:tc>
        <w:tc>
          <w:tcPr>
            <w:tcW w:w="1542" w:type="dxa"/>
            <w:tcBorders>
              <w:top w:val="single" w:sz="4" w:space="0" w:color="auto"/>
              <w:bottom w:val="single" w:sz="4" w:space="0" w:color="auto"/>
            </w:tcBorders>
            <w:noWrap/>
            <w:vAlign w:val="center"/>
          </w:tcPr>
          <w:p w14:paraId="4DA59538" w14:textId="77777777" w:rsidR="000C6ECE" w:rsidRPr="004B1D21" w:rsidDel="001E34AE" w:rsidRDefault="000C6ECE" w:rsidP="0032748C">
            <w:pPr>
              <w:jc w:val="center"/>
              <w:rPr>
                <w:b/>
                <w:bCs/>
                <w:sz w:val="20"/>
                <w:szCs w:val="20"/>
                <w:lang w:val="sr-Cyrl-CS"/>
              </w:rPr>
            </w:pPr>
            <w:r w:rsidRPr="004B1D21">
              <w:rPr>
                <w:b/>
                <w:bCs/>
                <w:sz w:val="20"/>
                <w:szCs w:val="20"/>
                <w:lang w:val="sr-Cyrl-CS"/>
              </w:rPr>
              <w:t>27.236.825.821</w:t>
            </w:r>
          </w:p>
        </w:tc>
        <w:tc>
          <w:tcPr>
            <w:tcW w:w="1950" w:type="dxa"/>
            <w:tcBorders>
              <w:top w:val="single" w:sz="4" w:space="0" w:color="auto"/>
              <w:bottom w:val="single" w:sz="4" w:space="0" w:color="auto"/>
            </w:tcBorders>
            <w:noWrap/>
            <w:vAlign w:val="center"/>
          </w:tcPr>
          <w:p w14:paraId="645A5AC3" w14:textId="77777777" w:rsidR="000C6ECE" w:rsidRPr="00154E30" w:rsidRDefault="000C6ECE" w:rsidP="0032748C">
            <w:pPr>
              <w:jc w:val="center"/>
              <w:rPr>
                <w:b/>
                <w:sz w:val="20"/>
                <w:szCs w:val="20"/>
                <w:lang w:val="sr-Latn-RS"/>
              </w:rPr>
            </w:pPr>
            <w:r w:rsidRPr="004B1D21">
              <w:rPr>
                <w:b/>
                <w:sz w:val="20"/>
                <w:szCs w:val="20"/>
                <w:lang w:val="sr-Cyrl-CS"/>
              </w:rPr>
              <w:t>3.188.043.225.29</w:t>
            </w:r>
            <w:r>
              <w:rPr>
                <w:b/>
                <w:sz w:val="20"/>
                <w:szCs w:val="20"/>
                <w:lang w:val="sr-Latn-RS"/>
              </w:rPr>
              <w:t>2</w:t>
            </w:r>
          </w:p>
        </w:tc>
      </w:tr>
      <w:tr w:rsidR="000C6ECE" w:rsidRPr="00F07D96" w14:paraId="57DE5189" w14:textId="77777777" w:rsidTr="0032748C">
        <w:trPr>
          <w:cantSplit/>
          <w:trHeight w:val="284"/>
        </w:trPr>
        <w:tc>
          <w:tcPr>
            <w:tcW w:w="727" w:type="dxa"/>
            <w:tcBorders>
              <w:top w:val="single" w:sz="4" w:space="0" w:color="auto"/>
              <w:left w:val="nil"/>
              <w:bottom w:val="single" w:sz="4" w:space="0" w:color="auto"/>
              <w:right w:val="nil"/>
            </w:tcBorders>
            <w:noWrap/>
            <w:vAlign w:val="center"/>
          </w:tcPr>
          <w:p w14:paraId="5DE5943A" w14:textId="77777777" w:rsidR="000C6ECE" w:rsidRPr="004B1D21" w:rsidDel="001E34AE" w:rsidRDefault="000C6ECE" w:rsidP="0032748C">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4B7453B4" w14:textId="77777777" w:rsidR="000C6ECE" w:rsidRPr="004B1D21" w:rsidDel="001E34AE" w:rsidRDefault="000C6ECE" w:rsidP="0032748C">
            <w:pPr>
              <w:rPr>
                <w:b/>
                <w:bCs/>
                <w:sz w:val="20"/>
                <w:szCs w:val="20"/>
                <w:lang w:val="sr-Cyrl-CS"/>
              </w:rPr>
            </w:pPr>
            <w:r w:rsidRPr="004B1D21">
              <w:rPr>
                <w:b/>
                <w:sz w:val="20"/>
                <w:szCs w:val="20"/>
                <w:lang w:val="sr-Cyrl-CS"/>
              </w:rPr>
              <w:t>УКУПНО СТАЊЕ ДУГА</w:t>
            </w:r>
          </w:p>
        </w:tc>
        <w:tc>
          <w:tcPr>
            <w:tcW w:w="2546" w:type="dxa"/>
            <w:tcBorders>
              <w:top w:val="single" w:sz="4" w:space="0" w:color="auto"/>
              <w:left w:val="nil"/>
              <w:bottom w:val="single" w:sz="4" w:space="0" w:color="auto"/>
            </w:tcBorders>
            <w:noWrap/>
            <w:vAlign w:val="center"/>
          </w:tcPr>
          <w:p w14:paraId="48BC0A0A" w14:textId="77777777" w:rsidR="000C6ECE" w:rsidRPr="004B1D21" w:rsidRDefault="000C6ECE" w:rsidP="0032748C">
            <w:pPr>
              <w:jc w:val="center"/>
              <w:rPr>
                <w:sz w:val="20"/>
                <w:szCs w:val="20"/>
                <w:lang w:val="sr-Cyrl-CS"/>
              </w:rPr>
            </w:pPr>
          </w:p>
        </w:tc>
        <w:tc>
          <w:tcPr>
            <w:tcW w:w="1542" w:type="dxa"/>
            <w:tcBorders>
              <w:top w:val="single" w:sz="4" w:space="0" w:color="auto"/>
              <w:bottom w:val="single" w:sz="4" w:space="0" w:color="auto"/>
            </w:tcBorders>
            <w:noWrap/>
            <w:vAlign w:val="center"/>
          </w:tcPr>
          <w:p w14:paraId="70D9FFD1" w14:textId="77777777" w:rsidR="000C6ECE" w:rsidRPr="004B1D21" w:rsidDel="001E34AE" w:rsidRDefault="000C6ECE" w:rsidP="0032748C">
            <w:pPr>
              <w:jc w:val="center"/>
              <w:rPr>
                <w:b/>
                <w:bCs/>
                <w:sz w:val="20"/>
                <w:szCs w:val="20"/>
                <w:lang w:val="sr-Cyrl-CS"/>
              </w:rPr>
            </w:pPr>
            <w:r w:rsidRPr="004B1D21">
              <w:rPr>
                <w:b/>
                <w:bCs/>
                <w:sz w:val="20"/>
                <w:szCs w:val="20"/>
                <w:lang w:val="sr-Cyrl-CS"/>
              </w:rPr>
              <w:t>38.186.443.173</w:t>
            </w:r>
          </w:p>
        </w:tc>
        <w:tc>
          <w:tcPr>
            <w:tcW w:w="1950" w:type="dxa"/>
            <w:tcBorders>
              <w:top w:val="single" w:sz="4" w:space="0" w:color="auto"/>
              <w:bottom w:val="single" w:sz="4" w:space="0" w:color="auto"/>
            </w:tcBorders>
            <w:noWrap/>
            <w:vAlign w:val="center"/>
          </w:tcPr>
          <w:p w14:paraId="7637DB20" w14:textId="77777777" w:rsidR="000C6ECE" w:rsidRPr="00154E30" w:rsidRDefault="000C6ECE" w:rsidP="0032748C">
            <w:pPr>
              <w:jc w:val="center"/>
              <w:rPr>
                <w:b/>
                <w:sz w:val="20"/>
                <w:szCs w:val="20"/>
                <w:lang w:val="sr-Latn-RS"/>
              </w:rPr>
            </w:pPr>
            <w:r w:rsidRPr="004B1D21">
              <w:rPr>
                <w:b/>
                <w:sz w:val="20"/>
                <w:szCs w:val="20"/>
                <w:lang w:val="sr-Cyrl-CS"/>
              </w:rPr>
              <w:t>4.469.684.986.72</w:t>
            </w:r>
            <w:r>
              <w:rPr>
                <w:b/>
                <w:sz w:val="20"/>
                <w:szCs w:val="20"/>
                <w:lang w:val="sr-Latn-RS"/>
              </w:rPr>
              <w:t>6</w:t>
            </w:r>
          </w:p>
        </w:tc>
      </w:tr>
    </w:tbl>
    <w:p w14:paraId="0D46D7DC" w14:textId="77777777" w:rsidR="0079249C" w:rsidRPr="009E2BD8" w:rsidRDefault="0079249C" w:rsidP="0079249C">
      <w:pPr>
        <w:tabs>
          <w:tab w:val="left" w:pos="0"/>
        </w:tabs>
        <w:jc w:val="both"/>
        <w:outlineLvl w:val="0"/>
        <w:rPr>
          <w:noProof/>
          <w:lang w:val="sr-Cyrl-RS"/>
        </w:rPr>
      </w:pPr>
      <w:r w:rsidRPr="009E2BD8">
        <w:rPr>
          <w:noProof/>
          <w:sz w:val="20"/>
          <w:lang w:val="sr-Cyrl-RS" w:eastAsia="ko-KR"/>
        </w:rPr>
        <w:t>* Према Уговору о новацији</w:t>
      </w:r>
    </w:p>
    <w:p w14:paraId="71D3CCB0" w14:textId="77777777" w:rsidR="0079249C" w:rsidRPr="009E2BD8" w:rsidRDefault="0079249C" w:rsidP="0079249C">
      <w:pPr>
        <w:tabs>
          <w:tab w:val="left" w:pos="0"/>
        </w:tabs>
        <w:jc w:val="both"/>
        <w:outlineLvl w:val="0"/>
        <w:rPr>
          <w:noProof/>
          <w:sz w:val="20"/>
          <w:lang w:val="sr-Cyrl-RS" w:eastAsia="ko-KR"/>
        </w:rPr>
      </w:pPr>
      <w:r w:rsidRPr="009E2BD8">
        <w:rPr>
          <w:noProof/>
          <w:sz w:val="20"/>
          <w:lang w:val="sr-Cyrl-RS" w:eastAsia="ko-KR"/>
        </w:rPr>
        <w:t>** После реализоване swap трансакције приказано у EUR</w:t>
      </w:r>
      <w:r w:rsidRPr="009E2BD8">
        <w:rPr>
          <w:noProof/>
          <w:lang w:val="sr-Cyrl-RS"/>
        </w:rPr>
        <w:t xml:space="preserve">”. </w:t>
      </w:r>
    </w:p>
    <w:p w14:paraId="5A0B2FD9" w14:textId="77777777" w:rsidR="00313534" w:rsidRPr="009E2BD8" w:rsidRDefault="00313534" w:rsidP="0079249C">
      <w:pPr>
        <w:jc w:val="both"/>
        <w:rPr>
          <w:noProof/>
          <w:highlight w:val="yellow"/>
          <w:lang w:val="sr-Cyrl-RS"/>
        </w:rPr>
      </w:pPr>
    </w:p>
    <w:p w14:paraId="047F94DE" w14:textId="77777777" w:rsidR="00082AF2" w:rsidRPr="009E2BD8" w:rsidRDefault="00082AF2" w:rsidP="00214320">
      <w:pPr>
        <w:tabs>
          <w:tab w:val="left" w:pos="1440"/>
        </w:tabs>
        <w:rPr>
          <w:noProof/>
          <w:highlight w:val="yellow"/>
          <w:lang w:val="sr-Cyrl-RS"/>
        </w:rPr>
      </w:pPr>
    </w:p>
    <w:p w14:paraId="09E04777" w14:textId="77777777" w:rsidR="00214320" w:rsidRPr="009E2BD8" w:rsidRDefault="00214320" w:rsidP="00214320">
      <w:pPr>
        <w:jc w:val="center"/>
        <w:rPr>
          <w:noProof/>
          <w:color w:val="000000"/>
          <w:lang w:val="sr-Cyrl-RS"/>
        </w:rPr>
      </w:pPr>
      <w:bookmarkStart w:id="1" w:name="OLE_LINK1"/>
      <w:r w:rsidRPr="009E2BD8">
        <w:rPr>
          <w:noProof/>
          <w:color w:val="000000"/>
          <w:lang w:val="sr-Cyrl-RS"/>
        </w:rPr>
        <w:t>Члан 4.</w:t>
      </w:r>
    </w:p>
    <w:p w14:paraId="7C225221" w14:textId="77777777" w:rsidR="00214320" w:rsidRPr="009E2BD8" w:rsidRDefault="00214320" w:rsidP="00214320">
      <w:pPr>
        <w:ind w:firstLine="720"/>
        <w:rPr>
          <w:noProof/>
          <w:color w:val="000000"/>
          <w:lang w:val="sr-Cyrl-RS"/>
        </w:rPr>
      </w:pPr>
      <w:r w:rsidRPr="009E2BD8">
        <w:rPr>
          <w:noProof/>
          <w:lang w:val="sr-Cyrl-RS"/>
        </w:rPr>
        <w:t>Члан 4. мења се и гласи:</w:t>
      </w:r>
    </w:p>
    <w:p w14:paraId="4BB5BB24" w14:textId="77777777" w:rsidR="00214320" w:rsidRPr="009E2BD8" w:rsidRDefault="00214320" w:rsidP="00214320">
      <w:pPr>
        <w:jc w:val="center"/>
        <w:rPr>
          <w:rFonts w:ascii="Arial" w:hAnsi="Arial" w:cs="Arial"/>
          <w:noProof/>
          <w:lang w:val="sr-Cyrl-RS"/>
        </w:rPr>
      </w:pPr>
      <w:r w:rsidRPr="009E2BD8">
        <w:rPr>
          <w:noProof/>
          <w:lang w:val="sr-Cyrl-RS"/>
        </w:rPr>
        <w:t>„Члан 4.</w:t>
      </w:r>
      <w:r w:rsidRPr="009E2BD8">
        <w:rPr>
          <w:rFonts w:ascii="Arial" w:hAnsi="Arial" w:cs="Arial"/>
          <w:noProof/>
          <w:lang w:val="sr-Cyrl-RS"/>
        </w:rPr>
        <w:t xml:space="preserve">   </w:t>
      </w:r>
    </w:p>
    <w:p w14:paraId="15D9375C" w14:textId="7F0E424B" w:rsidR="00214320" w:rsidRDefault="00214320" w:rsidP="004830A2">
      <w:pPr>
        <w:ind w:left="-90" w:right="-43" w:firstLine="810"/>
        <w:jc w:val="both"/>
        <w:rPr>
          <w:bCs/>
          <w:noProof/>
          <w:lang w:val="sr-Cyrl-RS"/>
        </w:rPr>
      </w:pPr>
      <w:r w:rsidRPr="00E42596">
        <w:rPr>
          <w:bCs/>
          <w:noProof/>
          <w:lang w:val="sr-Cyrl-RS"/>
        </w:rPr>
        <w:t>Средства за суфинансирање и предфинансирање пројеката у оквиру Инструмента за претприступну помоћ Европске уније у 202</w:t>
      </w:r>
      <w:r w:rsidR="002D3DB2" w:rsidRPr="00E42596">
        <w:rPr>
          <w:bCs/>
          <w:noProof/>
          <w:lang w:val="sr-Cyrl-RS"/>
        </w:rPr>
        <w:t>4</w:t>
      </w:r>
      <w:r w:rsidRPr="00E42596">
        <w:rPr>
          <w:bCs/>
          <w:noProof/>
          <w:lang w:val="sr-Cyrl-RS"/>
        </w:rPr>
        <w:t>. години утврђена су у Посебном делу овог закона и односе се на следеће пројекте:</w:t>
      </w:r>
      <w:r w:rsidR="004830A2" w:rsidRPr="009E2BD8">
        <w:rPr>
          <w:bCs/>
          <w:noProof/>
          <w:lang w:val="sr-Cyrl-RS"/>
        </w:rPr>
        <w:t xml:space="preserve"> </w:t>
      </w:r>
    </w:p>
    <w:tbl>
      <w:tblPr>
        <w:tblW w:w="5000" w:type="pct"/>
        <w:tblLook w:val="04A0" w:firstRow="1" w:lastRow="0" w:firstColumn="1" w:lastColumn="0" w:noHBand="0" w:noVBand="1"/>
      </w:tblPr>
      <w:tblGrid>
        <w:gridCol w:w="1841"/>
        <w:gridCol w:w="1815"/>
        <w:gridCol w:w="1931"/>
        <w:gridCol w:w="1815"/>
        <w:gridCol w:w="1815"/>
      </w:tblGrid>
      <w:tr w:rsidR="00E42596" w:rsidRPr="00E4684B" w14:paraId="06766B79" w14:textId="77777777" w:rsidTr="0032748C">
        <w:trPr>
          <w:trHeight w:val="600"/>
          <w:tblHeader/>
        </w:trPr>
        <w:tc>
          <w:tcPr>
            <w:tcW w:w="1011" w:type="pct"/>
            <w:tcBorders>
              <w:top w:val="single" w:sz="4" w:space="0" w:color="auto"/>
              <w:left w:val="single" w:sz="4" w:space="0" w:color="auto"/>
              <w:bottom w:val="single" w:sz="4" w:space="0" w:color="000000"/>
              <w:right w:val="single" w:sz="4" w:space="0" w:color="000000"/>
            </w:tcBorders>
            <w:shd w:val="clear" w:color="000000" w:fill="D6D6D6"/>
            <w:vAlign w:val="center"/>
            <w:hideMark/>
          </w:tcPr>
          <w:p w14:paraId="7F779FB5" w14:textId="77777777" w:rsidR="00E42596" w:rsidRPr="00E4684B" w:rsidRDefault="00E42596" w:rsidP="0032748C">
            <w:pPr>
              <w:jc w:val="center"/>
              <w:rPr>
                <w:color w:val="000000"/>
                <w:sz w:val="18"/>
                <w:szCs w:val="18"/>
              </w:rPr>
            </w:pPr>
            <w:r w:rsidRPr="00E4684B">
              <w:rPr>
                <w:color w:val="000000"/>
                <w:sz w:val="18"/>
                <w:szCs w:val="18"/>
              </w:rPr>
              <w:t xml:space="preserve">ИПА </w:t>
            </w:r>
            <w:proofErr w:type="spellStart"/>
            <w:r w:rsidRPr="00E4684B">
              <w:rPr>
                <w:color w:val="000000"/>
                <w:sz w:val="18"/>
                <w:szCs w:val="18"/>
              </w:rPr>
              <w:t>година</w:t>
            </w:r>
            <w:proofErr w:type="spellEnd"/>
          </w:p>
        </w:tc>
        <w:tc>
          <w:tcPr>
            <w:tcW w:w="997" w:type="pct"/>
            <w:tcBorders>
              <w:top w:val="single" w:sz="4" w:space="0" w:color="auto"/>
              <w:left w:val="nil"/>
              <w:bottom w:val="single" w:sz="4" w:space="0" w:color="000000"/>
              <w:right w:val="single" w:sz="4" w:space="0" w:color="000000"/>
            </w:tcBorders>
            <w:shd w:val="clear" w:color="000000" w:fill="D6D6D6"/>
            <w:vAlign w:val="center"/>
            <w:hideMark/>
          </w:tcPr>
          <w:p w14:paraId="2B36DF36" w14:textId="77777777" w:rsidR="00E42596" w:rsidRPr="00E4684B" w:rsidRDefault="00E42596" w:rsidP="0032748C">
            <w:pPr>
              <w:jc w:val="center"/>
              <w:rPr>
                <w:color w:val="000000"/>
                <w:sz w:val="18"/>
                <w:szCs w:val="18"/>
              </w:rPr>
            </w:pPr>
            <w:proofErr w:type="spellStart"/>
            <w:r w:rsidRPr="00E4684B">
              <w:rPr>
                <w:color w:val="000000"/>
                <w:sz w:val="18"/>
                <w:szCs w:val="18"/>
              </w:rPr>
              <w:t>Назив</w:t>
            </w:r>
            <w:proofErr w:type="spellEnd"/>
            <w:r w:rsidRPr="00E4684B">
              <w:rPr>
                <w:color w:val="000000"/>
                <w:sz w:val="18"/>
                <w:szCs w:val="18"/>
              </w:rPr>
              <w:t xml:space="preserve"> </w:t>
            </w:r>
            <w:proofErr w:type="spellStart"/>
            <w:r w:rsidRPr="00E4684B">
              <w:rPr>
                <w:color w:val="000000"/>
                <w:sz w:val="18"/>
                <w:szCs w:val="18"/>
              </w:rPr>
              <w:t>пројекта</w:t>
            </w:r>
            <w:proofErr w:type="spellEnd"/>
          </w:p>
        </w:tc>
        <w:tc>
          <w:tcPr>
            <w:tcW w:w="997" w:type="pct"/>
            <w:tcBorders>
              <w:top w:val="single" w:sz="4" w:space="0" w:color="auto"/>
              <w:left w:val="nil"/>
              <w:bottom w:val="single" w:sz="4" w:space="0" w:color="000000"/>
              <w:right w:val="single" w:sz="4" w:space="0" w:color="000000"/>
            </w:tcBorders>
            <w:shd w:val="clear" w:color="000000" w:fill="D6D6D6"/>
            <w:vAlign w:val="center"/>
            <w:hideMark/>
          </w:tcPr>
          <w:p w14:paraId="731DE937" w14:textId="77777777" w:rsidR="00E42596" w:rsidRPr="00E4684B" w:rsidRDefault="00E42596" w:rsidP="0032748C">
            <w:pPr>
              <w:jc w:val="center"/>
              <w:rPr>
                <w:color w:val="000000"/>
                <w:sz w:val="18"/>
                <w:szCs w:val="18"/>
              </w:rPr>
            </w:pPr>
            <w:proofErr w:type="spellStart"/>
            <w:r w:rsidRPr="00E4684B">
              <w:rPr>
                <w:color w:val="000000"/>
                <w:sz w:val="18"/>
                <w:szCs w:val="18"/>
              </w:rPr>
              <w:t>Назив</w:t>
            </w:r>
            <w:proofErr w:type="spellEnd"/>
            <w:r w:rsidRPr="00E4684B">
              <w:rPr>
                <w:color w:val="000000"/>
                <w:sz w:val="18"/>
                <w:szCs w:val="18"/>
              </w:rPr>
              <w:t xml:space="preserve"> </w:t>
            </w:r>
            <w:proofErr w:type="spellStart"/>
            <w:r w:rsidRPr="00E4684B">
              <w:rPr>
                <w:color w:val="000000"/>
                <w:sz w:val="18"/>
                <w:szCs w:val="18"/>
              </w:rPr>
              <w:t>корисника</w:t>
            </w:r>
            <w:proofErr w:type="spellEnd"/>
          </w:p>
        </w:tc>
        <w:tc>
          <w:tcPr>
            <w:tcW w:w="997" w:type="pct"/>
            <w:tcBorders>
              <w:top w:val="single" w:sz="4" w:space="0" w:color="auto"/>
              <w:left w:val="nil"/>
              <w:bottom w:val="single" w:sz="4" w:space="0" w:color="000000"/>
              <w:right w:val="single" w:sz="4" w:space="0" w:color="000000"/>
            </w:tcBorders>
            <w:shd w:val="clear" w:color="000000" w:fill="D6D6D6"/>
            <w:vAlign w:val="center"/>
            <w:hideMark/>
          </w:tcPr>
          <w:p w14:paraId="5D88D193" w14:textId="77777777" w:rsidR="00E42596" w:rsidRPr="00E4684B" w:rsidRDefault="00E42596" w:rsidP="0032748C">
            <w:pPr>
              <w:jc w:val="center"/>
              <w:rPr>
                <w:color w:val="000000"/>
                <w:sz w:val="18"/>
                <w:szCs w:val="18"/>
              </w:rPr>
            </w:pPr>
            <w:r w:rsidRPr="00E4684B">
              <w:rPr>
                <w:color w:val="000000"/>
                <w:sz w:val="18"/>
                <w:szCs w:val="18"/>
              </w:rPr>
              <w:t xml:space="preserve"> </w:t>
            </w:r>
            <w:proofErr w:type="spellStart"/>
            <w:r w:rsidRPr="00E4684B">
              <w:rPr>
                <w:color w:val="000000"/>
                <w:sz w:val="18"/>
                <w:szCs w:val="18"/>
              </w:rPr>
              <w:t>суфинансирање</w:t>
            </w:r>
            <w:proofErr w:type="spellEnd"/>
            <w:r w:rsidRPr="00E4684B">
              <w:rPr>
                <w:color w:val="000000"/>
                <w:sz w:val="18"/>
                <w:szCs w:val="18"/>
              </w:rPr>
              <w:t xml:space="preserve">/ </w:t>
            </w:r>
            <w:proofErr w:type="spellStart"/>
            <w:r w:rsidRPr="00E4684B">
              <w:rPr>
                <w:color w:val="000000"/>
                <w:sz w:val="18"/>
                <w:szCs w:val="18"/>
              </w:rPr>
              <w:t>предфинансирање</w:t>
            </w:r>
            <w:proofErr w:type="spellEnd"/>
            <w:r w:rsidRPr="00E4684B">
              <w:rPr>
                <w:color w:val="000000"/>
                <w:sz w:val="18"/>
                <w:szCs w:val="18"/>
              </w:rPr>
              <w:t xml:space="preserve"> </w:t>
            </w:r>
          </w:p>
        </w:tc>
        <w:tc>
          <w:tcPr>
            <w:tcW w:w="997" w:type="pct"/>
            <w:tcBorders>
              <w:top w:val="single" w:sz="4" w:space="0" w:color="auto"/>
              <w:left w:val="nil"/>
              <w:bottom w:val="single" w:sz="4" w:space="0" w:color="000000"/>
              <w:right w:val="single" w:sz="4" w:space="0" w:color="auto"/>
            </w:tcBorders>
            <w:shd w:val="clear" w:color="000000" w:fill="D6D6D6"/>
            <w:vAlign w:val="center"/>
            <w:hideMark/>
          </w:tcPr>
          <w:p w14:paraId="64DCD223" w14:textId="77777777" w:rsidR="00E42596" w:rsidRPr="00E4684B" w:rsidRDefault="00E42596" w:rsidP="0032748C">
            <w:pPr>
              <w:jc w:val="center"/>
              <w:rPr>
                <w:color w:val="000000"/>
                <w:sz w:val="18"/>
                <w:szCs w:val="18"/>
              </w:rPr>
            </w:pPr>
            <w:r w:rsidRPr="00E4684B">
              <w:rPr>
                <w:color w:val="000000"/>
                <w:sz w:val="18"/>
                <w:szCs w:val="18"/>
              </w:rPr>
              <w:t xml:space="preserve"> </w:t>
            </w:r>
            <w:proofErr w:type="spellStart"/>
            <w:r w:rsidRPr="00E4684B">
              <w:rPr>
                <w:color w:val="000000"/>
                <w:sz w:val="18"/>
                <w:szCs w:val="18"/>
              </w:rPr>
              <w:t>Средства</w:t>
            </w:r>
            <w:proofErr w:type="spellEnd"/>
            <w:r w:rsidRPr="00E4684B">
              <w:rPr>
                <w:color w:val="000000"/>
                <w:sz w:val="18"/>
                <w:szCs w:val="18"/>
              </w:rPr>
              <w:t xml:space="preserve"> </w:t>
            </w:r>
            <w:proofErr w:type="spellStart"/>
            <w:r w:rsidRPr="00E4684B">
              <w:rPr>
                <w:color w:val="000000"/>
                <w:sz w:val="18"/>
                <w:szCs w:val="18"/>
              </w:rPr>
              <w:t>Европске</w:t>
            </w:r>
            <w:proofErr w:type="spellEnd"/>
            <w:r w:rsidRPr="00E4684B">
              <w:rPr>
                <w:color w:val="000000"/>
                <w:sz w:val="18"/>
                <w:szCs w:val="18"/>
              </w:rPr>
              <w:t xml:space="preserve"> </w:t>
            </w:r>
            <w:proofErr w:type="spellStart"/>
            <w:r w:rsidRPr="00E4684B">
              <w:rPr>
                <w:color w:val="000000"/>
                <w:sz w:val="18"/>
                <w:szCs w:val="18"/>
              </w:rPr>
              <w:t>уније</w:t>
            </w:r>
            <w:proofErr w:type="spellEnd"/>
            <w:r w:rsidRPr="00E4684B">
              <w:rPr>
                <w:color w:val="000000"/>
                <w:sz w:val="18"/>
                <w:szCs w:val="18"/>
              </w:rPr>
              <w:t xml:space="preserve"> </w:t>
            </w:r>
          </w:p>
        </w:tc>
      </w:tr>
      <w:tr w:rsidR="00E42596" w:rsidRPr="00E4684B" w14:paraId="0FE15A7F" w14:textId="77777777" w:rsidTr="0032748C">
        <w:trPr>
          <w:trHeight w:val="439"/>
        </w:trPr>
        <w:tc>
          <w:tcPr>
            <w:tcW w:w="1011" w:type="pct"/>
            <w:tcBorders>
              <w:top w:val="nil"/>
              <w:left w:val="single" w:sz="4" w:space="0" w:color="auto"/>
              <w:bottom w:val="nil"/>
              <w:right w:val="nil"/>
            </w:tcBorders>
            <w:shd w:val="clear" w:color="auto" w:fill="auto"/>
            <w:hideMark/>
          </w:tcPr>
          <w:p w14:paraId="0805C3DF" w14:textId="77777777" w:rsidR="00E42596" w:rsidRPr="00E4684B" w:rsidRDefault="00E42596" w:rsidP="0032748C">
            <w:pPr>
              <w:rPr>
                <w:color w:val="000000"/>
                <w:sz w:val="18"/>
                <w:szCs w:val="18"/>
              </w:rPr>
            </w:pPr>
            <w:r w:rsidRPr="00E4684B">
              <w:rPr>
                <w:color w:val="000000"/>
                <w:sz w:val="18"/>
                <w:szCs w:val="18"/>
              </w:rPr>
              <w:t>ИПА 2014</w:t>
            </w:r>
          </w:p>
        </w:tc>
        <w:tc>
          <w:tcPr>
            <w:tcW w:w="997" w:type="pct"/>
            <w:tcBorders>
              <w:top w:val="nil"/>
              <w:left w:val="single" w:sz="4" w:space="0" w:color="000000"/>
              <w:bottom w:val="nil"/>
              <w:right w:val="nil"/>
            </w:tcBorders>
            <w:shd w:val="clear" w:color="auto" w:fill="auto"/>
            <w:hideMark/>
          </w:tcPr>
          <w:p w14:paraId="6037FD5A" w14:textId="77777777" w:rsidR="00E42596" w:rsidRPr="00E4684B" w:rsidRDefault="00E42596" w:rsidP="0032748C">
            <w:pPr>
              <w:rPr>
                <w:color w:val="000000"/>
                <w:sz w:val="18"/>
                <w:szCs w:val="18"/>
              </w:rPr>
            </w:pPr>
            <w:r w:rsidRPr="00E4684B">
              <w:rPr>
                <w:color w:val="000000"/>
                <w:sz w:val="18"/>
                <w:szCs w:val="18"/>
              </w:rPr>
              <w:t xml:space="preserve">ИПА 2014 - </w:t>
            </w:r>
            <w:proofErr w:type="spellStart"/>
            <w:r w:rsidRPr="00E4684B">
              <w:rPr>
                <w:color w:val="000000"/>
                <w:sz w:val="18"/>
                <w:szCs w:val="18"/>
              </w:rPr>
              <w:t>Помоћ</w:t>
            </w:r>
            <w:proofErr w:type="spellEnd"/>
            <w:r w:rsidRPr="00E4684B">
              <w:rPr>
                <w:color w:val="000000"/>
                <w:sz w:val="18"/>
                <w:szCs w:val="18"/>
              </w:rPr>
              <w:t xml:space="preserve"> </w:t>
            </w:r>
            <w:proofErr w:type="spellStart"/>
            <w:r w:rsidRPr="00E4684B">
              <w:rPr>
                <w:color w:val="000000"/>
                <w:sz w:val="18"/>
                <w:szCs w:val="18"/>
              </w:rPr>
              <w:t>приступању</w:t>
            </w:r>
            <w:proofErr w:type="spellEnd"/>
            <w:r w:rsidRPr="00E4684B">
              <w:rPr>
                <w:color w:val="000000"/>
                <w:sz w:val="18"/>
                <w:szCs w:val="18"/>
              </w:rPr>
              <w:t xml:space="preserve"> ЕУ</w:t>
            </w:r>
          </w:p>
        </w:tc>
        <w:tc>
          <w:tcPr>
            <w:tcW w:w="997" w:type="pct"/>
            <w:tcBorders>
              <w:top w:val="nil"/>
              <w:left w:val="single" w:sz="4" w:space="0" w:color="000000"/>
              <w:bottom w:val="single" w:sz="4" w:space="0" w:color="000000"/>
              <w:right w:val="single" w:sz="4" w:space="0" w:color="000000"/>
            </w:tcBorders>
            <w:shd w:val="clear" w:color="auto" w:fill="auto"/>
            <w:hideMark/>
          </w:tcPr>
          <w:p w14:paraId="5EFF6080" w14:textId="77777777" w:rsidR="00E42596" w:rsidRPr="00E4684B" w:rsidRDefault="00E42596" w:rsidP="0032748C">
            <w:pPr>
              <w:rPr>
                <w:color w:val="000000"/>
                <w:sz w:val="18"/>
                <w:szCs w:val="18"/>
              </w:rPr>
            </w:pPr>
            <w:r w:rsidRPr="00E4684B">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0626038B" w14:textId="77777777" w:rsidR="00E42596" w:rsidRPr="00E4684B" w:rsidRDefault="00E42596" w:rsidP="0032748C">
            <w:pPr>
              <w:jc w:val="right"/>
              <w:rPr>
                <w:color w:val="000000"/>
                <w:sz w:val="18"/>
                <w:szCs w:val="18"/>
              </w:rPr>
            </w:pPr>
            <w:r w:rsidRPr="00E4684B">
              <w:rPr>
                <w:color w:val="000000"/>
                <w:sz w:val="18"/>
                <w:szCs w:val="18"/>
              </w:rPr>
              <w:t xml:space="preserve">                                           3.131.000 </w:t>
            </w:r>
          </w:p>
        </w:tc>
        <w:tc>
          <w:tcPr>
            <w:tcW w:w="997" w:type="pct"/>
            <w:tcBorders>
              <w:top w:val="nil"/>
              <w:left w:val="nil"/>
              <w:bottom w:val="single" w:sz="4" w:space="0" w:color="000000"/>
              <w:right w:val="single" w:sz="4" w:space="0" w:color="auto"/>
            </w:tcBorders>
            <w:shd w:val="clear" w:color="auto" w:fill="auto"/>
            <w:vAlign w:val="center"/>
            <w:hideMark/>
          </w:tcPr>
          <w:p w14:paraId="7B629454" w14:textId="77777777" w:rsidR="00E42596" w:rsidRPr="00E4684B" w:rsidRDefault="00E42596" w:rsidP="0032748C">
            <w:pPr>
              <w:jc w:val="right"/>
              <w:rPr>
                <w:color w:val="000000"/>
                <w:sz w:val="18"/>
                <w:szCs w:val="18"/>
              </w:rPr>
            </w:pPr>
            <w:r w:rsidRPr="00E4684B">
              <w:rPr>
                <w:color w:val="000000"/>
                <w:sz w:val="18"/>
                <w:szCs w:val="18"/>
              </w:rPr>
              <w:t xml:space="preserve">                                         31.314.000 </w:t>
            </w:r>
          </w:p>
        </w:tc>
      </w:tr>
      <w:tr w:rsidR="00E42596" w:rsidRPr="00E4684B" w14:paraId="22E423C1" w14:textId="77777777" w:rsidTr="0032748C">
        <w:trPr>
          <w:trHeight w:val="679"/>
        </w:trPr>
        <w:tc>
          <w:tcPr>
            <w:tcW w:w="1011" w:type="pct"/>
            <w:tcBorders>
              <w:top w:val="nil"/>
              <w:left w:val="single" w:sz="4" w:space="0" w:color="auto"/>
              <w:bottom w:val="nil"/>
              <w:right w:val="single" w:sz="4" w:space="0" w:color="000000"/>
            </w:tcBorders>
            <w:shd w:val="clear" w:color="auto" w:fill="auto"/>
            <w:hideMark/>
          </w:tcPr>
          <w:p w14:paraId="535976E7"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2A3361AC" w14:textId="77777777" w:rsidR="00E42596" w:rsidRPr="00E4684B" w:rsidRDefault="00E42596" w:rsidP="0032748C">
            <w:pPr>
              <w:rPr>
                <w:color w:val="000000"/>
                <w:sz w:val="18"/>
                <w:szCs w:val="18"/>
              </w:rPr>
            </w:pPr>
            <w:r w:rsidRPr="00E4684B">
              <w:rPr>
                <w:color w:val="000000"/>
                <w:sz w:val="18"/>
                <w:szCs w:val="18"/>
              </w:rPr>
              <w:t xml:space="preserve">ИПА 2014 - </w:t>
            </w:r>
            <w:proofErr w:type="spellStart"/>
            <w:r w:rsidRPr="00E4684B">
              <w:rPr>
                <w:color w:val="000000"/>
                <w:sz w:val="18"/>
                <w:szCs w:val="18"/>
              </w:rPr>
              <w:t>Сектор</w:t>
            </w:r>
            <w:proofErr w:type="spellEnd"/>
            <w:r w:rsidRPr="00E4684B">
              <w:rPr>
                <w:color w:val="000000"/>
                <w:sz w:val="18"/>
                <w:szCs w:val="18"/>
              </w:rPr>
              <w:t xml:space="preserve"> </w:t>
            </w:r>
            <w:proofErr w:type="spellStart"/>
            <w:r w:rsidRPr="00E4684B">
              <w:rPr>
                <w:color w:val="000000"/>
                <w:sz w:val="18"/>
                <w:szCs w:val="18"/>
              </w:rPr>
              <w:t>подршке</w:t>
            </w:r>
            <w:proofErr w:type="spellEnd"/>
            <w:r w:rsidRPr="00E4684B">
              <w:rPr>
                <w:color w:val="000000"/>
                <w:sz w:val="18"/>
                <w:szCs w:val="18"/>
              </w:rPr>
              <w:t xml:space="preserve"> </w:t>
            </w:r>
            <w:proofErr w:type="spellStart"/>
            <w:r w:rsidRPr="00E4684B">
              <w:rPr>
                <w:color w:val="000000"/>
                <w:sz w:val="18"/>
                <w:szCs w:val="18"/>
              </w:rPr>
              <w:t>запошљавању</w:t>
            </w:r>
            <w:proofErr w:type="spellEnd"/>
            <w:r w:rsidRPr="00E4684B">
              <w:rPr>
                <w:color w:val="000000"/>
                <w:sz w:val="18"/>
                <w:szCs w:val="18"/>
              </w:rPr>
              <w:t xml:space="preserve"> </w:t>
            </w:r>
            <w:proofErr w:type="spellStart"/>
            <w:r w:rsidRPr="00E4684B">
              <w:rPr>
                <w:color w:val="000000"/>
                <w:sz w:val="18"/>
                <w:szCs w:val="18"/>
              </w:rPr>
              <w:t>младих</w:t>
            </w:r>
            <w:proofErr w:type="spellEnd"/>
            <w:r w:rsidRPr="00E4684B">
              <w:rPr>
                <w:color w:val="000000"/>
                <w:sz w:val="18"/>
                <w:szCs w:val="18"/>
              </w:rPr>
              <w:t xml:space="preserve"> и </w:t>
            </w:r>
            <w:proofErr w:type="spellStart"/>
            <w:r w:rsidRPr="00E4684B">
              <w:rPr>
                <w:color w:val="000000"/>
                <w:sz w:val="18"/>
                <w:szCs w:val="18"/>
              </w:rPr>
              <w:t>активној</w:t>
            </w:r>
            <w:proofErr w:type="spellEnd"/>
            <w:r w:rsidRPr="00E4684B">
              <w:rPr>
                <w:color w:val="000000"/>
                <w:sz w:val="18"/>
                <w:szCs w:val="18"/>
              </w:rPr>
              <w:t xml:space="preserve"> </w:t>
            </w:r>
            <w:proofErr w:type="spellStart"/>
            <w:r w:rsidRPr="00E4684B">
              <w:rPr>
                <w:color w:val="000000"/>
                <w:sz w:val="18"/>
                <w:szCs w:val="18"/>
              </w:rPr>
              <w:t>инклузији</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1036D097" w14:textId="77777777" w:rsidR="00E42596" w:rsidRPr="00E4684B" w:rsidRDefault="00E42596" w:rsidP="0032748C">
            <w:pPr>
              <w:rPr>
                <w:color w:val="000000"/>
                <w:sz w:val="18"/>
                <w:szCs w:val="18"/>
              </w:rPr>
            </w:pPr>
            <w:r w:rsidRPr="00E4684B">
              <w:rPr>
                <w:color w:val="000000"/>
                <w:sz w:val="18"/>
                <w:szCs w:val="18"/>
              </w:rPr>
              <w:t>МИНИСТАРСТВО ЗА РАД, ЗАПОШЉАВАЊЕ, БОРАЧКА И СОЦИЈАЛНА ПИТАЊА</w:t>
            </w:r>
          </w:p>
        </w:tc>
        <w:tc>
          <w:tcPr>
            <w:tcW w:w="997" w:type="pct"/>
            <w:tcBorders>
              <w:top w:val="nil"/>
              <w:left w:val="nil"/>
              <w:bottom w:val="single" w:sz="4" w:space="0" w:color="000000"/>
              <w:right w:val="single" w:sz="4" w:space="0" w:color="000000"/>
            </w:tcBorders>
            <w:shd w:val="clear" w:color="auto" w:fill="auto"/>
            <w:vAlign w:val="center"/>
            <w:hideMark/>
          </w:tcPr>
          <w:p w14:paraId="21ECE0D0" w14:textId="77777777" w:rsidR="00E42596" w:rsidRPr="00E4684B" w:rsidRDefault="00E42596" w:rsidP="0032748C">
            <w:pPr>
              <w:jc w:val="right"/>
              <w:rPr>
                <w:color w:val="000000"/>
                <w:sz w:val="18"/>
                <w:szCs w:val="18"/>
              </w:rPr>
            </w:pPr>
            <w:r w:rsidRPr="00E4684B">
              <w:rPr>
                <w:color w:val="000000"/>
                <w:sz w:val="18"/>
                <w:szCs w:val="18"/>
              </w:rPr>
              <w:t xml:space="preserve">                                           1.875.000 </w:t>
            </w:r>
          </w:p>
        </w:tc>
        <w:tc>
          <w:tcPr>
            <w:tcW w:w="997" w:type="pct"/>
            <w:tcBorders>
              <w:top w:val="nil"/>
              <w:left w:val="nil"/>
              <w:bottom w:val="single" w:sz="4" w:space="0" w:color="000000"/>
              <w:right w:val="single" w:sz="4" w:space="0" w:color="auto"/>
            </w:tcBorders>
            <w:shd w:val="clear" w:color="auto" w:fill="auto"/>
            <w:vAlign w:val="center"/>
            <w:hideMark/>
          </w:tcPr>
          <w:p w14:paraId="177948A2" w14:textId="77777777" w:rsidR="00E42596" w:rsidRPr="00E4684B" w:rsidRDefault="00E42596" w:rsidP="0032748C">
            <w:pPr>
              <w:jc w:val="right"/>
              <w:rPr>
                <w:color w:val="000000"/>
                <w:sz w:val="18"/>
                <w:szCs w:val="18"/>
              </w:rPr>
            </w:pPr>
            <w:r w:rsidRPr="00E4684B">
              <w:rPr>
                <w:color w:val="000000"/>
                <w:sz w:val="18"/>
                <w:szCs w:val="18"/>
              </w:rPr>
              <w:t xml:space="preserve">                                         16.871.000 </w:t>
            </w:r>
          </w:p>
        </w:tc>
      </w:tr>
      <w:tr w:rsidR="00E42596" w:rsidRPr="00E4684B" w14:paraId="582CE562" w14:textId="77777777" w:rsidTr="0032748C">
        <w:trPr>
          <w:trHeight w:val="439"/>
        </w:trPr>
        <w:tc>
          <w:tcPr>
            <w:tcW w:w="1011" w:type="pct"/>
            <w:tcBorders>
              <w:top w:val="nil"/>
              <w:left w:val="single" w:sz="4" w:space="0" w:color="auto"/>
              <w:bottom w:val="nil"/>
              <w:right w:val="single" w:sz="4" w:space="0" w:color="000000"/>
            </w:tcBorders>
            <w:shd w:val="clear" w:color="auto" w:fill="auto"/>
            <w:hideMark/>
          </w:tcPr>
          <w:p w14:paraId="253C5FBB"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nil"/>
              <w:right w:val="nil"/>
            </w:tcBorders>
            <w:shd w:val="clear" w:color="auto" w:fill="auto"/>
            <w:vAlign w:val="bottom"/>
            <w:hideMark/>
          </w:tcPr>
          <w:p w14:paraId="183160C1" w14:textId="77777777" w:rsidR="00E42596" w:rsidRPr="00E4684B" w:rsidRDefault="00E42596" w:rsidP="0032748C">
            <w:pPr>
              <w:rPr>
                <w:rFonts w:ascii="Calibri" w:hAnsi="Calibri" w:cs="Calibri"/>
                <w:color w:val="000000"/>
              </w:rPr>
            </w:pPr>
            <w:r w:rsidRPr="00E4684B">
              <w:rPr>
                <w:rFonts w:ascii="Calibri" w:hAnsi="Calibri" w:cs="Calibri"/>
                <w:color w:val="000000"/>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39597B18" w14:textId="77777777" w:rsidR="00E42596" w:rsidRPr="00E4684B" w:rsidRDefault="00E42596" w:rsidP="0032748C">
            <w:pPr>
              <w:rPr>
                <w:color w:val="000000"/>
                <w:sz w:val="18"/>
                <w:szCs w:val="18"/>
              </w:rPr>
            </w:pPr>
            <w:r w:rsidRPr="00E4684B">
              <w:rPr>
                <w:color w:val="000000"/>
                <w:sz w:val="18"/>
                <w:szCs w:val="18"/>
              </w:rPr>
              <w:t>МИНИСТАРСТВО ТУРИЗМА И ОМЛАДИНЕ</w:t>
            </w:r>
          </w:p>
        </w:tc>
        <w:tc>
          <w:tcPr>
            <w:tcW w:w="997" w:type="pct"/>
            <w:tcBorders>
              <w:top w:val="nil"/>
              <w:left w:val="nil"/>
              <w:bottom w:val="single" w:sz="4" w:space="0" w:color="000000"/>
              <w:right w:val="single" w:sz="4" w:space="0" w:color="000000"/>
            </w:tcBorders>
            <w:shd w:val="clear" w:color="auto" w:fill="auto"/>
            <w:vAlign w:val="center"/>
            <w:hideMark/>
          </w:tcPr>
          <w:p w14:paraId="38D41D4A" w14:textId="77777777" w:rsidR="00E42596" w:rsidRPr="00E4684B" w:rsidRDefault="00E42596" w:rsidP="0032748C">
            <w:pPr>
              <w:jc w:val="right"/>
              <w:rPr>
                <w:color w:val="000000"/>
                <w:sz w:val="18"/>
                <w:szCs w:val="18"/>
              </w:rPr>
            </w:pPr>
            <w:r w:rsidRPr="00E4684B">
              <w:rPr>
                <w:color w:val="000000"/>
                <w:sz w:val="18"/>
                <w:szCs w:val="18"/>
              </w:rPr>
              <w:t xml:space="preserve">                                              464.000 </w:t>
            </w:r>
          </w:p>
        </w:tc>
        <w:tc>
          <w:tcPr>
            <w:tcW w:w="997" w:type="pct"/>
            <w:tcBorders>
              <w:top w:val="nil"/>
              <w:left w:val="nil"/>
              <w:bottom w:val="single" w:sz="4" w:space="0" w:color="000000"/>
              <w:right w:val="single" w:sz="4" w:space="0" w:color="auto"/>
            </w:tcBorders>
            <w:shd w:val="clear" w:color="auto" w:fill="auto"/>
            <w:vAlign w:val="center"/>
            <w:hideMark/>
          </w:tcPr>
          <w:p w14:paraId="3C7463FE" w14:textId="77777777" w:rsidR="00E42596" w:rsidRPr="00E4684B" w:rsidRDefault="00E42596" w:rsidP="0032748C">
            <w:pPr>
              <w:jc w:val="right"/>
              <w:rPr>
                <w:color w:val="000000"/>
                <w:sz w:val="18"/>
                <w:szCs w:val="18"/>
              </w:rPr>
            </w:pPr>
            <w:r w:rsidRPr="00E4684B">
              <w:rPr>
                <w:color w:val="000000"/>
                <w:sz w:val="18"/>
                <w:szCs w:val="18"/>
              </w:rPr>
              <w:t xml:space="preserve">                                           4.175.000 </w:t>
            </w:r>
          </w:p>
        </w:tc>
      </w:tr>
      <w:tr w:rsidR="00E42596" w:rsidRPr="00E4684B" w14:paraId="36CC5CE2" w14:textId="77777777" w:rsidTr="0032748C">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4D68BFD6" w14:textId="77777777" w:rsidR="00E42596" w:rsidRPr="00E4684B" w:rsidRDefault="00E42596" w:rsidP="0032748C">
            <w:pPr>
              <w:rPr>
                <w:color w:val="000000"/>
                <w:sz w:val="18"/>
                <w:szCs w:val="18"/>
              </w:rPr>
            </w:pPr>
            <w:r w:rsidRPr="00E4684B">
              <w:rPr>
                <w:color w:val="000000"/>
                <w:sz w:val="18"/>
                <w:szCs w:val="18"/>
              </w:rPr>
              <w:t xml:space="preserve">ИПА 2014 </w:t>
            </w:r>
            <w:proofErr w:type="spellStart"/>
            <w:r w:rsidRPr="00E4684B">
              <w:rPr>
                <w:color w:val="000000"/>
                <w:sz w:val="18"/>
                <w:szCs w:val="18"/>
              </w:rPr>
              <w:t>укупно</w:t>
            </w:r>
            <w:proofErr w:type="spellEnd"/>
          </w:p>
        </w:tc>
        <w:tc>
          <w:tcPr>
            <w:tcW w:w="997" w:type="pct"/>
            <w:tcBorders>
              <w:top w:val="single" w:sz="4" w:space="0" w:color="000000"/>
              <w:left w:val="nil"/>
              <w:bottom w:val="single" w:sz="4" w:space="0" w:color="000000"/>
              <w:right w:val="nil"/>
            </w:tcBorders>
            <w:shd w:val="clear" w:color="auto" w:fill="auto"/>
            <w:hideMark/>
          </w:tcPr>
          <w:p w14:paraId="46944969"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41D124B9"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0F7AB669" w14:textId="77777777" w:rsidR="00E42596" w:rsidRPr="00E4684B" w:rsidRDefault="00E42596" w:rsidP="0032748C">
            <w:pPr>
              <w:jc w:val="right"/>
              <w:rPr>
                <w:color w:val="000000"/>
                <w:sz w:val="18"/>
                <w:szCs w:val="18"/>
              </w:rPr>
            </w:pPr>
            <w:r w:rsidRPr="00E4684B">
              <w:rPr>
                <w:color w:val="000000"/>
                <w:sz w:val="18"/>
                <w:szCs w:val="18"/>
              </w:rPr>
              <w:t xml:space="preserve">                                           5.470.000 </w:t>
            </w:r>
          </w:p>
        </w:tc>
        <w:tc>
          <w:tcPr>
            <w:tcW w:w="997" w:type="pct"/>
            <w:tcBorders>
              <w:top w:val="nil"/>
              <w:left w:val="nil"/>
              <w:bottom w:val="single" w:sz="4" w:space="0" w:color="000000"/>
              <w:right w:val="single" w:sz="4" w:space="0" w:color="auto"/>
            </w:tcBorders>
            <w:shd w:val="clear" w:color="auto" w:fill="auto"/>
            <w:vAlign w:val="center"/>
            <w:hideMark/>
          </w:tcPr>
          <w:p w14:paraId="71B48E84" w14:textId="77777777" w:rsidR="00E42596" w:rsidRPr="00E4684B" w:rsidRDefault="00E42596" w:rsidP="0032748C">
            <w:pPr>
              <w:jc w:val="right"/>
              <w:rPr>
                <w:color w:val="000000"/>
                <w:sz w:val="18"/>
                <w:szCs w:val="18"/>
              </w:rPr>
            </w:pPr>
            <w:r w:rsidRPr="00E4684B">
              <w:rPr>
                <w:color w:val="000000"/>
                <w:sz w:val="18"/>
                <w:szCs w:val="18"/>
              </w:rPr>
              <w:t xml:space="preserve">                                         52.360.000 </w:t>
            </w:r>
          </w:p>
        </w:tc>
      </w:tr>
      <w:tr w:rsidR="00E42596" w:rsidRPr="00E4684B" w14:paraId="2FC2E73B" w14:textId="77777777" w:rsidTr="0032748C">
        <w:trPr>
          <w:trHeight w:val="900"/>
        </w:trPr>
        <w:tc>
          <w:tcPr>
            <w:tcW w:w="1011" w:type="pct"/>
            <w:tcBorders>
              <w:top w:val="nil"/>
              <w:left w:val="single" w:sz="4" w:space="0" w:color="auto"/>
              <w:bottom w:val="nil"/>
              <w:right w:val="nil"/>
            </w:tcBorders>
            <w:shd w:val="clear" w:color="auto" w:fill="auto"/>
            <w:hideMark/>
          </w:tcPr>
          <w:p w14:paraId="5914188D" w14:textId="77777777" w:rsidR="00E42596" w:rsidRPr="00E4684B" w:rsidRDefault="00E42596" w:rsidP="0032748C">
            <w:pPr>
              <w:rPr>
                <w:color w:val="000000"/>
                <w:sz w:val="18"/>
                <w:szCs w:val="18"/>
              </w:rPr>
            </w:pPr>
            <w:r w:rsidRPr="00E4684B">
              <w:rPr>
                <w:color w:val="000000"/>
                <w:sz w:val="18"/>
                <w:szCs w:val="18"/>
              </w:rPr>
              <w:t>ИПА 2015</w:t>
            </w:r>
          </w:p>
        </w:tc>
        <w:tc>
          <w:tcPr>
            <w:tcW w:w="997" w:type="pct"/>
            <w:tcBorders>
              <w:top w:val="nil"/>
              <w:left w:val="single" w:sz="4" w:space="0" w:color="000000"/>
              <w:bottom w:val="nil"/>
              <w:right w:val="nil"/>
            </w:tcBorders>
            <w:shd w:val="clear" w:color="auto" w:fill="auto"/>
            <w:hideMark/>
          </w:tcPr>
          <w:p w14:paraId="72FEB9E1" w14:textId="77777777" w:rsidR="00E42596" w:rsidRPr="00E4684B" w:rsidRDefault="00E42596" w:rsidP="0032748C">
            <w:pPr>
              <w:rPr>
                <w:color w:val="000000"/>
                <w:sz w:val="18"/>
                <w:szCs w:val="18"/>
              </w:rPr>
            </w:pPr>
            <w:r w:rsidRPr="00E4684B">
              <w:rPr>
                <w:color w:val="000000"/>
                <w:sz w:val="18"/>
                <w:szCs w:val="18"/>
              </w:rPr>
              <w:t xml:space="preserve">ИПА 2015 </w:t>
            </w:r>
            <w:proofErr w:type="spellStart"/>
            <w:r w:rsidRPr="00E4684B">
              <w:rPr>
                <w:color w:val="000000"/>
                <w:sz w:val="18"/>
                <w:szCs w:val="18"/>
              </w:rPr>
              <w:t>Саобраћај</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312DD2B8" w14:textId="77777777" w:rsidR="00E42596" w:rsidRPr="00E4684B" w:rsidRDefault="00E42596" w:rsidP="0032748C">
            <w:pPr>
              <w:rPr>
                <w:color w:val="000000"/>
                <w:sz w:val="18"/>
                <w:szCs w:val="18"/>
              </w:rPr>
            </w:pPr>
            <w:r w:rsidRPr="00E4684B">
              <w:rPr>
                <w:color w:val="000000"/>
                <w:sz w:val="18"/>
                <w:szCs w:val="18"/>
              </w:rPr>
              <w:t>МИНИСТАРСТВО ГРАЂЕВИНАРСТВА, САОБРАЋАЈА И ИНФРАСТРУКТУРЕ</w:t>
            </w:r>
          </w:p>
        </w:tc>
        <w:tc>
          <w:tcPr>
            <w:tcW w:w="997" w:type="pct"/>
            <w:tcBorders>
              <w:top w:val="nil"/>
              <w:left w:val="nil"/>
              <w:bottom w:val="single" w:sz="4" w:space="0" w:color="000000"/>
              <w:right w:val="single" w:sz="4" w:space="0" w:color="000000"/>
            </w:tcBorders>
            <w:shd w:val="clear" w:color="auto" w:fill="auto"/>
            <w:vAlign w:val="center"/>
            <w:hideMark/>
          </w:tcPr>
          <w:p w14:paraId="45F99890" w14:textId="77777777" w:rsidR="00E42596" w:rsidRPr="00E4684B" w:rsidRDefault="00E42596" w:rsidP="0032748C">
            <w:pPr>
              <w:jc w:val="right"/>
              <w:rPr>
                <w:color w:val="000000"/>
                <w:sz w:val="18"/>
                <w:szCs w:val="18"/>
              </w:rPr>
            </w:pPr>
            <w:r w:rsidRPr="00E4684B">
              <w:rPr>
                <w:color w:val="000000"/>
                <w:sz w:val="18"/>
                <w:szCs w:val="18"/>
              </w:rPr>
              <w:t xml:space="preserve">                                    1.074.582.000 </w:t>
            </w:r>
          </w:p>
        </w:tc>
        <w:tc>
          <w:tcPr>
            <w:tcW w:w="997" w:type="pct"/>
            <w:tcBorders>
              <w:top w:val="nil"/>
              <w:left w:val="nil"/>
              <w:bottom w:val="single" w:sz="4" w:space="0" w:color="000000"/>
              <w:right w:val="single" w:sz="4" w:space="0" w:color="auto"/>
            </w:tcBorders>
            <w:shd w:val="clear" w:color="auto" w:fill="auto"/>
            <w:vAlign w:val="center"/>
            <w:hideMark/>
          </w:tcPr>
          <w:p w14:paraId="135E9D3D" w14:textId="77777777" w:rsidR="00E42596" w:rsidRPr="00E4684B" w:rsidRDefault="00E42596" w:rsidP="0032748C">
            <w:pPr>
              <w:jc w:val="right"/>
              <w:rPr>
                <w:color w:val="000000"/>
                <w:sz w:val="18"/>
                <w:szCs w:val="18"/>
              </w:rPr>
            </w:pPr>
            <w:r w:rsidRPr="00E4684B">
              <w:rPr>
                <w:color w:val="000000"/>
                <w:sz w:val="18"/>
                <w:szCs w:val="18"/>
              </w:rPr>
              <w:t xml:space="preserve">                                    2.033.680.000 </w:t>
            </w:r>
          </w:p>
        </w:tc>
      </w:tr>
      <w:tr w:rsidR="00E42596" w:rsidRPr="00E4684B" w14:paraId="143355B4" w14:textId="77777777" w:rsidTr="0032748C">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632D9381" w14:textId="77777777" w:rsidR="00E42596" w:rsidRPr="00E4684B" w:rsidRDefault="00E42596" w:rsidP="0032748C">
            <w:pPr>
              <w:rPr>
                <w:color w:val="000000"/>
                <w:sz w:val="18"/>
                <w:szCs w:val="18"/>
              </w:rPr>
            </w:pPr>
            <w:r w:rsidRPr="00E4684B">
              <w:rPr>
                <w:color w:val="000000"/>
                <w:sz w:val="18"/>
                <w:szCs w:val="18"/>
              </w:rPr>
              <w:t xml:space="preserve">ИПА 2015 </w:t>
            </w:r>
            <w:proofErr w:type="spellStart"/>
            <w:r w:rsidRPr="00E4684B">
              <w:rPr>
                <w:color w:val="000000"/>
                <w:sz w:val="18"/>
                <w:szCs w:val="18"/>
              </w:rPr>
              <w:t>укупно</w:t>
            </w:r>
            <w:proofErr w:type="spellEnd"/>
          </w:p>
        </w:tc>
        <w:tc>
          <w:tcPr>
            <w:tcW w:w="997" w:type="pct"/>
            <w:tcBorders>
              <w:top w:val="single" w:sz="4" w:space="0" w:color="000000"/>
              <w:left w:val="nil"/>
              <w:bottom w:val="single" w:sz="4" w:space="0" w:color="000000"/>
              <w:right w:val="nil"/>
            </w:tcBorders>
            <w:shd w:val="clear" w:color="auto" w:fill="auto"/>
            <w:hideMark/>
          </w:tcPr>
          <w:p w14:paraId="6680AA3B"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710F88A0"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7BF9513E" w14:textId="77777777" w:rsidR="00E42596" w:rsidRPr="00E4684B" w:rsidRDefault="00E42596" w:rsidP="0032748C">
            <w:pPr>
              <w:jc w:val="right"/>
              <w:rPr>
                <w:color w:val="000000"/>
                <w:sz w:val="18"/>
                <w:szCs w:val="18"/>
              </w:rPr>
            </w:pPr>
            <w:r w:rsidRPr="00E4684B">
              <w:rPr>
                <w:color w:val="000000"/>
                <w:sz w:val="18"/>
                <w:szCs w:val="18"/>
              </w:rPr>
              <w:t xml:space="preserve">                                    1.074.582.000 </w:t>
            </w:r>
          </w:p>
        </w:tc>
        <w:tc>
          <w:tcPr>
            <w:tcW w:w="997" w:type="pct"/>
            <w:tcBorders>
              <w:top w:val="nil"/>
              <w:left w:val="nil"/>
              <w:bottom w:val="single" w:sz="4" w:space="0" w:color="000000"/>
              <w:right w:val="single" w:sz="4" w:space="0" w:color="auto"/>
            </w:tcBorders>
            <w:shd w:val="clear" w:color="auto" w:fill="auto"/>
            <w:vAlign w:val="center"/>
            <w:hideMark/>
          </w:tcPr>
          <w:p w14:paraId="26AE9FC0" w14:textId="77777777" w:rsidR="00E42596" w:rsidRPr="00E4684B" w:rsidRDefault="00E42596" w:rsidP="0032748C">
            <w:pPr>
              <w:jc w:val="right"/>
              <w:rPr>
                <w:color w:val="000000"/>
                <w:sz w:val="18"/>
                <w:szCs w:val="18"/>
              </w:rPr>
            </w:pPr>
            <w:r w:rsidRPr="00E4684B">
              <w:rPr>
                <w:color w:val="000000"/>
                <w:sz w:val="18"/>
                <w:szCs w:val="18"/>
              </w:rPr>
              <w:t xml:space="preserve">                                    2.033.680.000 </w:t>
            </w:r>
          </w:p>
        </w:tc>
      </w:tr>
      <w:tr w:rsidR="00E42596" w:rsidRPr="00E4684B" w14:paraId="3F771E4C" w14:textId="77777777" w:rsidTr="0032748C">
        <w:trPr>
          <w:trHeight w:val="420"/>
        </w:trPr>
        <w:tc>
          <w:tcPr>
            <w:tcW w:w="1011" w:type="pct"/>
            <w:tcBorders>
              <w:top w:val="nil"/>
              <w:left w:val="single" w:sz="4" w:space="0" w:color="auto"/>
              <w:bottom w:val="nil"/>
              <w:right w:val="nil"/>
            </w:tcBorders>
            <w:shd w:val="clear" w:color="auto" w:fill="auto"/>
            <w:hideMark/>
          </w:tcPr>
          <w:p w14:paraId="106BA2C6" w14:textId="77777777" w:rsidR="00E42596" w:rsidRPr="00E4684B" w:rsidRDefault="00E42596" w:rsidP="0032748C">
            <w:pPr>
              <w:rPr>
                <w:color w:val="000000"/>
                <w:sz w:val="18"/>
                <w:szCs w:val="18"/>
              </w:rPr>
            </w:pPr>
            <w:r w:rsidRPr="00E4684B">
              <w:rPr>
                <w:color w:val="000000"/>
                <w:sz w:val="18"/>
                <w:szCs w:val="18"/>
              </w:rPr>
              <w:t>ИПА 2016</w:t>
            </w:r>
          </w:p>
        </w:tc>
        <w:tc>
          <w:tcPr>
            <w:tcW w:w="997" w:type="pct"/>
            <w:tcBorders>
              <w:top w:val="nil"/>
              <w:left w:val="single" w:sz="4" w:space="0" w:color="000000"/>
              <w:bottom w:val="nil"/>
              <w:right w:val="nil"/>
            </w:tcBorders>
            <w:shd w:val="clear" w:color="auto" w:fill="auto"/>
            <w:hideMark/>
          </w:tcPr>
          <w:p w14:paraId="0C504B3E" w14:textId="77777777" w:rsidR="00E42596" w:rsidRPr="00E4684B" w:rsidRDefault="00E42596" w:rsidP="0032748C">
            <w:pPr>
              <w:rPr>
                <w:color w:val="000000"/>
                <w:sz w:val="18"/>
                <w:szCs w:val="18"/>
              </w:rPr>
            </w:pPr>
            <w:r w:rsidRPr="00E4684B">
              <w:rPr>
                <w:color w:val="000000"/>
                <w:sz w:val="18"/>
                <w:szCs w:val="18"/>
              </w:rPr>
              <w:t xml:space="preserve">ИПА 2016 - </w:t>
            </w:r>
            <w:proofErr w:type="spellStart"/>
            <w:r w:rsidRPr="00E4684B">
              <w:rPr>
                <w:color w:val="000000"/>
                <w:sz w:val="18"/>
                <w:szCs w:val="18"/>
              </w:rPr>
              <w:t>неалоцирана</w:t>
            </w:r>
            <w:proofErr w:type="spellEnd"/>
            <w:r w:rsidRPr="00E4684B">
              <w:rPr>
                <w:color w:val="000000"/>
                <w:sz w:val="18"/>
                <w:szCs w:val="18"/>
              </w:rPr>
              <w:t xml:space="preserve"> </w:t>
            </w:r>
            <w:proofErr w:type="spellStart"/>
            <w:r w:rsidRPr="00E4684B">
              <w:rPr>
                <w:color w:val="000000"/>
                <w:sz w:val="18"/>
                <w:szCs w:val="18"/>
              </w:rPr>
              <w:t>средства</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7F633DAC" w14:textId="77777777" w:rsidR="00E42596" w:rsidRPr="00E4684B" w:rsidRDefault="00E42596" w:rsidP="0032748C">
            <w:pPr>
              <w:rPr>
                <w:color w:val="000000"/>
                <w:sz w:val="18"/>
                <w:szCs w:val="18"/>
              </w:rPr>
            </w:pPr>
            <w:r w:rsidRPr="00E4684B">
              <w:rPr>
                <w:color w:val="000000"/>
                <w:sz w:val="18"/>
                <w:szCs w:val="18"/>
              </w:rPr>
              <w:t>УПРАВА ЗА ШУМЕ</w:t>
            </w:r>
          </w:p>
        </w:tc>
        <w:tc>
          <w:tcPr>
            <w:tcW w:w="997" w:type="pct"/>
            <w:tcBorders>
              <w:top w:val="nil"/>
              <w:left w:val="nil"/>
              <w:bottom w:val="single" w:sz="4" w:space="0" w:color="000000"/>
              <w:right w:val="single" w:sz="4" w:space="0" w:color="000000"/>
            </w:tcBorders>
            <w:shd w:val="clear" w:color="auto" w:fill="auto"/>
            <w:vAlign w:val="center"/>
            <w:hideMark/>
          </w:tcPr>
          <w:p w14:paraId="1D41D983"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02422AF8" w14:textId="77777777" w:rsidR="00E42596" w:rsidRPr="00E4684B" w:rsidRDefault="00E42596" w:rsidP="0032748C">
            <w:pPr>
              <w:jc w:val="right"/>
              <w:rPr>
                <w:color w:val="000000"/>
                <w:sz w:val="18"/>
                <w:szCs w:val="18"/>
              </w:rPr>
            </w:pPr>
            <w:r w:rsidRPr="00E4684B">
              <w:rPr>
                <w:color w:val="000000"/>
                <w:sz w:val="18"/>
                <w:szCs w:val="18"/>
              </w:rPr>
              <w:t xml:space="preserve">                                           6.787.000 </w:t>
            </w:r>
          </w:p>
        </w:tc>
      </w:tr>
      <w:tr w:rsidR="00E42596" w:rsidRPr="00E4684B" w14:paraId="2D774129" w14:textId="77777777" w:rsidTr="0032748C">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57D217E9" w14:textId="77777777" w:rsidR="00E42596" w:rsidRPr="00E4684B" w:rsidRDefault="00E42596" w:rsidP="0032748C">
            <w:pPr>
              <w:rPr>
                <w:color w:val="000000"/>
                <w:sz w:val="18"/>
                <w:szCs w:val="18"/>
              </w:rPr>
            </w:pPr>
            <w:r w:rsidRPr="00E4684B">
              <w:rPr>
                <w:color w:val="000000"/>
                <w:sz w:val="18"/>
                <w:szCs w:val="18"/>
              </w:rPr>
              <w:t xml:space="preserve">ИПА 2016 </w:t>
            </w:r>
            <w:proofErr w:type="spellStart"/>
            <w:r w:rsidRPr="00E4684B">
              <w:rPr>
                <w:color w:val="000000"/>
                <w:sz w:val="18"/>
                <w:szCs w:val="18"/>
              </w:rPr>
              <w:t>укупно</w:t>
            </w:r>
            <w:proofErr w:type="spellEnd"/>
          </w:p>
        </w:tc>
        <w:tc>
          <w:tcPr>
            <w:tcW w:w="997" w:type="pct"/>
            <w:tcBorders>
              <w:top w:val="single" w:sz="4" w:space="0" w:color="000000"/>
              <w:left w:val="nil"/>
              <w:bottom w:val="single" w:sz="4" w:space="0" w:color="000000"/>
              <w:right w:val="nil"/>
            </w:tcBorders>
            <w:shd w:val="clear" w:color="auto" w:fill="auto"/>
            <w:hideMark/>
          </w:tcPr>
          <w:p w14:paraId="31EC2F5F"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4CE20E4D"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174B820E"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46C92402" w14:textId="77777777" w:rsidR="00E42596" w:rsidRPr="00E4684B" w:rsidRDefault="00E42596" w:rsidP="0032748C">
            <w:pPr>
              <w:jc w:val="right"/>
              <w:rPr>
                <w:color w:val="000000"/>
                <w:sz w:val="18"/>
                <w:szCs w:val="18"/>
              </w:rPr>
            </w:pPr>
            <w:r w:rsidRPr="00E4684B">
              <w:rPr>
                <w:color w:val="000000"/>
                <w:sz w:val="18"/>
                <w:szCs w:val="18"/>
              </w:rPr>
              <w:t xml:space="preserve">                                           6.787.000 </w:t>
            </w:r>
          </w:p>
        </w:tc>
      </w:tr>
      <w:tr w:rsidR="00E42596" w:rsidRPr="00E4684B" w14:paraId="44849DFF" w14:textId="77777777" w:rsidTr="0032748C">
        <w:trPr>
          <w:trHeight w:val="900"/>
        </w:trPr>
        <w:tc>
          <w:tcPr>
            <w:tcW w:w="1011" w:type="pct"/>
            <w:tcBorders>
              <w:top w:val="nil"/>
              <w:left w:val="single" w:sz="4" w:space="0" w:color="auto"/>
              <w:bottom w:val="nil"/>
              <w:right w:val="nil"/>
            </w:tcBorders>
            <w:shd w:val="clear" w:color="auto" w:fill="auto"/>
            <w:hideMark/>
          </w:tcPr>
          <w:p w14:paraId="530B92F7" w14:textId="77777777" w:rsidR="00E42596" w:rsidRPr="00E4684B" w:rsidRDefault="00E42596" w:rsidP="0032748C">
            <w:pPr>
              <w:rPr>
                <w:color w:val="000000"/>
                <w:sz w:val="18"/>
                <w:szCs w:val="18"/>
              </w:rPr>
            </w:pPr>
            <w:r w:rsidRPr="00E4684B">
              <w:rPr>
                <w:color w:val="000000"/>
                <w:sz w:val="18"/>
                <w:szCs w:val="18"/>
              </w:rPr>
              <w:lastRenderedPageBreak/>
              <w:t>ИПА 2017</w:t>
            </w:r>
          </w:p>
        </w:tc>
        <w:tc>
          <w:tcPr>
            <w:tcW w:w="997" w:type="pct"/>
            <w:tcBorders>
              <w:top w:val="nil"/>
              <w:left w:val="single" w:sz="4" w:space="0" w:color="000000"/>
              <w:bottom w:val="nil"/>
              <w:right w:val="nil"/>
            </w:tcBorders>
            <w:shd w:val="clear" w:color="auto" w:fill="auto"/>
            <w:hideMark/>
          </w:tcPr>
          <w:p w14:paraId="7E11FC19" w14:textId="77777777" w:rsidR="00E42596" w:rsidRPr="00E4684B" w:rsidRDefault="00E42596" w:rsidP="0032748C">
            <w:pPr>
              <w:rPr>
                <w:color w:val="000000"/>
                <w:sz w:val="18"/>
                <w:szCs w:val="18"/>
              </w:rPr>
            </w:pPr>
            <w:r w:rsidRPr="00E4684B">
              <w:rPr>
                <w:color w:val="000000"/>
                <w:sz w:val="18"/>
                <w:szCs w:val="18"/>
              </w:rPr>
              <w:t xml:space="preserve">ИПА 2017 -  </w:t>
            </w:r>
            <w:proofErr w:type="spellStart"/>
            <w:r w:rsidRPr="00E4684B">
              <w:rPr>
                <w:color w:val="000000"/>
                <w:sz w:val="18"/>
                <w:szCs w:val="18"/>
              </w:rPr>
              <w:t>Евалуација</w:t>
            </w:r>
            <w:proofErr w:type="spellEnd"/>
            <w:r w:rsidRPr="00E4684B">
              <w:rPr>
                <w:color w:val="000000"/>
                <w:sz w:val="18"/>
                <w:szCs w:val="18"/>
              </w:rPr>
              <w:t xml:space="preserve"> ИПА II </w:t>
            </w:r>
            <w:proofErr w:type="spellStart"/>
            <w:r w:rsidRPr="00E4684B">
              <w:rPr>
                <w:color w:val="000000"/>
                <w:sz w:val="18"/>
                <w:szCs w:val="18"/>
              </w:rPr>
              <w:t>помоћи</w:t>
            </w:r>
            <w:proofErr w:type="spellEnd"/>
            <w:r w:rsidRPr="00E4684B">
              <w:rPr>
                <w:color w:val="000000"/>
                <w:sz w:val="18"/>
                <w:szCs w:val="18"/>
              </w:rPr>
              <w:t xml:space="preserve"> и </w:t>
            </w:r>
            <w:proofErr w:type="spellStart"/>
            <w:r w:rsidRPr="00E4684B">
              <w:rPr>
                <w:color w:val="000000"/>
                <w:sz w:val="18"/>
                <w:szCs w:val="18"/>
              </w:rPr>
              <w:t>Националног</w:t>
            </w:r>
            <w:proofErr w:type="spellEnd"/>
            <w:r w:rsidRPr="00E4684B">
              <w:rPr>
                <w:color w:val="000000"/>
                <w:sz w:val="18"/>
                <w:szCs w:val="18"/>
              </w:rPr>
              <w:t xml:space="preserve"> </w:t>
            </w:r>
            <w:proofErr w:type="spellStart"/>
            <w:r w:rsidRPr="00E4684B">
              <w:rPr>
                <w:color w:val="000000"/>
                <w:sz w:val="18"/>
                <w:szCs w:val="18"/>
              </w:rPr>
              <w:t>програма</w:t>
            </w:r>
            <w:proofErr w:type="spellEnd"/>
            <w:r w:rsidRPr="00E4684B">
              <w:rPr>
                <w:color w:val="000000"/>
                <w:sz w:val="18"/>
                <w:szCs w:val="18"/>
              </w:rPr>
              <w:t xml:space="preserve"> ИПА ТАИБ 2013 (</w:t>
            </w:r>
            <w:proofErr w:type="spellStart"/>
            <w:r w:rsidRPr="00E4684B">
              <w:rPr>
                <w:color w:val="000000"/>
                <w:sz w:val="18"/>
                <w:szCs w:val="18"/>
              </w:rPr>
              <w:t>неалоцирана</w:t>
            </w:r>
            <w:proofErr w:type="spellEnd"/>
            <w:r w:rsidRPr="00E4684B">
              <w:rPr>
                <w:color w:val="000000"/>
                <w:sz w:val="18"/>
                <w:szCs w:val="18"/>
              </w:rPr>
              <w:t xml:space="preserve"> </w:t>
            </w:r>
            <w:proofErr w:type="spellStart"/>
            <w:r w:rsidRPr="00E4684B">
              <w:rPr>
                <w:color w:val="000000"/>
                <w:sz w:val="18"/>
                <w:szCs w:val="18"/>
              </w:rPr>
              <w:t>средства</w:t>
            </w:r>
            <w:proofErr w:type="spellEnd"/>
            <w:r w:rsidRPr="00E4684B">
              <w:rPr>
                <w:color w:val="000000"/>
                <w:sz w:val="18"/>
                <w:szCs w:val="18"/>
              </w:rPr>
              <w:t>)</w:t>
            </w:r>
          </w:p>
        </w:tc>
        <w:tc>
          <w:tcPr>
            <w:tcW w:w="997" w:type="pct"/>
            <w:tcBorders>
              <w:top w:val="nil"/>
              <w:left w:val="single" w:sz="4" w:space="0" w:color="000000"/>
              <w:bottom w:val="single" w:sz="4" w:space="0" w:color="000000"/>
              <w:right w:val="single" w:sz="4" w:space="0" w:color="000000"/>
            </w:tcBorders>
            <w:shd w:val="clear" w:color="auto" w:fill="auto"/>
            <w:hideMark/>
          </w:tcPr>
          <w:p w14:paraId="13013A47" w14:textId="77777777" w:rsidR="00E42596" w:rsidRPr="00E4684B" w:rsidRDefault="00E42596" w:rsidP="0032748C">
            <w:pPr>
              <w:rPr>
                <w:color w:val="000000"/>
                <w:sz w:val="18"/>
                <w:szCs w:val="18"/>
              </w:rPr>
            </w:pPr>
            <w:r w:rsidRPr="00E4684B">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31257E8D"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0674A903" w14:textId="77777777" w:rsidR="00E42596" w:rsidRPr="00E4684B" w:rsidRDefault="00E42596" w:rsidP="0032748C">
            <w:pPr>
              <w:jc w:val="right"/>
              <w:rPr>
                <w:color w:val="000000"/>
                <w:sz w:val="18"/>
                <w:szCs w:val="18"/>
              </w:rPr>
            </w:pPr>
            <w:r w:rsidRPr="00E4684B">
              <w:rPr>
                <w:color w:val="000000"/>
                <w:sz w:val="18"/>
                <w:szCs w:val="18"/>
              </w:rPr>
              <w:t xml:space="preserve">                                         37.644.000 </w:t>
            </w:r>
          </w:p>
        </w:tc>
      </w:tr>
      <w:tr w:rsidR="00E42596" w:rsidRPr="00E4684B" w14:paraId="3EFCF32F" w14:textId="77777777" w:rsidTr="0032748C">
        <w:trPr>
          <w:trHeight w:val="439"/>
        </w:trPr>
        <w:tc>
          <w:tcPr>
            <w:tcW w:w="1011" w:type="pct"/>
            <w:tcBorders>
              <w:top w:val="nil"/>
              <w:left w:val="single" w:sz="4" w:space="0" w:color="auto"/>
              <w:bottom w:val="nil"/>
              <w:right w:val="single" w:sz="4" w:space="0" w:color="000000"/>
            </w:tcBorders>
            <w:shd w:val="clear" w:color="auto" w:fill="auto"/>
            <w:hideMark/>
          </w:tcPr>
          <w:p w14:paraId="2EAE2B89"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6AC8EFD3" w14:textId="77777777" w:rsidR="00E42596" w:rsidRPr="00E4684B" w:rsidRDefault="00E42596" w:rsidP="0032748C">
            <w:pPr>
              <w:rPr>
                <w:color w:val="000000"/>
                <w:sz w:val="18"/>
                <w:szCs w:val="18"/>
              </w:rPr>
            </w:pPr>
            <w:r w:rsidRPr="00E4684B">
              <w:rPr>
                <w:color w:val="000000"/>
                <w:sz w:val="18"/>
                <w:szCs w:val="18"/>
              </w:rPr>
              <w:t xml:space="preserve">ИПА 2017 - </w:t>
            </w:r>
            <w:proofErr w:type="spellStart"/>
            <w:r w:rsidRPr="00E4684B">
              <w:rPr>
                <w:color w:val="000000"/>
                <w:sz w:val="18"/>
                <w:szCs w:val="18"/>
              </w:rPr>
              <w:t>Подршка</w:t>
            </w:r>
            <w:proofErr w:type="spellEnd"/>
            <w:r w:rsidRPr="00E4684B">
              <w:rPr>
                <w:color w:val="000000"/>
                <w:sz w:val="18"/>
                <w:szCs w:val="18"/>
              </w:rPr>
              <w:t xml:space="preserve"> </w:t>
            </w:r>
            <w:proofErr w:type="spellStart"/>
            <w:r w:rsidRPr="00E4684B">
              <w:rPr>
                <w:color w:val="000000"/>
                <w:sz w:val="18"/>
                <w:szCs w:val="18"/>
              </w:rPr>
              <w:t>европским</w:t>
            </w:r>
            <w:proofErr w:type="spellEnd"/>
            <w:r w:rsidRPr="00E4684B">
              <w:rPr>
                <w:color w:val="000000"/>
                <w:sz w:val="18"/>
                <w:szCs w:val="18"/>
              </w:rPr>
              <w:t xml:space="preserve"> </w:t>
            </w:r>
            <w:proofErr w:type="spellStart"/>
            <w:r w:rsidRPr="00E4684B">
              <w:rPr>
                <w:color w:val="000000"/>
                <w:sz w:val="18"/>
                <w:szCs w:val="18"/>
              </w:rPr>
              <w:t>интеграцијама</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39A54F50" w14:textId="77777777" w:rsidR="00E42596" w:rsidRPr="00E4684B" w:rsidRDefault="00E42596" w:rsidP="0032748C">
            <w:pPr>
              <w:rPr>
                <w:color w:val="000000"/>
                <w:sz w:val="18"/>
                <w:szCs w:val="18"/>
              </w:rPr>
            </w:pPr>
            <w:r w:rsidRPr="00E4684B">
              <w:rPr>
                <w:color w:val="000000"/>
                <w:sz w:val="18"/>
                <w:szCs w:val="18"/>
              </w:rPr>
              <w:t>МИНИСТАРСТВО РУДАРСТВА И ЕНЕРГЕТИКЕ</w:t>
            </w:r>
          </w:p>
        </w:tc>
        <w:tc>
          <w:tcPr>
            <w:tcW w:w="997" w:type="pct"/>
            <w:tcBorders>
              <w:top w:val="nil"/>
              <w:left w:val="nil"/>
              <w:bottom w:val="single" w:sz="4" w:space="0" w:color="000000"/>
              <w:right w:val="single" w:sz="4" w:space="0" w:color="000000"/>
            </w:tcBorders>
            <w:shd w:val="clear" w:color="auto" w:fill="auto"/>
            <w:vAlign w:val="center"/>
            <w:hideMark/>
          </w:tcPr>
          <w:p w14:paraId="15E08C01"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6267B0F8" w14:textId="77777777" w:rsidR="00E42596" w:rsidRPr="00E4684B" w:rsidRDefault="00E42596" w:rsidP="0032748C">
            <w:pPr>
              <w:jc w:val="right"/>
              <w:rPr>
                <w:color w:val="000000"/>
                <w:sz w:val="18"/>
                <w:szCs w:val="18"/>
              </w:rPr>
            </w:pPr>
            <w:r w:rsidRPr="00E4684B">
              <w:rPr>
                <w:color w:val="000000"/>
                <w:sz w:val="18"/>
                <w:szCs w:val="18"/>
              </w:rPr>
              <w:t xml:space="preserve">                                         24.127.000 </w:t>
            </w:r>
          </w:p>
        </w:tc>
      </w:tr>
      <w:tr w:rsidR="00E42596" w:rsidRPr="00E4684B" w14:paraId="3914890B" w14:textId="77777777" w:rsidTr="0032748C">
        <w:trPr>
          <w:trHeight w:val="439"/>
        </w:trPr>
        <w:tc>
          <w:tcPr>
            <w:tcW w:w="1011" w:type="pct"/>
            <w:tcBorders>
              <w:top w:val="nil"/>
              <w:left w:val="single" w:sz="4" w:space="0" w:color="auto"/>
              <w:bottom w:val="nil"/>
              <w:right w:val="single" w:sz="4" w:space="0" w:color="000000"/>
            </w:tcBorders>
            <w:shd w:val="clear" w:color="auto" w:fill="auto"/>
            <w:hideMark/>
          </w:tcPr>
          <w:p w14:paraId="090A2ACB"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6618639E" w14:textId="77777777" w:rsidR="00E42596" w:rsidRPr="00E4684B" w:rsidRDefault="00E42596" w:rsidP="0032748C">
            <w:pPr>
              <w:rPr>
                <w:color w:val="000000"/>
                <w:sz w:val="18"/>
                <w:szCs w:val="18"/>
              </w:rPr>
            </w:pPr>
            <w:r w:rsidRPr="00E4684B">
              <w:rPr>
                <w:color w:val="000000"/>
                <w:sz w:val="18"/>
                <w:szCs w:val="18"/>
              </w:rPr>
              <w:t xml:space="preserve">ИПА 2017 - </w:t>
            </w:r>
            <w:proofErr w:type="spellStart"/>
            <w:r w:rsidRPr="00E4684B">
              <w:rPr>
                <w:color w:val="000000"/>
                <w:sz w:val="18"/>
                <w:szCs w:val="18"/>
              </w:rPr>
              <w:t>Сектор</w:t>
            </w:r>
            <w:proofErr w:type="spellEnd"/>
            <w:r w:rsidRPr="00E4684B">
              <w:rPr>
                <w:color w:val="000000"/>
                <w:sz w:val="18"/>
                <w:szCs w:val="18"/>
              </w:rPr>
              <w:t xml:space="preserve"> </w:t>
            </w:r>
            <w:proofErr w:type="spellStart"/>
            <w:r w:rsidRPr="00E4684B">
              <w:rPr>
                <w:color w:val="000000"/>
                <w:sz w:val="18"/>
                <w:szCs w:val="18"/>
              </w:rPr>
              <w:t>заштите</w:t>
            </w:r>
            <w:proofErr w:type="spellEnd"/>
            <w:r w:rsidRPr="00E4684B">
              <w:rPr>
                <w:color w:val="000000"/>
                <w:sz w:val="18"/>
                <w:szCs w:val="18"/>
              </w:rPr>
              <w:t xml:space="preserve"> </w:t>
            </w:r>
            <w:proofErr w:type="spellStart"/>
            <w:r w:rsidRPr="00E4684B">
              <w:rPr>
                <w:color w:val="000000"/>
                <w:sz w:val="18"/>
                <w:szCs w:val="18"/>
              </w:rPr>
              <w:t>животне</w:t>
            </w:r>
            <w:proofErr w:type="spellEnd"/>
            <w:r w:rsidRPr="00E4684B">
              <w:rPr>
                <w:color w:val="000000"/>
                <w:sz w:val="18"/>
                <w:szCs w:val="18"/>
              </w:rPr>
              <w:t xml:space="preserve"> </w:t>
            </w:r>
            <w:proofErr w:type="spellStart"/>
            <w:r w:rsidRPr="00E4684B">
              <w:rPr>
                <w:color w:val="000000"/>
                <w:sz w:val="18"/>
                <w:szCs w:val="18"/>
              </w:rPr>
              <w:t>средине</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50B2953D" w14:textId="77777777" w:rsidR="00E42596" w:rsidRPr="00E4684B" w:rsidRDefault="00E42596" w:rsidP="0032748C">
            <w:pPr>
              <w:rPr>
                <w:color w:val="000000"/>
                <w:sz w:val="18"/>
                <w:szCs w:val="18"/>
              </w:rPr>
            </w:pPr>
            <w:r w:rsidRPr="00E4684B">
              <w:rPr>
                <w:color w:val="000000"/>
                <w:sz w:val="18"/>
                <w:szCs w:val="18"/>
              </w:rPr>
              <w:t>РЕПУБЛИЧКА ДИРЕКЦИЈА ЗА ВОДЕ</w:t>
            </w:r>
          </w:p>
        </w:tc>
        <w:tc>
          <w:tcPr>
            <w:tcW w:w="997" w:type="pct"/>
            <w:tcBorders>
              <w:top w:val="nil"/>
              <w:left w:val="nil"/>
              <w:bottom w:val="single" w:sz="4" w:space="0" w:color="000000"/>
              <w:right w:val="single" w:sz="4" w:space="0" w:color="000000"/>
            </w:tcBorders>
            <w:shd w:val="clear" w:color="auto" w:fill="auto"/>
            <w:vAlign w:val="center"/>
            <w:hideMark/>
          </w:tcPr>
          <w:p w14:paraId="6E143420" w14:textId="77777777" w:rsidR="00E42596" w:rsidRPr="00E4684B" w:rsidRDefault="00E42596" w:rsidP="0032748C">
            <w:pPr>
              <w:jc w:val="right"/>
              <w:rPr>
                <w:color w:val="000000"/>
                <w:sz w:val="18"/>
                <w:szCs w:val="18"/>
              </w:rPr>
            </w:pPr>
            <w:r w:rsidRPr="00E4684B">
              <w:rPr>
                <w:color w:val="000000"/>
                <w:sz w:val="18"/>
                <w:szCs w:val="18"/>
              </w:rPr>
              <w:t xml:space="preserve">                                       495.000.000 </w:t>
            </w:r>
          </w:p>
        </w:tc>
        <w:tc>
          <w:tcPr>
            <w:tcW w:w="997" w:type="pct"/>
            <w:tcBorders>
              <w:top w:val="nil"/>
              <w:left w:val="nil"/>
              <w:bottom w:val="single" w:sz="4" w:space="0" w:color="000000"/>
              <w:right w:val="single" w:sz="4" w:space="0" w:color="auto"/>
            </w:tcBorders>
            <w:shd w:val="clear" w:color="auto" w:fill="auto"/>
            <w:vAlign w:val="center"/>
            <w:hideMark/>
          </w:tcPr>
          <w:p w14:paraId="1820B034" w14:textId="77777777" w:rsidR="00E42596" w:rsidRPr="00E4684B" w:rsidRDefault="00E42596" w:rsidP="0032748C">
            <w:pPr>
              <w:jc w:val="right"/>
              <w:rPr>
                <w:color w:val="000000"/>
                <w:sz w:val="18"/>
                <w:szCs w:val="18"/>
              </w:rPr>
            </w:pPr>
            <w:r w:rsidRPr="00E4684B">
              <w:rPr>
                <w:color w:val="000000"/>
                <w:sz w:val="18"/>
                <w:szCs w:val="18"/>
              </w:rPr>
              <w:t xml:space="preserve">                                       463.157.000 </w:t>
            </w:r>
          </w:p>
        </w:tc>
      </w:tr>
      <w:tr w:rsidR="00E42596" w:rsidRPr="00E4684B" w14:paraId="402F6690" w14:textId="77777777" w:rsidTr="0032748C">
        <w:trPr>
          <w:trHeight w:val="439"/>
        </w:trPr>
        <w:tc>
          <w:tcPr>
            <w:tcW w:w="1011" w:type="pct"/>
            <w:tcBorders>
              <w:top w:val="nil"/>
              <w:left w:val="single" w:sz="4" w:space="0" w:color="auto"/>
              <w:bottom w:val="nil"/>
              <w:right w:val="single" w:sz="4" w:space="0" w:color="000000"/>
            </w:tcBorders>
            <w:shd w:val="clear" w:color="auto" w:fill="auto"/>
            <w:hideMark/>
          </w:tcPr>
          <w:p w14:paraId="63DA2FC7"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nil"/>
              <w:right w:val="nil"/>
            </w:tcBorders>
            <w:shd w:val="clear" w:color="auto" w:fill="auto"/>
            <w:vAlign w:val="bottom"/>
            <w:hideMark/>
          </w:tcPr>
          <w:p w14:paraId="4467DBC1" w14:textId="77777777" w:rsidR="00E42596" w:rsidRPr="00E4684B" w:rsidRDefault="00E42596" w:rsidP="0032748C">
            <w:pPr>
              <w:rPr>
                <w:rFonts w:ascii="Calibri" w:hAnsi="Calibri" w:cs="Calibri"/>
                <w:color w:val="000000"/>
              </w:rPr>
            </w:pPr>
            <w:r w:rsidRPr="00E4684B">
              <w:rPr>
                <w:rFonts w:ascii="Calibri" w:hAnsi="Calibri" w:cs="Calibri"/>
                <w:color w:val="000000"/>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5F665B9F" w14:textId="77777777" w:rsidR="00E42596" w:rsidRPr="00E4684B" w:rsidRDefault="00E42596" w:rsidP="0032748C">
            <w:pPr>
              <w:rPr>
                <w:color w:val="000000"/>
                <w:sz w:val="18"/>
                <w:szCs w:val="18"/>
              </w:rPr>
            </w:pPr>
            <w:r w:rsidRPr="00E4684B">
              <w:rPr>
                <w:color w:val="000000"/>
                <w:sz w:val="18"/>
                <w:szCs w:val="18"/>
              </w:rPr>
              <w:t>МИНИСТАРСТВО ЗАШТИТЕ ЖИВОТНЕ СРЕДИНЕ</w:t>
            </w:r>
          </w:p>
        </w:tc>
        <w:tc>
          <w:tcPr>
            <w:tcW w:w="997" w:type="pct"/>
            <w:tcBorders>
              <w:top w:val="nil"/>
              <w:left w:val="nil"/>
              <w:bottom w:val="single" w:sz="4" w:space="0" w:color="000000"/>
              <w:right w:val="single" w:sz="4" w:space="0" w:color="000000"/>
            </w:tcBorders>
            <w:shd w:val="clear" w:color="auto" w:fill="auto"/>
            <w:vAlign w:val="center"/>
            <w:hideMark/>
          </w:tcPr>
          <w:p w14:paraId="74D5BACD" w14:textId="77777777" w:rsidR="00E42596" w:rsidRPr="00E4684B" w:rsidRDefault="00E42596" w:rsidP="0032748C">
            <w:pPr>
              <w:jc w:val="right"/>
              <w:rPr>
                <w:color w:val="000000"/>
                <w:sz w:val="18"/>
                <w:szCs w:val="18"/>
              </w:rPr>
            </w:pPr>
            <w:r w:rsidRPr="00E4684B">
              <w:rPr>
                <w:color w:val="000000"/>
                <w:sz w:val="18"/>
                <w:szCs w:val="18"/>
              </w:rPr>
              <w:t xml:space="preserve">                                       165.977.000 </w:t>
            </w:r>
          </w:p>
        </w:tc>
        <w:tc>
          <w:tcPr>
            <w:tcW w:w="997" w:type="pct"/>
            <w:tcBorders>
              <w:top w:val="nil"/>
              <w:left w:val="nil"/>
              <w:bottom w:val="single" w:sz="4" w:space="0" w:color="000000"/>
              <w:right w:val="single" w:sz="4" w:space="0" w:color="auto"/>
            </w:tcBorders>
            <w:shd w:val="clear" w:color="auto" w:fill="auto"/>
            <w:vAlign w:val="center"/>
            <w:hideMark/>
          </w:tcPr>
          <w:p w14:paraId="466C34B9" w14:textId="77777777" w:rsidR="00E42596" w:rsidRPr="00E4684B" w:rsidRDefault="00E42596" w:rsidP="0032748C">
            <w:pPr>
              <w:jc w:val="right"/>
              <w:rPr>
                <w:color w:val="000000"/>
                <w:sz w:val="18"/>
                <w:szCs w:val="18"/>
              </w:rPr>
            </w:pPr>
            <w:r w:rsidRPr="00E4684B">
              <w:rPr>
                <w:color w:val="000000"/>
                <w:sz w:val="18"/>
                <w:szCs w:val="18"/>
              </w:rPr>
              <w:t xml:space="preserve">                                       299.814.000 </w:t>
            </w:r>
          </w:p>
        </w:tc>
      </w:tr>
      <w:tr w:rsidR="00E42596" w:rsidRPr="00E4684B" w14:paraId="27E296B7" w14:textId="77777777" w:rsidTr="0032748C">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757E757B" w14:textId="77777777" w:rsidR="00E42596" w:rsidRPr="00E4684B" w:rsidRDefault="00E42596" w:rsidP="0032748C">
            <w:pPr>
              <w:rPr>
                <w:color w:val="000000"/>
                <w:sz w:val="18"/>
                <w:szCs w:val="18"/>
              </w:rPr>
            </w:pPr>
            <w:r w:rsidRPr="00E4684B">
              <w:rPr>
                <w:color w:val="000000"/>
                <w:sz w:val="18"/>
                <w:szCs w:val="18"/>
              </w:rPr>
              <w:t xml:space="preserve">ИПА 2017 </w:t>
            </w:r>
            <w:proofErr w:type="spellStart"/>
            <w:r w:rsidRPr="00E4684B">
              <w:rPr>
                <w:color w:val="000000"/>
                <w:sz w:val="18"/>
                <w:szCs w:val="18"/>
              </w:rPr>
              <w:t>укупно</w:t>
            </w:r>
            <w:proofErr w:type="spellEnd"/>
          </w:p>
        </w:tc>
        <w:tc>
          <w:tcPr>
            <w:tcW w:w="997" w:type="pct"/>
            <w:tcBorders>
              <w:top w:val="single" w:sz="4" w:space="0" w:color="000000"/>
              <w:left w:val="nil"/>
              <w:bottom w:val="single" w:sz="4" w:space="0" w:color="000000"/>
              <w:right w:val="nil"/>
            </w:tcBorders>
            <w:shd w:val="clear" w:color="auto" w:fill="auto"/>
            <w:hideMark/>
          </w:tcPr>
          <w:p w14:paraId="0F6DE15A"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056B024E"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75441E2F" w14:textId="77777777" w:rsidR="00E42596" w:rsidRPr="00E4684B" w:rsidRDefault="00E42596" w:rsidP="0032748C">
            <w:pPr>
              <w:jc w:val="right"/>
              <w:rPr>
                <w:color w:val="000000"/>
                <w:sz w:val="18"/>
                <w:szCs w:val="18"/>
              </w:rPr>
            </w:pPr>
            <w:r w:rsidRPr="00E4684B">
              <w:rPr>
                <w:color w:val="000000"/>
                <w:sz w:val="18"/>
                <w:szCs w:val="18"/>
              </w:rPr>
              <w:t xml:space="preserve">                                       660.977.000 </w:t>
            </w:r>
          </w:p>
        </w:tc>
        <w:tc>
          <w:tcPr>
            <w:tcW w:w="997" w:type="pct"/>
            <w:tcBorders>
              <w:top w:val="nil"/>
              <w:left w:val="nil"/>
              <w:bottom w:val="single" w:sz="4" w:space="0" w:color="000000"/>
              <w:right w:val="single" w:sz="4" w:space="0" w:color="auto"/>
            </w:tcBorders>
            <w:shd w:val="clear" w:color="auto" w:fill="auto"/>
            <w:vAlign w:val="center"/>
            <w:hideMark/>
          </w:tcPr>
          <w:p w14:paraId="5146E596" w14:textId="77777777" w:rsidR="00E42596" w:rsidRPr="00E4684B" w:rsidRDefault="00E42596" w:rsidP="0032748C">
            <w:pPr>
              <w:jc w:val="right"/>
              <w:rPr>
                <w:color w:val="000000"/>
                <w:sz w:val="18"/>
                <w:szCs w:val="18"/>
              </w:rPr>
            </w:pPr>
            <w:r w:rsidRPr="00E4684B">
              <w:rPr>
                <w:color w:val="000000"/>
                <w:sz w:val="18"/>
                <w:szCs w:val="18"/>
              </w:rPr>
              <w:t xml:space="preserve">                                       824.742.000 </w:t>
            </w:r>
          </w:p>
        </w:tc>
      </w:tr>
      <w:tr w:rsidR="00E42596" w:rsidRPr="00E4684B" w14:paraId="29412141" w14:textId="77777777" w:rsidTr="0032748C">
        <w:trPr>
          <w:trHeight w:val="679"/>
        </w:trPr>
        <w:tc>
          <w:tcPr>
            <w:tcW w:w="1011" w:type="pct"/>
            <w:tcBorders>
              <w:top w:val="nil"/>
              <w:left w:val="single" w:sz="4" w:space="0" w:color="auto"/>
              <w:bottom w:val="nil"/>
              <w:right w:val="nil"/>
            </w:tcBorders>
            <w:shd w:val="clear" w:color="auto" w:fill="auto"/>
            <w:hideMark/>
          </w:tcPr>
          <w:p w14:paraId="3ABCC18C" w14:textId="77777777" w:rsidR="00E42596" w:rsidRPr="00E4684B" w:rsidRDefault="00E42596" w:rsidP="0032748C">
            <w:pPr>
              <w:rPr>
                <w:color w:val="000000"/>
                <w:sz w:val="18"/>
                <w:szCs w:val="18"/>
              </w:rPr>
            </w:pPr>
            <w:r w:rsidRPr="00E4684B">
              <w:rPr>
                <w:color w:val="000000"/>
                <w:sz w:val="18"/>
                <w:szCs w:val="18"/>
              </w:rPr>
              <w:t>ИПА 2018</w:t>
            </w:r>
          </w:p>
        </w:tc>
        <w:tc>
          <w:tcPr>
            <w:tcW w:w="997" w:type="pct"/>
            <w:tcBorders>
              <w:top w:val="nil"/>
              <w:left w:val="single" w:sz="4" w:space="0" w:color="000000"/>
              <w:bottom w:val="nil"/>
              <w:right w:val="nil"/>
            </w:tcBorders>
            <w:shd w:val="clear" w:color="auto" w:fill="auto"/>
            <w:hideMark/>
          </w:tcPr>
          <w:p w14:paraId="7659F43E" w14:textId="77777777" w:rsidR="00E42596" w:rsidRPr="00E4684B" w:rsidRDefault="00E42596" w:rsidP="0032748C">
            <w:pPr>
              <w:rPr>
                <w:color w:val="000000"/>
                <w:sz w:val="18"/>
                <w:szCs w:val="18"/>
              </w:rPr>
            </w:pPr>
            <w:r w:rsidRPr="00E4684B">
              <w:rPr>
                <w:color w:val="000000"/>
                <w:sz w:val="18"/>
                <w:szCs w:val="18"/>
              </w:rPr>
              <w:t xml:space="preserve">ИПА 2018 - </w:t>
            </w:r>
            <w:proofErr w:type="spellStart"/>
            <w:r w:rsidRPr="00E4684B">
              <w:rPr>
                <w:color w:val="000000"/>
                <w:sz w:val="18"/>
                <w:szCs w:val="18"/>
              </w:rPr>
              <w:t>Јачање</w:t>
            </w:r>
            <w:proofErr w:type="spellEnd"/>
            <w:r w:rsidRPr="00E4684B">
              <w:rPr>
                <w:color w:val="000000"/>
                <w:sz w:val="18"/>
                <w:szCs w:val="18"/>
              </w:rPr>
              <w:t xml:space="preserve"> </w:t>
            </w:r>
            <w:proofErr w:type="spellStart"/>
            <w:r w:rsidRPr="00E4684B">
              <w:rPr>
                <w:color w:val="000000"/>
                <w:sz w:val="18"/>
                <w:szCs w:val="18"/>
              </w:rPr>
              <w:t>заштите</w:t>
            </w:r>
            <w:proofErr w:type="spellEnd"/>
            <w:r w:rsidRPr="00E4684B">
              <w:rPr>
                <w:color w:val="000000"/>
                <w:sz w:val="18"/>
                <w:szCs w:val="18"/>
              </w:rPr>
              <w:t xml:space="preserve"> </w:t>
            </w:r>
            <w:proofErr w:type="spellStart"/>
            <w:r w:rsidRPr="00E4684B">
              <w:rPr>
                <w:color w:val="000000"/>
                <w:sz w:val="18"/>
                <w:szCs w:val="18"/>
              </w:rPr>
              <w:t>потрошача</w:t>
            </w:r>
            <w:proofErr w:type="spellEnd"/>
            <w:r w:rsidRPr="00E4684B">
              <w:rPr>
                <w:color w:val="000000"/>
                <w:sz w:val="18"/>
                <w:szCs w:val="18"/>
              </w:rPr>
              <w:t xml:space="preserve"> у </w:t>
            </w:r>
            <w:proofErr w:type="spellStart"/>
            <w:r w:rsidRPr="00E4684B">
              <w:rPr>
                <w:color w:val="000000"/>
                <w:sz w:val="18"/>
                <w:szCs w:val="18"/>
              </w:rPr>
              <w:t>Републици</w:t>
            </w:r>
            <w:proofErr w:type="spellEnd"/>
            <w:r w:rsidRPr="00E4684B">
              <w:rPr>
                <w:color w:val="000000"/>
                <w:sz w:val="18"/>
                <w:szCs w:val="18"/>
              </w:rPr>
              <w:t xml:space="preserve"> </w:t>
            </w:r>
            <w:proofErr w:type="spellStart"/>
            <w:r w:rsidRPr="00E4684B">
              <w:rPr>
                <w:color w:val="000000"/>
                <w:sz w:val="18"/>
                <w:szCs w:val="18"/>
              </w:rPr>
              <w:t>Србији</w:t>
            </w:r>
            <w:proofErr w:type="spellEnd"/>
            <w:r w:rsidRPr="00E4684B">
              <w:rPr>
                <w:color w:val="000000"/>
                <w:sz w:val="18"/>
                <w:szCs w:val="18"/>
              </w:rPr>
              <w:t xml:space="preserve"> </w:t>
            </w:r>
            <w:proofErr w:type="spellStart"/>
            <w:r w:rsidRPr="00E4684B">
              <w:rPr>
                <w:color w:val="000000"/>
                <w:sz w:val="18"/>
                <w:szCs w:val="18"/>
              </w:rPr>
              <w:t>као</w:t>
            </w:r>
            <w:proofErr w:type="spellEnd"/>
            <w:r w:rsidRPr="00E4684B">
              <w:rPr>
                <w:color w:val="000000"/>
                <w:sz w:val="18"/>
                <w:szCs w:val="18"/>
              </w:rPr>
              <w:t xml:space="preserve"> </w:t>
            </w:r>
            <w:proofErr w:type="spellStart"/>
            <w:r w:rsidRPr="00E4684B">
              <w:rPr>
                <w:color w:val="000000"/>
                <w:sz w:val="18"/>
                <w:szCs w:val="18"/>
              </w:rPr>
              <w:t>одговор</w:t>
            </w:r>
            <w:proofErr w:type="spellEnd"/>
            <w:r w:rsidRPr="00E4684B">
              <w:rPr>
                <w:color w:val="000000"/>
                <w:sz w:val="18"/>
                <w:szCs w:val="18"/>
              </w:rPr>
              <w:t xml:space="preserve"> </w:t>
            </w:r>
            <w:proofErr w:type="spellStart"/>
            <w:r w:rsidRPr="00E4684B">
              <w:rPr>
                <w:color w:val="000000"/>
                <w:sz w:val="18"/>
                <w:szCs w:val="18"/>
              </w:rPr>
              <w:t>на</w:t>
            </w:r>
            <w:proofErr w:type="spellEnd"/>
            <w:r w:rsidRPr="00E4684B">
              <w:rPr>
                <w:color w:val="000000"/>
                <w:sz w:val="18"/>
                <w:szCs w:val="18"/>
              </w:rPr>
              <w:t xml:space="preserve"> </w:t>
            </w:r>
            <w:proofErr w:type="spellStart"/>
            <w:r w:rsidRPr="00E4684B">
              <w:rPr>
                <w:color w:val="000000"/>
                <w:sz w:val="18"/>
                <w:szCs w:val="18"/>
              </w:rPr>
              <w:t>нове</w:t>
            </w:r>
            <w:proofErr w:type="spellEnd"/>
            <w:r w:rsidRPr="00E4684B">
              <w:rPr>
                <w:color w:val="000000"/>
                <w:sz w:val="18"/>
                <w:szCs w:val="18"/>
              </w:rPr>
              <w:t xml:space="preserve"> </w:t>
            </w:r>
            <w:proofErr w:type="spellStart"/>
            <w:r w:rsidRPr="00E4684B">
              <w:rPr>
                <w:color w:val="000000"/>
                <w:sz w:val="18"/>
                <w:szCs w:val="18"/>
              </w:rPr>
              <w:t>изазове</w:t>
            </w:r>
            <w:proofErr w:type="spellEnd"/>
            <w:r w:rsidRPr="00E4684B">
              <w:rPr>
                <w:color w:val="000000"/>
                <w:sz w:val="18"/>
                <w:szCs w:val="18"/>
              </w:rPr>
              <w:t xml:space="preserve"> </w:t>
            </w:r>
            <w:proofErr w:type="spellStart"/>
            <w:r w:rsidRPr="00E4684B">
              <w:rPr>
                <w:color w:val="000000"/>
                <w:sz w:val="18"/>
                <w:szCs w:val="18"/>
              </w:rPr>
              <w:t>на</w:t>
            </w:r>
            <w:proofErr w:type="spellEnd"/>
            <w:r w:rsidRPr="00E4684B">
              <w:rPr>
                <w:color w:val="000000"/>
                <w:sz w:val="18"/>
                <w:szCs w:val="18"/>
              </w:rPr>
              <w:t xml:space="preserve"> </w:t>
            </w:r>
            <w:proofErr w:type="spellStart"/>
            <w:r w:rsidRPr="00E4684B">
              <w:rPr>
                <w:color w:val="000000"/>
                <w:sz w:val="18"/>
                <w:szCs w:val="18"/>
              </w:rPr>
              <w:t>тржишту</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73FBED4D" w14:textId="77777777" w:rsidR="00E42596" w:rsidRPr="00E4684B" w:rsidRDefault="00E42596" w:rsidP="0032748C">
            <w:pPr>
              <w:rPr>
                <w:color w:val="000000"/>
                <w:sz w:val="18"/>
                <w:szCs w:val="18"/>
              </w:rPr>
            </w:pPr>
            <w:r w:rsidRPr="00E4684B">
              <w:rPr>
                <w:color w:val="000000"/>
                <w:sz w:val="18"/>
                <w:szCs w:val="18"/>
              </w:rPr>
              <w:t>МИНИСТАРСТВО УНУТРАШЊЕ И СПОЉНЕ ТРГОВИНЕ</w:t>
            </w:r>
          </w:p>
        </w:tc>
        <w:tc>
          <w:tcPr>
            <w:tcW w:w="997" w:type="pct"/>
            <w:tcBorders>
              <w:top w:val="nil"/>
              <w:left w:val="nil"/>
              <w:bottom w:val="single" w:sz="4" w:space="0" w:color="000000"/>
              <w:right w:val="single" w:sz="4" w:space="0" w:color="000000"/>
            </w:tcBorders>
            <w:shd w:val="clear" w:color="auto" w:fill="auto"/>
            <w:vAlign w:val="center"/>
            <w:hideMark/>
          </w:tcPr>
          <w:p w14:paraId="22CB89B4"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756E7310" w14:textId="77777777" w:rsidR="00E42596" w:rsidRPr="00E4684B" w:rsidRDefault="00E42596" w:rsidP="0032748C">
            <w:pPr>
              <w:jc w:val="right"/>
              <w:rPr>
                <w:color w:val="000000"/>
                <w:sz w:val="18"/>
                <w:szCs w:val="18"/>
              </w:rPr>
            </w:pPr>
            <w:r w:rsidRPr="00E4684B">
              <w:rPr>
                <w:color w:val="000000"/>
                <w:sz w:val="18"/>
                <w:szCs w:val="18"/>
              </w:rPr>
              <w:t xml:space="preserve">                                           4.151.000 </w:t>
            </w:r>
          </w:p>
        </w:tc>
      </w:tr>
      <w:tr w:rsidR="00E42596" w:rsidRPr="00E4684B" w14:paraId="4FEA5B33" w14:textId="77777777" w:rsidTr="0032748C">
        <w:trPr>
          <w:trHeight w:val="679"/>
        </w:trPr>
        <w:tc>
          <w:tcPr>
            <w:tcW w:w="1011" w:type="pct"/>
            <w:tcBorders>
              <w:top w:val="nil"/>
              <w:left w:val="single" w:sz="4" w:space="0" w:color="auto"/>
              <w:bottom w:val="nil"/>
              <w:right w:val="single" w:sz="4" w:space="0" w:color="000000"/>
            </w:tcBorders>
            <w:shd w:val="clear" w:color="auto" w:fill="auto"/>
            <w:hideMark/>
          </w:tcPr>
          <w:p w14:paraId="42A57894"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610FA7EC" w14:textId="77777777" w:rsidR="00E42596" w:rsidRPr="00E4684B" w:rsidRDefault="00E42596" w:rsidP="0032748C">
            <w:pPr>
              <w:rPr>
                <w:color w:val="000000"/>
                <w:sz w:val="18"/>
                <w:szCs w:val="18"/>
              </w:rPr>
            </w:pPr>
            <w:r w:rsidRPr="00E4684B">
              <w:rPr>
                <w:color w:val="000000"/>
                <w:sz w:val="18"/>
                <w:szCs w:val="18"/>
              </w:rPr>
              <w:t xml:space="preserve">ИПА 2018 - </w:t>
            </w:r>
            <w:proofErr w:type="spellStart"/>
            <w:r w:rsidRPr="00E4684B">
              <w:rPr>
                <w:color w:val="000000"/>
                <w:sz w:val="18"/>
                <w:szCs w:val="18"/>
              </w:rPr>
              <w:t>Демократија</w:t>
            </w:r>
            <w:proofErr w:type="spellEnd"/>
            <w:r w:rsidRPr="00E4684B">
              <w:rPr>
                <w:color w:val="000000"/>
                <w:sz w:val="18"/>
                <w:szCs w:val="18"/>
              </w:rPr>
              <w:t xml:space="preserve"> и </w:t>
            </w:r>
            <w:proofErr w:type="spellStart"/>
            <w:r w:rsidRPr="00E4684B">
              <w:rPr>
                <w:color w:val="000000"/>
                <w:sz w:val="18"/>
                <w:szCs w:val="18"/>
              </w:rPr>
              <w:t>управљање</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30A9E0A0" w14:textId="77777777" w:rsidR="00E42596" w:rsidRPr="00E4684B" w:rsidRDefault="00E42596" w:rsidP="0032748C">
            <w:pPr>
              <w:rPr>
                <w:color w:val="000000"/>
                <w:sz w:val="18"/>
                <w:szCs w:val="18"/>
              </w:rPr>
            </w:pPr>
            <w:r w:rsidRPr="00E4684B">
              <w:rPr>
                <w:color w:val="000000"/>
                <w:sz w:val="18"/>
                <w:szCs w:val="18"/>
              </w:rPr>
              <w:t>МИНИСТАРСТВО ПОЉОПРИВРЕДЕ, ШУМАРСТВА И ВОДОПРИВРЕДЕ</w:t>
            </w:r>
          </w:p>
        </w:tc>
        <w:tc>
          <w:tcPr>
            <w:tcW w:w="997" w:type="pct"/>
            <w:tcBorders>
              <w:top w:val="nil"/>
              <w:left w:val="nil"/>
              <w:bottom w:val="single" w:sz="4" w:space="0" w:color="000000"/>
              <w:right w:val="single" w:sz="4" w:space="0" w:color="000000"/>
            </w:tcBorders>
            <w:shd w:val="clear" w:color="auto" w:fill="auto"/>
            <w:vAlign w:val="center"/>
            <w:hideMark/>
          </w:tcPr>
          <w:p w14:paraId="001B3671"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2F043823" w14:textId="77777777" w:rsidR="00E42596" w:rsidRPr="00E4684B" w:rsidRDefault="00E42596" w:rsidP="0032748C">
            <w:pPr>
              <w:jc w:val="right"/>
              <w:rPr>
                <w:color w:val="000000"/>
                <w:sz w:val="18"/>
                <w:szCs w:val="18"/>
              </w:rPr>
            </w:pPr>
            <w:r w:rsidRPr="00E4684B">
              <w:rPr>
                <w:color w:val="000000"/>
                <w:sz w:val="18"/>
                <w:szCs w:val="18"/>
              </w:rPr>
              <w:t xml:space="preserve">                                         33.546.000 </w:t>
            </w:r>
          </w:p>
        </w:tc>
      </w:tr>
      <w:tr w:rsidR="00E42596" w:rsidRPr="00E4684B" w14:paraId="5D89A834" w14:textId="77777777" w:rsidTr="0032748C">
        <w:trPr>
          <w:trHeight w:val="679"/>
        </w:trPr>
        <w:tc>
          <w:tcPr>
            <w:tcW w:w="1011" w:type="pct"/>
            <w:tcBorders>
              <w:top w:val="nil"/>
              <w:left w:val="single" w:sz="4" w:space="0" w:color="auto"/>
              <w:bottom w:val="nil"/>
              <w:right w:val="single" w:sz="4" w:space="0" w:color="000000"/>
            </w:tcBorders>
            <w:shd w:val="clear" w:color="auto" w:fill="auto"/>
            <w:hideMark/>
          </w:tcPr>
          <w:p w14:paraId="6CB99C80"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27B5C6B3" w14:textId="77777777" w:rsidR="00E42596" w:rsidRPr="00E4684B" w:rsidRDefault="00E42596" w:rsidP="0032748C">
            <w:pPr>
              <w:rPr>
                <w:color w:val="000000"/>
                <w:sz w:val="18"/>
                <w:szCs w:val="18"/>
              </w:rPr>
            </w:pPr>
            <w:r w:rsidRPr="00E4684B">
              <w:rPr>
                <w:color w:val="000000"/>
                <w:sz w:val="18"/>
                <w:szCs w:val="18"/>
              </w:rPr>
              <w:t xml:space="preserve">ИПА 2018 - </w:t>
            </w:r>
            <w:proofErr w:type="spellStart"/>
            <w:r w:rsidRPr="00E4684B">
              <w:rPr>
                <w:color w:val="000000"/>
                <w:sz w:val="18"/>
                <w:szCs w:val="18"/>
              </w:rPr>
              <w:t>Конкурентност</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03947F99" w14:textId="77777777" w:rsidR="00E42596" w:rsidRPr="00E4684B" w:rsidRDefault="00E42596" w:rsidP="0032748C">
            <w:pPr>
              <w:rPr>
                <w:color w:val="000000"/>
                <w:sz w:val="18"/>
                <w:szCs w:val="18"/>
              </w:rPr>
            </w:pPr>
            <w:r w:rsidRPr="00E4684B">
              <w:rPr>
                <w:color w:val="000000"/>
                <w:sz w:val="18"/>
                <w:szCs w:val="18"/>
              </w:rPr>
              <w:t>МИНИСТАРСТВО НАУКЕ, ТЕХНОЛОШКОГ РАЗВОЈА И ИНОВАЦИЈА</w:t>
            </w:r>
          </w:p>
        </w:tc>
        <w:tc>
          <w:tcPr>
            <w:tcW w:w="997" w:type="pct"/>
            <w:tcBorders>
              <w:top w:val="nil"/>
              <w:left w:val="nil"/>
              <w:bottom w:val="single" w:sz="4" w:space="0" w:color="000000"/>
              <w:right w:val="single" w:sz="4" w:space="0" w:color="000000"/>
            </w:tcBorders>
            <w:shd w:val="clear" w:color="auto" w:fill="auto"/>
            <w:vAlign w:val="center"/>
            <w:hideMark/>
          </w:tcPr>
          <w:p w14:paraId="72EFB764" w14:textId="77777777" w:rsidR="00E42596" w:rsidRPr="00E4684B" w:rsidRDefault="00E42596" w:rsidP="0032748C">
            <w:pPr>
              <w:jc w:val="right"/>
              <w:rPr>
                <w:color w:val="000000"/>
                <w:sz w:val="18"/>
                <w:szCs w:val="18"/>
              </w:rPr>
            </w:pPr>
            <w:r w:rsidRPr="00E4684B">
              <w:rPr>
                <w:color w:val="000000"/>
                <w:sz w:val="18"/>
                <w:szCs w:val="18"/>
              </w:rPr>
              <w:t xml:space="preserve">                                         68.511.000 </w:t>
            </w:r>
          </w:p>
        </w:tc>
        <w:tc>
          <w:tcPr>
            <w:tcW w:w="997" w:type="pct"/>
            <w:tcBorders>
              <w:top w:val="nil"/>
              <w:left w:val="nil"/>
              <w:bottom w:val="single" w:sz="4" w:space="0" w:color="000000"/>
              <w:right w:val="single" w:sz="4" w:space="0" w:color="auto"/>
            </w:tcBorders>
            <w:shd w:val="clear" w:color="auto" w:fill="auto"/>
            <w:vAlign w:val="center"/>
            <w:hideMark/>
          </w:tcPr>
          <w:p w14:paraId="715B7AF9" w14:textId="77777777" w:rsidR="00E42596" w:rsidRPr="00E4684B" w:rsidRDefault="00E42596" w:rsidP="0032748C">
            <w:pPr>
              <w:jc w:val="right"/>
              <w:rPr>
                <w:color w:val="000000"/>
                <w:sz w:val="18"/>
                <w:szCs w:val="18"/>
              </w:rPr>
            </w:pPr>
            <w:r w:rsidRPr="00E4684B">
              <w:rPr>
                <w:color w:val="000000"/>
                <w:sz w:val="18"/>
                <w:szCs w:val="18"/>
              </w:rPr>
              <w:t xml:space="preserve">                                       209.793.000 </w:t>
            </w:r>
          </w:p>
        </w:tc>
      </w:tr>
      <w:tr w:rsidR="00E42596" w:rsidRPr="00E4684B" w14:paraId="1AE672FB" w14:textId="77777777" w:rsidTr="0032748C">
        <w:trPr>
          <w:trHeight w:val="439"/>
        </w:trPr>
        <w:tc>
          <w:tcPr>
            <w:tcW w:w="1011" w:type="pct"/>
            <w:tcBorders>
              <w:top w:val="nil"/>
              <w:left w:val="single" w:sz="4" w:space="0" w:color="auto"/>
              <w:bottom w:val="nil"/>
              <w:right w:val="single" w:sz="4" w:space="0" w:color="000000"/>
            </w:tcBorders>
            <w:shd w:val="clear" w:color="auto" w:fill="auto"/>
            <w:hideMark/>
          </w:tcPr>
          <w:p w14:paraId="0506B593"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6D708458" w14:textId="77777777" w:rsidR="00E42596" w:rsidRPr="00E4684B" w:rsidRDefault="00E42596" w:rsidP="0032748C">
            <w:pPr>
              <w:rPr>
                <w:color w:val="000000"/>
                <w:sz w:val="18"/>
                <w:szCs w:val="18"/>
              </w:rPr>
            </w:pPr>
            <w:r w:rsidRPr="00E4684B">
              <w:rPr>
                <w:color w:val="000000"/>
                <w:sz w:val="18"/>
                <w:szCs w:val="18"/>
              </w:rPr>
              <w:t xml:space="preserve">ИПА 2018 - </w:t>
            </w:r>
            <w:proofErr w:type="spellStart"/>
            <w:r w:rsidRPr="00E4684B">
              <w:rPr>
                <w:color w:val="000000"/>
                <w:sz w:val="18"/>
                <w:szCs w:val="18"/>
              </w:rPr>
              <w:t>Национални</w:t>
            </w:r>
            <w:proofErr w:type="spellEnd"/>
            <w:r w:rsidRPr="00E4684B">
              <w:rPr>
                <w:color w:val="000000"/>
                <w:sz w:val="18"/>
                <w:szCs w:val="18"/>
              </w:rPr>
              <w:t xml:space="preserve"> </w:t>
            </w:r>
            <w:proofErr w:type="spellStart"/>
            <w:r w:rsidRPr="00E4684B">
              <w:rPr>
                <w:color w:val="000000"/>
                <w:sz w:val="18"/>
                <w:szCs w:val="18"/>
              </w:rPr>
              <w:t>програм</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109209CD" w14:textId="77777777" w:rsidR="00E42596" w:rsidRPr="00E4684B" w:rsidRDefault="00E42596" w:rsidP="0032748C">
            <w:pPr>
              <w:rPr>
                <w:color w:val="000000"/>
                <w:sz w:val="18"/>
                <w:szCs w:val="18"/>
              </w:rPr>
            </w:pPr>
            <w:r w:rsidRPr="00E4684B">
              <w:rPr>
                <w:color w:val="000000"/>
                <w:sz w:val="18"/>
                <w:szCs w:val="18"/>
              </w:rPr>
              <w:t>РЕПУБЛИЧКИ ЗАВОД ЗА СТАТИСТИКУ</w:t>
            </w:r>
          </w:p>
        </w:tc>
        <w:tc>
          <w:tcPr>
            <w:tcW w:w="997" w:type="pct"/>
            <w:tcBorders>
              <w:top w:val="nil"/>
              <w:left w:val="nil"/>
              <w:bottom w:val="single" w:sz="4" w:space="0" w:color="000000"/>
              <w:right w:val="single" w:sz="4" w:space="0" w:color="000000"/>
            </w:tcBorders>
            <w:shd w:val="clear" w:color="auto" w:fill="auto"/>
            <w:vAlign w:val="center"/>
            <w:hideMark/>
          </w:tcPr>
          <w:p w14:paraId="4D8EAB41" w14:textId="77777777" w:rsidR="00E42596" w:rsidRPr="00E4684B" w:rsidRDefault="00E42596" w:rsidP="0032748C">
            <w:pPr>
              <w:jc w:val="right"/>
              <w:rPr>
                <w:color w:val="000000"/>
                <w:sz w:val="18"/>
                <w:szCs w:val="18"/>
              </w:rPr>
            </w:pPr>
            <w:r w:rsidRPr="00E4684B">
              <w:rPr>
                <w:color w:val="000000"/>
                <w:sz w:val="18"/>
                <w:szCs w:val="18"/>
              </w:rPr>
              <w:t xml:space="preserve">                                         12.000.000 </w:t>
            </w:r>
          </w:p>
        </w:tc>
        <w:tc>
          <w:tcPr>
            <w:tcW w:w="997" w:type="pct"/>
            <w:tcBorders>
              <w:top w:val="nil"/>
              <w:left w:val="nil"/>
              <w:bottom w:val="single" w:sz="4" w:space="0" w:color="000000"/>
              <w:right w:val="single" w:sz="4" w:space="0" w:color="auto"/>
            </w:tcBorders>
            <w:shd w:val="clear" w:color="auto" w:fill="auto"/>
            <w:vAlign w:val="center"/>
            <w:hideMark/>
          </w:tcPr>
          <w:p w14:paraId="754CB5C6" w14:textId="77777777" w:rsidR="00E42596" w:rsidRPr="00E4684B" w:rsidRDefault="00E42596" w:rsidP="0032748C">
            <w:pPr>
              <w:jc w:val="right"/>
              <w:rPr>
                <w:color w:val="000000"/>
                <w:sz w:val="18"/>
                <w:szCs w:val="18"/>
              </w:rPr>
            </w:pPr>
            <w:r w:rsidRPr="00E4684B">
              <w:rPr>
                <w:color w:val="000000"/>
                <w:sz w:val="18"/>
                <w:szCs w:val="18"/>
              </w:rPr>
              <w:t xml:space="preserve">                                       138.201.000 </w:t>
            </w:r>
          </w:p>
        </w:tc>
      </w:tr>
      <w:tr w:rsidR="00E42596" w:rsidRPr="00E4684B" w14:paraId="18621F86" w14:textId="77777777" w:rsidTr="0032748C">
        <w:trPr>
          <w:trHeight w:val="679"/>
        </w:trPr>
        <w:tc>
          <w:tcPr>
            <w:tcW w:w="1011" w:type="pct"/>
            <w:tcBorders>
              <w:top w:val="nil"/>
              <w:left w:val="single" w:sz="4" w:space="0" w:color="auto"/>
              <w:bottom w:val="nil"/>
              <w:right w:val="single" w:sz="4" w:space="0" w:color="000000"/>
            </w:tcBorders>
            <w:shd w:val="clear" w:color="auto" w:fill="auto"/>
            <w:hideMark/>
          </w:tcPr>
          <w:p w14:paraId="15D5B904"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432779E9" w14:textId="77777777" w:rsidR="00E42596" w:rsidRPr="00E4684B" w:rsidRDefault="00E42596" w:rsidP="0032748C">
            <w:pPr>
              <w:rPr>
                <w:color w:val="000000"/>
                <w:sz w:val="18"/>
                <w:szCs w:val="18"/>
              </w:rPr>
            </w:pPr>
            <w:r w:rsidRPr="00E4684B">
              <w:rPr>
                <w:color w:val="000000"/>
                <w:sz w:val="18"/>
                <w:szCs w:val="18"/>
              </w:rPr>
              <w:t xml:space="preserve">ИПА 2018 - </w:t>
            </w:r>
            <w:proofErr w:type="spellStart"/>
            <w:r w:rsidRPr="00E4684B">
              <w:rPr>
                <w:color w:val="000000"/>
                <w:sz w:val="18"/>
                <w:szCs w:val="18"/>
              </w:rPr>
              <w:t>Подршка</w:t>
            </w:r>
            <w:proofErr w:type="spellEnd"/>
            <w:r w:rsidRPr="00E4684B">
              <w:rPr>
                <w:color w:val="000000"/>
                <w:sz w:val="18"/>
                <w:szCs w:val="18"/>
              </w:rPr>
              <w:t xml:space="preserve"> </w:t>
            </w:r>
            <w:proofErr w:type="spellStart"/>
            <w:r w:rsidRPr="00E4684B">
              <w:rPr>
                <w:color w:val="000000"/>
                <w:sz w:val="18"/>
                <w:szCs w:val="18"/>
              </w:rPr>
              <w:t>унапређењу</w:t>
            </w:r>
            <w:proofErr w:type="spellEnd"/>
            <w:r w:rsidRPr="00E4684B">
              <w:rPr>
                <w:color w:val="000000"/>
                <w:sz w:val="18"/>
                <w:szCs w:val="18"/>
              </w:rPr>
              <w:t xml:space="preserve"> </w:t>
            </w:r>
            <w:proofErr w:type="spellStart"/>
            <w:r w:rsidRPr="00E4684B">
              <w:rPr>
                <w:color w:val="000000"/>
                <w:sz w:val="18"/>
                <w:szCs w:val="18"/>
              </w:rPr>
              <w:t>капацитета</w:t>
            </w:r>
            <w:proofErr w:type="spellEnd"/>
            <w:r w:rsidRPr="00E4684B">
              <w:rPr>
                <w:color w:val="000000"/>
                <w:sz w:val="18"/>
                <w:szCs w:val="18"/>
              </w:rPr>
              <w:t xml:space="preserve"> </w:t>
            </w:r>
            <w:proofErr w:type="spellStart"/>
            <w:r w:rsidRPr="00E4684B">
              <w:rPr>
                <w:color w:val="000000"/>
                <w:sz w:val="18"/>
                <w:szCs w:val="18"/>
              </w:rPr>
              <w:t>релевантних</w:t>
            </w:r>
            <w:proofErr w:type="spellEnd"/>
            <w:r w:rsidRPr="00E4684B">
              <w:rPr>
                <w:color w:val="000000"/>
                <w:sz w:val="18"/>
                <w:szCs w:val="18"/>
              </w:rPr>
              <w:t xml:space="preserve"> </w:t>
            </w:r>
            <w:proofErr w:type="spellStart"/>
            <w:r w:rsidRPr="00E4684B">
              <w:rPr>
                <w:color w:val="000000"/>
                <w:sz w:val="18"/>
                <w:szCs w:val="18"/>
              </w:rPr>
              <w:t>институција</w:t>
            </w:r>
            <w:proofErr w:type="spellEnd"/>
            <w:r w:rsidRPr="00E4684B">
              <w:rPr>
                <w:color w:val="000000"/>
                <w:sz w:val="18"/>
                <w:szCs w:val="18"/>
              </w:rPr>
              <w:t xml:space="preserve"> у „SoHo” </w:t>
            </w:r>
            <w:proofErr w:type="spellStart"/>
            <w:r w:rsidRPr="00E4684B">
              <w:rPr>
                <w:color w:val="000000"/>
                <w:sz w:val="18"/>
                <w:szCs w:val="18"/>
              </w:rPr>
              <w:t>систему</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5C7CC6F8" w14:textId="77777777" w:rsidR="00E42596" w:rsidRPr="00E4684B" w:rsidRDefault="00E42596" w:rsidP="0032748C">
            <w:pPr>
              <w:rPr>
                <w:color w:val="000000"/>
                <w:sz w:val="18"/>
                <w:szCs w:val="18"/>
              </w:rPr>
            </w:pPr>
            <w:r w:rsidRPr="00E4684B">
              <w:rPr>
                <w:color w:val="000000"/>
                <w:sz w:val="18"/>
                <w:szCs w:val="18"/>
              </w:rPr>
              <w:t>МИНИСТАРСТВО ЗДРАВЉА</w:t>
            </w:r>
          </w:p>
        </w:tc>
        <w:tc>
          <w:tcPr>
            <w:tcW w:w="997" w:type="pct"/>
            <w:tcBorders>
              <w:top w:val="nil"/>
              <w:left w:val="nil"/>
              <w:bottom w:val="single" w:sz="4" w:space="0" w:color="000000"/>
              <w:right w:val="single" w:sz="4" w:space="0" w:color="000000"/>
            </w:tcBorders>
            <w:shd w:val="clear" w:color="auto" w:fill="auto"/>
            <w:vAlign w:val="center"/>
            <w:hideMark/>
          </w:tcPr>
          <w:p w14:paraId="39EA0471"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61B92F8D" w14:textId="77777777" w:rsidR="00E42596" w:rsidRPr="00E4684B" w:rsidRDefault="00E42596" w:rsidP="0032748C">
            <w:pPr>
              <w:jc w:val="right"/>
              <w:rPr>
                <w:color w:val="000000"/>
                <w:sz w:val="18"/>
                <w:szCs w:val="18"/>
              </w:rPr>
            </w:pPr>
            <w:r w:rsidRPr="00E4684B">
              <w:rPr>
                <w:color w:val="000000"/>
                <w:sz w:val="18"/>
                <w:szCs w:val="18"/>
              </w:rPr>
              <w:t xml:space="preserve">                                         20.364.000 </w:t>
            </w:r>
          </w:p>
        </w:tc>
      </w:tr>
      <w:tr w:rsidR="00E42596" w:rsidRPr="00E4684B" w14:paraId="4D064BCC" w14:textId="77777777" w:rsidTr="0032748C">
        <w:trPr>
          <w:trHeight w:val="439"/>
        </w:trPr>
        <w:tc>
          <w:tcPr>
            <w:tcW w:w="1011" w:type="pct"/>
            <w:tcBorders>
              <w:top w:val="nil"/>
              <w:left w:val="single" w:sz="4" w:space="0" w:color="auto"/>
              <w:bottom w:val="nil"/>
              <w:right w:val="single" w:sz="4" w:space="0" w:color="000000"/>
            </w:tcBorders>
            <w:shd w:val="clear" w:color="auto" w:fill="auto"/>
            <w:hideMark/>
          </w:tcPr>
          <w:p w14:paraId="07600F5B"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0B39C7F7" w14:textId="77777777" w:rsidR="00E42596" w:rsidRPr="00E4684B" w:rsidRDefault="00E42596" w:rsidP="0032748C">
            <w:pPr>
              <w:rPr>
                <w:color w:val="000000"/>
                <w:sz w:val="18"/>
                <w:szCs w:val="18"/>
              </w:rPr>
            </w:pPr>
            <w:r w:rsidRPr="00E4684B">
              <w:rPr>
                <w:color w:val="000000"/>
                <w:sz w:val="18"/>
                <w:szCs w:val="18"/>
              </w:rPr>
              <w:t xml:space="preserve">ИПА 2018 - </w:t>
            </w:r>
            <w:proofErr w:type="spellStart"/>
            <w:r w:rsidRPr="00E4684B">
              <w:rPr>
                <w:color w:val="000000"/>
                <w:sz w:val="18"/>
                <w:szCs w:val="18"/>
              </w:rPr>
              <w:t>Сектор</w:t>
            </w:r>
            <w:proofErr w:type="spellEnd"/>
            <w:r w:rsidRPr="00E4684B">
              <w:rPr>
                <w:color w:val="000000"/>
                <w:sz w:val="18"/>
                <w:szCs w:val="18"/>
              </w:rPr>
              <w:t xml:space="preserve"> </w:t>
            </w:r>
            <w:proofErr w:type="spellStart"/>
            <w:r w:rsidRPr="00E4684B">
              <w:rPr>
                <w:color w:val="000000"/>
                <w:sz w:val="18"/>
                <w:szCs w:val="18"/>
              </w:rPr>
              <w:t>заштите</w:t>
            </w:r>
            <w:proofErr w:type="spellEnd"/>
            <w:r w:rsidRPr="00E4684B">
              <w:rPr>
                <w:color w:val="000000"/>
                <w:sz w:val="18"/>
                <w:szCs w:val="18"/>
              </w:rPr>
              <w:t xml:space="preserve"> </w:t>
            </w:r>
            <w:proofErr w:type="spellStart"/>
            <w:r w:rsidRPr="00E4684B">
              <w:rPr>
                <w:color w:val="000000"/>
                <w:sz w:val="18"/>
                <w:szCs w:val="18"/>
              </w:rPr>
              <w:t>животне</w:t>
            </w:r>
            <w:proofErr w:type="spellEnd"/>
            <w:r w:rsidRPr="00E4684B">
              <w:rPr>
                <w:color w:val="000000"/>
                <w:sz w:val="18"/>
                <w:szCs w:val="18"/>
              </w:rPr>
              <w:t xml:space="preserve"> </w:t>
            </w:r>
            <w:proofErr w:type="spellStart"/>
            <w:r w:rsidRPr="00E4684B">
              <w:rPr>
                <w:color w:val="000000"/>
                <w:sz w:val="18"/>
                <w:szCs w:val="18"/>
              </w:rPr>
              <w:t>средине</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42B90128" w14:textId="77777777" w:rsidR="00E42596" w:rsidRPr="00E4684B" w:rsidRDefault="00E42596" w:rsidP="0032748C">
            <w:pPr>
              <w:rPr>
                <w:color w:val="000000"/>
                <w:sz w:val="18"/>
                <w:szCs w:val="18"/>
              </w:rPr>
            </w:pPr>
            <w:r w:rsidRPr="00E4684B">
              <w:rPr>
                <w:color w:val="000000"/>
                <w:sz w:val="18"/>
                <w:szCs w:val="18"/>
              </w:rPr>
              <w:t>МИНИСТАРСТВО ЗАШТИТЕ ЖИВОТНЕ СРЕДИНЕ</w:t>
            </w:r>
          </w:p>
        </w:tc>
        <w:tc>
          <w:tcPr>
            <w:tcW w:w="997" w:type="pct"/>
            <w:tcBorders>
              <w:top w:val="nil"/>
              <w:left w:val="nil"/>
              <w:bottom w:val="single" w:sz="4" w:space="0" w:color="000000"/>
              <w:right w:val="single" w:sz="4" w:space="0" w:color="000000"/>
            </w:tcBorders>
            <w:shd w:val="clear" w:color="auto" w:fill="auto"/>
            <w:vAlign w:val="center"/>
            <w:hideMark/>
          </w:tcPr>
          <w:p w14:paraId="4E6E3EBC" w14:textId="77777777" w:rsidR="00E42596" w:rsidRPr="00E4684B" w:rsidRDefault="00E42596" w:rsidP="0032748C">
            <w:pPr>
              <w:jc w:val="right"/>
              <w:rPr>
                <w:color w:val="000000"/>
                <w:sz w:val="18"/>
                <w:szCs w:val="18"/>
              </w:rPr>
            </w:pPr>
            <w:r w:rsidRPr="00E4684B">
              <w:rPr>
                <w:color w:val="000000"/>
                <w:sz w:val="18"/>
                <w:szCs w:val="18"/>
              </w:rPr>
              <w:t xml:space="preserve">                                       653.890.000 </w:t>
            </w:r>
          </w:p>
        </w:tc>
        <w:tc>
          <w:tcPr>
            <w:tcW w:w="997" w:type="pct"/>
            <w:tcBorders>
              <w:top w:val="nil"/>
              <w:left w:val="nil"/>
              <w:bottom w:val="single" w:sz="4" w:space="0" w:color="000000"/>
              <w:right w:val="single" w:sz="4" w:space="0" w:color="auto"/>
            </w:tcBorders>
            <w:shd w:val="clear" w:color="auto" w:fill="auto"/>
            <w:vAlign w:val="center"/>
            <w:hideMark/>
          </w:tcPr>
          <w:p w14:paraId="76699F04" w14:textId="77777777" w:rsidR="00E42596" w:rsidRPr="00E4684B" w:rsidRDefault="00E42596" w:rsidP="0032748C">
            <w:pPr>
              <w:jc w:val="right"/>
              <w:rPr>
                <w:color w:val="000000"/>
                <w:sz w:val="18"/>
                <w:szCs w:val="18"/>
              </w:rPr>
            </w:pPr>
            <w:r w:rsidRPr="00E4684B">
              <w:rPr>
                <w:color w:val="000000"/>
                <w:sz w:val="18"/>
                <w:szCs w:val="18"/>
              </w:rPr>
              <w:t xml:space="preserve">                                       789.817.000 </w:t>
            </w:r>
          </w:p>
        </w:tc>
      </w:tr>
      <w:tr w:rsidR="00E42596" w:rsidRPr="00E4684B" w14:paraId="31D8A19B" w14:textId="77777777" w:rsidTr="0032748C">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0596A7F5" w14:textId="77777777" w:rsidR="00E42596" w:rsidRPr="00E4684B" w:rsidRDefault="00E42596" w:rsidP="0032748C">
            <w:pPr>
              <w:rPr>
                <w:color w:val="000000"/>
                <w:sz w:val="18"/>
                <w:szCs w:val="18"/>
              </w:rPr>
            </w:pPr>
            <w:r w:rsidRPr="00E4684B">
              <w:rPr>
                <w:color w:val="000000"/>
                <w:sz w:val="18"/>
                <w:szCs w:val="18"/>
              </w:rPr>
              <w:t xml:space="preserve">ИПА 2018 </w:t>
            </w:r>
            <w:proofErr w:type="spellStart"/>
            <w:r w:rsidRPr="00E4684B">
              <w:rPr>
                <w:color w:val="000000"/>
                <w:sz w:val="18"/>
                <w:szCs w:val="18"/>
              </w:rPr>
              <w:t>укупно</w:t>
            </w:r>
            <w:proofErr w:type="spellEnd"/>
          </w:p>
        </w:tc>
        <w:tc>
          <w:tcPr>
            <w:tcW w:w="997" w:type="pct"/>
            <w:tcBorders>
              <w:top w:val="single" w:sz="4" w:space="0" w:color="000000"/>
              <w:left w:val="nil"/>
              <w:bottom w:val="single" w:sz="4" w:space="0" w:color="000000"/>
              <w:right w:val="nil"/>
            </w:tcBorders>
            <w:shd w:val="clear" w:color="auto" w:fill="auto"/>
            <w:hideMark/>
          </w:tcPr>
          <w:p w14:paraId="7FB6031E"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04A2A10B"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6E08E24F" w14:textId="77777777" w:rsidR="00E42596" w:rsidRPr="00E4684B" w:rsidRDefault="00E42596" w:rsidP="0032748C">
            <w:pPr>
              <w:jc w:val="right"/>
              <w:rPr>
                <w:color w:val="000000"/>
                <w:sz w:val="18"/>
                <w:szCs w:val="18"/>
              </w:rPr>
            </w:pPr>
            <w:r w:rsidRPr="00E4684B">
              <w:rPr>
                <w:color w:val="000000"/>
                <w:sz w:val="18"/>
                <w:szCs w:val="18"/>
              </w:rPr>
              <w:t xml:space="preserve">                                       734.401.000 </w:t>
            </w:r>
          </w:p>
        </w:tc>
        <w:tc>
          <w:tcPr>
            <w:tcW w:w="997" w:type="pct"/>
            <w:tcBorders>
              <w:top w:val="nil"/>
              <w:left w:val="nil"/>
              <w:bottom w:val="single" w:sz="4" w:space="0" w:color="000000"/>
              <w:right w:val="single" w:sz="4" w:space="0" w:color="auto"/>
            </w:tcBorders>
            <w:shd w:val="clear" w:color="auto" w:fill="auto"/>
            <w:vAlign w:val="center"/>
            <w:hideMark/>
          </w:tcPr>
          <w:p w14:paraId="65DEDD32" w14:textId="77777777" w:rsidR="00E42596" w:rsidRPr="00E4684B" w:rsidRDefault="00E42596" w:rsidP="0032748C">
            <w:pPr>
              <w:jc w:val="right"/>
              <w:rPr>
                <w:color w:val="000000"/>
                <w:sz w:val="18"/>
                <w:szCs w:val="18"/>
              </w:rPr>
            </w:pPr>
            <w:r w:rsidRPr="00E4684B">
              <w:rPr>
                <w:color w:val="000000"/>
                <w:sz w:val="18"/>
                <w:szCs w:val="18"/>
              </w:rPr>
              <w:t xml:space="preserve">                                    1.195.872.000 </w:t>
            </w:r>
          </w:p>
        </w:tc>
      </w:tr>
      <w:tr w:rsidR="00E42596" w:rsidRPr="00E4684B" w14:paraId="56F69294" w14:textId="77777777" w:rsidTr="0032748C">
        <w:trPr>
          <w:trHeight w:val="439"/>
        </w:trPr>
        <w:tc>
          <w:tcPr>
            <w:tcW w:w="1011" w:type="pct"/>
            <w:tcBorders>
              <w:top w:val="nil"/>
              <w:left w:val="single" w:sz="4" w:space="0" w:color="auto"/>
              <w:bottom w:val="nil"/>
              <w:right w:val="nil"/>
            </w:tcBorders>
            <w:shd w:val="clear" w:color="auto" w:fill="auto"/>
            <w:hideMark/>
          </w:tcPr>
          <w:p w14:paraId="5EBC7400" w14:textId="77777777" w:rsidR="00E42596" w:rsidRPr="00E4684B" w:rsidRDefault="00E42596" w:rsidP="0032748C">
            <w:pPr>
              <w:rPr>
                <w:color w:val="000000"/>
                <w:sz w:val="18"/>
                <w:szCs w:val="18"/>
              </w:rPr>
            </w:pPr>
            <w:r w:rsidRPr="00E4684B">
              <w:rPr>
                <w:color w:val="000000"/>
                <w:sz w:val="18"/>
                <w:szCs w:val="18"/>
              </w:rPr>
              <w:t>ИПА 2019</w:t>
            </w:r>
          </w:p>
        </w:tc>
        <w:tc>
          <w:tcPr>
            <w:tcW w:w="997" w:type="pct"/>
            <w:tcBorders>
              <w:top w:val="nil"/>
              <w:left w:val="single" w:sz="4" w:space="0" w:color="000000"/>
              <w:bottom w:val="nil"/>
              <w:right w:val="nil"/>
            </w:tcBorders>
            <w:shd w:val="clear" w:color="auto" w:fill="auto"/>
            <w:hideMark/>
          </w:tcPr>
          <w:p w14:paraId="7EBB02C8" w14:textId="77777777" w:rsidR="00E42596" w:rsidRPr="00E4684B" w:rsidRDefault="00E42596" w:rsidP="0032748C">
            <w:pPr>
              <w:rPr>
                <w:color w:val="000000"/>
                <w:sz w:val="18"/>
                <w:szCs w:val="18"/>
              </w:rPr>
            </w:pPr>
            <w:proofErr w:type="spellStart"/>
            <w:r w:rsidRPr="00E4684B">
              <w:rPr>
                <w:color w:val="000000"/>
                <w:sz w:val="18"/>
                <w:szCs w:val="18"/>
              </w:rPr>
              <w:t>Јачање</w:t>
            </w:r>
            <w:proofErr w:type="spellEnd"/>
            <w:r w:rsidRPr="00E4684B">
              <w:rPr>
                <w:color w:val="000000"/>
                <w:sz w:val="18"/>
                <w:szCs w:val="18"/>
              </w:rPr>
              <w:t xml:space="preserve"> </w:t>
            </w:r>
            <w:proofErr w:type="spellStart"/>
            <w:r w:rsidRPr="00E4684B">
              <w:rPr>
                <w:color w:val="000000"/>
                <w:sz w:val="18"/>
                <w:szCs w:val="18"/>
              </w:rPr>
              <w:t>професионалних</w:t>
            </w:r>
            <w:proofErr w:type="spellEnd"/>
            <w:r w:rsidRPr="00E4684B">
              <w:rPr>
                <w:color w:val="000000"/>
                <w:sz w:val="18"/>
                <w:szCs w:val="18"/>
              </w:rPr>
              <w:t xml:space="preserve"> </w:t>
            </w:r>
            <w:proofErr w:type="spellStart"/>
            <w:r w:rsidRPr="00E4684B">
              <w:rPr>
                <w:color w:val="000000"/>
                <w:sz w:val="18"/>
                <w:szCs w:val="18"/>
              </w:rPr>
              <w:t>капацитета</w:t>
            </w:r>
            <w:proofErr w:type="spellEnd"/>
            <w:r w:rsidRPr="00E4684B">
              <w:rPr>
                <w:color w:val="000000"/>
                <w:sz w:val="18"/>
                <w:szCs w:val="18"/>
              </w:rPr>
              <w:t xml:space="preserve"> </w:t>
            </w:r>
            <w:proofErr w:type="spellStart"/>
            <w:r w:rsidRPr="00E4684B">
              <w:rPr>
                <w:color w:val="000000"/>
                <w:sz w:val="18"/>
                <w:szCs w:val="18"/>
              </w:rPr>
              <w:t>државних</w:t>
            </w:r>
            <w:proofErr w:type="spellEnd"/>
            <w:r w:rsidRPr="00E4684B">
              <w:rPr>
                <w:color w:val="000000"/>
                <w:sz w:val="18"/>
                <w:szCs w:val="18"/>
              </w:rPr>
              <w:t xml:space="preserve"> </w:t>
            </w:r>
            <w:proofErr w:type="spellStart"/>
            <w:r w:rsidRPr="00E4684B">
              <w:rPr>
                <w:color w:val="000000"/>
                <w:sz w:val="18"/>
                <w:szCs w:val="18"/>
              </w:rPr>
              <w:t>службеника</w:t>
            </w:r>
            <w:proofErr w:type="spellEnd"/>
            <w:r w:rsidRPr="00E4684B">
              <w:rPr>
                <w:color w:val="000000"/>
                <w:sz w:val="18"/>
                <w:szCs w:val="18"/>
              </w:rPr>
              <w:t xml:space="preserve"> </w:t>
            </w:r>
            <w:proofErr w:type="spellStart"/>
            <w:r w:rsidRPr="00E4684B">
              <w:rPr>
                <w:color w:val="000000"/>
                <w:sz w:val="18"/>
                <w:szCs w:val="18"/>
              </w:rPr>
              <w:t>на</w:t>
            </w:r>
            <w:proofErr w:type="spellEnd"/>
            <w:r w:rsidRPr="00E4684B">
              <w:rPr>
                <w:color w:val="000000"/>
                <w:sz w:val="18"/>
                <w:szCs w:val="18"/>
              </w:rPr>
              <w:t xml:space="preserve"> </w:t>
            </w:r>
            <w:proofErr w:type="spellStart"/>
            <w:r w:rsidRPr="00E4684B">
              <w:rPr>
                <w:color w:val="000000"/>
                <w:sz w:val="18"/>
                <w:szCs w:val="18"/>
              </w:rPr>
              <w:t>положају</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6766AA3D" w14:textId="77777777" w:rsidR="00E42596" w:rsidRPr="00E4684B" w:rsidRDefault="00E42596" w:rsidP="0032748C">
            <w:pPr>
              <w:rPr>
                <w:color w:val="000000"/>
                <w:sz w:val="18"/>
                <w:szCs w:val="18"/>
              </w:rPr>
            </w:pPr>
            <w:r w:rsidRPr="00E4684B">
              <w:rPr>
                <w:color w:val="000000"/>
                <w:sz w:val="18"/>
                <w:szCs w:val="18"/>
              </w:rPr>
              <w:t>НАЦИОНАЛНА АКАДЕМИЈА ЗА ЈАВНУ УПРАВУ</w:t>
            </w:r>
          </w:p>
        </w:tc>
        <w:tc>
          <w:tcPr>
            <w:tcW w:w="997" w:type="pct"/>
            <w:tcBorders>
              <w:top w:val="nil"/>
              <w:left w:val="nil"/>
              <w:bottom w:val="single" w:sz="4" w:space="0" w:color="000000"/>
              <w:right w:val="single" w:sz="4" w:space="0" w:color="000000"/>
            </w:tcBorders>
            <w:shd w:val="clear" w:color="auto" w:fill="auto"/>
            <w:vAlign w:val="center"/>
            <w:hideMark/>
          </w:tcPr>
          <w:p w14:paraId="689DE277" w14:textId="77777777" w:rsidR="00E42596" w:rsidRPr="00E4684B" w:rsidRDefault="00E42596" w:rsidP="0032748C">
            <w:pPr>
              <w:jc w:val="right"/>
              <w:rPr>
                <w:color w:val="000000"/>
                <w:sz w:val="18"/>
                <w:szCs w:val="18"/>
              </w:rPr>
            </w:pPr>
            <w:r w:rsidRPr="00E4684B">
              <w:rPr>
                <w:color w:val="000000"/>
                <w:sz w:val="18"/>
                <w:szCs w:val="18"/>
              </w:rPr>
              <w:t xml:space="preserve">                                         13.512.000 </w:t>
            </w:r>
          </w:p>
        </w:tc>
        <w:tc>
          <w:tcPr>
            <w:tcW w:w="997" w:type="pct"/>
            <w:tcBorders>
              <w:top w:val="nil"/>
              <w:left w:val="nil"/>
              <w:bottom w:val="single" w:sz="4" w:space="0" w:color="000000"/>
              <w:right w:val="single" w:sz="4" w:space="0" w:color="auto"/>
            </w:tcBorders>
            <w:shd w:val="clear" w:color="auto" w:fill="auto"/>
            <w:vAlign w:val="center"/>
            <w:hideMark/>
          </w:tcPr>
          <w:p w14:paraId="0C05D62F" w14:textId="77777777" w:rsidR="00E42596" w:rsidRPr="00E4684B" w:rsidRDefault="00E42596" w:rsidP="0032748C">
            <w:pPr>
              <w:jc w:val="right"/>
              <w:rPr>
                <w:color w:val="000000"/>
                <w:sz w:val="18"/>
                <w:szCs w:val="18"/>
              </w:rPr>
            </w:pPr>
            <w:r w:rsidRPr="00E4684B">
              <w:rPr>
                <w:color w:val="000000"/>
                <w:sz w:val="18"/>
                <w:szCs w:val="18"/>
              </w:rPr>
              <w:t xml:space="preserve">                                         32.245.000 </w:t>
            </w:r>
          </w:p>
        </w:tc>
      </w:tr>
      <w:tr w:rsidR="00E42596" w:rsidRPr="00E4684B" w14:paraId="5A2D6F6D" w14:textId="77777777" w:rsidTr="0032748C">
        <w:trPr>
          <w:trHeight w:val="679"/>
        </w:trPr>
        <w:tc>
          <w:tcPr>
            <w:tcW w:w="1011" w:type="pct"/>
            <w:tcBorders>
              <w:top w:val="nil"/>
              <w:left w:val="single" w:sz="4" w:space="0" w:color="auto"/>
              <w:bottom w:val="nil"/>
              <w:right w:val="single" w:sz="4" w:space="0" w:color="000000"/>
            </w:tcBorders>
            <w:shd w:val="clear" w:color="auto" w:fill="auto"/>
            <w:hideMark/>
          </w:tcPr>
          <w:p w14:paraId="4C6218DF"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6A610C6F" w14:textId="77777777" w:rsidR="00E42596" w:rsidRPr="00E4684B" w:rsidRDefault="00E42596" w:rsidP="0032748C">
            <w:pPr>
              <w:rPr>
                <w:color w:val="000000"/>
                <w:sz w:val="18"/>
                <w:szCs w:val="18"/>
              </w:rPr>
            </w:pPr>
            <w:r w:rsidRPr="00E4684B">
              <w:rPr>
                <w:color w:val="000000"/>
                <w:sz w:val="18"/>
                <w:szCs w:val="18"/>
              </w:rPr>
              <w:t xml:space="preserve">ИПА 2019 - </w:t>
            </w:r>
            <w:proofErr w:type="spellStart"/>
            <w:r w:rsidRPr="00E4684B">
              <w:rPr>
                <w:color w:val="000000"/>
                <w:sz w:val="18"/>
                <w:szCs w:val="18"/>
              </w:rPr>
              <w:t>Конкурентност</w:t>
            </w:r>
            <w:proofErr w:type="spellEnd"/>
            <w:r w:rsidRPr="00E4684B">
              <w:rPr>
                <w:color w:val="000000"/>
                <w:sz w:val="18"/>
                <w:szCs w:val="18"/>
              </w:rPr>
              <w:t xml:space="preserve"> и </w:t>
            </w:r>
            <w:proofErr w:type="spellStart"/>
            <w:r w:rsidRPr="00E4684B">
              <w:rPr>
                <w:color w:val="000000"/>
                <w:sz w:val="18"/>
                <w:szCs w:val="18"/>
              </w:rPr>
              <w:t>иновације</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2826EDF8" w14:textId="77777777" w:rsidR="00E42596" w:rsidRPr="00E4684B" w:rsidRDefault="00E42596" w:rsidP="0032748C">
            <w:pPr>
              <w:rPr>
                <w:color w:val="000000"/>
                <w:sz w:val="18"/>
                <w:szCs w:val="18"/>
              </w:rPr>
            </w:pPr>
            <w:r w:rsidRPr="00E4684B">
              <w:rPr>
                <w:color w:val="000000"/>
                <w:sz w:val="18"/>
                <w:szCs w:val="18"/>
              </w:rPr>
              <w:t>МИНИСТАРСТВО НАУКЕ, ТЕХНОЛОШКОГ РАЗВОЈА И ИНОВАЦИЈА</w:t>
            </w:r>
          </w:p>
        </w:tc>
        <w:tc>
          <w:tcPr>
            <w:tcW w:w="997" w:type="pct"/>
            <w:tcBorders>
              <w:top w:val="nil"/>
              <w:left w:val="nil"/>
              <w:bottom w:val="single" w:sz="4" w:space="0" w:color="000000"/>
              <w:right w:val="single" w:sz="4" w:space="0" w:color="000000"/>
            </w:tcBorders>
            <w:shd w:val="clear" w:color="auto" w:fill="auto"/>
            <w:vAlign w:val="center"/>
            <w:hideMark/>
          </w:tcPr>
          <w:p w14:paraId="78840F4B" w14:textId="77777777" w:rsidR="00E42596" w:rsidRPr="00E4684B" w:rsidRDefault="00E42596" w:rsidP="0032748C">
            <w:pPr>
              <w:jc w:val="right"/>
              <w:rPr>
                <w:color w:val="000000"/>
                <w:sz w:val="18"/>
                <w:szCs w:val="18"/>
              </w:rPr>
            </w:pPr>
            <w:r w:rsidRPr="00E4684B">
              <w:rPr>
                <w:color w:val="000000"/>
                <w:sz w:val="18"/>
                <w:szCs w:val="18"/>
              </w:rPr>
              <w:t xml:space="preserve">                                       632.514.000 </w:t>
            </w:r>
          </w:p>
        </w:tc>
        <w:tc>
          <w:tcPr>
            <w:tcW w:w="997" w:type="pct"/>
            <w:tcBorders>
              <w:top w:val="nil"/>
              <w:left w:val="nil"/>
              <w:bottom w:val="single" w:sz="4" w:space="0" w:color="000000"/>
              <w:right w:val="single" w:sz="4" w:space="0" w:color="auto"/>
            </w:tcBorders>
            <w:shd w:val="clear" w:color="auto" w:fill="auto"/>
            <w:vAlign w:val="center"/>
            <w:hideMark/>
          </w:tcPr>
          <w:p w14:paraId="7D4BA608" w14:textId="77777777" w:rsidR="00E42596" w:rsidRPr="00E4684B" w:rsidRDefault="00E42596" w:rsidP="0032748C">
            <w:pPr>
              <w:jc w:val="right"/>
              <w:rPr>
                <w:color w:val="000000"/>
                <w:sz w:val="18"/>
                <w:szCs w:val="18"/>
              </w:rPr>
            </w:pPr>
            <w:r w:rsidRPr="00E4684B">
              <w:rPr>
                <w:color w:val="000000"/>
                <w:sz w:val="18"/>
                <w:szCs w:val="18"/>
              </w:rPr>
              <w:t xml:space="preserve">                                    1.034.323.000 </w:t>
            </w:r>
          </w:p>
        </w:tc>
      </w:tr>
      <w:tr w:rsidR="00E42596" w:rsidRPr="00E4684B" w14:paraId="1642EC54" w14:textId="77777777" w:rsidTr="0032748C">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1C187F71" w14:textId="77777777" w:rsidR="00E42596" w:rsidRPr="00E4684B" w:rsidRDefault="00E42596" w:rsidP="0032748C">
            <w:pPr>
              <w:rPr>
                <w:color w:val="000000"/>
                <w:sz w:val="18"/>
                <w:szCs w:val="18"/>
              </w:rPr>
            </w:pPr>
            <w:r w:rsidRPr="00E4684B">
              <w:rPr>
                <w:color w:val="000000"/>
                <w:sz w:val="18"/>
                <w:szCs w:val="18"/>
              </w:rPr>
              <w:lastRenderedPageBreak/>
              <w:t xml:space="preserve">ИПА 2019 </w:t>
            </w:r>
            <w:proofErr w:type="spellStart"/>
            <w:r w:rsidRPr="00E4684B">
              <w:rPr>
                <w:color w:val="000000"/>
                <w:sz w:val="18"/>
                <w:szCs w:val="18"/>
              </w:rPr>
              <w:t>укупно</w:t>
            </w:r>
            <w:proofErr w:type="spellEnd"/>
          </w:p>
        </w:tc>
        <w:tc>
          <w:tcPr>
            <w:tcW w:w="997" w:type="pct"/>
            <w:tcBorders>
              <w:top w:val="single" w:sz="4" w:space="0" w:color="000000"/>
              <w:left w:val="nil"/>
              <w:bottom w:val="single" w:sz="4" w:space="0" w:color="000000"/>
              <w:right w:val="nil"/>
            </w:tcBorders>
            <w:shd w:val="clear" w:color="auto" w:fill="auto"/>
            <w:hideMark/>
          </w:tcPr>
          <w:p w14:paraId="72DDD988"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43EF1B2F"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46F2BFC0" w14:textId="77777777" w:rsidR="00E42596" w:rsidRPr="00E4684B" w:rsidRDefault="00E42596" w:rsidP="0032748C">
            <w:pPr>
              <w:jc w:val="right"/>
              <w:rPr>
                <w:color w:val="000000"/>
                <w:sz w:val="18"/>
                <w:szCs w:val="18"/>
              </w:rPr>
            </w:pPr>
            <w:r w:rsidRPr="00E4684B">
              <w:rPr>
                <w:color w:val="000000"/>
                <w:sz w:val="18"/>
                <w:szCs w:val="18"/>
              </w:rPr>
              <w:t xml:space="preserve">                                       646.026.000 </w:t>
            </w:r>
          </w:p>
        </w:tc>
        <w:tc>
          <w:tcPr>
            <w:tcW w:w="997" w:type="pct"/>
            <w:tcBorders>
              <w:top w:val="nil"/>
              <w:left w:val="nil"/>
              <w:bottom w:val="single" w:sz="4" w:space="0" w:color="000000"/>
              <w:right w:val="single" w:sz="4" w:space="0" w:color="auto"/>
            </w:tcBorders>
            <w:shd w:val="clear" w:color="auto" w:fill="auto"/>
            <w:vAlign w:val="center"/>
            <w:hideMark/>
          </w:tcPr>
          <w:p w14:paraId="69B3153E" w14:textId="77777777" w:rsidR="00E42596" w:rsidRPr="00E4684B" w:rsidRDefault="00E42596" w:rsidP="0032748C">
            <w:pPr>
              <w:jc w:val="right"/>
              <w:rPr>
                <w:color w:val="000000"/>
                <w:sz w:val="18"/>
                <w:szCs w:val="18"/>
              </w:rPr>
            </w:pPr>
            <w:r w:rsidRPr="00E4684B">
              <w:rPr>
                <w:color w:val="000000"/>
                <w:sz w:val="18"/>
                <w:szCs w:val="18"/>
              </w:rPr>
              <w:t xml:space="preserve">                                    1.066.568.000 </w:t>
            </w:r>
          </w:p>
        </w:tc>
      </w:tr>
      <w:tr w:rsidR="00E42596" w:rsidRPr="00E4684B" w14:paraId="402B2EA5" w14:textId="77777777" w:rsidTr="0032748C">
        <w:trPr>
          <w:trHeight w:val="439"/>
        </w:trPr>
        <w:tc>
          <w:tcPr>
            <w:tcW w:w="1011" w:type="pct"/>
            <w:tcBorders>
              <w:top w:val="nil"/>
              <w:left w:val="single" w:sz="4" w:space="0" w:color="auto"/>
              <w:bottom w:val="nil"/>
              <w:right w:val="nil"/>
            </w:tcBorders>
            <w:shd w:val="clear" w:color="auto" w:fill="auto"/>
            <w:hideMark/>
          </w:tcPr>
          <w:p w14:paraId="20710F36" w14:textId="77777777" w:rsidR="00E42596" w:rsidRPr="00E4684B" w:rsidRDefault="00E42596" w:rsidP="0032748C">
            <w:pPr>
              <w:rPr>
                <w:color w:val="000000"/>
                <w:sz w:val="18"/>
                <w:szCs w:val="18"/>
              </w:rPr>
            </w:pPr>
            <w:r w:rsidRPr="00E4684B">
              <w:rPr>
                <w:color w:val="000000"/>
                <w:sz w:val="18"/>
                <w:szCs w:val="18"/>
              </w:rPr>
              <w:t>ИПА 2020</w:t>
            </w:r>
          </w:p>
        </w:tc>
        <w:tc>
          <w:tcPr>
            <w:tcW w:w="997" w:type="pct"/>
            <w:tcBorders>
              <w:top w:val="nil"/>
              <w:left w:val="single" w:sz="4" w:space="0" w:color="000000"/>
              <w:bottom w:val="nil"/>
              <w:right w:val="nil"/>
            </w:tcBorders>
            <w:shd w:val="clear" w:color="auto" w:fill="auto"/>
            <w:hideMark/>
          </w:tcPr>
          <w:p w14:paraId="2C61430A" w14:textId="77777777" w:rsidR="00E42596" w:rsidRPr="00E4684B" w:rsidRDefault="00E42596" w:rsidP="0032748C">
            <w:pPr>
              <w:rPr>
                <w:color w:val="000000"/>
                <w:sz w:val="18"/>
                <w:szCs w:val="18"/>
              </w:rPr>
            </w:pPr>
            <w:r w:rsidRPr="00E4684B">
              <w:rPr>
                <w:color w:val="000000"/>
                <w:sz w:val="18"/>
                <w:szCs w:val="18"/>
              </w:rPr>
              <w:t xml:space="preserve">ИПА 2020 - I </w:t>
            </w:r>
            <w:proofErr w:type="spellStart"/>
            <w:r w:rsidRPr="00E4684B">
              <w:rPr>
                <w:color w:val="000000"/>
                <w:sz w:val="18"/>
                <w:szCs w:val="18"/>
              </w:rPr>
              <w:t>део</w:t>
            </w:r>
            <w:proofErr w:type="spellEnd"/>
            <w:r w:rsidRPr="00E4684B">
              <w:rPr>
                <w:color w:val="000000"/>
                <w:sz w:val="18"/>
                <w:szCs w:val="18"/>
              </w:rPr>
              <w:t xml:space="preserve"> </w:t>
            </w:r>
            <w:proofErr w:type="spellStart"/>
            <w:r w:rsidRPr="00E4684B">
              <w:rPr>
                <w:color w:val="000000"/>
                <w:sz w:val="18"/>
                <w:szCs w:val="18"/>
              </w:rPr>
              <w:t>Демократија</w:t>
            </w:r>
            <w:proofErr w:type="spellEnd"/>
            <w:r w:rsidRPr="00E4684B">
              <w:rPr>
                <w:color w:val="000000"/>
                <w:sz w:val="18"/>
                <w:szCs w:val="18"/>
              </w:rPr>
              <w:t xml:space="preserve"> и </w:t>
            </w:r>
            <w:proofErr w:type="spellStart"/>
            <w:r w:rsidRPr="00E4684B">
              <w:rPr>
                <w:color w:val="000000"/>
                <w:sz w:val="18"/>
                <w:szCs w:val="18"/>
              </w:rPr>
              <w:t>управљање</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2A55A7DB" w14:textId="77777777" w:rsidR="00E42596" w:rsidRPr="00E4684B" w:rsidRDefault="00E42596" w:rsidP="0032748C">
            <w:pPr>
              <w:rPr>
                <w:color w:val="000000"/>
                <w:sz w:val="18"/>
                <w:szCs w:val="18"/>
              </w:rPr>
            </w:pPr>
            <w:r w:rsidRPr="00E4684B">
              <w:rPr>
                <w:color w:val="000000"/>
                <w:sz w:val="18"/>
                <w:szCs w:val="18"/>
              </w:rPr>
              <w:t>МИНИСТАРСТВО РУДАРСТВА И ЕНЕРГЕТИКЕ</w:t>
            </w:r>
          </w:p>
        </w:tc>
        <w:tc>
          <w:tcPr>
            <w:tcW w:w="997" w:type="pct"/>
            <w:tcBorders>
              <w:top w:val="nil"/>
              <w:left w:val="nil"/>
              <w:bottom w:val="single" w:sz="4" w:space="0" w:color="000000"/>
              <w:right w:val="single" w:sz="4" w:space="0" w:color="000000"/>
            </w:tcBorders>
            <w:shd w:val="clear" w:color="auto" w:fill="auto"/>
            <w:vAlign w:val="center"/>
            <w:hideMark/>
          </w:tcPr>
          <w:p w14:paraId="33155281"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540ADF73" w14:textId="77777777" w:rsidR="00E42596" w:rsidRPr="00E4684B" w:rsidRDefault="00E42596" w:rsidP="0032748C">
            <w:pPr>
              <w:jc w:val="right"/>
              <w:rPr>
                <w:color w:val="000000"/>
                <w:sz w:val="18"/>
                <w:szCs w:val="18"/>
              </w:rPr>
            </w:pPr>
            <w:r w:rsidRPr="00E4684B">
              <w:rPr>
                <w:color w:val="000000"/>
                <w:sz w:val="18"/>
                <w:szCs w:val="18"/>
              </w:rPr>
              <w:t xml:space="preserve">                                         89.026.000 </w:t>
            </w:r>
          </w:p>
        </w:tc>
      </w:tr>
      <w:tr w:rsidR="00E42596" w:rsidRPr="00E4684B" w14:paraId="7FF37D15" w14:textId="77777777" w:rsidTr="0032748C">
        <w:trPr>
          <w:trHeight w:val="900"/>
        </w:trPr>
        <w:tc>
          <w:tcPr>
            <w:tcW w:w="1011" w:type="pct"/>
            <w:tcBorders>
              <w:top w:val="nil"/>
              <w:left w:val="single" w:sz="4" w:space="0" w:color="auto"/>
              <w:bottom w:val="nil"/>
              <w:right w:val="single" w:sz="4" w:space="0" w:color="000000"/>
            </w:tcBorders>
            <w:shd w:val="clear" w:color="auto" w:fill="auto"/>
            <w:hideMark/>
          </w:tcPr>
          <w:p w14:paraId="53A9510C"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219722C9" w14:textId="77777777" w:rsidR="00E42596" w:rsidRPr="00E4684B" w:rsidRDefault="00E42596" w:rsidP="0032748C">
            <w:pPr>
              <w:rPr>
                <w:color w:val="000000"/>
                <w:sz w:val="18"/>
                <w:szCs w:val="18"/>
              </w:rPr>
            </w:pPr>
            <w:r w:rsidRPr="00E4684B">
              <w:rPr>
                <w:color w:val="000000"/>
                <w:sz w:val="18"/>
                <w:szCs w:val="18"/>
              </w:rPr>
              <w:t xml:space="preserve">ИПА 2020 - </w:t>
            </w:r>
            <w:proofErr w:type="spellStart"/>
            <w:r w:rsidRPr="00E4684B">
              <w:rPr>
                <w:color w:val="000000"/>
                <w:sz w:val="18"/>
                <w:szCs w:val="18"/>
              </w:rPr>
              <w:t>Демократија</w:t>
            </w:r>
            <w:proofErr w:type="spellEnd"/>
            <w:r w:rsidRPr="00E4684B">
              <w:rPr>
                <w:color w:val="000000"/>
                <w:sz w:val="18"/>
                <w:szCs w:val="18"/>
              </w:rPr>
              <w:t xml:space="preserve"> и </w:t>
            </w:r>
            <w:proofErr w:type="spellStart"/>
            <w:r w:rsidRPr="00E4684B">
              <w:rPr>
                <w:color w:val="000000"/>
                <w:sz w:val="18"/>
                <w:szCs w:val="18"/>
              </w:rPr>
              <w:t>управљање</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3E1E424D" w14:textId="77777777" w:rsidR="00E42596" w:rsidRPr="00E4684B" w:rsidRDefault="00E42596" w:rsidP="0032748C">
            <w:pPr>
              <w:rPr>
                <w:color w:val="000000"/>
                <w:sz w:val="18"/>
                <w:szCs w:val="18"/>
              </w:rPr>
            </w:pPr>
            <w:r w:rsidRPr="00E4684B">
              <w:rPr>
                <w:color w:val="000000"/>
                <w:sz w:val="18"/>
                <w:szCs w:val="18"/>
              </w:rPr>
              <w:t>МИНИСТАРСТВО ГРАЂЕВИНАРСТВА, САОБРАЋАЈА И ИНФРАСТРУКТУРЕ</w:t>
            </w:r>
          </w:p>
        </w:tc>
        <w:tc>
          <w:tcPr>
            <w:tcW w:w="997" w:type="pct"/>
            <w:tcBorders>
              <w:top w:val="nil"/>
              <w:left w:val="nil"/>
              <w:bottom w:val="single" w:sz="4" w:space="0" w:color="000000"/>
              <w:right w:val="single" w:sz="4" w:space="0" w:color="000000"/>
            </w:tcBorders>
            <w:shd w:val="clear" w:color="auto" w:fill="auto"/>
            <w:vAlign w:val="center"/>
            <w:hideMark/>
          </w:tcPr>
          <w:p w14:paraId="29E2502D" w14:textId="77777777" w:rsidR="00E42596" w:rsidRPr="00E4684B" w:rsidRDefault="00E42596" w:rsidP="0032748C">
            <w:pPr>
              <w:jc w:val="right"/>
              <w:rPr>
                <w:color w:val="000000"/>
                <w:sz w:val="18"/>
                <w:szCs w:val="18"/>
              </w:rPr>
            </w:pPr>
            <w:r w:rsidRPr="00E4684B">
              <w:rPr>
                <w:color w:val="000000"/>
                <w:sz w:val="18"/>
                <w:szCs w:val="18"/>
              </w:rPr>
              <w:t xml:space="preserve">                                         43.088.000 </w:t>
            </w:r>
          </w:p>
        </w:tc>
        <w:tc>
          <w:tcPr>
            <w:tcW w:w="997" w:type="pct"/>
            <w:tcBorders>
              <w:top w:val="nil"/>
              <w:left w:val="nil"/>
              <w:bottom w:val="single" w:sz="4" w:space="0" w:color="000000"/>
              <w:right w:val="single" w:sz="4" w:space="0" w:color="auto"/>
            </w:tcBorders>
            <w:shd w:val="clear" w:color="auto" w:fill="auto"/>
            <w:vAlign w:val="center"/>
            <w:hideMark/>
          </w:tcPr>
          <w:p w14:paraId="6A2A9DC5" w14:textId="77777777" w:rsidR="00E42596" w:rsidRPr="00E4684B" w:rsidRDefault="00E42596" w:rsidP="0032748C">
            <w:pPr>
              <w:jc w:val="right"/>
              <w:rPr>
                <w:color w:val="000000"/>
                <w:sz w:val="18"/>
                <w:szCs w:val="18"/>
              </w:rPr>
            </w:pPr>
            <w:r w:rsidRPr="00E4684B">
              <w:rPr>
                <w:color w:val="000000"/>
                <w:sz w:val="18"/>
                <w:szCs w:val="18"/>
              </w:rPr>
              <w:t xml:space="preserve">                                         81.806.000 </w:t>
            </w:r>
          </w:p>
        </w:tc>
      </w:tr>
      <w:tr w:rsidR="00E42596" w:rsidRPr="00E4684B" w14:paraId="4D1873A4" w14:textId="77777777" w:rsidTr="0032748C">
        <w:trPr>
          <w:trHeight w:val="439"/>
        </w:trPr>
        <w:tc>
          <w:tcPr>
            <w:tcW w:w="1011" w:type="pct"/>
            <w:tcBorders>
              <w:top w:val="nil"/>
              <w:left w:val="single" w:sz="4" w:space="0" w:color="auto"/>
              <w:bottom w:val="nil"/>
              <w:right w:val="single" w:sz="4" w:space="0" w:color="000000"/>
            </w:tcBorders>
            <w:shd w:val="clear" w:color="auto" w:fill="auto"/>
            <w:hideMark/>
          </w:tcPr>
          <w:p w14:paraId="3B128BC3"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nil"/>
              <w:right w:val="nil"/>
            </w:tcBorders>
            <w:shd w:val="clear" w:color="auto" w:fill="auto"/>
            <w:vAlign w:val="bottom"/>
            <w:hideMark/>
          </w:tcPr>
          <w:p w14:paraId="51887881" w14:textId="77777777" w:rsidR="00E42596" w:rsidRPr="00E4684B" w:rsidRDefault="00E42596" w:rsidP="0032748C">
            <w:pPr>
              <w:rPr>
                <w:rFonts w:ascii="Calibri" w:hAnsi="Calibri" w:cs="Calibri"/>
                <w:color w:val="000000"/>
              </w:rPr>
            </w:pPr>
            <w:r w:rsidRPr="00E4684B">
              <w:rPr>
                <w:rFonts w:ascii="Calibri" w:hAnsi="Calibri" w:cs="Calibri"/>
                <w:color w:val="000000"/>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7B83BD55" w14:textId="77777777" w:rsidR="00E42596" w:rsidRPr="00E4684B" w:rsidRDefault="00E42596" w:rsidP="0032748C">
            <w:pPr>
              <w:rPr>
                <w:color w:val="000000"/>
                <w:sz w:val="18"/>
                <w:szCs w:val="18"/>
              </w:rPr>
            </w:pPr>
            <w:r w:rsidRPr="00E4684B">
              <w:rPr>
                <w:color w:val="000000"/>
                <w:sz w:val="18"/>
                <w:szCs w:val="18"/>
              </w:rPr>
              <w:t>МИНИСТАРСТВО УНУТРАШЊИХ ПОСЛОВА</w:t>
            </w:r>
          </w:p>
        </w:tc>
        <w:tc>
          <w:tcPr>
            <w:tcW w:w="997" w:type="pct"/>
            <w:tcBorders>
              <w:top w:val="nil"/>
              <w:left w:val="nil"/>
              <w:bottom w:val="single" w:sz="4" w:space="0" w:color="000000"/>
              <w:right w:val="single" w:sz="4" w:space="0" w:color="000000"/>
            </w:tcBorders>
            <w:shd w:val="clear" w:color="auto" w:fill="auto"/>
            <w:vAlign w:val="center"/>
            <w:hideMark/>
          </w:tcPr>
          <w:p w14:paraId="0803693B"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05E8BFF3" w14:textId="77777777" w:rsidR="00E42596" w:rsidRPr="00E4684B" w:rsidRDefault="00E42596" w:rsidP="0032748C">
            <w:pPr>
              <w:jc w:val="right"/>
              <w:rPr>
                <w:color w:val="000000"/>
                <w:sz w:val="18"/>
                <w:szCs w:val="18"/>
              </w:rPr>
            </w:pPr>
            <w:r w:rsidRPr="00E4684B">
              <w:rPr>
                <w:color w:val="000000"/>
                <w:sz w:val="18"/>
                <w:szCs w:val="18"/>
              </w:rPr>
              <w:t xml:space="preserve">                                       130.942.000 </w:t>
            </w:r>
          </w:p>
        </w:tc>
      </w:tr>
      <w:tr w:rsidR="00E42596" w:rsidRPr="00E4684B" w14:paraId="28EA1024" w14:textId="77777777" w:rsidTr="0032748C">
        <w:trPr>
          <w:trHeight w:val="420"/>
        </w:trPr>
        <w:tc>
          <w:tcPr>
            <w:tcW w:w="1011" w:type="pct"/>
            <w:tcBorders>
              <w:top w:val="nil"/>
              <w:left w:val="single" w:sz="4" w:space="0" w:color="auto"/>
              <w:bottom w:val="nil"/>
              <w:right w:val="single" w:sz="4" w:space="0" w:color="000000"/>
            </w:tcBorders>
            <w:shd w:val="clear" w:color="auto" w:fill="auto"/>
            <w:hideMark/>
          </w:tcPr>
          <w:p w14:paraId="3E19346B"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nil"/>
              <w:right w:val="nil"/>
            </w:tcBorders>
            <w:shd w:val="clear" w:color="auto" w:fill="auto"/>
            <w:vAlign w:val="bottom"/>
            <w:hideMark/>
          </w:tcPr>
          <w:p w14:paraId="67FCBE8A" w14:textId="77777777" w:rsidR="00E42596" w:rsidRPr="00E4684B" w:rsidRDefault="00E42596" w:rsidP="0032748C">
            <w:pPr>
              <w:rPr>
                <w:rFonts w:ascii="Calibri" w:hAnsi="Calibri" w:cs="Calibri"/>
                <w:color w:val="000000"/>
              </w:rPr>
            </w:pPr>
            <w:r w:rsidRPr="00E4684B">
              <w:rPr>
                <w:rFonts w:ascii="Calibri" w:hAnsi="Calibri" w:cs="Calibri"/>
                <w:color w:val="000000"/>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6626B3E2" w14:textId="77777777" w:rsidR="00E42596" w:rsidRPr="00E4684B" w:rsidRDefault="00E42596" w:rsidP="0032748C">
            <w:pPr>
              <w:rPr>
                <w:color w:val="000000"/>
                <w:sz w:val="18"/>
                <w:szCs w:val="18"/>
              </w:rPr>
            </w:pPr>
            <w:r w:rsidRPr="00E4684B">
              <w:rPr>
                <w:color w:val="000000"/>
                <w:sz w:val="18"/>
                <w:szCs w:val="18"/>
              </w:rPr>
              <w:t>УПРАВА ЦАРИНА</w:t>
            </w:r>
          </w:p>
        </w:tc>
        <w:tc>
          <w:tcPr>
            <w:tcW w:w="997" w:type="pct"/>
            <w:tcBorders>
              <w:top w:val="nil"/>
              <w:left w:val="nil"/>
              <w:bottom w:val="single" w:sz="4" w:space="0" w:color="000000"/>
              <w:right w:val="single" w:sz="4" w:space="0" w:color="000000"/>
            </w:tcBorders>
            <w:shd w:val="clear" w:color="auto" w:fill="auto"/>
            <w:vAlign w:val="center"/>
            <w:hideMark/>
          </w:tcPr>
          <w:p w14:paraId="75CFD9B0" w14:textId="77777777" w:rsidR="00E42596" w:rsidRPr="00E4684B" w:rsidRDefault="00E42596" w:rsidP="0032748C">
            <w:pPr>
              <w:jc w:val="right"/>
              <w:rPr>
                <w:color w:val="000000"/>
                <w:sz w:val="18"/>
                <w:szCs w:val="18"/>
              </w:rPr>
            </w:pPr>
            <w:r w:rsidRPr="00E4684B">
              <w:rPr>
                <w:color w:val="000000"/>
                <w:sz w:val="18"/>
                <w:szCs w:val="18"/>
              </w:rPr>
              <w:t xml:space="preserve">                                         20.113.000 </w:t>
            </w:r>
          </w:p>
        </w:tc>
        <w:tc>
          <w:tcPr>
            <w:tcW w:w="997" w:type="pct"/>
            <w:tcBorders>
              <w:top w:val="nil"/>
              <w:left w:val="nil"/>
              <w:bottom w:val="single" w:sz="4" w:space="0" w:color="000000"/>
              <w:right w:val="single" w:sz="4" w:space="0" w:color="auto"/>
            </w:tcBorders>
            <w:shd w:val="clear" w:color="auto" w:fill="auto"/>
            <w:vAlign w:val="center"/>
            <w:hideMark/>
          </w:tcPr>
          <w:p w14:paraId="41DF270E" w14:textId="77777777" w:rsidR="00E42596" w:rsidRPr="00E4684B" w:rsidRDefault="00E42596" w:rsidP="0032748C">
            <w:pPr>
              <w:jc w:val="right"/>
              <w:rPr>
                <w:color w:val="000000"/>
                <w:sz w:val="18"/>
                <w:szCs w:val="18"/>
              </w:rPr>
            </w:pPr>
            <w:r w:rsidRPr="00E4684B">
              <w:rPr>
                <w:color w:val="000000"/>
                <w:sz w:val="18"/>
                <w:szCs w:val="18"/>
              </w:rPr>
              <w:t xml:space="preserve">                                       388.622.000 </w:t>
            </w:r>
          </w:p>
        </w:tc>
      </w:tr>
      <w:tr w:rsidR="00E42596" w:rsidRPr="00E4684B" w14:paraId="543A47D7" w14:textId="77777777" w:rsidTr="0032748C">
        <w:trPr>
          <w:trHeight w:val="439"/>
        </w:trPr>
        <w:tc>
          <w:tcPr>
            <w:tcW w:w="1011" w:type="pct"/>
            <w:tcBorders>
              <w:top w:val="nil"/>
              <w:left w:val="single" w:sz="4" w:space="0" w:color="auto"/>
              <w:bottom w:val="nil"/>
              <w:right w:val="single" w:sz="4" w:space="0" w:color="000000"/>
            </w:tcBorders>
            <w:shd w:val="clear" w:color="auto" w:fill="auto"/>
            <w:hideMark/>
          </w:tcPr>
          <w:p w14:paraId="3679F691"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7FF4E912" w14:textId="77777777" w:rsidR="00E42596" w:rsidRPr="00E4684B" w:rsidRDefault="00E42596" w:rsidP="0032748C">
            <w:pPr>
              <w:rPr>
                <w:color w:val="000000"/>
                <w:sz w:val="18"/>
                <w:szCs w:val="18"/>
              </w:rPr>
            </w:pPr>
            <w:r w:rsidRPr="00E4684B">
              <w:rPr>
                <w:color w:val="000000"/>
                <w:sz w:val="18"/>
                <w:szCs w:val="18"/>
              </w:rPr>
              <w:t xml:space="preserve">ИПА 2020 - </w:t>
            </w:r>
            <w:proofErr w:type="spellStart"/>
            <w:r w:rsidRPr="00E4684B">
              <w:rPr>
                <w:color w:val="000000"/>
                <w:sz w:val="18"/>
                <w:szCs w:val="18"/>
              </w:rPr>
              <w:t>Животна</w:t>
            </w:r>
            <w:proofErr w:type="spellEnd"/>
            <w:r w:rsidRPr="00E4684B">
              <w:rPr>
                <w:color w:val="000000"/>
                <w:sz w:val="18"/>
                <w:szCs w:val="18"/>
              </w:rPr>
              <w:t xml:space="preserve"> </w:t>
            </w:r>
            <w:proofErr w:type="spellStart"/>
            <w:r w:rsidRPr="00E4684B">
              <w:rPr>
                <w:color w:val="000000"/>
                <w:sz w:val="18"/>
                <w:szCs w:val="18"/>
              </w:rPr>
              <w:t>средина</w:t>
            </w:r>
            <w:proofErr w:type="spellEnd"/>
            <w:r w:rsidRPr="00E4684B">
              <w:rPr>
                <w:color w:val="000000"/>
                <w:sz w:val="18"/>
                <w:szCs w:val="18"/>
              </w:rPr>
              <w:t xml:space="preserve"> и </w:t>
            </w:r>
            <w:proofErr w:type="spellStart"/>
            <w:r w:rsidRPr="00E4684B">
              <w:rPr>
                <w:color w:val="000000"/>
                <w:sz w:val="18"/>
                <w:szCs w:val="18"/>
              </w:rPr>
              <w:t>клима</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719E53EB" w14:textId="77777777" w:rsidR="00E42596" w:rsidRPr="00E4684B" w:rsidRDefault="00E42596" w:rsidP="0032748C">
            <w:pPr>
              <w:rPr>
                <w:color w:val="000000"/>
                <w:sz w:val="18"/>
                <w:szCs w:val="18"/>
              </w:rPr>
            </w:pPr>
            <w:r w:rsidRPr="00E4684B">
              <w:rPr>
                <w:color w:val="000000"/>
                <w:sz w:val="18"/>
                <w:szCs w:val="18"/>
              </w:rPr>
              <w:t>РЕПУБЛИЧКА ДИРЕКЦИЈА ЗА ВОДЕ</w:t>
            </w:r>
          </w:p>
        </w:tc>
        <w:tc>
          <w:tcPr>
            <w:tcW w:w="997" w:type="pct"/>
            <w:tcBorders>
              <w:top w:val="nil"/>
              <w:left w:val="nil"/>
              <w:bottom w:val="single" w:sz="4" w:space="0" w:color="000000"/>
              <w:right w:val="single" w:sz="4" w:space="0" w:color="000000"/>
            </w:tcBorders>
            <w:shd w:val="clear" w:color="auto" w:fill="auto"/>
            <w:vAlign w:val="center"/>
            <w:hideMark/>
          </w:tcPr>
          <w:p w14:paraId="62064C4A" w14:textId="77777777" w:rsidR="00E42596" w:rsidRPr="00E4684B" w:rsidRDefault="00E42596" w:rsidP="0032748C">
            <w:pPr>
              <w:jc w:val="right"/>
              <w:rPr>
                <w:color w:val="000000"/>
                <w:sz w:val="18"/>
                <w:szCs w:val="18"/>
              </w:rPr>
            </w:pPr>
            <w:r w:rsidRPr="00E4684B">
              <w:rPr>
                <w:color w:val="000000"/>
                <w:sz w:val="18"/>
                <w:szCs w:val="18"/>
              </w:rPr>
              <w:t xml:space="preserve">                                         91.400.000 </w:t>
            </w:r>
          </w:p>
        </w:tc>
        <w:tc>
          <w:tcPr>
            <w:tcW w:w="997" w:type="pct"/>
            <w:tcBorders>
              <w:top w:val="nil"/>
              <w:left w:val="nil"/>
              <w:bottom w:val="single" w:sz="4" w:space="0" w:color="000000"/>
              <w:right w:val="single" w:sz="4" w:space="0" w:color="auto"/>
            </w:tcBorders>
            <w:shd w:val="clear" w:color="auto" w:fill="auto"/>
            <w:vAlign w:val="center"/>
            <w:hideMark/>
          </w:tcPr>
          <w:p w14:paraId="26A99EB5" w14:textId="77777777" w:rsidR="00E42596" w:rsidRPr="00E4684B" w:rsidRDefault="00E42596" w:rsidP="0032748C">
            <w:pPr>
              <w:jc w:val="right"/>
              <w:rPr>
                <w:color w:val="000000"/>
                <w:sz w:val="18"/>
                <w:szCs w:val="18"/>
              </w:rPr>
            </w:pPr>
            <w:r w:rsidRPr="00E4684B">
              <w:rPr>
                <w:color w:val="000000"/>
                <w:sz w:val="18"/>
                <w:szCs w:val="18"/>
              </w:rPr>
              <w:t xml:space="preserve">                                       118.000.000 </w:t>
            </w:r>
          </w:p>
        </w:tc>
      </w:tr>
      <w:tr w:rsidR="00E42596" w:rsidRPr="00E4684B" w14:paraId="347DACDE" w14:textId="77777777" w:rsidTr="0032748C">
        <w:trPr>
          <w:trHeight w:val="439"/>
        </w:trPr>
        <w:tc>
          <w:tcPr>
            <w:tcW w:w="1011" w:type="pct"/>
            <w:tcBorders>
              <w:top w:val="nil"/>
              <w:left w:val="single" w:sz="4" w:space="0" w:color="auto"/>
              <w:bottom w:val="nil"/>
              <w:right w:val="single" w:sz="4" w:space="0" w:color="000000"/>
            </w:tcBorders>
            <w:shd w:val="clear" w:color="auto" w:fill="auto"/>
            <w:hideMark/>
          </w:tcPr>
          <w:p w14:paraId="5AE2E4E3"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nil"/>
              <w:right w:val="nil"/>
            </w:tcBorders>
            <w:shd w:val="clear" w:color="auto" w:fill="auto"/>
            <w:vAlign w:val="bottom"/>
            <w:hideMark/>
          </w:tcPr>
          <w:p w14:paraId="4D73B3E0" w14:textId="77777777" w:rsidR="00E42596" w:rsidRPr="00E4684B" w:rsidRDefault="00E42596" w:rsidP="0032748C">
            <w:pPr>
              <w:rPr>
                <w:rFonts w:ascii="Calibri" w:hAnsi="Calibri" w:cs="Calibri"/>
                <w:color w:val="000000"/>
              </w:rPr>
            </w:pPr>
            <w:r w:rsidRPr="00E4684B">
              <w:rPr>
                <w:rFonts w:ascii="Calibri" w:hAnsi="Calibri" w:cs="Calibri"/>
                <w:color w:val="000000"/>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6AC8894A" w14:textId="77777777" w:rsidR="00E42596" w:rsidRPr="00E4684B" w:rsidRDefault="00E42596" w:rsidP="0032748C">
            <w:pPr>
              <w:rPr>
                <w:color w:val="000000"/>
                <w:sz w:val="18"/>
                <w:szCs w:val="18"/>
              </w:rPr>
            </w:pPr>
            <w:r w:rsidRPr="00E4684B">
              <w:rPr>
                <w:color w:val="000000"/>
                <w:sz w:val="18"/>
                <w:szCs w:val="18"/>
              </w:rPr>
              <w:t>МИНИСТАРСТВО ЗАШТИТЕ ЖИВОТНЕ СРЕДИНЕ</w:t>
            </w:r>
          </w:p>
        </w:tc>
        <w:tc>
          <w:tcPr>
            <w:tcW w:w="997" w:type="pct"/>
            <w:tcBorders>
              <w:top w:val="nil"/>
              <w:left w:val="nil"/>
              <w:bottom w:val="single" w:sz="4" w:space="0" w:color="000000"/>
              <w:right w:val="single" w:sz="4" w:space="0" w:color="000000"/>
            </w:tcBorders>
            <w:shd w:val="clear" w:color="auto" w:fill="auto"/>
            <w:vAlign w:val="center"/>
            <w:hideMark/>
          </w:tcPr>
          <w:p w14:paraId="2A47D1D2"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20493B89" w14:textId="77777777" w:rsidR="00E42596" w:rsidRPr="00E4684B" w:rsidRDefault="00E42596" w:rsidP="0032748C">
            <w:pPr>
              <w:jc w:val="right"/>
              <w:rPr>
                <w:color w:val="000000"/>
                <w:sz w:val="18"/>
                <w:szCs w:val="18"/>
              </w:rPr>
            </w:pPr>
            <w:r w:rsidRPr="00E4684B">
              <w:rPr>
                <w:color w:val="000000"/>
                <w:sz w:val="18"/>
                <w:szCs w:val="18"/>
              </w:rPr>
              <w:t xml:space="preserve">                                       798.738.000 </w:t>
            </w:r>
          </w:p>
        </w:tc>
      </w:tr>
      <w:tr w:rsidR="00E42596" w:rsidRPr="00E4684B" w14:paraId="60FD1DCD" w14:textId="77777777" w:rsidTr="0032748C">
        <w:trPr>
          <w:trHeight w:val="679"/>
        </w:trPr>
        <w:tc>
          <w:tcPr>
            <w:tcW w:w="1011" w:type="pct"/>
            <w:tcBorders>
              <w:top w:val="nil"/>
              <w:left w:val="single" w:sz="4" w:space="0" w:color="auto"/>
              <w:bottom w:val="nil"/>
              <w:right w:val="single" w:sz="4" w:space="0" w:color="000000"/>
            </w:tcBorders>
            <w:shd w:val="clear" w:color="auto" w:fill="auto"/>
            <w:hideMark/>
          </w:tcPr>
          <w:p w14:paraId="545DA008"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26D13584" w14:textId="77777777" w:rsidR="00E42596" w:rsidRPr="00E4684B" w:rsidRDefault="00E42596" w:rsidP="0032748C">
            <w:pPr>
              <w:rPr>
                <w:color w:val="000000"/>
                <w:sz w:val="18"/>
                <w:szCs w:val="18"/>
              </w:rPr>
            </w:pPr>
            <w:r w:rsidRPr="00E4684B">
              <w:rPr>
                <w:color w:val="000000"/>
                <w:sz w:val="18"/>
                <w:szCs w:val="18"/>
              </w:rPr>
              <w:t xml:space="preserve">ИПА 2020 - </w:t>
            </w:r>
            <w:proofErr w:type="spellStart"/>
            <w:r w:rsidRPr="00E4684B">
              <w:rPr>
                <w:color w:val="000000"/>
                <w:sz w:val="18"/>
                <w:szCs w:val="18"/>
              </w:rPr>
              <w:t>Модернизација</w:t>
            </w:r>
            <w:proofErr w:type="spellEnd"/>
            <w:r w:rsidRPr="00E4684B">
              <w:rPr>
                <w:color w:val="000000"/>
                <w:sz w:val="18"/>
                <w:szCs w:val="18"/>
              </w:rPr>
              <w:t xml:space="preserve"> </w:t>
            </w:r>
            <w:proofErr w:type="spellStart"/>
            <w:r w:rsidRPr="00E4684B">
              <w:rPr>
                <w:color w:val="000000"/>
                <w:sz w:val="18"/>
                <w:szCs w:val="18"/>
              </w:rPr>
              <w:t>система</w:t>
            </w:r>
            <w:proofErr w:type="spellEnd"/>
            <w:r w:rsidRPr="00E4684B">
              <w:rPr>
                <w:color w:val="000000"/>
                <w:sz w:val="18"/>
                <w:szCs w:val="18"/>
              </w:rPr>
              <w:t xml:space="preserve"> </w:t>
            </w:r>
            <w:proofErr w:type="spellStart"/>
            <w:r w:rsidRPr="00E4684B">
              <w:rPr>
                <w:color w:val="000000"/>
                <w:sz w:val="18"/>
                <w:szCs w:val="18"/>
              </w:rPr>
              <w:t>социјалне</w:t>
            </w:r>
            <w:proofErr w:type="spellEnd"/>
            <w:r w:rsidRPr="00E4684B">
              <w:rPr>
                <w:color w:val="000000"/>
                <w:sz w:val="18"/>
                <w:szCs w:val="18"/>
              </w:rPr>
              <w:t xml:space="preserve"> </w:t>
            </w:r>
            <w:proofErr w:type="spellStart"/>
            <w:r w:rsidRPr="00E4684B">
              <w:rPr>
                <w:color w:val="000000"/>
                <w:sz w:val="18"/>
                <w:szCs w:val="18"/>
              </w:rPr>
              <w:t>заштите</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42FEBDED" w14:textId="77777777" w:rsidR="00E42596" w:rsidRPr="00E4684B" w:rsidRDefault="00E42596" w:rsidP="0032748C">
            <w:pPr>
              <w:rPr>
                <w:color w:val="000000"/>
                <w:sz w:val="18"/>
                <w:szCs w:val="18"/>
              </w:rPr>
            </w:pPr>
            <w:r w:rsidRPr="00E4684B">
              <w:rPr>
                <w:color w:val="000000"/>
                <w:sz w:val="18"/>
                <w:szCs w:val="18"/>
              </w:rPr>
              <w:t>МИНИСТАРСТВО ЗА РАД, ЗАПОШЉАВАЊЕ, БОРАЧКА И СОЦИЈАЛНА ПИТАЊА</w:t>
            </w:r>
          </w:p>
        </w:tc>
        <w:tc>
          <w:tcPr>
            <w:tcW w:w="997" w:type="pct"/>
            <w:tcBorders>
              <w:top w:val="nil"/>
              <w:left w:val="nil"/>
              <w:bottom w:val="single" w:sz="4" w:space="0" w:color="000000"/>
              <w:right w:val="single" w:sz="4" w:space="0" w:color="000000"/>
            </w:tcBorders>
            <w:shd w:val="clear" w:color="auto" w:fill="auto"/>
            <w:vAlign w:val="center"/>
            <w:hideMark/>
          </w:tcPr>
          <w:p w14:paraId="41C9170C"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5A85FB0E" w14:textId="77777777" w:rsidR="00E42596" w:rsidRPr="00E4684B" w:rsidRDefault="00E42596" w:rsidP="0032748C">
            <w:pPr>
              <w:jc w:val="right"/>
              <w:rPr>
                <w:color w:val="000000"/>
                <w:sz w:val="18"/>
                <w:szCs w:val="18"/>
              </w:rPr>
            </w:pPr>
            <w:r w:rsidRPr="00E4684B">
              <w:rPr>
                <w:color w:val="000000"/>
                <w:sz w:val="18"/>
                <w:szCs w:val="18"/>
              </w:rPr>
              <w:t xml:space="preserve">                                       540.668.000 </w:t>
            </w:r>
          </w:p>
        </w:tc>
      </w:tr>
      <w:tr w:rsidR="00E42596" w:rsidRPr="00E4684B" w14:paraId="5AC79FE5" w14:textId="77777777" w:rsidTr="0032748C">
        <w:trPr>
          <w:trHeight w:val="439"/>
        </w:trPr>
        <w:tc>
          <w:tcPr>
            <w:tcW w:w="1011" w:type="pct"/>
            <w:tcBorders>
              <w:top w:val="nil"/>
              <w:left w:val="single" w:sz="4" w:space="0" w:color="auto"/>
              <w:bottom w:val="nil"/>
              <w:right w:val="single" w:sz="4" w:space="0" w:color="000000"/>
            </w:tcBorders>
            <w:shd w:val="clear" w:color="auto" w:fill="auto"/>
            <w:hideMark/>
          </w:tcPr>
          <w:p w14:paraId="696D39E1"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1E5268F9" w14:textId="77777777" w:rsidR="00E42596" w:rsidRPr="00E4684B" w:rsidRDefault="00E42596" w:rsidP="0032748C">
            <w:pPr>
              <w:rPr>
                <w:color w:val="000000"/>
                <w:sz w:val="18"/>
                <w:szCs w:val="18"/>
              </w:rPr>
            </w:pPr>
            <w:r w:rsidRPr="00E4684B">
              <w:rPr>
                <w:color w:val="000000"/>
                <w:sz w:val="18"/>
                <w:szCs w:val="18"/>
              </w:rPr>
              <w:t xml:space="preserve">ИПА 2020 - </w:t>
            </w:r>
            <w:proofErr w:type="spellStart"/>
            <w:r w:rsidRPr="00E4684B">
              <w:rPr>
                <w:color w:val="000000"/>
                <w:sz w:val="18"/>
                <w:szCs w:val="18"/>
              </w:rPr>
              <w:t>Образовање</w:t>
            </w:r>
            <w:proofErr w:type="spellEnd"/>
            <w:r w:rsidRPr="00E4684B">
              <w:rPr>
                <w:color w:val="000000"/>
                <w:sz w:val="18"/>
                <w:szCs w:val="18"/>
              </w:rPr>
              <w:t xml:space="preserve">, </w:t>
            </w:r>
            <w:proofErr w:type="spellStart"/>
            <w:r w:rsidRPr="00E4684B">
              <w:rPr>
                <w:color w:val="000000"/>
                <w:sz w:val="18"/>
                <w:szCs w:val="18"/>
              </w:rPr>
              <w:t>запошљавање</w:t>
            </w:r>
            <w:proofErr w:type="spellEnd"/>
            <w:r w:rsidRPr="00E4684B">
              <w:rPr>
                <w:color w:val="000000"/>
                <w:sz w:val="18"/>
                <w:szCs w:val="18"/>
              </w:rPr>
              <w:t xml:space="preserve"> и </w:t>
            </w:r>
            <w:proofErr w:type="spellStart"/>
            <w:r w:rsidRPr="00E4684B">
              <w:rPr>
                <w:color w:val="000000"/>
                <w:sz w:val="18"/>
                <w:szCs w:val="18"/>
              </w:rPr>
              <w:t>социјалне</w:t>
            </w:r>
            <w:proofErr w:type="spellEnd"/>
            <w:r w:rsidRPr="00E4684B">
              <w:rPr>
                <w:color w:val="000000"/>
                <w:sz w:val="18"/>
                <w:szCs w:val="18"/>
              </w:rPr>
              <w:t xml:space="preserve"> </w:t>
            </w:r>
            <w:proofErr w:type="spellStart"/>
            <w:r w:rsidRPr="00E4684B">
              <w:rPr>
                <w:color w:val="000000"/>
                <w:sz w:val="18"/>
                <w:szCs w:val="18"/>
              </w:rPr>
              <w:t>политике</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5A91D213" w14:textId="77777777" w:rsidR="00E42596" w:rsidRPr="00E4684B" w:rsidRDefault="00E42596" w:rsidP="0032748C">
            <w:pPr>
              <w:rPr>
                <w:color w:val="000000"/>
                <w:sz w:val="18"/>
                <w:szCs w:val="18"/>
              </w:rPr>
            </w:pPr>
            <w:r w:rsidRPr="00E4684B">
              <w:rPr>
                <w:color w:val="000000"/>
                <w:sz w:val="18"/>
                <w:szCs w:val="18"/>
              </w:rPr>
              <w:t>МИНИСТАРСТВО ЗДРАВЉА</w:t>
            </w:r>
          </w:p>
        </w:tc>
        <w:tc>
          <w:tcPr>
            <w:tcW w:w="997" w:type="pct"/>
            <w:tcBorders>
              <w:top w:val="nil"/>
              <w:left w:val="nil"/>
              <w:bottom w:val="single" w:sz="4" w:space="0" w:color="000000"/>
              <w:right w:val="single" w:sz="4" w:space="0" w:color="000000"/>
            </w:tcBorders>
            <w:shd w:val="clear" w:color="auto" w:fill="auto"/>
            <w:vAlign w:val="center"/>
            <w:hideMark/>
          </w:tcPr>
          <w:p w14:paraId="273516E5" w14:textId="77777777" w:rsidR="00E42596" w:rsidRPr="00E4684B" w:rsidRDefault="00E42596" w:rsidP="0032748C">
            <w:pPr>
              <w:jc w:val="right"/>
              <w:rPr>
                <w:color w:val="000000"/>
                <w:sz w:val="18"/>
                <w:szCs w:val="18"/>
              </w:rPr>
            </w:pPr>
            <w:r w:rsidRPr="00E4684B">
              <w:rPr>
                <w:color w:val="000000"/>
                <w:sz w:val="18"/>
                <w:szCs w:val="18"/>
              </w:rPr>
              <w:t xml:space="preserve">                                         31.646.000 </w:t>
            </w:r>
          </w:p>
        </w:tc>
        <w:tc>
          <w:tcPr>
            <w:tcW w:w="997" w:type="pct"/>
            <w:tcBorders>
              <w:top w:val="nil"/>
              <w:left w:val="nil"/>
              <w:bottom w:val="single" w:sz="4" w:space="0" w:color="000000"/>
              <w:right w:val="single" w:sz="4" w:space="0" w:color="auto"/>
            </w:tcBorders>
            <w:shd w:val="clear" w:color="auto" w:fill="auto"/>
            <w:vAlign w:val="center"/>
            <w:hideMark/>
          </w:tcPr>
          <w:p w14:paraId="3ABC0990" w14:textId="77777777" w:rsidR="00E42596" w:rsidRPr="00E4684B" w:rsidRDefault="00E42596" w:rsidP="0032748C">
            <w:pPr>
              <w:jc w:val="right"/>
              <w:rPr>
                <w:color w:val="000000"/>
                <w:sz w:val="18"/>
                <w:szCs w:val="18"/>
              </w:rPr>
            </w:pPr>
            <w:r w:rsidRPr="00E4684B">
              <w:rPr>
                <w:color w:val="000000"/>
                <w:sz w:val="18"/>
                <w:szCs w:val="18"/>
              </w:rPr>
              <w:t xml:space="preserve">                                       228.719.000 </w:t>
            </w:r>
          </w:p>
        </w:tc>
      </w:tr>
      <w:tr w:rsidR="00E42596" w:rsidRPr="00E4684B" w14:paraId="62514F5B" w14:textId="77777777" w:rsidTr="0032748C">
        <w:trPr>
          <w:trHeight w:val="420"/>
        </w:trPr>
        <w:tc>
          <w:tcPr>
            <w:tcW w:w="1011" w:type="pct"/>
            <w:tcBorders>
              <w:top w:val="nil"/>
              <w:left w:val="single" w:sz="4" w:space="0" w:color="auto"/>
              <w:bottom w:val="nil"/>
              <w:right w:val="single" w:sz="4" w:space="0" w:color="000000"/>
            </w:tcBorders>
            <w:shd w:val="clear" w:color="auto" w:fill="auto"/>
            <w:hideMark/>
          </w:tcPr>
          <w:p w14:paraId="374DF214"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nil"/>
              <w:right w:val="nil"/>
            </w:tcBorders>
            <w:shd w:val="clear" w:color="auto" w:fill="auto"/>
            <w:vAlign w:val="bottom"/>
            <w:hideMark/>
          </w:tcPr>
          <w:p w14:paraId="444CB398" w14:textId="77777777" w:rsidR="00E42596" w:rsidRPr="00E4684B" w:rsidRDefault="00E42596" w:rsidP="0032748C">
            <w:pPr>
              <w:rPr>
                <w:rFonts w:ascii="Calibri" w:hAnsi="Calibri" w:cs="Calibri"/>
                <w:color w:val="000000"/>
              </w:rPr>
            </w:pPr>
            <w:r w:rsidRPr="00E4684B">
              <w:rPr>
                <w:rFonts w:ascii="Calibri" w:hAnsi="Calibri" w:cs="Calibri"/>
                <w:color w:val="000000"/>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4D92AF40" w14:textId="77777777" w:rsidR="00E42596" w:rsidRPr="00E4684B" w:rsidRDefault="00E42596" w:rsidP="0032748C">
            <w:pPr>
              <w:rPr>
                <w:color w:val="000000"/>
                <w:sz w:val="18"/>
                <w:szCs w:val="18"/>
              </w:rPr>
            </w:pPr>
            <w:r w:rsidRPr="00E4684B">
              <w:rPr>
                <w:color w:val="000000"/>
                <w:sz w:val="18"/>
                <w:szCs w:val="18"/>
              </w:rPr>
              <w:t>МИНИСТАРСТВО ПРОСВЕТЕ</w:t>
            </w:r>
          </w:p>
        </w:tc>
        <w:tc>
          <w:tcPr>
            <w:tcW w:w="997" w:type="pct"/>
            <w:tcBorders>
              <w:top w:val="nil"/>
              <w:left w:val="nil"/>
              <w:bottom w:val="single" w:sz="4" w:space="0" w:color="000000"/>
              <w:right w:val="single" w:sz="4" w:space="0" w:color="000000"/>
            </w:tcBorders>
            <w:shd w:val="clear" w:color="auto" w:fill="auto"/>
            <w:vAlign w:val="center"/>
            <w:hideMark/>
          </w:tcPr>
          <w:p w14:paraId="0F5A0CB6"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0CA64929" w14:textId="77777777" w:rsidR="00E42596" w:rsidRPr="00E4684B" w:rsidRDefault="00E42596" w:rsidP="0032748C">
            <w:pPr>
              <w:jc w:val="right"/>
              <w:rPr>
                <w:color w:val="000000"/>
                <w:sz w:val="18"/>
                <w:szCs w:val="18"/>
              </w:rPr>
            </w:pPr>
            <w:r w:rsidRPr="00E4684B">
              <w:rPr>
                <w:color w:val="000000"/>
                <w:sz w:val="18"/>
                <w:szCs w:val="18"/>
              </w:rPr>
              <w:t xml:space="preserve">                                         90.000.000 </w:t>
            </w:r>
          </w:p>
        </w:tc>
      </w:tr>
      <w:tr w:rsidR="00E42596" w:rsidRPr="00E4684B" w14:paraId="2FD4F9A4" w14:textId="77777777" w:rsidTr="0032748C">
        <w:trPr>
          <w:trHeight w:val="679"/>
        </w:trPr>
        <w:tc>
          <w:tcPr>
            <w:tcW w:w="1011" w:type="pct"/>
            <w:tcBorders>
              <w:top w:val="nil"/>
              <w:left w:val="single" w:sz="4" w:space="0" w:color="auto"/>
              <w:bottom w:val="nil"/>
              <w:right w:val="single" w:sz="4" w:space="0" w:color="000000"/>
            </w:tcBorders>
            <w:shd w:val="clear" w:color="auto" w:fill="auto"/>
            <w:hideMark/>
          </w:tcPr>
          <w:p w14:paraId="645E4F5E"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1117A5EA" w14:textId="77777777" w:rsidR="00E42596" w:rsidRPr="00E4684B" w:rsidRDefault="00E42596" w:rsidP="0032748C">
            <w:pPr>
              <w:rPr>
                <w:color w:val="000000"/>
                <w:sz w:val="18"/>
                <w:szCs w:val="18"/>
              </w:rPr>
            </w:pPr>
            <w:r w:rsidRPr="00E4684B">
              <w:rPr>
                <w:color w:val="000000"/>
                <w:sz w:val="18"/>
                <w:szCs w:val="18"/>
              </w:rPr>
              <w:t xml:space="preserve">ИПА 2020 - </w:t>
            </w:r>
            <w:proofErr w:type="spellStart"/>
            <w:r w:rsidRPr="00E4684B">
              <w:rPr>
                <w:color w:val="000000"/>
                <w:sz w:val="18"/>
                <w:szCs w:val="18"/>
              </w:rPr>
              <w:t>Подршка</w:t>
            </w:r>
            <w:proofErr w:type="spellEnd"/>
            <w:r w:rsidRPr="00E4684B">
              <w:rPr>
                <w:color w:val="000000"/>
                <w:sz w:val="18"/>
                <w:szCs w:val="18"/>
              </w:rPr>
              <w:t xml:space="preserve"> </w:t>
            </w:r>
            <w:proofErr w:type="spellStart"/>
            <w:r w:rsidRPr="00E4684B">
              <w:rPr>
                <w:color w:val="000000"/>
                <w:sz w:val="18"/>
                <w:szCs w:val="18"/>
              </w:rPr>
              <w:t>спровођењу</w:t>
            </w:r>
            <w:proofErr w:type="spellEnd"/>
            <w:r w:rsidRPr="00E4684B">
              <w:rPr>
                <w:color w:val="000000"/>
                <w:sz w:val="18"/>
                <w:szCs w:val="18"/>
              </w:rPr>
              <w:t xml:space="preserve"> </w:t>
            </w:r>
            <w:proofErr w:type="spellStart"/>
            <w:r w:rsidRPr="00E4684B">
              <w:rPr>
                <w:color w:val="000000"/>
                <w:sz w:val="18"/>
                <w:szCs w:val="18"/>
              </w:rPr>
              <w:t>мера</w:t>
            </w:r>
            <w:proofErr w:type="spellEnd"/>
            <w:r w:rsidRPr="00E4684B">
              <w:rPr>
                <w:color w:val="000000"/>
                <w:sz w:val="18"/>
                <w:szCs w:val="18"/>
              </w:rPr>
              <w:t xml:space="preserve"> </w:t>
            </w:r>
            <w:proofErr w:type="spellStart"/>
            <w:r w:rsidRPr="00E4684B">
              <w:rPr>
                <w:color w:val="000000"/>
                <w:sz w:val="18"/>
                <w:szCs w:val="18"/>
              </w:rPr>
              <w:t>активне</w:t>
            </w:r>
            <w:proofErr w:type="spellEnd"/>
            <w:r w:rsidRPr="00E4684B">
              <w:rPr>
                <w:color w:val="000000"/>
                <w:sz w:val="18"/>
                <w:szCs w:val="18"/>
              </w:rPr>
              <w:t xml:space="preserve"> </w:t>
            </w:r>
            <w:proofErr w:type="spellStart"/>
            <w:r w:rsidRPr="00E4684B">
              <w:rPr>
                <w:color w:val="000000"/>
                <w:sz w:val="18"/>
                <w:szCs w:val="18"/>
              </w:rPr>
              <w:t>политике</w:t>
            </w:r>
            <w:proofErr w:type="spellEnd"/>
            <w:r w:rsidRPr="00E4684B">
              <w:rPr>
                <w:color w:val="000000"/>
                <w:sz w:val="18"/>
                <w:szCs w:val="18"/>
              </w:rPr>
              <w:t xml:space="preserve"> </w:t>
            </w:r>
            <w:proofErr w:type="spellStart"/>
            <w:r w:rsidRPr="00E4684B">
              <w:rPr>
                <w:color w:val="000000"/>
                <w:sz w:val="18"/>
                <w:szCs w:val="18"/>
              </w:rPr>
              <w:t>запошљавања</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5344B08A" w14:textId="77777777" w:rsidR="00E42596" w:rsidRPr="00E4684B" w:rsidRDefault="00E42596" w:rsidP="0032748C">
            <w:pPr>
              <w:rPr>
                <w:color w:val="000000"/>
                <w:sz w:val="18"/>
                <w:szCs w:val="18"/>
              </w:rPr>
            </w:pPr>
            <w:r w:rsidRPr="00E4684B">
              <w:rPr>
                <w:color w:val="000000"/>
                <w:sz w:val="18"/>
                <w:szCs w:val="18"/>
              </w:rPr>
              <w:t>МИНИСТАРСТВО ЗА РАД, ЗАПОШЉАВАЊЕ, БОРАЧКА И СОЦИЈАЛНА ПИТАЊА</w:t>
            </w:r>
          </w:p>
        </w:tc>
        <w:tc>
          <w:tcPr>
            <w:tcW w:w="997" w:type="pct"/>
            <w:tcBorders>
              <w:top w:val="nil"/>
              <w:left w:val="nil"/>
              <w:bottom w:val="single" w:sz="4" w:space="0" w:color="000000"/>
              <w:right w:val="single" w:sz="4" w:space="0" w:color="000000"/>
            </w:tcBorders>
            <w:shd w:val="clear" w:color="auto" w:fill="auto"/>
            <w:vAlign w:val="center"/>
            <w:hideMark/>
          </w:tcPr>
          <w:p w14:paraId="0D357042" w14:textId="77777777" w:rsidR="00E42596" w:rsidRPr="00E4684B" w:rsidRDefault="00E42596" w:rsidP="0032748C">
            <w:pPr>
              <w:jc w:val="right"/>
              <w:rPr>
                <w:color w:val="000000"/>
                <w:sz w:val="18"/>
                <w:szCs w:val="18"/>
              </w:rPr>
            </w:pPr>
            <w:r w:rsidRPr="00E4684B">
              <w:rPr>
                <w:color w:val="000000"/>
                <w:sz w:val="18"/>
                <w:szCs w:val="18"/>
              </w:rPr>
              <w:t xml:space="preserve">                                         66.101.000 </w:t>
            </w:r>
          </w:p>
        </w:tc>
        <w:tc>
          <w:tcPr>
            <w:tcW w:w="997" w:type="pct"/>
            <w:tcBorders>
              <w:top w:val="nil"/>
              <w:left w:val="nil"/>
              <w:bottom w:val="single" w:sz="4" w:space="0" w:color="000000"/>
              <w:right w:val="single" w:sz="4" w:space="0" w:color="auto"/>
            </w:tcBorders>
            <w:shd w:val="clear" w:color="auto" w:fill="auto"/>
            <w:vAlign w:val="center"/>
            <w:hideMark/>
          </w:tcPr>
          <w:p w14:paraId="56204A73" w14:textId="77777777" w:rsidR="00E42596" w:rsidRPr="00E4684B" w:rsidRDefault="00E42596" w:rsidP="0032748C">
            <w:pPr>
              <w:jc w:val="right"/>
              <w:rPr>
                <w:color w:val="000000"/>
                <w:sz w:val="18"/>
                <w:szCs w:val="18"/>
              </w:rPr>
            </w:pPr>
            <w:r w:rsidRPr="00E4684B">
              <w:rPr>
                <w:color w:val="000000"/>
                <w:sz w:val="18"/>
                <w:szCs w:val="18"/>
              </w:rPr>
              <w:t xml:space="preserve">                                       222.064.000 </w:t>
            </w:r>
          </w:p>
        </w:tc>
      </w:tr>
      <w:tr w:rsidR="00E42596" w:rsidRPr="00E4684B" w14:paraId="691B9A96" w14:textId="77777777" w:rsidTr="0032748C">
        <w:trPr>
          <w:trHeight w:val="679"/>
        </w:trPr>
        <w:tc>
          <w:tcPr>
            <w:tcW w:w="1011" w:type="pct"/>
            <w:tcBorders>
              <w:top w:val="nil"/>
              <w:left w:val="single" w:sz="4" w:space="0" w:color="auto"/>
              <w:bottom w:val="nil"/>
              <w:right w:val="single" w:sz="4" w:space="0" w:color="000000"/>
            </w:tcBorders>
            <w:shd w:val="clear" w:color="auto" w:fill="auto"/>
            <w:hideMark/>
          </w:tcPr>
          <w:p w14:paraId="1879D695"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1529C8FB" w14:textId="77777777" w:rsidR="00E42596" w:rsidRPr="00E4684B" w:rsidRDefault="00E42596" w:rsidP="0032748C">
            <w:pPr>
              <w:rPr>
                <w:color w:val="000000"/>
                <w:sz w:val="18"/>
                <w:szCs w:val="18"/>
              </w:rPr>
            </w:pPr>
            <w:r w:rsidRPr="00E4684B">
              <w:rPr>
                <w:color w:val="000000"/>
                <w:sz w:val="18"/>
                <w:szCs w:val="18"/>
              </w:rPr>
              <w:t xml:space="preserve">ИПА 2020 II </w:t>
            </w:r>
            <w:proofErr w:type="spellStart"/>
            <w:r w:rsidRPr="00E4684B">
              <w:rPr>
                <w:color w:val="000000"/>
                <w:sz w:val="18"/>
                <w:szCs w:val="18"/>
              </w:rPr>
              <w:t>део</w:t>
            </w:r>
            <w:proofErr w:type="spellEnd"/>
            <w:r w:rsidRPr="00E4684B">
              <w:rPr>
                <w:color w:val="000000"/>
                <w:sz w:val="18"/>
                <w:szCs w:val="18"/>
              </w:rPr>
              <w:t xml:space="preserve"> - </w:t>
            </w:r>
            <w:proofErr w:type="spellStart"/>
            <w:r w:rsidRPr="00E4684B">
              <w:rPr>
                <w:color w:val="000000"/>
                <w:sz w:val="18"/>
                <w:szCs w:val="18"/>
              </w:rPr>
              <w:t>Подршка</w:t>
            </w:r>
            <w:proofErr w:type="spellEnd"/>
            <w:r w:rsidRPr="00E4684B">
              <w:rPr>
                <w:color w:val="000000"/>
                <w:sz w:val="18"/>
                <w:szCs w:val="18"/>
              </w:rPr>
              <w:t xml:space="preserve"> ЕУ </w:t>
            </w:r>
            <w:proofErr w:type="spellStart"/>
            <w:r w:rsidRPr="00E4684B">
              <w:rPr>
                <w:color w:val="000000"/>
                <w:sz w:val="18"/>
                <w:szCs w:val="18"/>
              </w:rPr>
              <w:t>интеграцијама</w:t>
            </w:r>
            <w:proofErr w:type="spellEnd"/>
            <w:r w:rsidRPr="00E4684B">
              <w:rPr>
                <w:color w:val="000000"/>
                <w:sz w:val="18"/>
                <w:szCs w:val="18"/>
              </w:rPr>
              <w:t xml:space="preserve"> - </w:t>
            </w:r>
            <w:proofErr w:type="spellStart"/>
            <w:r w:rsidRPr="00E4684B">
              <w:rPr>
                <w:color w:val="000000"/>
                <w:sz w:val="18"/>
                <w:szCs w:val="18"/>
              </w:rPr>
              <w:t>Неалоцирана</w:t>
            </w:r>
            <w:proofErr w:type="spellEnd"/>
            <w:r w:rsidRPr="00E4684B">
              <w:rPr>
                <w:color w:val="000000"/>
                <w:sz w:val="18"/>
                <w:szCs w:val="18"/>
              </w:rPr>
              <w:t xml:space="preserve"> </w:t>
            </w:r>
            <w:proofErr w:type="spellStart"/>
            <w:r w:rsidRPr="00E4684B">
              <w:rPr>
                <w:color w:val="000000"/>
                <w:sz w:val="18"/>
                <w:szCs w:val="18"/>
              </w:rPr>
              <w:t>средства</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7F0FF728" w14:textId="77777777" w:rsidR="00E42596" w:rsidRPr="00E4684B" w:rsidRDefault="00E42596" w:rsidP="0032748C">
            <w:pPr>
              <w:rPr>
                <w:color w:val="000000"/>
                <w:sz w:val="18"/>
                <w:szCs w:val="18"/>
              </w:rPr>
            </w:pPr>
            <w:r w:rsidRPr="00E4684B">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2289BFA8"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198A48E8" w14:textId="77777777" w:rsidR="00E42596" w:rsidRPr="00E4684B" w:rsidRDefault="00E42596" w:rsidP="0032748C">
            <w:pPr>
              <w:jc w:val="right"/>
              <w:rPr>
                <w:color w:val="000000"/>
                <w:sz w:val="18"/>
                <w:szCs w:val="18"/>
              </w:rPr>
            </w:pPr>
            <w:r w:rsidRPr="00E4684B">
              <w:rPr>
                <w:color w:val="000000"/>
                <w:sz w:val="18"/>
                <w:szCs w:val="18"/>
              </w:rPr>
              <w:t xml:space="preserve">                                         78.192.000 </w:t>
            </w:r>
          </w:p>
        </w:tc>
      </w:tr>
      <w:tr w:rsidR="00E42596" w:rsidRPr="00E4684B" w14:paraId="4C857788" w14:textId="77777777" w:rsidTr="0032748C">
        <w:trPr>
          <w:trHeight w:val="1140"/>
        </w:trPr>
        <w:tc>
          <w:tcPr>
            <w:tcW w:w="1011" w:type="pct"/>
            <w:tcBorders>
              <w:top w:val="nil"/>
              <w:left w:val="single" w:sz="4" w:space="0" w:color="auto"/>
              <w:bottom w:val="nil"/>
              <w:right w:val="single" w:sz="4" w:space="0" w:color="000000"/>
            </w:tcBorders>
            <w:shd w:val="clear" w:color="auto" w:fill="auto"/>
            <w:hideMark/>
          </w:tcPr>
          <w:p w14:paraId="63065012"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043AABBE" w14:textId="77777777" w:rsidR="00E42596" w:rsidRPr="00E4684B" w:rsidRDefault="00E42596" w:rsidP="0032748C">
            <w:pPr>
              <w:rPr>
                <w:color w:val="000000"/>
                <w:sz w:val="18"/>
                <w:szCs w:val="18"/>
              </w:rPr>
            </w:pPr>
            <w:r w:rsidRPr="00E4684B">
              <w:rPr>
                <w:color w:val="000000"/>
                <w:sz w:val="18"/>
                <w:szCs w:val="18"/>
              </w:rPr>
              <w:t xml:space="preserve">ИПА 2020 II </w:t>
            </w:r>
            <w:proofErr w:type="spellStart"/>
            <w:r w:rsidRPr="00E4684B">
              <w:rPr>
                <w:color w:val="000000"/>
                <w:sz w:val="18"/>
                <w:szCs w:val="18"/>
              </w:rPr>
              <w:t>део</w:t>
            </w:r>
            <w:proofErr w:type="spellEnd"/>
            <w:r w:rsidRPr="00E4684B">
              <w:rPr>
                <w:color w:val="000000"/>
                <w:sz w:val="18"/>
                <w:szCs w:val="18"/>
              </w:rPr>
              <w:t xml:space="preserve"> - </w:t>
            </w:r>
            <w:proofErr w:type="spellStart"/>
            <w:r w:rsidRPr="00E4684B">
              <w:rPr>
                <w:color w:val="000000"/>
                <w:sz w:val="18"/>
                <w:szCs w:val="18"/>
              </w:rPr>
              <w:t>Техничка</w:t>
            </w:r>
            <w:proofErr w:type="spellEnd"/>
            <w:r w:rsidRPr="00E4684B">
              <w:rPr>
                <w:color w:val="000000"/>
                <w:sz w:val="18"/>
                <w:szCs w:val="18"/>
              </w:rPr>
              <w:t xml:space="preserve"> </w:t>
            </w:r>
            <w:proofErr w:type="spellStart"/>
            <w:r w:rsidRPr="00E4684B">
              <w:rPr>
                <w:color w:val="000000"/>
                <w:sz w:val="18"/>
                <w:szCs w:val="18"/>
              </w:rPr>
              <w:t>помоћ</w:t>
            </w:r>
            <w:proofErr w:type="spellEnd"/>
            <w:r w:rsidRPr="00E4684B">
              <w:rPr>
                <w:color w:val="000000"/>
                <w:sz w:val="18"/>
                <w:szCs w:val="18"/>
              </w:rPr>
              <w:t xml:space="preserve"> </w:t>
            </w:r>
            <w:proofErr w:type="spellStart"/>
            <w:r w:rsidRPr="00E4684B">
              <w:rPr>
                <w:color w:val="000000"/>
                <w:sz w:val="18"/>
                <w:szCs w:val="18"/>
              </w:rPr>
              <w:t>националним</w:t>
            </w:r>
            <w:proofErr w:type="spellEnd"/>
            <w:r w:rsidRPr="00E4684B">
              <w:rPr>
                <w:color w:val="000000"/>
                <w:sz w:val="18"/>
                <w:szCs w:val="18"/>
              </w:rPr>
              <w:t xml:space="preserve"> </w:t>
            </w:r>
            <w:proofErr w:type="spellStart"/>
            <w:r w:rsidRPr="00E4684B">
              <w:rPr>
                <w:color w:val="000000"/>
                <w:sz w:val="18"/>
                <w:szCs w:val="18"/>
              </w:rPr>
              <w:t>институцијама</w:t>
            </w:r>
            <w:proofErr w:type="spellEnd"/>
            <w:r w:rsidRPr="00E4684B">
              <w:rPr>
                <w:color w:val="000000"/>
                <w:sz w:val="18"/>
                <w:szCs w:val="18"/>
              </w:rPr>
              <w:t xml:space="preserve"> </w:t>
            </w:r>
            <w:proofErr w:type="spellStart"/>
            <w:r w:rsidRPr="00E4684B">
              <w:rPr>
                <w:color w:val="000000"/>
                <w:sz w:val="18"/>
                <w:szCs w:val="18"/>
              </w:rPr>
              <w:t>надлежним</w:t>
            </w:r>
            <w:proofErr w:type="spellEnd"/>
            <w:r w:rsidRPr="00E4684B">
              <w:rPr>
                <w:color w:val="000000"/>
                <w:sz w:val="18"/>
                <w:szCs w:val="18"/>
              </w:rPr>
              <w:t xml:space="preserve"> за </w:t>
            </w:r>
            <w:proofErr w:type="spellStart"/>
            <w:r w:rsidRPr="00E4684B">
              <w:rPr>
                <w:color w:val="000000"/>
                <w:sz w:val="18"/>
                <w:szCs w:val="18"/>
              </w:rPr>
              <w:t>заштиту</w:t>
            </w:r>
            <w:proofErr w:type="spellEnd"/>
            <w:r w:rsidRPr="00E4684B">
              <w:rPr>
                <w:color w:val="000000"/>
                <w:sz w:val="18"/>
                <w:szCs w:val="18"/>
              </w:rPr>
              <w:t xml:space="preserve"> </w:t>
            </w:r>
            <w:proofErr w:type="spellStart"/>
            <w:r w:rsidRPr="00E4684B">
              <w:rPr>
                <w:color w:val="000000"/>
                <w:sz w:val="18"/>
                <w:szCs w:val="18"/>
              </w:rPr>
              <w:t>животне</w:t>
            </w:r>
            <w:proofErr w:type="spellEnd"/>
            <w:r w:rsidRPr="00E4684B">
              <w:rPr>
                <w:color w:val="000000"/>
                <w:sz w:val="18"/>
                <w:szCs w:val="18"/>
              </w:rPr>
              <w:t xml:space="preserve"> </w:t>
            </w:r>
            <w:proofErr w:type="spellStart"/>
            <w:r w:rsidRPr="00E4684B">
              <w:rPr>
                <w:color w:val="000000"/>
                <w:sz w:val="18"/>
                <w:szCs w:val="18"/>
              </w:rPr>
              <w:t>средине</w:t>
            </w:r>
            <w:proofErr w:type="spellEnd"/>
            <w:r w:rsidRPr="00E4684B">
              <w:rPr>
                <w:color w:val="000000"/>
                <w:sz w:val="18"/>
                <w:szCs w:val="18"/>
              </w:rPr>
              <w:t xml:space="preserve"> и </w:t>
            </w:r>
            <w:proofErr w:type="spellStart"/>
            <w:r w:rsidRPr="00E4684B">
              <w:rPr>
                <w:color w:val="000000"/>
                <w:sz w:val="18"/>
                <w:szCs w:val="18"/>
              </w:rPr>
              <w:t>управљање</w:t>
            </w:r>
            <w:proofErr w:type="spellEnd"/>
            <w:r w:rsidRPr="00E4684B">
              <w:rPr>
                <w:color w:val="000000"/>
                <w:sz w:val="18"/>
                <w:szCs w:val="18"/>
              </w:rPr>
              <w:t xml:space="preserve"> </w:t>
            </w:r>
            <w:proofErr w:type="spellStart"/>
            <w:r w:rsidRPr="00E4684B">
              <w:rPr>
                <w:color w:val="000000"/>
                <w:sz w:val="18"/>
                <w:szCs w:val="18"/>
              </w:rPr>
              <w:t>водама</w:t>
            </w:r>
            <w:proofErr w:type="spellEnd"/>
            <w:r w:rsidRPr="00E4684B">
              <w:rPr>
                <w:color w:val="000000"/>
                <w:sz w:val="18"/>
                <w:szCs w:val="18"/>
              </w:rPr>
              <w:t xml:space="preserve"> - PPF 11</w:t>
            </w:r>
          </w:p>
        </w:tc>
        <w:tc>
          <w:tcPr>
            <w:tcW w:w="997" w:type="pct"/>
            <w:tcBorders>
              <w:top w:val="nil"/>
              <w:left w:val="single" w:sz="4" w:space="0" w:color="000000"/>
              <w:bottom w:val="single" w:sz="4" w:space="0" w:color="000000"/>
              <w:right w:val="single" w:sz="4" w:space="0" w:color="000000"/>
            </w:tcBorders>
            <w:shd w:val="clear" w:color="auto" w:fill="auto"/>
            <w:hideMark/>
          </w:tcPr>
          <w:p w14:paraId="59DB4C66" w14:textId="77777777" w:rsidR="00E42596" w:rsidRPr="00E4684B" w:rsidRDefault="00E42596" w:rsidP="0032748C">
            <w:pPr>
              <w:rPr>
                <w:color w:val="000000"/>
                <w:sz w:val="18"/>
                <w:szCs w:val="18"/>
              </w:rPr>
            </w:pPr>
            <w:r w:rsidRPr="00E4684B">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4D0EBD9F"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498D4B10" w14:textId="77777777" w:rsidR="00E42596" w:rsidRPr="00E4684B" w:rsidRDefault="00E42596" w:rsidP="0032748C">
            <w:pPr>
              <w:jc w:val="right"/>
              <w:rPr>
                <w:color w:val="000000"/>
                <w:sz w:val="18"/>
                <w:szCs w:val="18"/>
              </w:rPr>
            </w:pPr>
            <w:r w:rsidRPr="00E4684B">
              <w:rPr>
                <w:color w:val="000000"/>
                <w:sz w:val="18"/>
                <w:szCs w:val="18"/>
              </w:rPr>
              <w:t xml:space="preserve">                                         72.000.000 </w:t>
            </w:r>
          </w:p>
        </w:tc>
      </w:tr>
      <w:tr w:rsidR="00E42596" w:rsidRPr="00E4684B" w14:paraId="4FD3C7E1" w14:textId="77777777" w:rsidTr="0032748C">
        <w:trPr>
          <w:trHeight w:val="1140"/>
        </w:trPr>
        <w:tc>
          <w:tcPr>
            <w:tcW w:w="1011" w:type="pct"/>
            <w:tcBorders>
              <w:top w:val="nil"/>
              <w:left w:val="single" w:sz="4" w:space="0" w:color="auto"/>
              <w:bottom w:val="nil"/>
              <w:right w:val="single" w:sz="4" w:space="0" w:color="000000"/>
            </w:tcBorders>
            <w:shd w:val="clear" w:color="auto" w:fill="auto"/>
            <w:hideMark/>
          </w:tcPr>
          <w:p w14:paraId="37478AA0"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4E9DFD62" w14:textId="77777777" w:rsidR="00E42596" w:rsidRPr="00E4684B" w:rsidRDefault="00E42596" w:rsidP="0032748C">
            <w:pPr>
              <w:rPr>
                <w:color w:val="000000"/>
                <w:sz w:val="18"/>
                <w:szCs w:val="18"/>
              </w:rPr>
            </w:pPr>
            <w:r w:rsidRPr="00E4684B">
              <w:rPr>
                <w:color w:val="000000"/>
                <w:sz w:val="18"/>
                <w:szCs w:val="18"/>
              </w:rPr>
              <w:t xml:space="preserve">ИПА 2020 II </w:t>
            </w:r>
            <w:proofErr w:type="spellStart"/>
            <w:r w:rsidRPr="00E4684B">
              <w:rPr>
                <w:color w:val="000000"/>
                <w:sz w:val="18"/>
                <w:szCs w:val="18"/>
              </w:rPr>
              <w:t>део</w:t>
            </w:r>
            <w:proofErr w:type="spellEnd"/>
            <w:r w:rsidRPr="00E4684B">
              <w:rPr>
                <w:color w:val="000000"/>
                <w:sz w:val="18"/>
                <w:szCs w:val="18"/>
              </w:rPr>
              <w:t xml:space="preserve"> – </w:t>
            </w:r>
            <w:proofErr w:type="spellStart"/>
            <w:r w:rsidRPr="00E4684B">
              <w:rPr>
                <w:color w:val="000000"/>
                <w:sz w:val="18"/>
                <w:szCs w:val="18"/>
              </w:rPr>
              <w:t>Јачање</w:t>
            </w:r>
            <w:proofErr w:type="spellEnd"/>
            <w:r w:rsidRPr="00E4684B">
              <w:rPr>
                <w:color w:val="000000"/>
                <w:sz w:val="18"/>
                <w:szCs w:val="18"/>
              </w:rPr>
              <w:t xml:space="preserve"> </w:t>
            </w:r>
            <w:proofErr w:type="spellStart"/>
            <w:r w:rsidRPr="00E4684B">
              <w:rPr>
                <w:color w:val="000000"/>
                <w:sz w:val="18"/>
                <w:szCs w:val="18"/>
              </w:rPr>
              <w:t>способности</w:t>
            </w:r>
            <w:proofErr w:type="spellEnd"/>
            <w:r w:rsidRPr="00E4684B">
              <w:rPr>
                <w:color w:val="000000"/>
                <w:sz w:val="18"/>
                <w:szCs w:val="18"/>
              </w:rPr>
              <w:t xml:space="preserve"> </w:t>
            </w:r>
            <w:proofErr w:type="spellStart"/>
            <w:r w:rsidRPr="00E4684B">
              <w:rPr>
                <w:color w:val="000000"/>
                <w:sz w:val="18"/>
                <w:szCs w:val="18"/>
              </w:rPr>
              <w:t>Републике</w:t>
            </w:r>
            <w:proofErr w:type="spellEnd"/>
            <w:r w:rsidRPr="00E4684B">
              <w:rPr>
                <w:color w:val="000000"/>
                <w:sz w:val="18"/>
                <w:szCs w:val="18"/>
              </w:rPr>
              <w:t xml:space="preserve"> </w:t>
            </w:r>
            <w:proofErr w:type="spellStart"/>
            <w:r w:rsidRPr="00E4684B">
              <w:rPr>
                <w:color w:val="000000"/>
                <w:sz w:val="18"/>
                <w:szCs w:val="18"/>
              </w:rPr>
              <w:t>Србије</w:t>
            </w:r>
            <w:proofErr w:type="spellEnd"/>
            <w:r w:rsidRPr="00E4684B">
              <w:rPr>
                <w:color w:val="000000"/>
                <w:sz w:val="18"/>
                <w:szCs w:val="18"/>
              </w:rPr>
              <w:t xml:space="preserve"> у </w:t>
            </w:r>
            <w:proofErr w:type="spellStart"/>
            <w:r w:rsidRPr="00E4684B">
              <w:rPr>
                <w:color w:val="000000"/>
                <w:sz w:val="18"/>
                <w:szCs w:val="18"/>
              </w:rPr>
              <w:t>области</w:t>
            </w:r>
            <w:proofErr w:type="spellEnd"/>
            <w:r w:rsidRPr="00E4684B">
              <w:rPr>
                <w:color w:val="000000"/>
                <w:sz w:val="18"/>
                <w:szCs w:val="18"/>
              </w:rPr>
              <w:t xml:space="preserve"> </w:t>
            </w:r>
            <w:proofErr w:type="spellStart"/>
            <w:r w:rsidRPr="00E4684B">
              <w:rPr>
                <w:color w:val="000000"/>
                <w:sz w:val="18"/>
                <w:szCs w:val="18"/>
              </w:rPr>
              <w:t>разминирања</w:t>
            </w:r>
            <w:proofErr w:type="spellEnd"/>
            <w:r w:rsidRPr="00E4684B">
              <w:rPr>
                <w:color w:val="000000"/>
                <w:sz w:val="18"/>
                <w:szCs w:val="18"/>
              </w:rPr>
              <w:t xml:space="preserve"> и </w:t>
            </w:r>
            <w:proofErr w:type="spellStart"/>
            <w:r w:rsidRPr="00E4684B">
              <w:rPr>
                <w:color w:val="000000"/>
                <w:sz w:val="18"/>
                <w:szCs w:val="18"/>
              </w:rPr>
              <w:t>уништавања</w:t>
            </w:r>
            <w:proofErr w:type="spellEnd"/>
            <w:r w:rsidRPr="00E4684B">
              <w:rPr>
                <w:color w:val="000000"/>
                <w:sz w:val="18"/>
                <w:szCs w:val="18"/>
              </w:rPr>
              <w:t xml:space="preserve"> </w:t>
            </w:r>
            <w:proofErr w:type="spellStart"/>
            <w:r w:rsidRPr="00E4684B">
              <w:rPr>
                <w:color w:val="000000"/>
                <w:sz w:val="18"/>
                <w:szCs w:val="18"/>
              </w:rPr>
              <w:t>неексплодираних</w:t>
            </w:r>
            <w:proofErr w:type="spellEnd"/>
            <w:r w:rsidRPr="00E4684B">
              <w:rPr>
                <w:color w:val="000000"/>
                <w:sz w:val="18"/>
                <w:szCs w:val="18"/>
              </w:rPr>
              <w:t xml:space="preserve"> </w:t>
            </w:r>
            <w:proofErr w:type="spellStart"/>
            <w:r w:rsidRPr="00E4684B">
              <w:rPr>
                <w:color w:val="000000"/>
                <w:sz w:val="18"/>
                <w:szCs w:val="18"/>
              </w:rPr>
              <w:t>убојних</w:t>
            </w:r>
            <w:proofErr w:type="spellEnd"/>
            <w:r w:rsidRPr="00E4684B">
              <w:rPr>
                <w:color w:val="000000"/>
                <w:sz w:val="18"/>
                <w:szCs w:val="18"/>
              </w:rPr>
              <w:t xml:space="preserve"> </w:t>
            </w:r>
            <w:proofErr w:type="spellStart"/>
            <w:r w:rsidRPr="00E4684B">
              <w:rPr>
                <w:color w:val="000000"/>
                <w:sz w:val="18"/>
                <w:szCs w:val="18"/>
              </w:rPr>
              <w:t>средстава</w:t>
            </w:r>
            <w:proofErr w:type="spellEnd"/>
            <w:r w:rsidRPr="00E4684B">
              <w:rPr>
                <w:color w:val="000000"/>
                <w:sz w:val="18"/>
                <w:szCs w:val="18"/>
              </w:rPr>
              <w:t xml:space="preserve">, </w:t>
            </w:r>
            <w:proofErr w:type="spellStart"/>
            <w:r w:rsidRPr="00E4684B">
              <w:rPr>
                <w:color w:val="000000"/>
                <w:sz w:val="18"/>
                <w:szCs w:val="18"/>
              </w:rPr>
              <w:t>друга</w:t>
            </w:r>
            <w:proofErr w:type="spellEnd"/>
            <w:r w:rsidRPr="00E4684B">
              <w:rPr>
                <w:color w:val="000000"/>
                <w:sz w:val="18"/>
                <w:szCs w:val="18"/>
              </w:rPr>
              <w:t xml:space="preserve"> </w:t>
            </w:r>
            <w:proofErr w:type="spellStart"/>
            <w:r w:rsidRPr="00E4684B">
              <w:rPr>
                <w:color w:val="000000"/>
                <w:sz w:val="18"/>
                <w:szCs w:val="18"/>
              </w:rPr>
              <w:t>фаза</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1E0E699A" w14:textId="77777777" w:rsidR="00E42596" w:rsidRPr="00E4684B" w:rsidRDefault="00E42596" w:rsidP="0032748C">
            <w:pPr>
              <w:rPr>
                <w:color w:val="000000"/>
                <w:sz w:val="18"/>
                <w:szCs w:val="18"/>
              </w:rPr>
            </w:pPr>
            <w:r w:rsidRPr="00E4684B">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29F5F9FC"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5C84057F" w14:textId="77777777" w:rsidR="00E42596" w:rsidRPr="00E4684B" w:rsidRDefault="00E42596" w:rsidP="0032748C">
            <w:pPr>
              <w:jc w:val="right"/>
              <w:rPr>
                <w:color w:val="000000"/>
                <w:sz w:val="18"/>
                <w:szCs w:val="18"/>
              </w:rPr>
            </w:pPr>
            <w:r w:rsidRPr="00E4684B">
              <w:rPr>
                <w:color w:val="000000"/>
                <w:sz w:val="18"/>
                <w:szCs w:val="18"/>
              </w:rPr>
              <w:t xml:space="preserve">                                         38.400.000 </w:t>
            </w:r>
          </w:p>
        </w:tc>
      </w:tr>
      <w:tr w:rsidR="00E42596" w:rsidRPr="00E4684B" w14:paraId="506A0DD4" w14:textId="77777777" w:rsidTr="0032748C">
        <w:trPr>
          <w:trHeight w:val="900"/>
        </w:trPr>
        <w:tc>
          <w:tcPr>
            <w:tcW w:w="1011" w:type="pct"/>
            <w:tcBorders>
              <w:top w:val="nil"/>
              <w:left w:val="single" w:sz="4" w:space="0" w:color="auto"/>
              <w:bottom w:val="nil"/>
              <w:right w:val="single" w:sz="4" w:space="0" w:color="000000"/>
            </w:tcBorders>
            <w:shd w:val="clear" w:color="auto" w:fill="auto"/>
            <w:hideMark/>
          </w:tcPr>
          <w:p w14:paraId="0AA7EE6A" w14:textId="77777777" w:rsidR="00E42596" w:rsidRPr="00E4684B" w:rsidRDefault="00E42596" w:rsidP="0032748C">
            <w:pPr>
              <w:rPr>
                <w:color w:val="000000"/>
                <w:sz w:val="18"/>
                <w:szCs w:val="18"/>
              </w:rPr>
            </w:pPr>
            <w:r w:rsidRPr="00E4684B">
              <w:rPr>
                <w:color w:val="000000"/>
                <w:sz w:val="18"/>
                <w:szCs w:val="18"/>
              </w:rPr>
              <w:lastRenderedPageBreak/>
              <w:t> </w:t>
            </w:r>
          </w:p>
        </w:tc>
        <w:tc>
          <w:tcPr>
            <w:tcW w:w="997" w:type="pct"/>
            <w:tcBorders>
              <w:top w:val="single" w:sz="4" w:space="0" w:color="000000"/>
              <w:left w:val="nil"/>
              <w:bottom w:val="nil"/>
              <w:right w:val="nil"/>
            </w:tcBorders>
            <w:shd w:val="clear" w:color="auto" w:fill="auto"/>
            <w:hideMark/>
          </w:tcPr>
          <w:p w14:paraId="67720CA8" w14:textId="77777777" w:rsidR="00E42596" w:rsidRPr="00E4684B" w:rsidRDefault="00E42596" w:rsidP="0032748C">
            <w:pPr>
              <w:rPr>
                <w:color w:val="000000"/>
                <w:sz w:val="18"/>
                <w:szCs w:val="18"/>
              </w:rPr>
            </w:pPr>
            <w:r w:rsidRPr="00E4684B">
              <w:rPr>
                <w:color w:val="000000"/>
                <w:sz w:val="18"/>
                <w:szCs w:val="18"/>
              </w:rPr>
              <w:t xml:space="preserve">ИПА 2020-Подршка ЕУ </w:t>
            </w:r>
            <w:proofErr w:type="spellStart"/>
            <w:r w:rsidRPr="00E4684B">
              <w:rPr>
                <w:color w:val="000000"/>
                <w:sz w:val="18"/>
                <w:szCs w:val="18"/>
              </w:rPr>
              <w:t>интеграцијама-неалоцирана</w:t>
            </w:r>
            <w:proofErr w:type="spellEnd"/>
            <w:r w:rsidRPr="00E4684B">
              <w:rPr>
                <w:color w:val="000000"/>
                <w:sz w:val="18"/>
                <w:szCs w:val="18"/>
              </w:rPr>
              <w:t xml:space="preserve"> </w:t>
            </w:r>
            <w:proofErr w:type="spellStart"/>
            <w:r w:rsidRPr="00E4684B">
              <w:rPr>
                <w:color w:val="000000"/>
                <w:sz w:val="18"/>
                <w:szCs w:val="18"/>
              </w:rPr>
              <w:t>средства</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1D5C730F" w14:textId="77777777" w:rsidR="00E42596" w:rsidRPr="00E4684B" w:rsidRDefault="00E42596" w:rsidP="0032748C">
            <w:pPr>
              <w:rPr>
                <w:color w:val="000000"/>
                <w:sz w:val="18"/>
                <w:szCs w:val="18"/>
              </w:rPr>
            </w:pPr>
            <w:r w:rsidRPr="00E4684B">
              <w:rPr>
                <w:color w:val="000000"/>
                <w:sz w:val="18"/>
                <w:szCs w:val="18"/>
              </w:rPr>
              <w:t>МИНИСТАРСТВО ГРАЂЕВИНАРСТВА, САОБРАЋАЈА И ИНФРАСТРУКТУРЕ</w:t>
            </w:r>
          </w:p>
        </w:tc>
        <w:tc>
          <w:tcPr>
            <w:tcW w:w="997" w:type="pct"/>
            <w:tcBorders>
              <w:top w:val="nil"/>
              <w:left w:val="nil"/>
              <w:bottom w:val="single" w:sz="4" w:space="0" w:color="000000"/>
              <w:right w:val="single" w:sz="4" w:space="0" w:color="000000"/>
            </w:tcBorders>
            <w:shd w:val="clear" w:color="auto" w:fill="auto"/>
            <w:vAlign w:val="center"/>
            <w:hideMark/>
          </w:tcPr>
          <w:p w14:paraId="7EB6BABF" w14:textId="77777777" w:rsidR="00E42596" w:rsidRPr="00E4684B" w:rsidRDefault="00E42596" w:rsidP="0032748C">
            <w:pPr>
              <w:jc w:val="right"/>
              <w:rPr>
                <w:color w:val="000000"/>
                <w:sz w:val="18"/>
                <w:szCs w:val="18"/>
              </w:rPr>
            </w:pPr>
            <w:r w:rsidRPr="00E4684B">
              <w:rPr>
                <w:color w:val="000000"/>
                <w:sz w:val="18"/>
                <w:szCs w:val="18"/>
              </w:rPr>
              <w:t xml:space="preserve">                                           3.571.000 </w:t>
            </w:r>
          </w:p>
        </w:tc>
        <w:tc>
          <w:tcPr>
            <w:tcW w:w="997" w:type="pct"/>
            <w:tcBorders>
              <w:top w:val="nil"/>
              <w:left w:val="nil"/>
              <w:bottom w:val="single" w:sz="4" w:space="0" w:color="000000"/>
              <w:right w:val="single" w:sz="4" w:space="0" w:color="auto"/>
            </w:tcBorders>
            <w:shd w:val="clear" w:color="auto" w:fill="auto"/>
            <w:vAlign w:val="center"/>
            <w:hideMark/>
          </w:tcPr>
          <w:p w14:paraId="43272959" w14:textId="77777777" w:rsidR="00E42596" w:rsidRPr="00E4684B" w:rsidRDefault="00E42596" w:rsidP="0032748C">
            <w:pPr>
              <w:jc w:val="right"/>
              <w:rPr>
                <w:color w:val="000000"/>
                <w:sz w:val="18"/>
                <w:szCs w:val="18"/>
              </w:rPr>
            </w:pPr>
            <w:r w:rsidRPr="00E4684B">
              <w:rPr>
                <w:color w:val="000000"/>
                <w:sz w:val="18"/>
                <w:szCs w:val="18"/>
              </w:rPr>
              <w:t xml:space="preserve">                                         21.533.000 </w:t>
            </w:r>
          </w:p>
        </w:tc>
      </w:tr>
      <w:tr w:rsidR="00E42596" w:rsidRPr="00E4684B" w14:paraId="294D4A68" w14:textId="77777777" w:rsidTr="0032748C">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0FA15755" w14:textId="77777777" w:rsidR="00E42596" w:rsidRPr="00E4684B" w:rsidRDefault="00E42596" w:rsidP="0032748C">
            <w:pPr>
              <w:rPr>
                <w:color w:val="000000"/>
                <w:sz w:val="18"/>
                <w:szCs w:val="18"/>
              </w:rPr>
            </w:pPr>
            <w:r w:rsidRPr="00E4684B">
              <w:rPr>
                <w:color w:val="000000"/>
                <w:sz w:val="18"/>
                <w:szCs w:val="18"/>
              </w:rPr>
              <w:t xml:space="preserve">ИПА 2020 </w:t>
            </w:r>
            <w:proofErr w:type="spellStart"/>
            <w:r w:rsidRPr="00E4684B">
              <w:rPr>
                <w:color w:val="000000"/>
                <w:sz w:val="18"/>
                <w:szCs w:val="18"/>
              </w:rPr>
              <w:t>укупно</w:t>
            </w:r>
            <w:proofErr w:type="spellEnd"/>
          </w:p>
        </w:tc>
        <w:tc>
          <w:tcPr>
            <w:tcW w:w="997" w:type="pct"/>
            <w:tcBorders>
              <w:top w:val="single" w:sz="4" w:space="0" w:color="000000"/>
              <w:left w:val="nil"/>
              <w:bottom w:val="single" w:sz="4" w:space="0" w:color="000000"/>
              <w:right w:val="nil"/>
            </w:tcBorders>
            <w:shd w:val="clear" w:color="auto" w:fill="auto"/>
            <w:hideMark/>
          </w:tcPr>
          <w:p w14:paraId="3BA01F23"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08D75198"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4761D975" w14:textId="77777777" w:rsidR="00E42596" w:rsidRPr="00E4684B" w:rsidRDefault="00E42596" w:rsidP="0032748C">
            <w:pPr>
              <w:jc w:val="right"/>
              <w:rPr>
                <w:color w:val="000000"/>
                <w:sz w:val="18"/>
                <w:szCs w:val="18"/>
              </w:rPr>
            </w:pPr>
            <w:r w:rsidRPr="00E4684B">
              <w:rPr>
                <w:color w:val="000000"/>
                <w:sz w:val="18"/>
                <w:szCs w:val="18"/>
              </w:rPr>
              <w:t xml:space="preserve">                                       255.919.000 </w:t>
            </w:r>
          </w:p>
        </w:tc>
        <w:tc>
          <w:tcPr>
            <w:tcW w:w="997" w:type="pct"/>
            <w:tcBorders>
              <w:top w:val="nil"/>
              <w:left w:val="nil"/>
              <w:bottom w:val="single" w:sz="4" w:space="0" w:color="000000"/>
              <w:right w:val="single" w:sz="4" w:space="0" w:color="auto"/>
            </w:tcBorders>
            <w:shd w:val="clear" w:color="auto" w:fill="auto"/>
            <w:vAlign w:val="center"/>
            <w:hideMark/>
          </w:tcPr>
          <w:p w14:paraId="0FE041E9" w14:textId="77777777" w:rsidR="00E42596" w:rsidRPr="00E4684B" w:rsidRDefault="00E42596" w:rsidP="0032748C">
            <w:pPr>
              <w:jc w:val="right"/>
              <w:rPr>
                <w:color w:val="000000"/>
                <w:sz w:val="18"/>
                <w:szCs w:val="18"/>
              </w:rPr>
            </w:pPr>
            <w:r w:rsidRPr="00E4684B">
              <w:rPr>
                <w:color w:val="000000"/>
                <w:sz w:val="18"/>
                <w:szCs w:val="18"/>
              </w:rPr>
              <w:t xml:space="preserve">                                    2.898.710.000 </w:t>
            </w:r>
          </w:p>
        </w:tc>
      </w:tr>
      <w:tr w:rsidR="00E42596" w:rsidRPr="00E4684B" w14:paraId="740B1DC8" w14:textId="77777777" w:rsidTr="0032748C">
        <w:trPr>
          <w:trHeight w:val="1140"/>
        </w:trPr>
        <w:tc>
          <w:tcPr>
            <w:tcW w:w="1011" w:type="pct"/>
            <w:tcBorders>
              <w:top w:val="nil"/>
              <w:left w:val="single" w:sz="4" w:space="0" w:color="auto"/>
              <w:bottom w:val="nil"/>
              <w:right w:val="nil"/>
            </w:tcBorders>
            <w:shd w:val="clear" w:color="auto" w:fill="auto"/>
            <w:hideMark/>
          </w:tcPr>
          <w:p w14:paraId="152C4B8E" w14:textId="77777777" w:rsidR="00E42596" w:rsidRPr="00E4684B" w:rsidRDefault="00E42596" w:rsidP="0032748C">
            <w:pPr>
              <w:rPr>
                <w:color w:val="000000"/>
                <w:sz w:val="18"/>
                <w:szCs w:val="18"/>
              </w:rPr>
            </w:pPr>
            <w:r w:rsidRPr="00E4684B">
              <w:rPr>
                <w:color w:val="000000"/>
                <w:sz w:val="18"/>
                <w:szCs w:val="18"/>
              </w:rPr>
              <w:t>ИПА 2021</w:t>
            </w:r>
          </w:p>
        </w:tc>
        <w:tc>
          <w:tcPr>
            <w:tcW w:w="997" w:type="pct"/>
            <w:tcBorders>
              <w:top w:val="nil"/>
              <w:left w:val="single" w:sz="4" w:space="0" w:color="000000"/>
              <w:bottom w:val="nil"/>
              <w:right w:val="nil"/>
            </w:tcBorders>
            <w:shd w:val="clear" w:color="auto" w:fill="auto"/>
            <w:hideMark/>
          </w:tcPr>
          <w:p w14:paraId="5F5B3CE8" w14:textId="77777777" w:rsidR="00E42596" w:rsidRPr="00E4684B" w:rsidRDefault="00E42596" w:rsidP="0032748C">
            <w:pPr>
              <w:rPr>
                <w:color w:val="000000"/>
                <w:sz w:val="18"/>
                <w:szCs w:val="18"/>
              </w:rPr>
            </w:pPr>
            <w:r w:rsidRPr="00E4684B">
              <w:rPr>
                <w:color w:val="000000"/>
                <w:sz w:val="18"/>
                <w:szCs w:val="18"/>
              </w:rPr>
              <w:t xml:space="preserve">ИПА 2021 - </w:t>
            </w:r>
            <w:proofErr w:type="spellStart"/>
            <w:r w:rsidRPr="00E4684B">
              <w:rPr>
                <w:color w:val="000000"/>
                <w:sz w:val="18"/>
                <w:szCs w:val="18"/>
              </w:rPr>
              <w:t>Јачање</w:t>
            </w:r>
            <w:proofErr w:type="spellEnd"/>
            <w:r w:rsidRPr="00E4684B">
              <w:rPr>
                <w:color w:val="000000"/>
                <w:sz w:val="18"/>
                <w:szCs w:val="18"/>
              </w:rPr>
              <w:t xml:space="preserve"> </w:t>
            </w:r>
            <w:proofErr w:type="spellStart"/>
            <w:r w:rsidRPr="00E4684B">
              <w:rPr>
                <w:color w:val="000000"/>
                <w:sz w:val="18"/>
                <w:szCs w:val="18"/>
              </w:rPr>
              <w:t>институционалних</w:t>
            </w:r>
            <w:proofErr w:type="spellEnd"/>
            <w:r w:rsidRPr="00E4684B">
              <w:rPr>
                <w:color w:val="000000"/>
                <w:sz w:val="18"/>
                <w:szCs w:val="18"/>
              </w:rPr>
              <w:t xml:space="preserve"> </w:t>
            </w:r>
            <w:proofErr w:type="spellStart"/>
            <w:r w:rsidRPr="00E4684B">
              <w:rPr>
                <w:color w:val="000000"/>
                <w:sz w:val="18"/>
                <w:szCs w:val="18"/>
              </w:rPr>
              <w:t>капацитета</w:t>
            </w:r>
            <w:proofErr w:type="spellEnd"/>
            <w:r w:rsidRPr="00E4684B">
              <w:rPr>
                <w:color w:val="000000"/>
                <w:sz w:val="18"/>
                <w:szCs w:val="18"/>
              </w:rPr>
              <w:t xml:space="preserve"> </w:t>
            </w:r>
            <w:proofErr w:type="spellStart"/>
            <w:r w:rsidRPr="00E4684B">
              <w:rPr>
                <w:color w:val="000000"/>
                <w:sz w:val="18"/>
                <w:szCs w:val="18"/>
              </w:rPr>
              <w:t>надлежних</w:t>
            </w:r>
            <w:proofErr w:type="spellEnd"/>
            <w:r w:rsidRPr="00E4684B">
              <w:rPr>
                <w:color w:val="000000"/>
                <w:sz w:val="18"/>
                <w:szCs w:val="18"/>
              </w:rPr>
              <w:t xml:space="preserve"> </w:t>
            </w:r>
            <w:proofErr w:type="spellStart"/>
            <w:r w:rsidRPr="00E4684B">
              <w:rPr>
                <w:color w:val="000000"/>
                <w:sz w:val="18"/>
                <w:szCs w:val="18"/>
              </w:rPr>
              <w:t>институција</w:t>
            </w:r>
            <w:proofErr w:type="spellEnd"/>
            <w:r w:rsidRPr="00E4684B">
              <w:rPr>
                <w:color w:val="000000"/>
                <w:sz w:val="18"/>
                <w:szCs w:val="18"/>
              </w:rPr>
              <w:t xml:space="preserve"> у </w:t>
            </w:r>
            <w:proofErr w:type="spellStart"/>
            <w:r w:rsidRPr="00E4684B">
              <w:rPr>
                <w:color w:val="000000"/>
                <w:sz w:val="18"/>
                <w:szCs w:val="18"/>
              </w:rPr>
              <w:t>циљу</w:t>
            </w:r>
            <w:proofErr w:type="spellEnd"/>
            <w:r w:rsidRPr="00E4684B">
              <w:rPr>
                <w:color w:val="000000"/>
                <w:sz w:val="18"/>
                <w:szCs w:val="18"/>
              </w:rPr>
              <w:t xml:space="preserve"> </w:t>
            </w:r>
            <w:proofErr w:type="spellStart"/>
            <w:r w:rsidRPr="00E4684B">
              <w:rPr>
                <w:color w:val="000000"/>
                <w:sz w:val="18"/>
                <w:szCs w:val="18"/>
              </w:rPr>
              <w:t>успостављања</w:t>
            </w:r>
            <w:proofErr w:type="spellEnd"/>
            <w:r w:rsidRPr="00E4684B">
              <w:rPr>
                <w:color w:val="000000"/>
                <w:sz w:val="18"/>
                <w:szCs w:val="18"/>
              </w:rPr>
              <w:t xml:space="preserve"> </w:t>
            </w:r>
            <w:proofErr w:type="spellStart"/>
            <w:r w:rsidRPr="00E4684B">
              <w:rPr>
                <w:color w:val="000000"/>
                <w:sz w:val="18"/>
                <w:szCs w:val="18"/>
              </w:rPr>
              <w:t>функционалног</w:t>
            </w:r>
            <w:proofErr w:type="spellEnd"/>
            <w:r w:rsidRPr="00E4684B">
              <w:rPr>
                <w:color w:val="000000"/>
                <w:sz w:val="18"/>
                <w:szCs w:val="18"/>
              </w:rPr>
              <w:t xml:space="preserve"> IACS </w:t>
            </w:r>
            <w:proofErr w:type="spellStart"/>
            <w:r w:rsidRPr="00E4684B">
              <w:rPr>
                <w:color w:val="000000"/>
                <w:sz w:val="18"/>
                <w:szCs w:val="18"/>
              </w:rPr>
              <w:t>система</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4A3C8492" w14:textId="77777777" w:rsidR="00E42596" w:rsidRPr="00E4684B" w:rsidRDefault="00E42596" w:rsidP="0032748C">
            <w:pPr>
              <w:rPr>
                <w:color w:val="000000"/>
                <w:sz w:val="18"/>
                <w:szCs w:val="18"/>
              </w:rPr>
            </w:pPr>
            <w:r w:rsidRPr="00E4684B">
              <w:rPr>
                <w:color w:val="000000"/>
                <w:sz w:val="18"/>
                <w:szCs w:val="18"/>
              </w:rPr>
              <w:t>УПРАВА ЗА АГРАРНА ПЛАЋАЊА</w:t>
            </w:r>
          </w:p>
        </w:tc>
        <w:tc>
          <w:tcPr>
            <w:tcW w:w="997" w:type="pct"/>
            <w:tcBorders>
              <w:top w:val="nil"/>
              <w:left w:val="nil"/>
              <w:bottom w:val="single" w:sz="4" w:space="0" w:color="000000"/>
              <w:right w:val="single" w:sz="4" w:space="0" w:color="000000"/>
            </w:tcBorders>
            <w:shd w:val="clear" w:color="auto" w:fill="auto"/>
            <w:vAlign w:val="center"/>
            <w:hideMark/>
          </w:tcPr>
          <w:p w14:paraId="0EB6AB49"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10D5C59F" w14:textId="77777777" w:rsidR="00E42596" w:rsidRPr="00E4684B" w:rsidRDefault="00E42596" w:rsidP="0032748C">
            <w:pPr>
              <w:jc w:val="right"/>
              <w:rPr>
                <w:color w:val="000000"/>
                <w:sz w:val="18"/>
                <w:szCs w:val="18"/>
              </w:rPr>
            </w:pPr>
            <w:r w:rsidRPr="00E4684B">
              <w:rPr>
                <w:color w:val="000000"/>
                <w:sz w:val="18"/>
                <w:szCs w:val="18"/>
              </w:rPr>
              <w:t xml:space="preserve">                                         23.550.000 </w:t>
            </w:r>
          </w:p>
        </w:tc>
      </w:tr>
      <w:tr w:rsidR="00E42596" w:rsidRPr="00E4684B" w14:paraId="4C4A81A2" w14:textId="77777777" w:rsidTr="0032748C">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69826442" w14:textId="77777777" w:rsidR="00E42596" w:rsidRPr="00E4684B" w:rsidRDefault="00E42596" w:rsidP="0032748C">
            <w:pPr>
              <w:rPr>
                <w:color w:val="000000"/>
                <w:sz w:val="18"/>
                <w:szCs w:val="18"/>
              </w:rPr>
            </w:pPr>
            <w:r w:rsidRPr="00E4684B">
              <w:rPr>
                <w:color w:val="000000"/>
                <w:sz w:val="18"/>
                <w:szCs w:val="18"/>
              </w:rPr>
              <w:t xml:space="preserve">ИПА 2021 </w:t>
            </w:r>
            <w:proofErr w:type="spellStart"/>
            <w:r w:rsidRPr="00E4684B">
              <w:rPr>
                <w:color w:val="000000"/>
                <w:sz w:val="18"/>
                <w:szCs w:val="18"/>
              </w:rPr>
              <w:t>укупно</w:t>
            </w:r>
            <w:proofErr w:type="spellEnd"/>
          </w:p>
        </w:tc>
        <w:tc>
          <w:tcPr>
            <w:tcW w:w="997" w:type="pct"/>
            <w:tcBorders>
              <w:top w:val="single" w:sz="4" w:space="0" w:color="000000"/>
              <w:left w:val="nil"/>
              <w:bottom w:val="single" w:sz="4" w:space="0" w:color="000000"/>
              <w:right w:val="nil"/>
            </w:tcBorders>
            <w:shd w:val="clear" w:color="auto" w:fill="auto"/>
            <w:hideMark/>
          </w:tcPr>
          <w:p w14:paraId="4A4D39AD"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0FAA8BCD"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1CC1E4CF"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5573888E" w14:textId="77777777" w:rsidR="00E42596" w:rsidRPr="00E4684B" w:rsidRDefault="00E42596" w:rsidP="0032748C">
            <w:pPr>
              <w:jc w:val="right"/>
              <w:rPr>
                <w:color w:val="000000"/>
                <w:sz w:val="18"/>
                <w:szCs w:val="18"/>
              </w:rPr>
            </w:pPr>
            <w:r w:rsidRPr="00E4684B">
              <w:rPr>
                <w:color w:val="000000"/>
                <w:sz w:val="18"/>
                <w:szCs w:val="18"/>
              </w:rPr>
              <w:t xml:space="preserve">                                         23.550.000 </w:t>
            </w:r>
          </w:p>
        </w:tc>
      </w:tr>
      <w:tr w:rsidR="00E42596" w:rsidRPr="00E4684B" w14:paraId="6FF5F3D3" w14:textId="77777777" w:rsidTr="0032748C">
        <w:trPr>
          <w:trHeight w:val="900"/>
        </w:trPr>
        <w:tc>
          <w:tcPr>
            <w:tcW w:w="1011" w:type="pct"/>
            <w:tcBorders>
              <w:top w:val="nil"/>
              <w:left w:val="single" w:sz="4" w:space="0" w:color="auto"/>
              <w:bottom w:val="nil"/>
              <w:right w:val="nil"/>
            </w:tcBorders>
            <w:shd w:val="clear" w:color="auto" w:fill="auto"/>
            <w:hideMark/>
          </w:tcPr>
          <w:p w14:paraId="615BF9B8" w14:textId="77777777" w:rsidR="00E42596" w:rsidRPr="00E4684B" w:rsidRDefault="00E42596" w:rsidP="0032748C">
            <w:pPr>
              <w:rPr>
                <w:color w:val="000000"/>
                <w:sz w:val="18"/>
                <w:szCs w:val="18"/>
              </w:rPr>
            </w:pPr>
            <w:r w:rsidRPr="00E4684B">
              <w:rPr>
                <w:color w:val="000000"/>
                <w:sz w:val="18"/>
                <w:szCs w:val="18"/>
              </w:rPr>
              <w:t>ИПА 2022</w:t>
            </w:r>
          </w:p>
        </w:tc>
        <w:tc>
          <w:tcPr>
            <w:tcW w:w="997" w:type="pct"/>
            <w:tcBorders>
              <w:top w:val="nil"/>
              <w:left w:val="single" w:sz="4" w:space="0" w:color="000000"/>
              <w:bottom w:val="nil"/>
              <w:right w:val="nil"/>
            </w:tcBorders>
            <w:shd w:val="clear" w:color="auto" w:fill="auto"/>
            <w:hideMark/>
          </w:tcPr>
          <w:p w14:paraId="2087E7D4" w14:textId="77777777" w:rsidR="00E42596" w:rsidRPr="00E4684B" w:rsidRDefault="00E42596" w:rsidP="0032748C">
            <w:pPr>
              <w:rPr>
                <w:color w:val="000000"/>
                <w:sz w:val="18"/>
                <w:szCs w:val="18"/>
              </w:rPr>
            </w:pPr>
            <w:r w:rsidRPr="00E4684B">
              <w:rPr>
                <w:color w:val="000000"/>
                <w:sz w:val="18"/>
                <w:szCs w:val="18"/>
              </w:rPr>
              <w:t xml:space="preserve">ИПА 2022 </w:t>
            </w:r>
            <w:proofErr w:type="spellStart"/>
            <w:r w:rsidRPr="00E4684B">
              <w:rPr>
                <w:color w:val="000000"/>
                <w:sz w:val="18"/>
                <w:szCs w:val="18"/>
              </w:rPr>
              <w:t>национална</w:t>
            </w:r>
            <w:proofErr w:type="spellEnd"/>
            <w:r w:rsidRPr="00E4684B">
              <w:rPr>
                <w:color w:val="000000"/>
                <w:sz w:val="18"/>
                <w:szCs w:val="18"/>
              </w:rPr>
              <w:t xml:space="preserve"> "</w:t>
            </w:r>
            <w:proofErr w:type="spellStart"/>
            <w:r w:rsidRPr="00E4684B">
              <w:rPr>
                <w:color w:val="000000"/>
                <w:sz w:val="18"/>
                <w:szCs w:val="18"/>
              </w:rPr>
              <w:t>Унапређен</w:t>
            </w:r>
            <w:proofErr w:type="spellEnd"/>
            <w:r w:rsidRPr="00E4684B">
              <w:rPr>
                <w:color w:val="000000"/>
                <w:sz w:val="18"/>
                <w:szCs w:val="18"/>
              </w:rPr>
              <w:t xml:space="preserve"> </w:t>
            </w:r>
            <w:proofErr w:type="spellStart"/>
            <w:r w:rsidRPr="00E4684B">
              <w:rPr>
                <w:color w:val="000000"/>
                <w:sz w:val="18"/>
                <w:szCs w:val="18"/>
              </w:rPr>
              <w:t>статистички</w:t>
            </w:r>
            <w:proofErr w:type="spellEnd"/>
            <w:r w:rsidRPr="00E4684B">
              <w:rPr>
                <w:color w:val="000000"/>
                <w:sz w:val="18"/>
                <w:szCs w:val="18"/>
              </w:rPr>
              <w:t xml:space="preserve"> </w:t>
            </w:r>
            <w:proofErr w:type="spellStart"/>
            <w:r w:rsidRPr="00E4684B">
              <w:rPr>
                <w:color w:val="000000"/>
                <w:sz w:val="18"/>
                <w:szCs w:val="18"/>
              </w:rPr>
              <w:t>систем</w:t>
            </w:r>
            <w:proofErr w:type="spellEnd"/>
            <w:r w:rsidRPr="00E4684B">
              <w:rPr>
                <w:color w:val="000000"/>
                <w:sz w:val="18"/>
                <w:szCs w:val="18"/>
              </w:rPr>
              <w:t xml:space="preserve"> и </w:t>
            </w:r>
            <w:proofErr w:type="spellStart"/>
            <w:r w:rsidRPr="00E4684B">
              <w:rPr>
                <w:color w:val="000000"/>
                <w:sz w:val="18"/>
                <w:szCs w:val="18"/>
              </w:rPr>
              <w:t>повећана</w:t>
            </w:r>
            <w:proofErr w:type="spellEnd"/>
            <w:r w:rsidRPr="00E4684B">
              <w:rPr>
                <w:color w:val="000000"/>
                <w:sz w:val="18"/>
                <w:szCs w:val="18"/>
              </w:rPr>
              <w:t xml:space="preserve"> </w:t>
            </w:r>
            <w:proofErr w:type="spellStart"/>
            <w:r w:rsidRPr="00E4684B">
              <w:rPr>
                <w:color w:val="000000"/>
                <w:sz w:val="18"/>
                <w:szCs w:val="18"/>
              </w:rPr>
              <w:t>упоредивост</w:t>
            </w:r>
            <w:proofErr w:type="spellEnd"/>
            <w:r w:rsidRPr="00E4684B">
              <w:rPr>
                <w:color w:val="000000"/>
                <w:sz w:val="18"/>
                <w:szCs w:val="18"/>
              </w:rPr>
              <w:t xml:space="preserve"> и </w:t>
            </w:r>
            <w:proofErr w:type="spellStart"/>
            <w:r w:rsidRPr="00E4684B">
              <w:rPr>
                <w:color w:val="000000"/>
                <w:sz w:val="18"/>
                <w:szCs w:val="18"/>
              </w:rPr>
              <w:t>међуповезаност</w:t>
            </w:r>
            <w:proofErr w:type="spellEnd"/>
            <w:r w:rsidRPr="00E4684B">
              <w:rPr>
                <w:color w:val="000000"/>
                <w:sz w:val="18"/>
                <w:szCs w:val="18"/>
              </w:rPr>
              <w:t xml:space="preserve"> </w:t>
            </w:r>
            <w:proofErr w:type="spellStart"/>
            <w:r w:rsidRPr="00E4684B">
              <w:rPr>
                <w:color w:val="000000"/>
                <w:sz w:val="18"/>
                <w:szCs w:val="18"/>
              </w:rPr>
              <w:t>статистичких</w:t>
            </w:r>
            <w:proofErr w:type="spellEnd"/>
            <w:r w:rsidRPr="00E4684B">
              <w:rPr>
                <w:color w:val="000000"/>
                <w:sz w:val="18"/>
                <w:szCs w:val="18"/>
              </w:rPr>
              <w:t xml:space="preserve"> </w:t>
            </w:r>
            <w:proofErr w:type="spellStart"/>
            <w:r w:rsidRPr="00E4684B">
              <w:rPr>
                <w:color w:val="000000"/>
                <w:sz w:val="18"/>
                <w:szCs w:val="18"/>
              </w:rPr>
              <w:t>података</w:t>
            </w:r>
            <w:proofErr w:type="spellEnd"/>
            <w:r w:rsidRPr="00E4684B">
              <w:rPr>
                <w:color w:val="000000"/>
                <w:sz w:val="18"/>
                <w:szCs w:val="18"/>
              </w:rPr>
              <w:t>"</w:t>
            </w:r>
          </w:p>
        </w:tc>
        <w:tc>
          <w:tcPr>
            <w:tcW w:w="997" w:type="pct"/>
            <w:tcBorders>
              <w:top w:val="nil"/>
              <w:left w:val="single" w:sz="4" w:space="0" w:color="000000"/>
              <w:bottom w:val="single" w:sz="4" w:space="0" w:color="000000"/>
              <w:right w:val="single" w:sz="4" w:space="0" w:color="000000"/>
            </w:tcBorders>
            <w:shd w:val="clear" w:color="auto" w:fill="auto"/>
            <w:hideMark/>
          </w:tcPr>
          <w:p w14:paraId="18D57DA5" w14:textId="77777777" w:rsidR="00E42596" w:rsidRPr="00E4684B" w:rsidRDefault="00E42596" w:rsidP="0032748C">
            <w:pPr>
              <w:rPr>
                <w:color w:val="000000"/>
                <w:sz w:val="18"/>
                <w:szCs w:val="18"/>
              </w:rPr>
            </w:pPr>
            <w:r w:rsidRPr="00E4684B">
              <w:rPr>
                <w:color w:val="000000"/>
                <w:sz w:val="18"/>
                <w:szCs w:val="18"/>
              </w:rPr>
              <w:t>РЕПУБЛИЧКИ ЗАВОД ЗА СТАТИСТИКУ</w:t>
            </w:r>
          </w:p>
        </w:tc>
        <w:tc>
          <w:tcPr>
            <w:tcW w:w="997" w:type="pct"/>
            <w:tcBorders>
              <w:top w:val="nil"/>
              <w:left w:val="nil"/>
              <w:bottom w:val="single" w:sz="4" w:space="0" w:color="000000"/>
              <w:right w:val="single" w:sz="4" w:space="0" w:color="000000"/>
            </w:tcBorders>
            <w:shd w:val="clear" w:color="auto" w:fill="auto"/>
            <w:vAlign w:val="center"/>
            <w:hideMark/>
          </w:tcPr>
          <w:p w14:paraId="5141DD4F"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66D40CA5" w14:textId="77777777" w:rsidR="00E42596" w:rsidRPr="00E4684B" w:rsidRDefault="00E42596" w:rsidP="0032748C">
            <w:pPr>
              <w:jc w:val="right"/>
              <w:rPr>
                <w:color w:val="000000"/>
                <w:sz w:val="18"/>
                <w:szCs w:val="18"/>
              </w:rPr>
            </w:pPr>
            <w:r w:rsidRPr="00E4684B">
              <w:rPr>
                <w:color w:val="000000"/>
                <w:sz w:val="18"/>
                <w:szCs w:val="18"/>
              </w:rPr>
              <w:t xml:space="preserve">                                       355.140.000 </w:t>
            </w:r>
          </w:p>
        </w:tc>
      </w:tr>
      <w:tr w:rsidR="00E42596" w:rsidRPr="00E4684B" w14:paraId="56F27B1E" w14:textId="77777777" w:rsidTr="0032748C">
        <w:trPr>
          <w:trHeight w:val="679"/>
        </w:trPr>
        <w:tc>
          <w:tcPr>
            <w:tcW w:w="1011" w:type="pct"/>
            <w:tcBorders>
              <w:top w:val="nil"/>
              <w:left w:val="single" w:sz="4" w:space="0" w:color="auto"/>
              <w:bottom w:val="nil"/>
              <w:right w:val="single" w:sz="4" w:space="0" w:color="000000"/>
            </w:tcBorders>
            <w:shd w:val="clear" w:color="auto" w:fill="auto"/>
            <w:hideMark/>
          </w:tcPr>
          <w:p w14:paraId="4997D658"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6106CF00" w14:textId="77777777" w:rsidR="00E42596" w:rsidRPr="00E4684B" w:rsidRDefault="00E42596" w:rsidP="0032748C">
            <w:pPr>
              <w:rPr>
                <w:color w:val="000000"/>
                <w:sz w:val="18"/>
                <w:szCs w:val="18"/>
              </w:rPr>
            </w:pPr>
            <w:r w:rsidRPr="00E4684B">
              <w:rPr>
                <w:color w:val="000000"/>
                <w:sz w:val="18"/>
                <w:szCs w:val="18"/>
              </w:rPr>
              <w:t xml:space="preserve">ИПА 2022- </w:t>
            </w:r>
            <w:proofErr w:type="spellStart"/>
            <w:r w:rsidRPr="00E4684B">
              <w:rPr>
                <w:color w:val="000000"/>
                <w:sz w:val="18"/>
                <w:szCs w:val="18"/>
              </w:rPr>
              <w:t>Усклађивање</w:t>
            </w:r>
            <w:proofErr w:type="spellEnd"/>
            <w:r w:rsidRPr="00E4684B">
              <w:rPr>
                <w:color w:val="000000"/>
                <w:sz w:val="18"/>
                <w:szCs w:val="18"/>
              </w:rPr>
              <w:t xml:space="preserve"> </w:t>
            </w:r>
            <w:proofErr w:type="spellStart"/>
            <w:r w:rsidRPr="00E4684B">
              <w:rPr>
                <w:color w:val="000000"/>
                <w:sz w:val="18"/>
                <w:szCs w:val="18"/>
              </w:rPr>
              <w:t>радног</w:t>
            </w:r>
            <w:proofErr w:type="spellEnd"/>
            <w:r w:rsidRPr="00E4684B">
              <w:rPr>
                <w:color w:val="000000"/>
                <w:sz w:val="18"/>
                <w:szCs w:val="18"/>
              </w:rPr>
              <w:t xml:space="preserve"> </w:t>
            </w:r>
            <w:proofErr w:type="spellStart"/>
            <w:r w:rsidRPr="00E4684B">
              <w:rPr>
                <w:color w:val="000000"/>
                <w:sz w:val="18"/>
                <w:szCs w:val="18"/>
              </w:rPr>
              <w:t>законодавства</w:t>
            </w:r>
            <w:proofErr w:type="spellEnd"/>
            <w:r w:rsidRPr="00E4684B">
              <w:rPr>
                <w:color w:val="000000"/>
                <w:sz w:val="18"/>
                <w:szCs w:val="18"/>
              </w:rPr>
              <w:t xml:space="preserve"> и </w:t>
            </w:r>
            <w:proofErr w:type="spellStart"/>
            <w:r w:rsidRPr="00E4684B">
              <w:rPr>
                <w:color w:val="000000"/>
                <w:sz w:val="18"/>
                <w:szCs w:val="18"/>
              </w:rPr>
              <w:t>учешће</w:t>
            </w:r>
            <w:proofErr w:type="spellEnd"/>
            <w:r w:rsidRPr="00E4684B">
              <w:rPr>
                <w:color w:val="000000"/>
                <w:sz w:val="18"/>
                <w:szCs w:val="18"/>
              </w:rPr>
              <w:t xml:space="preserve"> у ЕУРЕСУ-у</w:t>
            </w:r>
          </w:p>
        </w:tc>
        <w:tc>
          <w:tcPr>
            <w:tcW w:w="997" w:type="pct"/>
            <w:tcBorders>
              <w:top w:val="nil"/>
              <w:left w:val="single" w:sz="4" w:space="0" w:color="000000"/>
              <w:bottom w:val="single" w:sz="4" w:space="0" w:color="000000"/>
              <w:right w:val="single" w:sz="4" w:space="0" w:color="000000"/>
            </w:tcBorders>
            <w:shd w:val="clear" w:color="auto" w:fill="auto"/>
            <w:hideMark/>
          </w:tcPr>
          <w:p w14:paraId="5D401574" w14:textId="77777777" w:rsidR="00E42596" w:rsidRPr="00E4684B" w:rsidRDefault="00E42596" w:rsidP="0032748C">
            <w:pPr>
              <w:rPr>
                <w:color w:val="000000"/>
                <w:sz w:val="18"/>
                <w:szCs w:val="18"/>
              </w:rPr>
            </w:pPr>
            <w:r w:rsidRPr="00E4684B">
              <w:rPr>
                <w:color w:val="000000"/>
                <w:sz w:val="18"/>
                <w:szCs w:val="18"/>
              </w:rPr>
              <w:t>МИНИСТАРСТВО ЗА РАД, ЗАПОШЉАВАЊЕ, БОРАЧКА И СОЦИЈАЛНА ПИТАЊА</w:t>
            </w:r>
          </w:p>
        </w:tc>
        <w:tc>
          <w:tcPr>
            <w:tcW w:w="997" w:type="pct"/>
            <w:tcBorders>
              <w:top w:val="nil"/>
              <w:left w:val="nil"/>
              <w:bottom w:val="single" w:sz="4" w:space="0" w:color="000000"/>
              <w:right w:val="single" w:sz="4" w:space="0" w:color="000000"/>
            </w:tcBorders>
            <w:shd w:val="clear" w:color="auto" w:fill="auto"/>
            <w:vAlign w:val="center"/>
            <w:hideMark/>
          </w:tcPr>
          <w:p w14:paraId="7E83F6E7"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27A3EE1C" w14:textId="77777777" w:rsidR="00E42596" w:rsidRPr="00E4684B" w:rsidRDefault="00E42596" w:rsidP="0032748C">
            <w:pPr>
              <w:jc w:val="right"/>
              <w:rPr>
                <w:color w:val="000000"/>
                <w:sz w:val="18"/>
                <w:szCs w:val="18"/>
              </w:rPr>
            </w:pPr>
            <w:r w:rsidRPr="00E4684B">
              <w:rPr>
                <w:color w:val="000000"/>
                <w:sz w:val="18"/>
                <w:szCs w:val="18"/>
              </w:rPr>
              <w:t xml:space="preserve">                                       118.200.000 </w:t>
            </w:r>
          </w:p>
        </w:tc>
      </w:tr>
      <w:tr w:rsidR="00E42596" w:rsidRPr="00E4684B" w14:paraId="673E1C54" w14:textId="77777777" w:rsidTr="0032748C">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2F6A0AA9" w14:textId="77777777" w:rsidR="00E42596" w:rsidRPr="00E4684B" w:rsidRDefault="00E42596" w:rsidP="0032748C">
            <w:pPr>
              <w:rPr>
                <w:color w:val="000000"/>
                <w:sz w:val="18"/>
                <w:szCs w:val="18"/>
              </w:rPr>
            </w:pPr>
            <w:r w:rsidRPr="00E4684B">
              <w:rPr>
                <w:color w:val="000000"/>
                <w:sz w:val="18"/>
                <w:szCs w:val="18"/>
              </w:rPr>
              <w:t xml:space="preserve">ИПА 2022 </w:t>
            </w:r>
            <w:proofErr w:type="spellStart"/>
            <w:r w:rsidRPr="00E4684B">
              <w:rPr>
                <w:color w:val="000000"/>
                <w:sz w:val="18"/>
                <w:szCs w:val="18"/>
              </w:rPr>
              <w:t>укупно</w:t>
            </w:r>
            <w:proofErr w:type="spellEnd"/>
          </w:p>
        </w:tc>
        <w:tc>
          <w:tcPr>
            <w:tcW w:w="997" w:type="pct"/>
            <w:tcBorders>
              <w:top w:val="single" w:sz="4" w:space="0" w:color="000000"/>
              <w:left w:val="nil"/>
              <w:bottom w:val="single" w:sz="4" w:space="0" w:color="000000"/>
              <w:right w:val="nil"/>
            </w:tcBorders>
            <w:shd w:val="clear" w:color="auto" w:fill="auto"/>
            <w:hideMark/>
          </w:tcPr>
          <w:p w14:paraId="1227CA4B"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1B884B02"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56B24233"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0FA27A65" w14:textId="77777777" w:rsidR="00E42596" w:rsidRPr="00E4684B" w:rsidRDefault="00E42596" w:rsidP="0032748C">
            <w:pPr>
              <w:jc w:val="right"/>
              <w:rPr>
                <w:color w:val="000000"/>
                <w:sz w:val="18"/>
                <w:szCs w:val="18"/>
              </w:rPr>
            </w:pPr>
            <w:r w:rsidRPr="00E4684B">
              <w:rPr>
                <w:color w:val="000000"/>
                <w:sz w:val="18"/>
                <w:szCs w:val="18"/>
              </w:rPr>
              <w:t xml:space="preserve">                                       473.340.000 </w:t>
            </w:r>
          </w:p>
        </w:tc>
      </w:tr>
      <w:tr w:rsidR="00E42596" w:rsidRPr="00E4684B" w14:paraId="6D105A6D" w14:textId="77777777" w:rsidTr="0032748C">
        <w:trPr>
          <w:trHeight w:val="439"/>
        </w:trPr>
        <w:tc>
          <w:tcPr>
            <w:tcW w:w="1011" w:type="pct"/>
            <w:tcBorders>
              <w:top w:val="nil"/>
              <w:left w:val="single" w:sz="4" w:space="0" w:color="auto"/>
              <w:bottom w:val="nil"/>
              <w:right w:val="nil"/>
            </w:tcBorders>
            <w:shd w:val="clear" w:color="auto" w:fill="auto"/>
            <w:hideMark/>
          </w:tcPr>
          <w:p w14:paraId="54D19FBA" w14:textId="77777777" w:rsidR="00E42596" w:rsidRPr="00E4684B" w:rsidRDefault="00E42596" w:rsidP="0032748C">
            <w:pPr>
              <w:rPr>
                <w:color w:val="000000"/>
                <w:sz w:val="18"/>
                <w:szCs w:val="18"/>
              </w:rPr>
            </w:pPr>
            <w:r w:rsidRPr="00E4684B">
              <w:rPr>
                <w:color w:val="000000"/>
                <w:sz w:val="18"/>
                <w:szCs w:val="18"/>
              </w:rPr>
              <w:t xml:space="preserve">ИПА III </w:t>
            </w:r>
            <w:proofErr w:type="spellStart"/>
            <w:r w:rsidRPr="00E4684B">
              <w:rPr>
                <w:color w:val="000000"/>
                <w:sz w:val="18"/>
                <w:szCs w:val="18"/>
              </w:rPr>
              <w:t>оперативни</w:t>
            </w:r>
            <w:proofErr w:type="spellEnd"/>
            <w:r w:rsidRPr="00E4684B">
              <w:rPr>
                <w:color w:val="000000"/>
                <w:sz w:val="18"/>
                <w:szCs w:val="18"/>
              </w:rPr>
              <w:t xml:space="preserve"> </w:t>
            </w:r>
            <w:proofErr w:type="spellStart"/>
            <w:r w:rsidRPr="00E4684B">
              <w:rPr>
                <w:color w:val="000000"/>
                <w:sz w:val="18"/>
                <w:szCs w:val="18"/>
              </w:rPr>
              <w:t>програм</w:t>
            </w:r>
            <w:proofErr w:type="spellEnd"/>
          </w:p>
        </w:tc>
        <w:tc>
          <w:tcPr>
            <w:tcW w:w="997" w:type="pct"/>
            <w:tcBorders>
              <w:top w:val="nil"/>
              <w:left w:val="single" w:sz="4" w:space="0" w:color="000000"/>
              <w:bottom w:val="nil"/>
              <w:right w:val="nil"/>
            </w:tcBorders>
            <w:shd w:val="clear" w:color="auto" w:fill="auto"/>
            <w:hideMark/>
          </w:tcPr>
          <w:p w14:paraId="08E97AEA" w14:textId="77777777" w:rsidR="00E42596" w:rsidRPr="00E4684B" w:rsidRDefault="00E42596" w:rsidP="0032748C">
            <w:pPr>
              <w:rPr>
                <w:color w:val="000000"/>
                <w:sz w:val="18"/>
                <w:szCs w:val="18"/>
              </w:rPr>
            </w:pPr>
            <w:r w:rsidRPr="00E4684B">
              <w:rPr>
                <w:color w:val="000000"/>
                <w:sz w:val="18"/>
                <w:szCs w:val="18"/>
              </w:rPr>
              <w:t>ИПА III -</w:t>
            </w:r>
            <w:proofErr w:type="spellStart"/>
            <w:r w:rsidRPr="00E4684B">
              <w:rPr>
                <w:color w:val="000000"/>
                <w:sz w:val="18"/>
                <w:szCs w:val="18"/>
              </w:rPr>
              <w:t>Оперативни</w:t>
            </w:r>
            <w:proofErr w:type="spellEnd"/>
            <w:r w:rsidRPr="00E4684B">
              <w:rPr>
                <w:color w:val="000000"/>
                <w:sz w:val="18"/>
                <w:szCs w:val="18"/>
              </w:rPr>
              <w:t xml:space="preserve"> </w:t>
            </w:r>
            <w:proofErr w:type="spellStart"/>
            <w:r w:rsidRPr="00E4684B">
              <w:rPr>
                <w:color w:val="000000"/>
                <w:sz w:val="18"/>
                <w:szCs w:val="18"/>
              </w:rPr>
              <w:t>програм</w:t>
            </w:r>
            <w:proofErr w:type="spellEnd"/>
            <w:r w:rsidRPr="00E4684B">
              <w:rPr>
                <w:color w:val="000000"/>
                <w:sz w:val="18"/>
                <w:szCs w:val="18"/>
              </w:rPr>
              <w:t xml:space="preserve"> - Прозор4</w:t>
            </w:r>
          </w:p>
        </w:tc>
        <w:tc>
          <w:tcPr>
            <w:tcW w:w="997" w:type="pct"/>
            <w:tcBorders>
              <w:top w:val="nil"/>
              <w:left w:val="single" w:sz="4" w:space="0" w:color="000000"/>
              <w:bottom w:val="single" w:sz="4" w:space="0" w:color="000000"/>
              <w:right w:val="single" w:sz="4" w:space="0" w:color="000000"/>
            </w:tcBorders>
            <w:shd w:val="clear" w:color="auto" w:fill="auto"/>
            <w:hideMark/>
          </w:tcPr>
          <w:p w14:paraId="001D1C68" w14:textId="77777777" w:rsidR="00E42596" w:rsidRPr="00E4684B" w:rsidRDefault="00E42596" w:rsidP="0032748C">
            <w:pPr>
              <w:rPr>
                <w:color w:val="000000"/>
                <w:sz w:val="18"/>
                <w:szCs w:val="18"/>
              </w:rPr>
            </w:pPr>
            <w:r w:rsidRPr="00E4684B">
              <w:rPr>
                <w:color w:val="000000"/>
                <w:sz w:val="18"/>
                <w:szCs w:val="18"/>
              </w:rPr>
              <w:t>МИНИСТАРСТВО ПРОСВЕТЕ</w:t>
            </w:r>
          </w:p>
        </w:tc>
        <w:tc>
          <w:tcPr>
            <w:tcW w:w="997" w:type="pct"/>
            <w:tcBorders>
              <w:top w:val="nil"/>
              <w:left w:val="nil"/>
              <w:bottom w:val="single" w:sz="4" w:space="0" w:color="000000"/>
              <w:right w:val="single" w:sz="4" w:space="0" w:color="000000"/>
            </w:tcBorders>
            <w:shd w:val="clear" w:color="auto" w:fill="auto"/>
            <w:vAlign w:val="center"/>
            <w:hideMark/>
          </w:tcPr>
          <w:p w14:paraId="77D77A80" w14:textId="77777777" w:rsidR="00E42596" w:rsidRPr="00E4684B" w:rsidRDefault="00E42596" w:rsidP="0032748C">
            <w:pPr>
              <w:jc w:val="right"/>
              <w:rPr>
                <w:color w:val="000000"/>
                <w:sz w:val="18"/>
                <w:szCs w:val="18"/>
              </w:rPr>
            </w:pPr>
            <w:r w:rsidRPr="00E4684B">
              <w:rPr>
                <w:color w:val="000000"/>
                <w:sz w:val="18"/>
                <w:szCs w:val="18"/>
              </w:rPr>
              <w:t xml:space="preserve">                                         72.010.000 </w:t>
            </w:r>
          </w:p>
        </w:tc>
        <w:tc>
          <w:tcPr>
            <w:tcW w:w="997" w:type="pct"/>
            <w:tcBorders>
              <w:top w:val="nil"/>
              <w:left w:val="nil"/>
              <w:bottom w:val="single" w:sz="4" w:space="0" w:color="000000"/>
              <w:right w:val="single" w:sz="4" w:space="0" w:color="auto"/>
            </w:tcBorders>
            <w:shd w:val="clear" w:color="auto" w:fill="auto"/>
            <w:vAlign w:val="center"/>
            <w:hideMark/>
          </w:tcPr>
          <w:p w14:paraId="20836D99" w14:textId="77777777" w:rsidR="00E42596" w:rsidRPr="00E4684B" w:rsidRDefault="00E42596" w:rsidP="0032748C">
            <w:pPr>
              <w:jc w:val="right"/>
              <w:rPr>
                <w:color w:val="000000"/>
                <w:sz w:val="18"/>
                <w:szCs w:val="18"/>
              </w:rPr>
            </w:pPr>
            <w:r w:rsidRPr="00E4684B">
              <w:rPr>
                <w:color w:val="000000"/>
                <w:sz w:val="18"/>
                <w:szCs w:val="18"/>
              </w:rPr>
              <w:t xml:space="preserve">                                       360.010.000 </w:t>
            </w:r>
          </w:p>
        </w:tc>
      </w:tr>
      <w:tr w:rsidR="00E42596" w:rsidRPr="00E4684B" w14:paraId="5FA5D52C" w14:textId="77777777" w:rsidTr="0032748C">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2769EB41" w14:textId="77777777" w:rsidR="00E42596" w:rsidRPr="00E4684B" w:rsidRDefault="00E42596" w:rsidP="0032748C">
            <w:pPr>
              <w:rPr>
                <w:color w:val="000000"/>
                <w:sz w:val="18"/>
                <w:szCs w:val="18"/>
              </w:rPr>
            </w:pPr>
            <w:r w:rsidRPr="00E4684B">
              <w:rPr>
                <w:color w:val="000000"/>
                <w:sz w:val="18"/>
                <w:szCs w:val="18"/>
              </w:rPr>
              <w:t xml:space="preserve">ИПА III </w:t>
            </w:r>
            <w:proofErr w:type="spellStart"/>
            <w:r w:rsidRPr="00E4684B">
              <w:rPr>
                <w:color w:val="000000"/>
                <w:sz w:val="18"/>
                <w:szCs w:val="18"/>
              </w:rPr>
              <w:t>оперативни</w:t>
            </w:r>
            <w:proofErr w:type="spellEnd"/>
            <w:r w:rsidRPr="00E4684B">
              <w:rPr>
                <w:color w:val="000000"/>
                <w:sz w:val="18"/>
                <w:szCs w:val="18"/>
              </w:rPr>
              <w:t xml:space="preserve"> </w:t>
            </w:r>
            <w:proofErr w:type="spellStart"/>
            <w:r w:rsidRPr="00E4684B">
              <w:rPr>
                <w:color w:val="000000"/>
                <w:sz w:val="18"/>
                <w:szCs w:val="18"/>
              </w:rPr>
              <w:t>програм</w:t>
            </w:r>
            <w:proofErr w:type="spellEnd"/>
            <w:r w:rsidRPr="00E4684B">
              <w:rPr>
                <w:color w:val="000000"/>
                <w:sz w:val="18"/>
                <w:szCs w:val="18"/>
              </w:rPr>
              <w:t xml:space="preserve"> </w:t>
            </w:r>
            <w:proofErr w:type="spellStart"/>
            <w:r w:rsidRPr="00E4684B">
              <w:rPr>
                <w:color w:val="000000"/>
                <w:sz w:val="18"/>
                <w:szCs w:val="18"/>
              </w:rPr>
              <w:t>укупно</w:t>
            </w:r>
            <w:proofErr w:type="spellEnd"/>
          </w:p>
        </w:tc>
        <w:tc>
          <w:tcPr>
            <w:tcW w:w="997" w:type="pct"/>
            <w:tcBorders>
              <w:top w:val="single" w:sz="4" w:space="0" w:color="000000"/>
              <w:left w:val="nil"/>
              <w:bottom w:val="single" w:sz="4" w:space="0" w:color="000000"/>
              <w:right w:val="nil"/>
            </w:tcBorders>
            <w:shd w:val="clear" w:color="auto" w:fill="auto"/>
            <w:hideMark/>
          </w:tcPr>
          <w:p w14:paraId="2572E692"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44042D3B"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6F480121" w14:textId="77777777" w:rsidR="00E42596" w:rsidRPr="00E4684B" w:rsidRDefault="00E42596" w:rsidP="0032748C">
            <w:pPr>
              <w:jc w:val="right"/>
              <w:rPr>
                <w:color w:val="000000"/>
                <w:sz w:val="18"/>
                <w:szCs w:val="18"/>
              </w:rPr>
            </w:pPr>
            <w:r w:rsidRPr="00E4684B">
              <w:rPr>
                <w:color w:val="000000"/>
                <w:sz w:val="18"/>
                <w:szCs w:val="18"/>
              </w:rPr>
              <w:t xml:space="preserve">                                         72.010.000 </w:t>
            </w:r>
          </w:p>
        </w:tc>
        <w:tc>
          <w:tcPr>
            <w:tcW w:w="997" w:type="pct"/>
            <w:tcBorders>
              <w:top w:val="nil"/>
              <w:left w:val="nil"/>
              <w:bottom w:val="single" w:sz="4" w:space="0" w:color="000000"/>
              <w:right w:val="single" w:sz="4" w:space="0" w:color="auto"/>
            </w:tcBorders>
            <w:shd w:val="clear" w:color="auto" w:fill="auto"/>
            <w:vAlign w:val="center"/>
            <w:hideMark/>
          </w:tcPr>
          <w:p w14:paraId="386040E1" w14:textId="77777777" w:rsidR="00E42596" w:rsidRPr="00E4684B" w:rsidRDefault="00E42596" w:rsidP="0032748C">
            <w:pPr>
              <w:jc w:val="right"/>
              <w:rPr>
                <w:color w:val="000000"/>
                <w:sz w:val="18"/>
                <w:szCs w:val="18"/>
              </w:rPr>
            </w:pPr>
            <w:r w:rsidRPr="00E4684B">
              <w:rPr>
                <w:color w:val="000000"/>
                <w:sz w:val="18"/>
                <w:szCs w:val="18"/>
              </w:rPr>
              <w:t xml:space="preserve">                                       360.010.000 </w:t>
            </w:r>
          </w:p>
        </w:tc>
      </w:tr>
      <w:tr w:rsidR="00E42596" w:rsidRPr="00E4684B" w14:paraId="26611751" w14:textId="77777777" w:rsidTr="0032748C">
        <w:trPr>
          <w:trHeight w:val="679"/>
        </w:trPr>
        <w:tc>
          <w:tcPr>
            <w:tcW w:w="1011" w:type="pct"/>
            <w:tcBorders>
              <w:top w:val="nil"/>
              <w:left w:val="single" w:sz="4" w:space="0" w:color="auto"/>
              <w:bottom w:val="nil"/>
              <w:right w:val="nil"/>
            </w:tcBorders>
            <w:shd w:val="clear" w:color="auto" w:fill="auto"/>
            <w:hideMark/>
          </w:tcPr>
          <w:p w14:paraId="77EFE63A" w14:textId="77777777" w:rsidR="00E42596" w:rsidRPr="00E4684B" w:rsidRDefault="00E42596" w:rsidP="0032748C">
            <w:pPr>
              <w:rPr>
                <w:color w:val="000000"/>
                <w:sz w:val="18"/>
                <w:szCs w:val="18"/>
              </w:rPr>
            </w:pPr>
            <w:r w:rsidRPr="00E4684B">
              <w:rPr>
                <w:color w:val="000000"/>
                <w:sz w:val="18"/>
                <w:szCs w:val="18"/>
              </w:rPr>
              <w:t xml:space="preserve">ИПА </w:t>
            </w:r>
            <w:proofErr w:type="spellStart"/>
            <w:r w:rsidRPr="00E4684B">
              <w:rPr>
                <w:color w:val="000000"/>
                <w:sz w:val="18"/>
                <w:szCs w:val="18"/>
              </w:rPr>
              <w:t>прекогранична</w:t>
            </w:r>
            <w:proofErr w:type="spellEnd"/>
            <w:r w:rsidRPr="00E4684B">
              <w:rPr>
                <w:color w:val="000000"/>
                <w:sz w:val="18"/>
                <w:szCs w:val="18"/>
              </w:rPr>
              <w:t xml:space="preserve"> </w:t>
            </w:r>
            <w:proofErr w:type="spellStart"/>
            <w:r w:rsidRPr="00E4684B">
              <w:rPr>
                <w:color w:val="000000"/>
                <w:sz w:val="18"/>
                <w:szCs w:val="18"/>
              </w:rPr>
              <w:t>сарадња</w:t>
            </w:r>
            <w:proofErr w:type="spellEnd"/>
          </w:p>
        </w:tc>
        <w:tc>
          <w:tcPr>
            <w:tcW w:w="997" w:type="pct"/>
            <w:tcBorders>
              <w:top w:val="nil"/>
              <w:left w:val="single" w:sz="4" w:space="0" w:color="000000"/>
              <w:bottom w:val="nil"/>
              <w:right w:val="nil"/>
            </w:tcBorders>
            <w:shd w:val="clear" w:color="auto" w:fill="auto"/>
            <w:hideMark/>
          </w:tcPr>
          <w:p w14:paraId="496038D4" w14:textId="77777777" w:rsidR="00E42596" w:rsidRPr="00E4684B" w:rsidRDefault="00E42596" w:rsidP="0032748C">
            <w:pPr>
              <w:rPr>
                <w:color w:val="000000"/>
                <w:sz w:val="18"/>
                <w:szCs w:val="18"/>
              </w:rPr>
            </w:pPr>
            <w:r w:rsidRPr="00E4684B">
              <w:rPr>
                <w:color w:val="000000"/>
                <w:sz w:val="18"/>
                <w:szCs w:val="18"/>
              </w:rPr>
              <w:t xml:space="preserve">SAFETY4TMF INTERREG DANUBE - </w:t>
            </w:r>
            <w:proofErr w:type="spellStart"/>
            <w:r w:rsidRPr="00E4684B">
              <w:rPr>
                <w:color w:val="000000"/>
                <w:sz w:val="18"/>
                <w:szCs w:val="18"/>
              </w:rPr>
              <w:t>Дунавски</w:t>
            </w:r>
            <w:proofErr w:type="spellEnd"/>
            <w:r w:rsidRPr="00E4684B">
              <w:rPr>
                <w:color w:val="000000"/>
                <w:sz w:val="18"/>
                <w:szCs w:val="18"/>
              </w:rPr>
              <w:t xml:space="preserve"> </w:t>
            </w:r>
            <w:proofErr w:type="spellStart"/>
            <w:r w:rsidRPr="00E4684B">
              <w:rPr>
                <w:color w:val="000000"/>
                <w:sz w:val="18"/>
                <w:szCs w:val="18"/>
              </w:rPr>
              <w:t>транснационални</w:t>
            </w:r>
            <w:proofErr w:type="spellEnd"/>
            <w:r w:rsidRPr="00E4684B">
              <w:rPr>
                <w:color w:val="000000"/>
                <w:sz w:val="18"/>
                <w:szCs w:val="18"/>
              </w:rPr>
              <w:t xml:space="preserve"> </w:t>
            </w:r>
            <w:proofErr w:type="spellStart"/>
            <w:r w:rsidRPr="00E4684B">
              <w:rPr>
                <w:color w:val="000000"/>
                <w:sz w:val="18"/>
                <w:szCs w:val="18"/>
              </w:rPr>
              <w:t>програм</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0B70FD4D" w14:textId="77777777" w:rsidR="00E42596" w:rsidRPr="00E4684B" w:rsidRDefault="00E42596" w:rsidP="0032748C">
            <w:pPr>
              <w:rPr>
                <w:color w:val="000000"/>
                <w:sz w:val="18"/>
                <w:szCs w:val="18"/>
              </w:rPr>
            </w:pPr>
            <w:r w:rsidRPr="00E4684B">
              <w:rPr>
                <w:color w:val="000000"/>
                <w:sz w:val="18"/>
                <w:szCs w:val="18"/>
              </w:rPr>
              <w:t>МИНИСТАРСТВО ЗАШТИТЕ ЖИВОТНЕ СРЕДИНЕ</w:t>
            </w:r>
          </w:p>
        </w:tc>
        <w:tc>
          <w:tcPr>
            <w:tcW w:w="997" w:type="pct"/>
            <w:tcBorders>
              <w:top w:val="nil"/>
              <w:left w:val="nil"/>
              <w:bottom w:val="single" w:sz="4" w:space="0" w:color="000000"/>
              <w:right w:val="single" w:sz="4" w:space="0" w:color="000000"/>
            </w:tcBorders>
            <w:shd w:val="clear" w:color="auto" w:fill="auto"/>
            <w:vAlign w:val="center"/>
            <w:hideMark/>
          </w:tcPr>
          <w:p w14:paraId="08B2361D" w14:textId="77777777" w:rsidR="00E42596" w:rsidRPr="00E4684B" w:rsidRDefault="00E42596" w:rsidP="0032748C">
            <w:pPr>
              <w:jc w:val="right"/>
              <w:rPr>
                <w:color w:val="000000"/>
                <w:sz w:val="18"/>
                <w:szCs w:val="18"/>
              </w:rPr>
            </w:pPr>
            <w:r w:rsidRPr="00E4684B">
              <w:rPr>
                <w:color w:val="000000"/>
                <w:sz w:val="18"/>
                <w:szCs w:val="18"/>
              </w:rPr>
              <w:t xml:space="preserve">                                           4.750.000 </w:t>
            </w:r>
          </w:p>
        </w:tc>
        <w:tc>
          <w:tcPr>
            <w:tcW w:w="997" w:type="pct"/>
            <w:tcBorders>
              <w:top w:val="nil"/>
              <w:left w:val="nil"/>
              <w:bottom w:val="single" w:sz="4" w:space="0" w:color="000000"/>
              <w:right w:val="single" w:sz="4" w:space="0" w:color="auto"/>
            </w:tcBorders>
            <w:shd w:val="clear" w:color="auto" w:fill="auto"/>
            <w:vAlign w:val="center"/>
            <w:hideMark/>
          </w:tcPr>
          <w:p w14:paraId="37D2A06C" w14:textId="77777777" w:rsidR="00E42596" w:rsidRPr="00E4684B" w:rsidRDefault="00E42596" w:rsidP="0032748C">
            <w:pPr>
              <w:jc w:val="right"/>
              <w:rPr>
                <w:color w:val="000000"/>
                <w:sz w:val="18"/>
                <w:szCs w:val="18"/>
              </w:rPr>
            </w:pPr>
            <w:r w:rsidRPr="00E4684B">
              <w:rPr>
                <w:color w:val="000000"/>
                <w:sz w:val="18"/>
                <w:szCs w:val="18"/>
              </w:rPr>
              <w:t xml:space="preserve">                                                        -   </w:t>
            </w:r>
          </w:p>
        </w:tc>
      </w:tr>
      <w:tr w:rsidR="00E42596" w:rsidRPr="00E4684B" w14:paraId="6558967E" w14:textId="77777777" w:rsidTr="0032748C">
        <w:trPr>
          <w:trHeight w:val="439"/>
        </w:trPr>
        <w:tc>
          <w:tcPr>
            <w:tcW w:w="1011" w:type="pct"/>
            <w:tcBorders>
              <w:top w:val="nil"/>
              <w:left w:val="single" w:sz="4" w:space="0" w:color="auto"/>
              <w:bottom w:val="nil"/>
              <w:right w:val="single" w:sz="4" w:space="0" w:color="000000"/>
            </w:tcBorders>
            <w:shd w:val="clear" w:color="auto" w:fill="auto"/>
            <w:hideMark/>
          </w:tcPr>
          <w:p w14:paraId="75C84E39"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206DCBB5" w14:textId="77777777" w:rsidR="00E42596" w:rsidRPr="00E4684B" w:rsidRDefault="00E42596" w:rsidP="0032748C">
            <w:pPr>
              <w:rPr>
                <w:color w:val="000000"/>
                <w:sz w:val="18"/>
                <w:szCs w:val="18"/>
              </w:rPr>
            </w:pPr>
            <w:proofErr w:type="spellStart"/>
            <w:r w:rsidRPr="00E4684B">
              <w:rPr>
                <w:color w:val="000000"/>
                <w:sz w:val="18"/>
                <w:szCs w:val="18"/>
              </w:rPr>
              <w:t>Јадранско</w:t>
            </w:r>
            <w:proofErr w:type="spellEnd"/>
            <w:r w:rsidRPr="00E4684B">
              <w:rPr>
                <w:color w:val="000000"/>
                <w:sz w:val="18"/>
                <w:szCs w:val="18"/>
              </w:rPr>
              <w:t xml:space="preserve"> </w:t>
            </w:r>
            <w:proofErr w:type="spellStart"/>
            <w:r w:rsidRPr="00E4684B">
              <w:rPr>
                <w:color w:val="000000"/>
                <w:sz w:val="18"/>
                <w:szCs w:val="18"/>
              </w:rPr>
              <w:t>Јонски</w:t>
            </w:r>
            <w:proofErr w:type="spellEnd"/>
            <w:r w:rsidRPr="00E4684B">
              <w:rPr>
                <w:color w:val="000000"/>
                <w:sz w:val="18"/>
                <w:szCs w:val="18"/>
              </w:rPr>
              <w:t xml:space="preserve"> </w:t>
            </w:r>
            <w:proofErr w:type="spellStart"/>
            <w:r w:rsidRPr="00E4684B">
              <w:rPr>
                <w:color w:val="000000"/>
                <w:sz w:val="18"/>
                <w:szCs w:val="18"/>
              </w:rPr>
              <w:t>транснационални</w:t>
            </w:r>
            <w:proofErr w:type="spellEnd"/>
            <w:r w:rsidRPr="00E4684B">
              <w:rPr>
                <w:color w:val="000000"/>
                <w:sz w:val="18"/>
                <w:szCs w:val="18"/>
              </w:rPr>
              <w:t xml:space="preserve"> </w:t>
            </w:r>
            <w:proofErr w:type="spellStart"/>
            <w:r w:rsidRPr="00E4684B">
              <w:rPr>
                <w:color w:val="000000"/>
                <w:sz w:val="18"/>
                <w:szCs w:val="18"/>
              </w:rPr>
              <w:t>програм</w:t>
            </w:r>
            <w:proofErr w:type="spellEnd"/>
            <w:r w:rsidRPr="00E4684B">
              <w:rPr>
                <w:color w:val="000000"/>
                <w:sz w:val="18"/>
                <w:szCs w:val="18"/>
              </w:rPr>
              <w:t xml:space="preserve"> - </w:t>
            </w:r>
            <w:proofErr w:type="spellStart"/>
            <w:r w:rsidRPr="00E4684B">
              <w:rPr>
                <w:color w:val="000000"/>
                <w:sz w:val="18"/>
                <w:szCs w:val="18"/>
              </w:rPr>
              <w:t>техничка</w:t>
            </w:r>
            <w:proofErr w:type="spellEnd"/>
            <w:r w:rsidRPr="00E4684B">
              <w:rPr>
                <w:color w:val="000000"/>
                <w:sz w:val="18"/>
                <w:szCs w:val="18"/>
              </w:rPr>
              <w:t xml:space="preserve"> </w:t>
            </w:r>
            <w:proofErr w:type="spellStart"/>
            <w:r w:rsidRPr="00E4684B">
              <w:rPr>
                <w:color w:val="000000"/>
                <w:sz w:val="18"/>
                <w:szCs w:val="18"/>
              </w:rPr>
              <w:t>помоћ</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2F2CA0EB" w14:textId="77777777" w:rsidR="00E42596" w:rsidRPr="00E4684B" w:rsidRDefault="00E42596" w:rsidP="0032748C">
            <w:pPr>
              <w:rPr>
                <w:color w:val="000000"/>
                <w:sz w:val="18"/>
                <w:szCs w:val="18"/>
              </w:rPr>
            </w:pPr>
            <w:r w:rsidRPr="00E4684B">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5E2619C2" w14:textId="77777777" w:rsidR="00E42596" w:rsidRPr="00E4684B" w:rsidRDefault="00E42596" w:rsidP="0032748C">
            <w:pPr>
              <w:jc w:val="right"/>
              <w:rPr>
                <w:color w:val="000000"/>
                <w:sz w:val="18"/>
                <w:szCs w:val="18"/>
              </w:rPr>
            </w:pPr>
            <w:r w:rsidRPr="00E4684B">
              <w:rPr>
                <w:color w:val="000000"/>
                <w:sz w:val="18"/>
                <w:szCs w:val="18"/>
              </w:rPr>
              <w:t xml:space="preserve">                                         13.040.000 </w:t>
            </w:r>
          </w:p>
        </w:tc>
        <w:tc>
          <w:tcPr>
            <w:tcW w:w="997" w:type="pct"/>
            <w:tcBorders>
              <w:top w:val="nil"/>
              <w:left w:val="nil"/>
              <w:bottom w:val="single" w:sz="4" w:space="0" w:color="000000"/>
              <w:right w:val="single" w:sz="4" w:space="0" w:color="auto"/>
            </w:tcBorders>
            <w:shd w:val="clear" w:color="auto" w:fill="auto"/>
            <w:vAlign w:val="center"/>
            <w:hideMark/>
          </w:tcPr>
          <w:p w14:paraId="76B6FEC4" w14:textId="77777777" w:rsidR="00E42596" w:rsidRPr="00E4684B" w:rsidRDefault="00E42596" w:rsidP="0032748C">
            <w:pPr>
              <w:jc w:val="right"/>
              <w:rPr>
                <w:color w:val="000000"/>
                <w:sz w:val="18"/>
                <w:szCs w:val="18"/>
              </w:rPr>
            </w:pPr>
            <w:r w:rsidRPr="00E4684B">
              <w:rPr>
                <w:color w:val="000000"/>
                <w:sz w:val="18"/>
                <w:szCs w:val="18"/>
              </w:rPr>
              <w:t xml:space="preserve">                                           7.820.000 </w:t>
            </w:r>
          </w:p>
        </w:tc>
      </w:tr>
      <w:tr w:rsidR="00E42596" w:rsidRPr="00E4684B" w14:paraId="39C650AB" w14:textId="77777777" w:rsidTr="0032748C">
        <w:trPr>
          <w:trHeight w:val="900"/>
        </w:trPr>
        <w:tc>
          <w:tcPr>
            <w:tcW w:w="1011" w:type="pct"/>
            <w:tcBorders>
              <w:top w:val="nil"/>
              <w:left w:val="single" w:sz="4" w:space="0" w:color="auto"/>
              <w:bottom w:val="nil"/>
              <w:right w:val="single" w:sz="4" w:space="0" w:color="000000"/>
            </w:tcBorders>
            <w:shd w:val="clear" w:color="auto" w:fill="auto"/>
            <w:hideMark/>
          </w:tcPr>
          <w:p w14:paraId="12925231"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1267E34B" w14:textId="77777777" w:rsidR="00E42596" w:rsidRPr="00E4684B" w:rsidRDefault="00E42596" w:rsidP="0032748C">
            <w:pPr>
              <w:rPr>
                <w:color w:val="000000"/>
                <w:sz w:val="18"/>
                <w:szCs w:val="18"/>
              </w:rPr>
            </w:pPr>
            <w:r w:rsidRPr="00E4684B">
              <w:rPr>
                <w:color w:val="000000"/>
                <w:sz w:val="18"/>
                <w:szCs w:val="18"/>
              </w:rPr>
              <w:t xml:space="preserve">ИПА - </w:t>
            </w:r>
            <w:proofErr w:type="spellStart"/>
            <w:r w:rsidRPr="00E4684B">
              <w:rPr>
                <w:color w:val="000000"/>
                <w:sz w:val="18"/>
                <w:szCs w:val="18"/>
              </w:rPr>
              <w:t>Сигурније</w:t>
            </w:r>
            <w:proofErr w:type="spellEnd"/>
            <w:r w:rsidRPr="00E4684B">
              <w:rPr>
                <w:color w:val="000000"/>
                <w:sz w:val="18"/>
                <w:szCs w:val="18"/>
              </w:rPr>
              <w:t xml:space="preserve"> </w:t>
            </w:r>
            <w:proofErr w:type="spellStart"/>
            <w:r w:rsidRPr="00E4684B">
              <w:rPr>
                <w:color w:val="000000"/>
                <w:sz w:val="18"/>
                <w:szCs w:val="18"/>
              </w:rPr>
              <w:t>прекогранично</w:t>
            </w:r>
            <w:proofErr w:type="spellEnd"/>
            <w:r w:rsidRPr="00E4684B">
              <w:rPr>
                <w:color w:val="000000"/>
                <w:sz w:val="18"/>
                <w:szCs w:val="18"/>
              </w:rPr>
              <w:t xml:space="preserve"> </w:t>
            </w:r>
            <w:proofErr w:type="spellStart"/>
            <w:r w:rsidRPr="00E4684B">
              <w:rPr>
                <w:color w:val="000000"/>
                <w:sz w:val="18"/>
                <w:szCs w:val="18"/>
              </w:rPr>
              <w:t>подручје</w:t>
            </w:r>
            <w:proofErr w:type="spellEnd"/>
            <w:r w:rsidRPr="00E4684B">
              <w:rPr>
                <w:color w:val="000000"/>
                <w:sz w:val="18"/>
                <w:szCs w:val="18"/>
              </w:rPr>
              <w:t xml:space="preserve"> </w:t>
            </w:r>
            <w:proofErr w:type="spellStart"/>
            <w:r w:rsidRPr="00E4684B">
              <w:rPr>
                <w:color w:val="000000"/>
                <w:sz w:val="18"/>
                <w:szCs w:val="18"/>
              </w:rPr>
              <w:t>кроз</w:t>
            </w:r>
            <w:proofErr w:type="spellEnd"/>
            <w:r w:rsidRPr="00E4684B">
              <w:rPr>
                <w:color w:val="000000"/>
                <w:sz w:val="18"/>
                <w:szCs w:val="18"/>
              </w:rPr>
              <w:t xml:space="preserve"> </w:t>
            </w:r>
            <w:proofErr w:type="spellStart"/>
            <w:r w:rsidRPr="00E4684B">
              <w:rPr>
                <w:color w:val="000000"/>
                <w:sz w:val="18"/>
                <w:szCs w:val="18"/>
              </w:rPr>
              <w:t>унапређено</w:t>
            </w:r>
            <w:proofErr w:type="spellEnd"/>
            <w:r w:rsidRPr="00E4684B">
              <w:rPr>
                <w:color w:val="000000"/>
                <w:sz w:val="18"/>
                <w:szCs w:val="18"/>
              </w:rPr>
              <w:t xml:space="preserve"> </w:t>
            </w:r>
            <w:proofErr w:type="spellStart"/>
            <w:r w:rsidRPr="00E4684B">
              <w:rPr>
                <w:color w:val="000000"/>
                <w:sz w:val="18"/>
                <w:szCs w:val="18"/>
              </w:rPr>
              <w:t>реаговање</w:t>
            </w:r>
            <w:proofErr w:type="spellEnd"/>
            <w:r w:rsidRPr="00E4684B">
              <w:rPr>
                <w:color w:val="000000"/>
                <w:sz w:val="18"/>
                <w:szCs w:val="18"/>
              </w:rPr>
              <w:t xml:space="preserve"> у </w:t>
            </w:r>
            <w:proofErr w:type="spellStart"/>
            <w:r w:rsidRPr="00E4684B">
              <w:rPr>
                <w:color w:val="000000"/>
                <w:sz w:val="18"/>
                <w:szCs w:val="18"/>
              </w:rPr>
              <w:t>ванредним</w:t>
            </w:r>
            <w:proofErr w:type="spellEnd"/>
            <w:r w:rsidRPr="00E4684B">
              <w:rPr>
                <w:color w:val="000000"/>
                <w:sz w:val="18"/>
                <w:szCs w:val="18"/>
              </w:rPr>
              <w:t xml:space="preserve"> </w:t>
            </w:r>
            <w:proofErr w:type="spellStart"/>
            <w:r w:rsidRPr="00E4684B">
              <w:rPr>
                <w:color w:val="000000"/>
                <w:sz w:val="18"/>
                <w:szCs w:val="18"/>
              </w:rPr>
              <w:t>ситуацијама</w:t>
            </w:r>
            <w:proofErr w:type="spellEnd"/>
            <w:r w:rsidRPr="00E4684B">
              <w:rPr>
                <w:color w:val="000000"/>
                <w:sz w:val="18"/>
                <w:szCs w:val="18"/>
              </w:rPr>
              <w:t xml:space="preserve"> и </w:t>
            </w:r>
            <w:proofErr w:type="spellStart"/>
            <w:r w:rsidRPr="00E4684B">
              <w:rPr>
                <w:color w:val="000000"/>
                <w:sz w:val="18"/>
                <w:szCs w:val="18"/>
              </w:rPr>
              <w:t>заједничке</w:t>
            </w:r>
            <w:proofErr w:type="spellEnd"/>
            <w:r w:rsidRPr="00E4684B">
              <w:rPr>
                <w:color w:val="000000"/>
                <w:sz w:val="18"/>
                <w:szCs w:val="18"/>
              </w:rPr>
              <w:t xml:space="preserve"> </w:t>
            </w:r>
            <w:proofErr w:type="spellStart"/>
            <w:r w:rsidRPr="00E4684B">
              <w:rPr>
                <w:color w:val="000000"/>
                <w:sz w:val="18"/>
                <w:szCs w:val="18"/>
              </w:rPr>
              <w:t>обуке</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36875E48" w14:textId="77777777" w:rsidR="00E42596" w:rsidRPr="00E4684B" w:rsidRDefault="00E42596" w:rsidP="0032748C">
            <w:pPr>
              <w:rPr>
                <w:color w:val="000000"/>
                <w:sz w:val="18"/>
                <w:szCs w:val="18"/>
              </w:rPr>
            </w:pPr>
            <w:r w:rsidRPr="00E4684B">
              <w:rPr>
                <w:color w:val="000000"/>
                <w:sz w:val="18"/>
                <w:szCs w:val="18"/>
              </w:rPr>
              <w:t>МИНИСТАРСТВО УНУТРАШЊИХ ПОСЛОВА</w:t>
            </w:r>
          </w:p>
        </w:tc>
        <w:tc>
          <w:tcPr>
            <w:tcW w:w="997" w:type="pct"/>
            <w:tcBorders>
              <w:top w:val="nil"/>
              <w:left w:val="nil"/>
              <w:bottom w:val="single" w:sz="4" w:space="0" w:color="000000"/>
              <w:right w:val="single" w:sz="4" w:space="0" w:color="000000"/>
            </w:tcBorders>
            <w:shd w:val="clear" w:color="auto" w:fill="auto"/>
            <w:vAlign w:val="center"/>
            <w:hideMark/>
          </w:tcPr>
          <w:p w14:paraId="0238C62E" w14:textId="77777777" w:rsidR="00E42596" w:rsidRPr="00E4684B" w:rsidRDefault="00E42596" w:rsidP="0032748C">
            <w:pPr>
              <w:jc w:val="right"/>
              <w:rPr>
                <w:color w:val="000000"/>
                <w:sz w:val="18"/>
                <w:szCs w:val="18"/>
              </w:rPr>
            </w:pPr>
            <w:r w:rsidRPr="00E4684B">
              <w:rPr>
                <w:color w:val="000000"/>
                <w:sz w:val="18"/>
                <w:szCs w:val="18"/>
              </w:rPr>
              <w:t xml:space="preserve">                                           9.360.000 </w:t>
            </w:r>
          </w:p>
        </w:tc>
        <w:tc>
          <w:tcPr>
            <w:tcW w:w="997" w:type="pct"/>
            <w:tcBorders>
              <w:top w:val="nil"/>
              <w:left w:val="nil"/>
              <w:bottom w:val="single" w:sz="4" w:space="0" w:color="000000"/>
              <w:right w:val="single" w:sz="4" w:space="0" w:color="auto"/>
            </w:tcBorders>
            <w:shd w:val="clear" w:color="auto" w:fill="auto"/>
            <w:vAlign w:val="center"/>
            <w:hideMark/>
          </w:tcPr>
          <w:p w14:paraId="571773E7" w14:textId="77777777" w:rsidR="00E42596" w:rsidRPr="00E4684B" w:rsidRDefault="00E42596" w:rsidP="0032748C">
            <w:pPr>
              <w:jc w:val="right"/>
              <w:rPr>
                <w:color w:val="000000"/>
                <w:sz w:val="18"/>
                <w:szCs w:val="18"/>
              </w:rPr>
            </w:pPr>
            <w:r w:rsidRPr="00E4684B">
              <w:rPr>
                <w:color w:val="000000"/>
                <w:sz w:val="18"/>
                <w:szCs w:val="18"/>
              </w:rPr>
              <w:t xml:space="preserve">                                         58.200.000 </w:t>
            </w:r>
          </w:p>
        </w:tc>
      </w:tr>
      <w:tr w:rsidR="00E42596" w:rsidRPr="00E4684B" w14:paraId="50FB4A41" w14:textId="77777777" w:rsidTr="0032748C">
        <w:trPr>
          <w:trHeight w:val="439"/>
        </w:trPr>
        <w:tc>
          <w:tcPr>
            <w:tcW w:w="1011" w:type="pct"/>
            <w:tcBorders>
              <w:top w:val="nil"/>
              <w:left w:val="single" w:sz="4" w:space="0" w:color="auto"/>
              <w:bottom w:val="nil"/>
              <w:right w:val="single" w:sz="4" w:space="0" w:color="000000"/>
            </w:tcBorders>
            <w:shd w:val="clear" w:color="auto" w:fill="auto"/>
            <w:hideMark/>
          </w:tcPr>
          <w:p w14:paraId="0811823F"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22BE615D" w14:textId="77777777" w:rsidR="00E42596" w:rsidRPr="00E4684B" w:rsidRDefault="00E42596" w:rsidP="0032748C">
            <w:pPr>
              <w:rPr>
                <w:color w:val="000000"/>
                <w:sz w:val="18"/>
                <w:szCs w:val="18"/>
              </w:rPr>
            </w:pPr>
            <w:r w:rsidRPr="00E4684B">
              <w:rPr>
                <w:color w:val="000000"/>
                <w:sz w:val="18"/>
                <w:szCs w:val="18"/>
              </w:rPr>
              <w:t xml:space="preserve">ИПА 2017 - </w:t>
            </w:r>
            <w:proofErr w:type="spellStart"/>
            <w:r w:rsidRPr="00E4684B">
              <w:rPr>
                <w:color w:val="000000"/>
                <w:sz w:val="18"/>
                <w:szCs w:val="18"/>
              </w:rPr>
              <w:t>Изградња</w:t>
            </w:r>
            <w:proofErr w:type="spellEnd"/>
            <w:r w:rsidRPr="00E4684B">
              <w:rPr>
                <w:color w:val="000000"/>
                <w:sz w:val="18"/>
                <w:szCs w:val="18"/>
              </w:rPr>
              <w:t xml:space="preserve"> </w:t>
            </w:r>
            <w:proofErr w:type="spellStart"/>
            <w:r w:rsidRPr="00E4684B">
              <w:rPr>
                <w:color w:val="000000"/>
                <w:sz w:val="18"/>
                <w:szCs w:val="18"/>
              </w:rPr>
              <w:t>гасног</w:t>
            </w:r>
            <w:proofErr w:type="spellEnd"/>
            <w:r w:rsidRPr="00E4684B">
              <w:rPr>
                <w:color w:val="000000"/>
                <w:sz w:val="18"/>
                <w:szCs w:val="18"/>
              </w:rPr>
              <w:t xml:space="preserve"> </w:t>
            </w:r>
            <w:proofErr w:type="spellStart"/>
            <w:r w:rsidRPr="00E4684B">
              <w:rPr>
                <w:color w:val="000000"/>
                <w:sz w:val="18"/>
                <w:szCs w:val="18"/>
              </w:rPr>
              <w:t>интерконектора</w:t>
            </w:r>
            <w:proofErr w:type="spellEnd"/>
            <w:r w:rsidRPr="00E4684B">
              <w:rPr>
                <w:color w:val="000000"/>
                <w:sz w:val="18"/>
                <w:szCs w:val="18"/>
              </w:rPr>
              <w:t xml:space="preserve"> </w:t>
            </w:r>
            <w:proofErr w:type="spellStart"/>
            <w:r w:rsidRPr="00E4684B">
              <w:rPr>
                <w:color w:val="000000"/>
                <w:sz w:val="18"/>
                <w:szCs w:val="18"/>
              </w:rPr>
              <w:t>Србија-Бугарска</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7CA9E248" w14:textId="77777777" w:rsidR="00E42596" w:rsidRPr="00E4684B" w:rsidRDefault="00E42596" w:rsidP="0032748C">
            <w:pPr>
              <w:rPr>
                <w:color w:val="000000"/>
                <w:sz w:val="18"/>
                <w:szCs w:val="18"/>
              </w:rPr>
            </w:pPr>
            <w:r w:rsidRPr="00E4684B">
              <w:rPr>
                <w:color w:val="000000"/>
                <w:sz w:val="18"/>
                <w:szCs w:val="18"/>
              </w:rPr>
              <w:t>МИНИСТАРСТВО РУДАРСТВА И ЕНЕРГЕТИКЕ</w:t>
            </w:r>
          </w:p>
        </w:tc>
        <w:tc>
          <w:tcPr>
            <w:tcW w:w="997" w:type="pct"/>
            <w:tcBorders>
              <w:top w:val="nil"/>
              <w:left w:val="nil"/>
              <w:bottom w:val="single" w:sz="4" w:space="0" w:color="000000"/>
              <w:right w:val="single" w:sz="4" w:space="0" w:color="000000"/>
            </w:tcBorders>
            <w:shd w:val="clear" w:color="auto" w:fill="auto"/>
            <w:vAlign w:val="center"/>
            <w:hideMark/>
          </w:tcPr>
          <w:p w14:paraId="1C5AD886" w14:textId="77777777" w:rsidR="00E42596" w:rsidRPr="00E4684B" w:rsidRDefault="00E42596" w:rsidP="0032748C">
            <w:pPr>
              <w:jc w:val="right"/>
              <w:rPr>
                <w:color w:val="000000"/>
                <w:sz w:val="18"/>
                <w:szCs w:val="18"/>
              </w:rPr>
            </w:pPr>
            <w:r w:rsidRPr="00E4684B">
              <w:rPr>
                <w:color w:val="000000"/>
                <w:sz w:val="18"/>
                <w:szCs w:val="18"/>
              </w:rPr>
              <w:t xml:space="preserve">                                    1.371.956.000 </w:t>
            </w:r>
          </w:p>
        </w:tc>
        <w:tc>
          <w:tcPr>
            <w:tcW w:w="997" w:type="pct"/>
            <w:tcBorders>
              <w:top w:val="nil"/>
              <w:left w:val="nil"/>
              <w:bottom w:val="single" w:sz="4" w:space="0" w:color="000000"/>
              <w:right w:val="single" w:sz="4" w:space="0" w:color="auto"/>
            </w:tcBorders>
            <w:shd w:val="clear" w:color="auto" w:fill="auto"/>
            <w:vAlign w:val="center"/>
            <w:hideMark/>
          </w:tcPr>
          <w:p w14:paraId="6431439A" w14:textId="77777777" w:rsidR="00E42596" w:rsidRPr="00E4684B" w:rsidRDefault="00E42596" w:rsidP="0032748C">
            <w:pPr>
              <w:jc w:val="right"/>
              <w:rPr>
                <w:color w:val="000000"/>
                <w:sz w:val="18"/>
                <w:szCs w:val="18"/>
              </w:rPr>
            </w:pPr>
            <w:r w:rsidRPr="00E4684B">
              <w:rPr>
                <w:color w:val="000000"/>
                <w:sz w:val="18"/>
                <w:szCs w:val="18"/>
              </w:rPr>
              <w:t xml:space="preserve">                                    2.563.338.000 </w:t>
            </w:r>
          </w:p>
        </w:tc>
      </w:tr>
      <w:tr w:rsidR="00E42596" w:rsidRPr="00E4684B" w14:paraId="3D97DB26" w14:textId="77777777" w:rsidTr="0032748C">
        <w:trPr>
          <w:trHeight w:val="439"/>
        </w:trPr>
        <w:tc>
          <w:tcPr>
            <w:tcW w:w="1011" w:type="pct"/>
            <w:tcBorders>
              <w:top w:val="nil"/>
              <w:left w:val="single" w:sz="4" w:space="0" w:color="auto"/>
              <w:bottom w:val="nil"/>
              <w:right w:val="single" w:sz="4" w:space="0" w:color="000000"/>
            </w:tcBorders>
            <w:shd w:val="clear" w:color="auto" w:fill="auto"/>
            <w:hideMark/>
          </w:tcPr>
          <w:p w14:paraId="535C7B40" w14:textId="77777777" w:rsidR="00E42596" w:rsidRPr="00E4684B" w:rsidRDefault="00E42596" w:rsidP="0032748C">
            <w:pPr>
              <w:rPr>
                <w:color w:val="000000"/>
                <w:sz w:val="18"/>
                <w:szCs w:val="18"/>
              </w:rPr>
            </w:pPr>
            <w:r w:rsidRPr="00E4684B">
              <w:rPr>
                <w:color w:val="000000"/>
                <w:sz w:val="18"/>
                <w:szCs w:val="18"/>
              </w:rPr>
              <w:lastRenderedPageBreak/>
              <w:t> </w:t>
            </w:r>
          </w:p>
        </w:tc>
        <w:tc>
          <w:tcPr>
            <w:tcW w:w="997" w:type="pct"/>
            <w:tcBorders>
              <w:top w:val="single" w:sz="4" w:space="0" w:color="000000"/>
              <w:left w:val="nil"/>
              <w:bottom w:val="nil"/>
              <w:right w:val="nil"/>
            </w:tcBorders>
            <w:shd w:val="clear" w:color="auto" w:fill="auto"/>
            <w:hideMark/>
          </w:tcPr>
          <w:p w14:paraId="1DF125B6" w14:textId="77777777" w:rsidR="00E42596" w:rsidRPr="00E4684B" w:rsidRDefault="00E42596" w:rsidP="0032748C">
            <w:pPr>
              <w:rPr>
                <w:color w:val="000000"/>
                <w:sz w:val="18"/>
                <w:szCs w:val="18"/>
              </w:rPr>
            </w:pPr>
            <w:r w:rsidRPr="00E4684B">
              <w:rPr>
                <w:color w:val="000000"/>
                <w:sz w:val="18"/>
                <w:szCs w:val="18"/>
              </w:rPr>
              <w:t xml:space="preserve">ИПА </w:t>
            </w:r>
            <w:proofErr w:type="spellStart"/>
            <w:r w:rsidRPr="00E4684B">
              <w:rPr>
                <w:color w:val="000000"/>
                <w:sz w:val="18"/>
                <w:szCs w:val="18"/>
              </w:rPr>
              <w:t>Сигурнија</w:t>
            </w:r>
            <w:proofErr w:type="spellEnd"/>
            <w:r w:rsidRPr="00E4684B">
              <w:rPr>
                <w:color w:val="000000"/>
                <w:sz w:val="18"/>
                <w:szCs w:val="18"/>
              </w:rPr>
              <w:t xml:space="preserve"> </w:t>
            </w:r>
            <w:proofErr w:type="spellStart"/>
            <w:r w:rsidRPr="00E4684B">
              <w:rPr>
                <w:color w:val="000000"/>
                <w:sz w:val="18"/>
                <w:szCs w:val="18"/>
              </w:rPr>
              <w:t>клима</w:t>
            </w:r>
            <w:proofErr w:type="spellEnd"/>
            <w:r w:rsidRPr="00E4684B">
              <w:rPr>
                <w:color w:val="000000"/>
                <w:sz w:val="18"/>
                <w:szCs w:val="18"/>
              </w:rPr>
              <w:t xml:space="preserve"> у </w:t>
            </w:r>
            <w:proofErr w:type="spellStart"/>
            <w:r w:rsidRPr="00E4684B">
              <w:rPr>
                <w:color w:val="000000"/>
                <w:sz w:val="18"/>
                <w:szCs w:val="18"/>
              </w:rPr>
              <w:t>румунско</w:t>
            </w:r>
            <w:proofErr w:type="spellEnd"/>
            <w:r w:rsidRPr="00E4684B">
              <w:rPr>
                <w:color w:val="000000"/>
                <w:sz w:val="18"/>
                <w:szCs w:val="18"/>
              </w:rPr>
              <w:t xml:space="preserve"> - </w:t>
            </w:r>
            <w:proofErr w:type="spellStart"/>
            <w:r w:rsidRPr="00E4684B">
              <w:rPr>
                <w:color w:val="000000"/>
                <w:sz w:val="18"/>
                <w:szCs w:val="18"/>
              </w:rPr>
              <w:t>српском</w:t>
            </w:r>
            <w:proofErr w:type="spellEnd"/>
            <w:r w:rsidRPr="00E4684B">
              <w:rPr>
                <w:color w:val="000000"/>
                <w:sz w:val="18"/>
                <w:szCs w:val="18"/>
              </w:rPr>
              <w:t xml:space="preserve"> </w:t>
            </w:r>
            <w:proofErr w:type="spellStart"/>
            <w:r w:rsidRPr="00E4684B">
              <w:rPr>
                <w:color w:val="000000"/>
                <w:sz w:val="18"/>
                <w:szCs w:val="18"/>
              </w:rPr>
              <w:t>прекограничном</w:t>
            </w:r>
            <w:proofErr w:type="spellEnd"/>
            <w:r w:rsidRPr="00E4684B">
              <w:rPr>
                <w:color w:val="000000"/>
                <w:sz w:val="18"/>
                <w:szCs w:val="18"/>
              </w:rPr>
              <w:t xml:space="preserve"> </w:t>
            </w:r>
            <w:proofErr w:type="spellStart"/>
            <w:r w:rsidRPr="00E4684B">
              <w:rPr>
                <w:color w:val="000000"/>
                <w:sz w:val="18"/>
                <w:szCs w:val="18"/>
              </w:rPr>
              <w:t>подручју</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47407A54" w14:textId="77777777" w:rsidR="00E42596" w:rsidRPr="00E4684B" w:rsidRDefault="00E42596" w:rsidP="0032748C">
            <w:pPr>
              <w:rPr>
                <w:color w:val="000000"/>
                <w:sz w:val="18"/>
                <w:szCs w:val="18"/>
              </w:rPr>
            </w:pPr>
            <w:r w:rsidRPr="00E4684B">
              <w:rPr>
                <w:color w:val="000000"/>
                <w:sz w:val="18"/>
                <w:szCs w:val="18"/>
              </w:rPr>
              <w:t>МИНИСТАРСТВО УНУТРАШЊИХ ПОСЛОВА</w:t>
            </w:r>
          </w:p>
        </w:tc>
        <w:tc>
          <w:tcPr>
            <w:tcW w:w="997" w:type="pct"/>
            <w:tcBorders>
              <w:top w:val="nil"/>
              <w:left w:val="nil"/>
              <w:bottom w:val="single" w:sz="4" w:space="0" w:color="000000"/>
              <w:right w:val="single" w:sz="4" w:space="0" w:color="000000"/>
            </w:tcBorders>
            <w:shd w:val="clear" w:color="auto" w:fill="auto"/>
            <w:vAlign w:val="center"/>
            <w:hideMark/>
          </w:tcPr>
          <w:p w14:paraId="0FA1BFBC" w14:textId="77777777" w:rsidR="00E42596" w:rsidRPr="00E4684B" w:rsidRDefault="00E42596" w:rsidP="0032748C">
            <w:pPr>
              <w:jc w:val="right"/>
              <w:rPr>
                <w:color w:val="000000"/>
                <w:sz w:val="18"/>
                <w:szCs w:val="18"/>
              </w:rPr>
            </w:pPr>
            <w:r w:rsidRPr="00E4684B">
              <w:rPr>
                <w:color w:val="000000"/>
                <w:sz w:val="18"/>
                <w:szCs w:val="18"/>
              </w:rPr>
              <w:t xml:space="preserve">                                         18.858.000 </w:t>
            </w:r>
          </w:p>
        </w:tc>
        <w:tc>
          <w:tcPr>
            <w:tcW w:w="997" w:type="pct"/>
            <w:tcBorders>
              <w:top w:val="nil"/>
              <w:left w:val="nil"/>
              <w:bottom w:val="single" w:sz="4" w:space="0" w:color="000000"/>
              <w:right w:val="single" w:sz="4" w:space="0" w:color="auto"/>
            </w:tcBorders>
            <w:shd w:val="clear" w:color="auto" w:fill="auto"/>
            <w:vAlign w:val="center"/>
            <w:hideMark/>
          </w:tcPr>
          <w:p w14:paraId="4B455342" w14:textId="77777777" w:rsidR="00E42596" w:rsidRPr="00E4684B" w:rsidRDefault="00E42596" w:rsidP="0032748C">
            <w:pPr>
              <w:jc w:val="right"/>
              <w:rPr>
                <w:color w:val="000000"/>
                <w:sz w:val="18"/>
                <w:szCs w:val="18"/>
              </w:rPr>
            </w:pPr>
            <w:r w:rsidRPr="00E4684B">
              <w:rPr>
                <w:color w:val="000000"/>
                <w:sz w:val="18"/>
                <w:szCs w:val="18"/>
              </w:rPr>
              <w:t xml:space="preserve">                                         45.315.000 </w:t>
            </w:r>
          </w:p>
        </w:tc>
      </w:tr>
      <w:tr w:rsidR="00E42596" w:rsidRPr="00E4684B" w14:paraId="00B81C7A" w14:textId="77777777" w:rsidTr="0032748C">
        <w:trPr>
          <w:trHeight w:val="1602"/>
        </w:trPr>
        <w:tc>
          <w:tcPr>
            <w:tcW w:w="1011" w:type="pct"/>
            <w:tcBorders>
              <w:top w:val="nil"/>
              <w:left w:val="single" w:sz="4" w:space="0" w:color="auto"/>
              <w:bottom w:val="nil"/>
              <w:right w:val="single" w:sz="4" w:space="0" w:color="000000"/>
            </w:tcBorders>
            <w:shd w:val="clear" w:color="auto" w:fill="auto"/>
            <w:hideMark/>
          </w:tcPr>
          <w:p w14:paraId="05BF2849"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11792614" w14:textId="77777777" w:rsidR="00E42596" w:rsidRPr="00E4684B" w:rsidRDefault="00E42596" w:rsidP="0032748C">
            <w:pPr>
              <w:rPr>
                <w:color w:val="000000"/>
                <w:sz w:val="18"/>
                <w:szCs w:val="18"/>
              </w:rPr>
            </w:pPr>
            <w:r w:rsidRPr="00E4684B">
              <w:rPr>
                <w:color w:val="000000"/>
                <w:sz w:val="18"/>
                <w:szCs w:val="18"/>
              </w:rPr>
              <w:t xml:space="preserve">ИПА </w:t>
            </w:r>
            <w:proofErr w:type="spellStart"/>
            <w:r w:rsidRPr="00E4684B">
              <w:rPr>
                <w:color w:val="000000"/>
                <w:sz w:val="18"/>
                <w:szCs w:val="18"/>
              </w:rPr>
              <w:t>прекогранична</w:t>
            </w:r>
            <w:proofErr w:type="spellEnd"/>
            <w:r w:rsidRPr="00E4684B">
              <w:rPr>
                <w:color w:val="000000"/>
                <w:sz w:val="18"/>
                <w:szCs w:val="18"/>
              </w:rPr>
              <w:t xml:space="preserve"> </w:t>
            </w:r>
            <w:proofErr w:type="spellStart"/>
            <w:r w:rsidRPr="00E4684B">
              <w:rPr>
                <w:color w:val="000000"/>
                <w:sz w:val="18"/>
                <w:szCs w:val="18"/>
              </w:rPr>
              <w:t>сарадња</w:t>
            </w:r>
            <w:proofErr w:type="spellEnd"/>
            <w:r w:rsidRPr="00E4684B">
              <w:rPr>
                <w:color w:val="000000"/>
                <w:sz w:val="18"/>
                <w:szCs w:val="18"/>
              </w:rPr>
              <w:t xml:space="preserve"> - </w:t>
            </w:r>
            <w:proofErr w:type="spellStart"/>
            <w:r w:rsidRPr="00E4684B">
              <w:rPr>
                <w:color w:val="000000"/>
                <w:sz w:val="18"/>
                <w:szCs w:val="18"/>
              </w:rPr>
              <w:t>Припрема</w:t>
            </w:r>
            <w:proofErr w:type="spellEnd"/>
            <w:r w:rsidRPr="00E4684B">
              <w:rPr>
                <w:color w:val="000000"/>
                <w:sz w:val="18"/>
                <w:szCs w:val="18"/>
              </w:rPr>
              <w:t xml:space="preserve"> </w:t>
            </w:r>
            <w:proofErr w:type="spellStart"/>
            <w:r w:rsidRPr="00E4684B">
              <w:rPr>
                <w:color w:val="000000"/>
                <w:sz w:val="18"/>
                <w:szCs w:val="18"/>
              </w:rPr>
              <w:t>становништва</w:t>
            </w:r>
            <w:proofErr w:type="spellEnd"/>
            <w:r w:rsidRPr="00E4684B">
              <w:rPr>
                <w:color w:val="000000"/>
                <w:sz w:val="18"/>
                <w:szCs w:val="18"/>
              </w:rPr>
              <w:t xml:space="preserve"> за </w:t>
            </w:r>
            <w:proofErr w:type="spellStart"/>
            <w:r w:rsidRPr="00E4684B">
              <w:rPr>
                <w:color w:val="000000"/>
                <w:sz w:val="18"/>
                <w:szCs w:val="18"/>
              </w:rPr>
              <w:t>акције</w:t>
            </w:r>
            <w:proofErr w:type="spellEnd"/>
            <w:r w:rsidRPr="00E4684B">
              <w:rPr>
                <w:color w:val="000000"/>
                <w:sz w:val="18"/>
                <w:szCs w:val="18"/>
              </w:rPr>
              <w:t xml:space="preserve"> у </w:t>
            </w:r>
            <w:proofErr w:type="spellStart"/>
            <w:r w:rsidRPr="00E4684B">
              <w:rPr>
                <w:color w:val="000000"/>
                <w:sz w:val="18"/>
                <w:szCs w:val="18"/>
              </w:rPr>
              <w:t>случају</w:t>
            </w:r>
            <w:proofErr w:type="spellEnd"/>
            <w:r w:rsidRPr="00E4684B">
              <w:rPr>
                <w:color w:val="000000"/>
                <w:sz w:val="18"/>
                <w:szCs w:val="18"/>
              </w:rPr>
              <w:t xml:space="preserve"> </w:t>
            </w:r>
            <w:proofErr w:type="spellStart"/>
            <w:r w:rsidRPr="00E4684B">
              <w:rPr>
                <w:color w:val="000000"/>
                <w:sz w:val="18"/>
                <w:szCs w:val="18"/>
              </w:rPr>
              <w:t>катастрофе</w:t>
            </w:r>
            <w:proofErr w:type="spellEnd"/>
            <w:r w:rsidRPr="00E4684B">
              <w:rPr>
                <w:color w:val="000000"/>
                <w:sz w:val="18"/>
                <w:szCs w:val="18"/>
              </w:rPr>
              <w:t xml:space="preserve"> и </w:t>
            </w:r>
            <w:proofErr w:type="spellStart"/>
            <w:r w:rsidRPr="00E4684B">
              <w:rPr>
                <w:color w:val="000000"/>
                <w:sz w:val="18"/>
                <w:szCs w:val="18"/>
              </w:rPr>
              <w:t>побољшање</w:t>
            </w:r>
            <w:proofErr w:type="spellEnd"/>
            <w:r w:rsidRPr="00E4684B">
              <w:rPr>
                <w:color w:val="000000"/>
                <w:sz w:val="18"/>
                <w:szCs w:val="18"/>
              </w:rPr>
              <w:t xml:space="preserve"> </w:t>
            </w:r>
            <w:proofErr w:type="spellStart"/>
            <w:r w:rsidRPr="00E4684B">
              <w:rPr>
                <w:color w:val="000000"/>
                <w:sz w:val="18"/>
                <w:szCs w:val="18"/>
              </w:rPr>
              <w:t>капацитета</w:t>
            </w:r>
            <w:proofErr w:type="spellEnd"/>
            <w:r w:rsidRPr="00E4684B">
              <w:rPr>
                <w:color w:val="000000"/>
                <w:sz w:val="18"/>
                <w:szCs w:val="18"/>
              </w:rPr>
              <w:t xml:space="preserve"> </w:t>
            </w:r>
            <w:proofErr w:type="spellStart"/>
            <w:r w:rsidRPr="00E4684B">
              <w:rPr>
                <w:color w:val="000000"/>
                <w:sz w:val="18"/>
                <w:szCs w:val="18"/>
              </w:rPr>
              <w:t>стручних</w:t>
            </w:r>
            <w:proofErr w:type="spellEnd"/>
            <w:r w:rsidRPr="00E4684B">
              <w:rPr>
                <w:color w:val="000000"/>
                <w:sz w:val="18"/>
                <w:szCs w:val="18"/>
              </w:rPr>
              <w:t xml:space="preserve"> </w:t>
            </w:r>
            <w:proofErr w:type="spellStart"/>
            <w:r w:rsidRPr="00E4684B">
              <w:rPr>
                <w:color w:val="000000"/>
                <w:sz w:val="18"/>
                <w:szCs w:val="18"/>
              </w:rPr>
              <w:t>тимова</w:t>
            </w:r>
            <w:proofErr w:type="spellEnd"/>
            <w:r w:rsidRPr="00E4684B">
              <w:rPr>
                <w:color w:val="000000"/>
                <w:sz w:val="18"/>
                <w:szCs w:val="18"/>
              </w:rPr>
              <w:t xml:space="preserve"> за </w:t>
            </w:r>
            <w:proofErr w:type="spellStart"/>
            <w:r w:rsidRPr="00E4684B">
              <w:rPr>
                <w:color w:val="000000"/>
                <w:sz w:val="18"/>
                <w:szCs w:val="18"/>
              </w:rPr>
              <w:t>реаговање</w:t>
            </w:r>
            <w:proofErr w:type="spellEnd"/>
            <w:r w:rsidRPr="00E4684B">
              <w:rPr>
                <w:color w:val="000000"/>
                <w:sz w:val="18"/>
                <w:szCs w:val="18"/>
              </w:rPr>
              <w:t xml:space="preserve"> у </w:t>
            </w:r>
            <w:proofErr w:type="spellStart"/>
            <w:r w:rsidRPr="00E4684B">
              <w:rPr>
                <w:color w:val="000000"/>
                <w:sz w:val="18"/>
                <w:szCs w:val="18"/>
              </w:rPr>
              <w:t>ванредним</w:t>
            </w:r>
            <w:proofErr w:type="spellEnd"/>
            <w:r w:rsidRPr="00E4684B">
              <w:rPr>
                <w:color w:val="000000"/>
                <w:sz w:val="18"/>
                <w:szCs w:val="18"/>
              </w:rPr>
              <w:t xml:space="preserve"> </w:t>
            </w:r>
            <w:proofErr w:type="spellStart"/>
            <w:r w:rsidRPr="00E4684B">
              <w:rPr>
                <w:color w:val="000000"/>
                <w:sz w:val="18"/>
                <w:szCs w:val="18"/>
              </w:rPr>
              <w:t>ситуацијама</w:t>
            </w:r>
            <w:proofErr w:type="spellEnd"/>
            <w:r w:rsidRPr="00E4684B">
              <w:rPr>
                <w:color w:val="000000"/>
                <w:sz w:val="18"/>
                <w:szCs w:val="18"/>
              </w:rPr>
              <w:t xml:space="preserve"> у </w:t>
            </w:r>
            <w:proofErr w:type="spellStart"/>
            <w:r w:rsidRPr="00E4684B">
              <w:rPr>
                <w:color w:val="000000"/>
                <w:sz w:val="18"/>
                <w:szCs w:val="18"/>
              </w:rPr>
              <w:t>прекограничном</w:t>
            </w:r>
            <w:proofErr w:type="spellEnd"/>
            <w:r w:rsidRPr="00E4684B">
              <w:rPr>
                <w:color w:val="000000"/>
                <w:sz w:val="18"/>
                <w:szCs w:val="18"/>
              </w:rPr>
              <w:t xml:space="preserve"> </w:t>
            </w:r>
            <w:proofErr w:type="spellStart"/>
            <w:r w:rsidRPr="00E4684B">
              <w:rPr>
                <w:color w:val="000000"/>
                <w:sz w:val="18"/>
                <w:szCs w:val="18"/>
              </w:rPr>
              <w:t>бугарско-српском</w:t>
            </w:r>
            <w:proofErr w:type="spellEnd"/>
            <w:r w:rsidRPr="00E4684B">
              <w:rPr>
                <w:color w:val="000000"/>
                <w:sz w:val="18"/>
                <w:szCs w:val="18"/>
              </w:rPr>
              <w:t xml:space="preserve"> </w:t>
            </w:r>
            <w:proofErr w:type="spellStart"/>
            <w:r w:rsidRPr="00E4684B">
              <w:rPr>
                <w:color w:val="000000"/>
                <w:sz w:val="18"/>
                <w:szCs w:val="18"/>
              </w:rPr>
              <w:t>региону</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6FB69186" w14:textId="77777777" w:rsidR="00E42596" w:rsidRPr="00E4684B" w:rsidRDefault="00E42596" w:rsidP="0032748C">
            <w:pPr>
              <w:rPr>
                <w:color w:val="000000"/>
                <w:sz w:val="18"/>
                <w:szCs w:val="18"/>
              </w:rPr>
            </w:pPr>
            <w:r w:rsidRPr="00E4684B">
              <w:rPr>
                <w:color w:val="000000"/>
                <w:sz w:val="18"/>
                <w:szCs w:val="18"/>
              </w:rPr>
              <w:t>МИНИСТАРСТВО УНУТРАШЊИХ ПОСЛОВА</w:t>
            </w:r>
          </w:p>
        </w:tc>
        <w:tc>
          <w:tcPr>
            <w:tcW w:w="997" w:type="pct"/>
            <w:tcBorders>
              <w:top w:val="nil"/>
              <w:left w:val="nil"/>
              <w:bottom w:val="single" w:sz="4" w:space="0" w:color="000000"/>
              <w:right w:val="single" w:sz="4" w:space="0" w:color="000000"/>
            </w:tcBorders>
            <w:shd w:val="clear" w:color="auto" w:fill="auto"/>
            <w:vAlign w:val="center"/>
            <w:hideMark/>
          </w:tcPr>
          <w:p w14:paraId="49F9ADBA" w14:textId="77777777" w:rsidR="00E42596" w:rsidRPr="00E4684B" w:rsidRDefault="00E42596" w:rsidP="0032748C">
            <w:pPr>
              <w:jc w:val="right"/>
              <w:rPr>
                <w:color w:val="000000"/>
                <w:sz w:val="18"/>
                <w:szCs w:val="18"/>
              </w:rPr>
            </w:pPr>
            <w:r w:rsidRPr="00E4684B">
              <w:rPr>
                <w:color w:val="000000"/>
                <w:sz w:val="18"/>
                <w:szCs w:val="18"/>
              </w:rPr>
              <w:t xml:space="preserve">                                       112.765.000 </w:t>
            </w:r>
          </w:p>
        </w:tc>
        <w:tc>
          <w:tcPr>
            <w:tcW w:w="997" w:type="pct"/>
            <w:tcBorders>
              <w:top w:val="nil"/>
              <w:left w:val="nil"/>
              <w:bottom w:val="single" w:sz="4" w:space="0" w:color="000000"/>
              <w:right w:val="single" w:sz="4" w:space="0" w:color="auto"/>
            </w:tcBorders>
            <w:shd w:val="clear" w:color="auto" w:fill="auto"/>
            <w:vAlign w:val="center"/>
            <w:hideMark/>
          </w:tcPr>
          <w:p w14:paraId="0A8A8FB7" w14:textId="77777777" w:rsidR="00E42596" w:rsidRPr="00E4684B" w:rsidRDefault="00E42596" w:rsidP="0032748C">
            <w:pPr>
              <w:jc w:val="right"/>
              <w:rPr>
                <w:color w:val="000000"/>
                <w:sz w:val="18"/>
                <w:szCs w:val="18"/>
              </w:rPr>
            </w:pPr>
            <w:r w:rsidRPr="00E4684B">
              <w:rPr>
                <w:color w:val="000000"/>
                <w:sz w:val="18"/>
                <w:szCs w:val="18"/>
              </w:rPr>
              <w:t xml:space="preserve">                                         46.484.000 </w:t>
            </w:r>
          </w:p>
        </w:tc>
      </w:tr>
      <w:tr w:rsidR="00E42596" w:rsidRPr="00E4684B" w14:paraId="5173FBBF" w14:textId="77777777" w:rsidTr="0032748C">
        <w:trPr>
          <w:trHeight w:val="900"/>
        </w:trPr>
        <w:tc>
          <w:tcPr>
            <w:tcW w:w="1011" w:type="pct"/>
            <w:tcBorders>
              <w:top w:val="nil"/>
              <w:left w:val="single" w:sz="4" w:space="0" w:color="auto"/>
              <w:bottom w:val="nil"/>
              <w:right w:val="single" w:sz="4" w:space="0" w:color="000000"/>
            </w:tcBorders>
            <w:shd w:val="clear" w:color="auto" w:fill="auto"/>
            <w:hideMark/>
          </w:tcPr>
          <w:p w14:paraId="32292241"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6F13D85A" w14:textId="77777777" w:rsidR="00E42596" w:rsidRPr="00E4684B" w:rsidRDefault="00E42596" w:rsidP="0032748C">
            <w:pPr>
              <w:rPr>
                <w:color w:val="000000"/>
                <w:sz w:val="18"/>
                <w:szCs w:val="18"/>
              </w:rPr>
            </w:pPr>
            <w:r w:rsidRPr="00E4684B">
              <w:rPr>
                <w:color w:val="000000"/>
                <w:sz w:val="18"/>
                <w:szCs w:val="18"/>
              </w:rPr>
              <w:t xml:space="preserve">ИПА </w:t>
            </w:r>
            <w:proofErr w:type="spellStart"/>
            <w:r w:rsidRPr="00E4684B">
              <w:rPr>
                <w:color w:val="000000"/>
                <w:sz w:val="18"/>
                <w:szCs w:val="18"/>
              </w:rPr>
              <w:t>прекогранична</w:t>
            </w:r>
            <w:proofErr w:type="spellEnd"/>
            <w:r w:rsidRPr="00E4684B">
              <w:rPr>
                <w:color w:val="000000"/>
                <w:sz w:val="18"/>
                <w:szCs w:val="18"/>
              </w:rPr>
              <w:t xml:space="preserve"> </w:t>
            </w:r>
            <w:proofErr w:type="spellStart"/>
            <w:r w:rsidRPr="00E4684B">
              <w:rPr>
                <w:color w:val="000000"/>
                <w:sz w:val="18"/>
                <w:szCs w:val="18"/>
              </w:rPr>
              <w:t>сарадња</w:t>
            </w:r>
            <w:proofErr w:type="spellEnd"/>
            <w:r w:rsidRPr="00E4684B">
              <w:rPr>
                <w:color w:val="000000"/>
                <w:sz w:val="18"/>
                <w:szCs w:val="18"/>
              </w:rPr>
              <w:t xml:space="preserve"> - </w:t>
            </w:r>
            <w:proofErr w:type="spellStart"/>
            <w:r w:rsidRPr="00E4684B">
              <w:rPr>
                <w:color w:val="000000"/>
                <w:sz w:val="18"/>
                <w:szCs w:val="18"/>
              </w:rPr>
              <w:t>Фокална</w:t>
            </w:r>
            <w:proofErr w:type="spellEnd"/>
            <w:r w:rsidRPr="00E4684B">
              <w:rPr>
                <w:color w:val="000000"/>
                <w:sz w:val="18"/>
                <w:szCs w:val="18"/>
              </w:rPr>
              <w:t xml:space="preserve"> </w:t>
            </w:r>
            <w:proofErr w:type="spellStart"/>
            <w:r w:rsidRPr="00E4684B">
              <w:rPr>
                <w:color w:val="000000"/>
                <w:sz w:val="18"/>
                <w:szCs w:val="18"/>
              </w:rPr>
              <w:t>тачка</w:t>
            </w:r>
            <w:proofErr w:type="spellEnd"/>
            <w:r w:rsidRPr="00E4684B">
              <w:rPr>
                <w:color w:val="000000"/>
                <w:sz w:val="18"/>
                <w:szCs w:val="18"/>
              </w:rPr>
              <w:t xml:space="preserve"> - </w:t>
            </w:r>
            <w:proofErr w:type="spellStart"/>
            <w:r w:rsidRPr="00E4684B">
              <w:rPr>
                <w:color w:val="000000"/>
                <w:sz w:val="18"/>
                <w:szCs w:val="18"/>
              </w:rPr>
              <w:t>подршка</w:t>
            </w:r>
            <w:proofErr w:type="spellEnd"/>
            <w:r w:rsidRPr="00E4684B">
              <w:rPr>
                <w:color w:val="000000"/>
                <w:sz w:val="18"/>
                <w:szCs w:val="18"/>
              </w:rPr>
              <w:t xml:space="preserve"> </w:t>
            </w:r>
            <w:proofErr w:type="spellStart"/>
            <w:r w:rsidRPr="00E4684B">
              <w:rPr>
                <w:color w:val="000000"/>
                <w:sz w:val="18"/>
                <w:szCs w:val="18"/>
              </w:rPr>
              <w:t>управљању</w:t>
            </w:r>
            <w:proofErr w:type="spellEnd"/>
            <w:r w:rsidRPr="00E4684B">
              <w:rPr>
                <w:color w:val="000000"/>
                <w:sz w:val="18"/>
                <w:szCs w:val="18"/>
              </w:rPr>
              <w:t xml:space="preserve"> </w:t>
            </w:r>
            <w:proofErr w:type="spellStart"/>
            <w:r w:rsidRPr="00E4684B">
              <w:rPr>
                <w:color w:val="000000"/>
                <w:sz w:val="18"/>
                <w:szCs w:val="18"/>
              </w:rPr>
              <w:t>макрорегионалне</w:t>
            </w:r>
            <w:proofErr w:type="spellEnd"/>
            <w:r w:rsidRPr="00E4684B">
              <w:rPr>
                <w:color w:val="000000"/>
                <w:sz w:val="18"/>
                <w:szCs w:val="18"/>
              </w:rPr>
              <w:t xml:space="preserve"> </w:t>
            </w:r>
            <w:proofErr w:type="spellStart"/>
            <w:r w:rsidRPr="00E4684B">
              <w:rPr>
                <w:color w:val="000000"/>
                <w:sz w:val="18"/>
                <w:szCs w:val="18"/>
              </w:rPr>
              <w:t>стратегије</w:t>
            </w:r>
            <w:proofErr w:type="spellEnd"/>
            <w:r w:rsidRPr="00E4684B">
              <w:rPr>
                <w:color w:val="000000"/>
                <w:sz w:val="18"/>
                <w:szCs w:val="18"/>
              </w:rPr>
              <w:t xml:space="preserve"> за </w:t>
            </w:r>
            <w:proofErr w:type="spellStart"/>
            <w:r w:rsidRPr="00E4684B">
              <w:rPr>
                <w:color w:val="000000"/>
                <w:sz w:val="18"/>
                <w:szCs w:val="18"/>
              </w:rPr>
              <w:t>Јадранско-јонски</w:t>
            </w:r>
            <w:proofErr w:type="spellEnd"/>
            <w:r w:rsidRPr="00E4684B">
              <w:rPr>
                <w:color w:val="000000"/>
                <w:sz w:val="18"/>
                <w:szCs w:val="18"/>
              </w:rPr>
              <w:t xml:space="preserve"> </w:t>
            </w:r>
            <w:proofErr w:type="spellStart"/>
            <w:r w:rsidRPr="00E4684B">
              <w:rPr>
                <w:color w:val="000000"/>
                <w:sz w:val="18"/>
                <w:szCs w:val="18"/>
              </w:rPr>
              <w:t>регион</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675FD7A3" w14:textId="77777777" w:rsidR="00E42596" w:rsidRPr="00E4684B" w:rsidRDefault="00E42596" w:rsidP="0032748C">
            <w:pPr>
              <w:rPr>
                <w:color w:val="000000"/>
                <w:sz w:val="18"/>
                <w:szCs w:val="18"/>
              </w:rPr>
            </w:pPr>
            <w:r w:rsidRPr="00E4684B">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62E06FD7" w14:textId="77777777" w:rsidR="00E42596" w:rsidRPr="00E4684B" w:rsidRDefault="00E42596" w:rsidP="0032748C">
            <w:pPr>
              <w:jc w:val="right"/>
              <w:rPr>
                <w:color w:val="000000"/>
                <w:sz w:val="18"/>
                <w:szCs w:val="18"/>
              </w:rPr>
            </w:pPr>
            <w:r w:rsidRPr="00E4684B">
              <w:rPr>
                <w:color w:val="000000"/>
                <w:sz w:val="18"/>
                <w:szCs w:val="18"/>
              </w:rPr>
              <w:t xml:space="preserve">                                         13.310.000 </w:t>
            </w:r>
          </w:p>
        </w:tc>
        <w:tc>
          <w:tcPr>
            <w:tcW w:w="997" w:type="pct"/>
            <w:tcBorders>
              <w:top w:val="nil"/>
              <w:left w:val="nil"/>
              <w:bottom w:val="single" w:sz="4" w:space="0" w:color="000000"/>
              <w:right w:val="single" w:sz="4" w:space="0" w:color="auto"/>
            </w:tcBorders>
            <w:shd w:val="clear" w:color="auto" w:fill="auto"/>
            <w:vAlign w:val="center"/>
            <w:hideMark/>
          </w:tcPr>
          <w:p w14:paraId="572F6CF6" w14:textId="77777777" w:rsidR="00E42596" w:rsidRPr="00E4684B" w:rsidRDefault="00E42596" w:rsidP="0032748C">
            <w:pPr>
              <w:jc w:val="right"/>
              <w:rPr>
                <w:color w:val="000000"/>
                <w:sz w:val="18"/>
                <w:szCs w:val="18"/>
              </w:rPr>
            </w:pPr>
            <w:r w:rsidRPr="00E4684B">
              <w:rPr>
                <w:color w:val="000000"/>
                <w:sz w:val="18"/>
                <w:szCs w:val="18"/>
              </w:rPr>
              <w:t xml:space="preserve">                                         17.820.000 </w:t>
            </w:r>
          </w:p>
        </w:tc>
      </w:tr>
      <w:tr w:rsidR="00E42596" w:rsidRPr="00E4684B" w14:paraId="18171DAF" w14:textId="77777777" w:rsidTr="0032748C">
        <w:trPr>
          <w:trHeight w:val="679"/>
        </w:trPr>
        <w:tc>
          <w:tcPr>
            <w:tcW w:w="1011" w:type="pct"/>
            <w:tcBorders>
              <w:top w:val="nil"/>
              <w:left w:val="single" w:sz="4" w:space="0" w:color="auto"/>
              <w:bottom w:val="nil"/>
              <w:right w:val="single" w:sz="4" w:space="0" w:color="000000"/>
            </w:tcBorders>
            <w:shd w:val="clear" w:color="auto" w:fill="auto"/>
            <w:hideMark/>
          </w:tcPr>
          <w:p w14:paraId="698DBB2E"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7D52CA05" w14:textId="77777777" w:rsidR="00E42596" w:rsidRPr="00E4684B" w:rsidRDefault="00E42596" w:rsidP="0032748C">
            <w:pPr>
              <w:rPr>
                <w:color w:val="000000"/>
                <w:sz w:val="18"/>
                <w:szCs w:val="18"/>
              </w:rPr>
            </w:pPr>
            <w:r w:rsidRPr="00E4684B">
              <w:rPr>
                <w:color w:val="000000"/>
                <w:sz w:val="18"/>
                <w:szCs w:val="18"/>
              </w:rPr>
              <w:t xml:space="preserve">ИПА </w:t>
            </w:r>
            <w:proofErr w:type="spellStart"/>
            <w:r w:rsidRPr="00E4684B">
              <w:rPr>
                <w:color w:val="000000"/>
                <w:sz w:val="18"/>
                <w:szCs w:val="18"/>
              </w:rPr>
              <w:t>програм</w:t>
            </w:r>
            <w:proofErr w:type="spellEnd"/>
            <w:r w:rsidRPr="00E4684B">
              <w:rPr>
                <w:color w:val="000000"/>
                <w:sz w:val="18"/>
                <w:szCs w:val="18"/>
              </w:rPr>
              <w:t xml:space="preserve"> </w:t>
            </w:r>
            <w:proofErr w:type="spellStart"/>
            <w:r w:rsidRPr="00E4684B">
              <w:rPr>
                <w:color w:val="000000"/>
                <w:sz w:val="18"/>
                <w:szCs w:val="18"/>
              </w:rPr>
              <w:t>прекограничне</w:t>
            </w:r>
            <w:proofErr w:type="spellEnd"/>
            <w:r w:rsidRPr="00E4684B">
              <w:rPr>
                <w:color w:val="000000"/>
                <w:sz w:val="18"/>
                <w:szCs w:val="18"/>
              </w:rPr>
              <w:t xml:space="preserve"> </w:t>
            </w:r>
            <w:proofErr w:type="spellStart"/>
            <w:r w:rsidRPr="00E4684B">
              <w:rPr>
                <w:color w:val="000000"/>
                <w:sz w:val="18"/>
                <w:szCs w:val="18"/>
              </w:rPr>
              <w:t>сарадње</w:t>
            </w:r>
            <w:proofErr w:type="spellEnd"/>
            <w:r w:rsidRPr="00E4684B">
              <w:rPr>
                <w:color w:val="000000"/>
                <w:sz w:val="18"/>
                <w:szCs w:val="18"/>
              </w:rPr>
              <w:t xml:space="preserve"> </w:t>
            </w:r>
            <w:proofErr w:type="spellStart"/>
            <w:r w:rsidRPr="00E4684B">
              <w:rPr>
                <w:color w:val="000000"/>
                <w:sz w:val="18"/>
                <w:szCs w:val="18"/>
              </w:rPr>
              <w:t>Бугарска</w:t>
            </w:r>
            <w:proofErr w:type="spellEnd"/>
            <w:r w:rsidRPr="00E4684B">
              <w:rPr>
                <w:color w:val="000000"/>
                <w:sz w:val="18"/>
                <w:szCs w:val="18"/>
              </w:rPr>
              <w:t xml:space="preserve"> - </w:t>
            </w:r>
            <w:proofErr w:type="spellStart"/>
            <w:r w:rsidRPr="00E4684B">
              <w:rPr>
                <w:color w:val="000000"/>
                <w:sz w:val="18"/>
                <w:szCs w:val="18"/>
              </w:rPr>
              <w:t>Србија</w:t>
            </w:r>
            <w:proofErr w:type="spellEnd"/>
            <w:r w:rsidRPr="00E4684B">
              <w:rPr>
                <w:color w:val="000000"/>
                <w:sz w:val="18"/>
                <w:szCs w:val="18"/>
              </w:rPr>
              <w:t xml:space="preserve"> - </w:t>
            </w:r>
            <w:proofErr w:type="spellStart"/>
            <w:r w:rsidRPr="00E4684B">
              <w:rPr>
                <w:color w:val="000000"/>
                <w:sz w:val="18"/>
                <w:szCs w:val="18"/>
              </w:rPr>
              <w:t>техничка</w:t>
            </w:r>
            <w:proofErr w:type="spellEnd"/>
            <w:r w:rsidRPr="00E4684B">
              <w:rPr>
                <w:color w:val="000000"/>
                <w:sz w:val="18"/>
                <w:szCs w:val="18"/>
              </w:rPr>
              <w:t xml:space="preserve"> </w:t>
            </w:r>
            <w:proofErr w:type="spellStart"/>
            <w:r w:rsidRPr="00E4684B">
              <w:rPr>
                <w:color w:val="000000"/>
                <w:sz w:val="18"/>
                <w:szCs w:val="18"/>
              </w:rPr>
              <w:t>помоћ</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6C1D1AC0" w14:textId="77777777" w:rsidR="00E42596" w:rsidRPr="00E4684B" w:rsidRDefault="00E42596" w:rsidP="0032748C">
            <w:pPr>
              <w:rPr>
                <w:color w:val="000000"/>
                <w:sz w:val="18"/>
                <w:szCs w:val="18"/>
              </w:rPr>
            </w:pPr>
            <w:r w:rsidRPr="00E4684B">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3398182F" w14:textId="77777777" w:rsidR="00E42596" w:rsidRPr="00E4684B" w:rsidRDefault="00E42596" w:rsidP="0032748C">
            <w:pPr>
              <w:jc w:val="right"/>
              <w:rPr>
                <w:color w:val="000000"/>
                <w:sz w:val="18"/>
                <w:szCs w:val="18"/>
              </w:rPr>
            </w:pPr>
            <w:r w:rsidRPr="00E4684B">
              <w:rPr>
                <w:color w:val="000000"/>
                <w:sz w:val="18"/>
                <w:szCs w:val="18"/>
              </w:rPr>
              <w:t xml:space="preserve">                                         17.272.000 </w:t>
            </w:r>
          </w:p>
        </w:tc>
        <w:tc>
          <w:tcPr>
            <w:tcW w:w="997" w:type="pct"/>
            <w:tcBorders>
              <w:top w:val="nil"/>
              <w:left w:val="nil"/>
              <w:bottom w:val="single" w:sz="4" w:space="0" w:color="000000"/>
              <w:right w:val="single" w:sz="4" w:space="0" w:color="auto"/>
            </w:tcBorders>
            <w:shd w:val="clear" w:color="auto" w:fill="auto"/>
            <w:vAlign w:val="center"/>
            <w:hideMark/>
          </w:tcPr>
          <w:p w14:paraId="6CE49438" w14:textId="77777777" w:rsidR="00E42596" w:rsidRPr="00E4684B" w:rsidRDefault="00E42596" w:rsidP="0032748C">
            <w:pPr>
              <w:jc w:val="right"/>
              <w:rPr>
                <w:color w:val="000000"/>
                <w:sz w:val="18"/>
                <w:szCs w:val="18"/>
              </w:rPr>
            </w:pPr>
            <w:r w:rsidRPr="00E4684B">
              <w:rPr>
                <w:color w:val="000000"/>
                <w:sz w:val="18"/>
                <w:szCs w:val="18"/>
              </w:rPr>
              <w:t xml:space="preserve">                                         25.550.000 </w:t>
            </w:r>
          </w:p>
        </w:tc>
      </w:tr>
      <w:tr w:rsidR="00E42596" w:rsidRPr="00E4684B" w14:paraId="51CF6D55" w14:textId="77777777" w:rsidTr="0032748C">
        <w:trPr>
          <w:trHeight w:val="679"/>
        </w:trPr>
        <w:tc>
          <w:tcPr>
            <w:tcW w:w="1011" w:type="pct"/>
            <w:tcBorders>
              <w:top w:val="nil"/>
              <w:left w:val="single" w:sz="4" w:space="0" w:color="auto"/>
              <w:bottom w:val="nil"/>
              <w:right w:val="single" w:sz="4" w:space="0" w:color="000000"/>
            </w:tcBorders>
            <w:shd w:val="clear" w:color="auto" w:fill="auto"/>
            <w:hideMark/>
          </w:tcPr>
          <w:p w14:paraId="49DA876F"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5F8A8464" w14:textId="77777777" w:rsidR="00E42596" w:rsidRPr="00E4684B" w:rsidRDefault="00E42596" w:rsidP="0032748C">
            <w:pPr>
              <w:rPr>
                <w:color w:val="000000"/>
                <w:sz w:val="18"/>
                <w:szCs w:val="18"/>
              </w:rPr>
            </w:pPr>
            <w:r w:rsidRPr="00E4684B">
              <w:rPr>
                <w:color w:val="000000"/>
                <w:sz w:val="18"/>
                <w:szCs w:val="18"/>
              </w:rPr>
              <w:t xml:space="preserve">ИПА </w:t>
            </w:r>
            <w:proofErr w:type="spellStart"/>
            <w:r w:rsidRPr="00E4684B">
              <w:rPr>
                <w:color w:val="000000"/>
                <w:sz w:val="18"/>
                <w:szCs w:val="18"/>
              </w:rPr>
              <w:t>програм</w:t>
            </w:r>
            <w:proofErr w:type="spellEnd"/>
            <w:r w:rsidRPr="00E4684B">
              <w:rPr>
                <w:color w:val="000000"/>
                <w:sz w:val="18"/>
                <w:szCs w:val="18"/>
              </w:rPr>
              <w:t xml:space="preserve"> </w:t>
            </w:r>
            <w:proofErr w:type="spellStart"/>
            <w:r w:rsidRPr="00E4684B">
              <w:rPr>
                <w:color w:val="000000"/>
                <w:sz w:val="18"/>
                <w:szCs w:val="18"/>
              </w:rPr>
              <w:t>прекограничне</w:t>
            </w:r>
            <w:proofErr w:type="spellEnd"/>
            <w:r w:rsidRPr="00E4684B">
              <w:rPr>
                <w:color w:val="000000"/>
                <w:sz w:val="18"/>
                <w:szCs w:val="18"/>
              </w:rPr>
              <w:t xml:space="preserve"> </w:t>
            </w:r>
            <w:proofErr w:type="spellStart"/>
            <w:r w:rsidRPr="00E4684B">
              <w:rPr>
                <w:color w:val="000000"/>
                <w:sz w:val="18"/>
                <w:szCs w:val="18"/>
              </w:rPr>
              <w:t>сарадње</w:t>
            </w:r>
            <w:proofErr w:type="spellEnd"/>
            <w:r w:rsidRPr="00E4684B">
              <w:rPr>
                <w:color w:val="000000"/>
                <w:sz w:val="18"/>
                <w:szCs w:val="18"/>
              </w:rPr>
              <w:t xml:space="preserve"> </w:t>
            </w:r>
            <w:proofErr w:type="spellStart"/>
            <w:r w:rsidRPr="00E4684B">
              <w:rPr>
                <w:color w:val="000000"/>
                <w:sz w:val="18"/>
                <w:szCs w:val="18"/>
              </w:rPr>
              <w:t>Мађарска</w:t>
            </w:r>
            <w:proofErr w:type="spellEnd"/>
            <w:r w:rsidRPr="00E4684B">
              <w:rPr>
                <w:color w:val="000000"/>
                <w:sz w:val="18"/>
                <w:szCs w:val="18"/>
              </w:rPr>
              <w:t xml:space="preserve"> - </w:t>
            </w:r>
            <w:proofErr w:type="spellStart"/>
            <w:r w:rsidRPr="00E4684B">
              <w:rPr>
                <w:color w:val="000000"/>
                <w:sz w:val="18"/>
                <w:szCs w:val="18"/>
              </w:rPr>
              <w:t>Србија</w:t>
            </w:r>
            <w:proofErr w:type="spellEnd"/>
            <w:r w:rsidRPr="00E4684B">
              <w:rPr>
                <w:color w:val="000000"/>
                <w:sz w:val="18"/>
                <w:szCs w:val="18"/>
              </w:rPr>
              <w:t xml:space="preserve"> - </w:t>
            </w:r>
            <w:proofErr w:type="spellStart"/>
            <w:r w:rsidRPr="00E4684B">
              <w:rPr>
                <w:color w:val="000000"/>
                <w:sz w:val="18"/>
                <w:szCs w:val="18"/>
              </w:rPr>
              <w:t>техничка</w:t>
            </w:r>
            <w:proofErr w:type="spellEnd"/>
            <w:r w:rsidRPr="00E4684B">
              <w:rPr>
                <w:color w:val="000000"/>
                <w:sz w:val="18"/>
                <w:szCs w:val="18"/>
              </w:rPr>
              <w:t xml:space="preserve"> </w:t>
            </w:r>
            <w:proofErr w:type="spellStart"/>
            <w:r w:rsidRPr="00E4684B">
              <w:rPr>
                <w:color w:val="000000"/>
                <w:sz w:val="18"/>
                <w:szCs w:val="18"/>
              </w:rPr>
              <w:t>помоћ</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6005CCB7" w14:textId="77777777" w:rsidR="00E42596" w:rsidRPr="00E4684B" w:rsidRDefault="00E42596" w:rsidP="0032748C">
            <w:pPr>
              <w:rPr>
                <w:color w:val="000000"/>
                <w:sz w:val="18"/>
                <w:szCs w:val="18"/>
              </w:rPr>
            </w:pPr>
            <w:r w:rsidRPr="00E4684B">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598B60E5" w14:textId="77777777" w:rsidR="00E42596" w:rsidRPr="00E4684B" w:rsidRDefault="00E42596" w:rsidP="0032748C">
            <w:pPr>
              <w:jc w:val="right"/>
              <w:rPr>
                <w:color w:val="000000"/>
                <w:sz w:val="18"/>
                <w:szCs w:val="18"/>
              </w:rPr>
            </w:pPr>
            <w:r w:rsidRPr="00E4684B">
              <w:rPr>
                <w:color w:val="000000"/>
                <w:sz w:val="18"/>
                <w:szCs w:val="18"/>
              </w:rPr>
              <w:t xml:space="preserve">                                         17.631.000 </w:t>
            </w:r>
          </w:p>
        </w:tc>
        <w:tc>
          <w:tcPr>
            <w:tcW w:w="997" w:type="pct"/>
            <w:tcBorders>
              <w:top w:val="nil"/>
              <w:left w:val="nil"/>
              <w:bottom w:val="single" w:sz="4" w:space="0" w:color="000000"/>
              <w:right w:val="single" w:sz="4" w:space="0" w:color="auto"/>
            </w:tcBorders>
            <w:shd w:val="clear" w:color="auto" w:fill="auto"/>
            <w:vAlign w:val="center"/>
            <w:hideMark/>
          </w:tcPr>
          <w:p w14:paraId="531117EB" w14:textId="77777777" w:rsidR="00E42596" w:rsidRPr="00E4684B" w:rsidRDefault="00E42596" w:rsidP="0032748C">
            <w:pPr>
              <w:jc w:val="right"/>
              <w:rPr>
                <w:color w:val="000000"/>
                <w:sz w:val="18"/>
                <w:szCs w:val="18"/>
              </w:rPr>
            </w:pPr>
            <w:r w:rsidRPr="00E4684B">
              <w:rPr>
                <w:color w:val="000000"/>
                <w:sz w:val="18"/>
                <w:szCs w:val="18"/>
              </w:rPr>
              <w:t xml:space="preserve">                                         18.170.000 </w:t>
            </w:r>
          </w:p>
        </w:tc>
      </w:tr>
      <w:tr w:rsidR="00E42596" w:rsidRPr="00E4684B" w14:paraId="158C25E1" w14:textId="77777777" w:rsidTr="0032748C">
        <w:trPr>
          <w:trHeight w:val="439"/>
        </w:trPr>
        <w:tc>
          <w:tcPr>
            <w:tcW w:w="1011" w:type="pct"/>
            <w:tcBorders>
              <w:top w:val="nil"/>
              <w:left w:val="single" w:sz="4" w:space="0" w:color="auto"/>
              <w:bottom w:val="nil"/>
              <w:right w:val="single" w:sz="4" w:space="0" w:color="000000"/>
            </w:tcBorders>
            <w:shd w:val="clear" w:color="auto" w:fill="auto"/>
            <w:hideMark/>
          </w:tcPr>
          <w:p w14:paraId="1DA2435A"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74FE95A1" w14:textId="77777777" w:rsidR="00E42596" w:rsidRPr="00E4684B" w:rsidRDefault="00E42596" w:rsidP="0032748C">
            <w:pPr>
              <w:rPr>
                <w:color w:val="000000"/>
                <w:sz w:val="18"/>
                <w:szCs w:val="18"/>
              </w:rPr>
            </w:pPr>
            <w:r w:rsidRPr="00E4684B">
              <w:rPr>
                <w:color w:val="000000"/>
                <w:sz w:val="18"/>
                <w:szCs w:val="18"/>
              </w:rPr>
              <w:t xml:space="preserve">ИПА </w:t>
            </w:r>
            <w:proofErr w:type="spellStart"/>
            <w:r w:rsidRPr="00E4684B">
              <w:rPr>
                <w:color w:val="000000"/>
                <w:sz w:val="18"/>
                <w:szCs w:val="18"/>
              </w:rPr>
              <w:t>програм</w:t>
            </w:r>
            <w:proofErr w:type="spellEnd"/>
            <w:r w:rsidRPr="00E4684B">
              <w:rPr>
                <w:color w:val="000000"/>
                <w:sz w:val="18"/>
                <w:szCs w:val="18"/>
              </w:rPr>
              <w:t xml:space="preserve"> </w:t>
            </w:r>
            <w:proofErr w:type="spellStart"/>
            <w:r w:rsidRPr="00E4684B">
              <w:rPr>
                <w:color w:val="000000"/>
                <w:sz w:val="18"/>
                <w:szCs w:val="18"/>
              </w:rPr>
              <w:t>прекограничне</w:t>
            </w:r>
            <w:proofErr w:type="spellEnd"/>
            <w:r w:rsidRPr="00E4684B">
              <w:rPr>
                <w:color w:val="000000"/>
                <w:sz w:val="18"/>
                <w:szCs w:val="18"/>
              </w:rPr>
              <w:t xml:space="preserve"> </w:t>
            </w:r>
            <w:proofErr w:type="spellStart"/>
            <w:r w:rsidRPr="00E4684B">
              <w:rPr>
                <w:color w:val="000000"/>
                <w:sz w:val="18"/>
                <w:szCs w:val="18"/>
              </w:rPr>
              <w:t>сарадње</w:t>
            </w:r>
            <w:proofErr w:type="spellEnd"/>
            <w:r w:rsidRPr="00E4684B">
              <w:rPr>
                <w:color w:val="000000"/>
                <w:sz w:val="18"/>
                <w:szCs w:val="18"/>
              </w:rPr>
              <w:t xml:space="preserve"> </w:t>
            </w:r>
            <w:proofErr w:type="spellStart"/>
            <w:r w:rsidRPr="00E4684B">
              <w:rPr>
                <w:color w:val="000000"/>
                <w:sz w:val="18"/>
                <w:szCs w:val="18"/>
              </w:rPr>
              <w:t>Мађарска</w:t>
            </w:r>
            <w:proofErr w:type="spellEnd"/>
            <w:r w:rsidRPr="00E4684B">
              <w:rPr>
                <w:color w:val="000000"/>
                <w:sz w:val="18"/>
                <w:szCs w:val="18"/>
              </w:rPr>
              <w:t xml:space="preserve">- </w:t>
            </w:r>
            <w:proofErr w:type="spellStart"/>
            <w:r w:rsidRPr="00E4684B">
              <w:rPr>
                <w:color w:val="000000"/>
                <w:sz w:val="18"/>
                <w:szCs w:val="18"/>
              </w:rPr>
              <w:t>Србија</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65BF3BB2" w14:textId="77777777" w:rsidR="00E42596" w:rsidRPr="00E4684B" w:rsidRDefault="00E42596" w:rsidP="0032748C">
            <w:pPr>
              <w:rPr>
                <w:color w:val="000000"/>
                <w:sz w:val="18"/>
                <w:szCs w:val="18"/>
              </w:rPr>
            </w:pPr>
            <w:r w:rsidRPr="00E4684B">
              <w:rPr>
                <w:color w:val="000000"/>
                <w:sz w:val="18"/>
                <w:szCs w:val="18"/>
              </w:rPr>
              <w:t>МИНИСТАРСТВО ФИНАНСИЈА</w:t>
            </w:r>
          </w:p>
        </w:tc>
        <w:tc>
          <w:tcPr>
            <w:tcW w:w="997" w:type="pct"/>
            <w:tcBorders>
              <w:top w:val="nil"/>
              <w:left w:val="nil"/>
              <w:bottom w:val="single" w:sz="4" w:space="0" w:color="000000"/>
              <w:right w:val="single" w:sz="4" w:space="0" w:color="000000"/>
            </w:tcBorders>
            <w:shd w:val="clear" w:color="auto" w:fill="auto"/>
            <w:vAlign w:val="center"/>
            <w:hideMark/>
          </w:tcPr>
          <w:p w14:paraId="7461FF64" w14:textId="77777777" w:rsidR="00E42596" w:rsidRPr="00E4684B" w:rsidRDefault="00E42596" w:rsidP="0032748C">
            <w:pPr>
              <w:jc w:val="right"/>
              <w:rPr>
                <w:color w:val="000000"/>
                <w:sz w:val="18"/>
                <w:szCs w:val="18"/>
              </w:rPr>
            </w:pPr>
            <w:r w:rsidRPr="00E4684B">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6E8F9676" w14:textId="77777777" w:rsidR="00E42596" w:rsidRPr="00E4684B" w:rsidRDefault="00E42596" w:rsidP="0032748C">
            <w:pPr>
              <w:jc w:val="right"/>
              <w:rPr>
                <w:color w:val="000000"/>
                <w:sz w:val="18"/>
                <w:szCs w:val="18"/>
              </w:rPr>
            </w:pPr>
            <w:r w:rsidRPr="00E4684B">
              <w:rPr>
                <w:color w:val="000000"/>
                <w:sz w:val="18"/>
                <w:szCs w:val="18"/>
              </w:rPr>
              <w:t xml:space="preserve">                                              418.000 </w:t>
            </w:r>
          </w:p>
        </w:tc>
      </w:tr>
      <w:tr w:rsidR="00E42596" w:rsidRPr="00E4684B" w14:paraId="0E1A4316" w14:textId="77777777" w:rsidTr="0032748C">
        <w:trPr>
          <w:trHeight w:val="679"/>
        </w:trPr>
        <w:tc>
          <w:tcPr>
            <w:tcW w:w="1011" w:type="pct"/>
            <w:tcBorders>
              <w:top w:val="nil"/>
              <w:left w:val="single" w:sz="4" w:space="0" w:color="auto"/>
              <w:bottom w:val="nil"/>
              <w:right w:val="single" w:sz="4" w:space="0" w:color="000000"/>
            </w:tcBorders>
            <w:shd w:val="clear" w:color="auto" w:fill="auto"/>
            <w:hideMark/>
          </w:tcPr>
          <w:p w14:paraId="3C95E9B4"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5E33645F" w14:textId="77777777" w:rsidR="00E42596" w:rsidRPr="00E4684B" w:rsidRDefault="00E42596" w:rsidP="0032748C">
            <w:pPr>
              <w:rPr>
                <w:color w:val="000000"/>
                <w:sz w:val="18"/>
                <w:szCs w:val="18"/>
              </w:rPr>
            </w:pPr>
            <w:r w:rsidRPr="00E4684B">
              <w:rPr>
                <w:color w:val="000000"/>
                <w:sz w:val="18"/>
                <w:szCs w:val="18"/>
              </w:rPr>
              <w:t xml:space="preserve">ИПА </w:t>
            </w:r>
            <w:proofErr w:type="spellStart"/>
            <w:r w:rsidRPr="00E4684B">
              <w:rPr>
                <w:color w:val="000000"/>
                <w:sz w:val="18"/>
                <w:szCs w:val="18"/>
              </w:rPr>
              <w:t>програм</w:t>
            </w:r>
            <w:proofErr w:type="spellEnd"/>
            <w:r w:rsidRPr="00E4684B">
              <w:rPr>
                <w:color w:val="000000"/>
                <w:sz w:val="18"/>
                <w:szCs w:val="18"/>
              </w:rPr>
              <w:t xml:space="preserve"> </w:t>
            </w:r>
            <w:proofErr w:type="spellStart"/>
            <w:r w:rsidRPr="00E4684B">
              <w:rPr>
                <w:color w:val="000000"/>
                <w:sz w:val="18"/>
                <w:szCs w:val="18"/>
              </w:rPr>
              <w:t>прекограничне</w:t>
            </w:r>
            <w:proofErr w:type="spellEnd"/>
            <w:r w:rsidRPr="00E4684B">
              <w:rPr>
                <w:color w:val="000000"/>
                <w:sz w:val="18"/>
                <w:szCs w:val="18"/>
              </w:rPr>
              <w:t xml:space="preserve"> </w:t>
            </w:r>
            <w:proofErr w:type="spellStart"/>
            <w:r w:rsidRPr="00E4684B">
              <w:rPr>
                <w:color w:val="000000"/>
                <w:sz w:val="18"/>
                <w:szCs w:val="18"/>
              </w:rPr>
              <w:t>сарадње</w:t>
            </w:r>
            <w:proofErr w:type="spellEnd"/>
            <w:r w:rsidRPr="00E4684B">
              <w:rPr>
                <w:color w:val="000000"/>
                <w:sz w:val="18"/>
                <w:szCs w:val="18"/>
              </w:rPr>
              <w:t xml:space="preserve"> </w:t>
            </w:r>
            <w:proofErr w:type="spellStart"/>
            <w:r w:rsidRPr="00E4684B">
              <w:rPr>
                <w:color w:val="000000"/>
                <w:sz w:val="18"/>
                <w:szCs w:val="18"/>
              </w:rPr>
              <w:t>Румунија</w:t>
            </w:r>
            <w:proofErr w:type="spellEnd"/>
            <w:r w:rsidRPr="00E4684B">
              <w:rPr>
                <w:color w:val="000000"/>
                <w:sz w:val="18"/>
                <w:szCs w:val="18"/>
              </w:rPr>
              <w:t xml:space="preserve"> - </w:t>
            </w:r>
            <w:proofErr w:type="spellStart"/>
            <w:r w:rsidRPr="00E4684B">
              <w:rPr>
                <w:color w:val="000000"/>
                <w:sz w:val="18"/>
                <w:szCs w:val="18"/>
              </w:rPr>
              <w:t>Србија</w:t>
            </w:r>
            <w:proofErr w:type="spellEnd"/>
            <w:r w:rsidRPr="00E4684B">
              <w:rPr>
                <w:color w:val="000000"/>
                <w:sz w:val="18"/>
                <w:szCs w:val="18"/>
              </w:rPr>
              <w:t xml:space="preserve"> - </w:t>
            </w:r>
            <w:proofErr w:type="spellStart"/>
            <w:r w:rsidRPr="00E4684B">
              <w:rPr>
                <w:color w:val="000000"/>
                <w:sz w:val="18"/>
                <w:szCs w:val="18"/>
              </w:rPr>
              <w:t>техничка</w:t>
            </w:r>
            <w:proofErr w:type="spellEnd"/>
            <w:r w:rsidRPr="00E4684B">
              <w:rPr>
                <w:color w:val="000000"/>
                <w:sz w:val="18"/>
                <w:szCs w:val="18"/>
              </w:rPr>
              <w:t xml:space="preserve"> </w:t>
            </w:r>
            <w:proofErr w:type="spellStart"/>
            <w:r w:rsidRPr="00E4684B">
              <w:rPr>
                <w:color w:val="000000"/>
                <w:sz w:val="18"/>
                <w:szCs w:val="18"/>
              </w:rPr>
              <w:t>помоћ</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749E8360" w14:textId="77777777" w:rsidR="00E42596" w:rsidRPr="00E4684B" w:rsidRDefault="00E42596" w:rsidP="0032748C">
            <w:pPr>
              <w:rPr>
                <w:color w:val="000000"/>
                <w:sz w:val="18"/>
                <w:szCs w:val="18"/>
              </w:rPr>
            </w:pPr>
            <w:r w:rsidRPr="00E4684B">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0022E52D" w14:textId="77777777" w:rsidR="00E42596" w:rsidRPr="00E4684B" w:rsidRDefault="00E42596" w:rsidP="0032748C">
            <w:pPr>
              <w:jc w:val="right"/>
              <w:rPr>
                <w:color w:val="000000"/>
                <w:sz w:val="18"/>
                <w:szCs w:val="18"/>
              </w:rPr>
            </w:pPr>
            <w:r w:rsidRPr="00E4684B">
              <w:rPr>
                <w:color w:val="000000"/>
                <w:sz w:val="18"/>
                <w:szCs w:val="18"/>
              </w:rPr>
              <w:t xml:space="preserve">                                         19.221.000 </w:t>
            </w:r>
          </w:p>
        </w:tc>
        <w:tc>
          <w:tcPr>
            <w:tcW w:w="997" w:type="pct"/>
            <w:tcBorders>
              <w:top w:val="nil"/>
              <w:left w:val="nil"/>
              <w:bottom w:val="single" w:sz="4" w:space="0" w:color="000000"/>
              <w:right w:val="single" w:sz="4" w:space="0" w:color="auto"/>
            </w:tcBorders>
            <w:shd w:val="clear" w:color="auto" w:fill="auto"/>
            <w:vAlign w:val="center"/>
            <w:hideMark/>
          </w:tcPr>
          <w:p w14:paraId="55BEA705" w14:textId="77777777" w:rsidR="00E42596" w:rsidRPr="00E4684B" w:rsidRDefault="00E42596" w:rsidP="0032748C">
            <w:pPr>
              <w:jc w:val="right"/>
              <w:rPr>
                <w:color w:val="000000"/>
                <w:sz w:val="18"/>
                <w:szCs w:val="18"/>
              </w:rPr>
            </w:pPr>
            <w:r w:rsidRPr="00E4684B">
              <w:rPr>
                <w:color w:val="000000"/>
                <w:sz w:val="18"/>
                <w:szCs w:val="18"/>
              </w:rPr>
              <w:t xml:space="preserve">                                         30.900.000 </w:t>
            </w:r>
          </w:p>
        </w:tc>
      </w:tr>
      <w:tr w:rsidR="00E42596" w:rsidRPr="00E4684B" w14:paraId="2372A772" w14:textId="77777777" w:rsidTr="0032748C">
        <w:trPr>
          <w:trHeight w:val="1140"/>
        </w:trPr>
        <w:tc>
          <w:tcPr>
            <w:tcW w:w="1011" w:type="pct"/>
            <w:tcBorders>
              <w:top w:val="nil"/>
              <w:left w:val="single" w:sz="4" w:space="0" w:color="auto"/>
              <w:bottom w:val="nil"/>
              <w:right w:val="single" w:sz="4" w:space="0" w:color="000000"/>
            </w:tcBorders>
            <w:shd w:val="clear" w:color="auto" w:fill="auto"/>
            <w:hideMark/>
          </w:tcPr>
          <w:p w14:paraId="208C63CF"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44DDB43F" w14:textId="77777777" w:rsidR="00E42596" w:rsidRPr="00E4684B" w:rsidRDefault="00E42596" w:rsidP="0032748C">
            <w:pPr>
              <w:rPr>
                <w:color w:val="000000"/>
                <w:sz w:val="18"/>
                <w:szCs w:val="18"/>
              </w:rPr>
            </w:pPr>
            <w:r w:rsidRPr="00E4684B">
              <w:rPr>
                <w:color w:val="000000"/>
                <w:sz w:val="18"/>
                <w:szCs w:val="18"/>
              </w:rPr>
              <w:t xml:space="preserve">ИПА </w:t>
            </w:r>
            <w:proofErr w:type="spellStart"/>
            <w:r w:rsidRPr="00E4684B">
              <w:rPr>
                <w:color w:val="000000"/>
                <w:sz w:val="18"/>
                <w:szCs w:val="18"/>
              </w:rPr>
              <w:t>програм</w:t>
            </w:r>
            <w:proofErr w:type="spellEnd"/>
            <w:r w:rsidRPr="00E4684B">
              <w:rPr>
                <w:color w:val="000000"/>
                <w:sz w:val="18"/>
                <w:szCs w:val="18"/>
              </w:rPr>
              <w:t xml:space="preserve"> </w:t>
            </w:r>
            <w:proofErr w:type="spellStart"/>
            <w:r w:rsidRPr="00E4684B">
              <w:rPr>
                <w:color w:val="000000"/>
                <w:sz w:val="18"/>
                <w:szCs w:val="18"/>
              </w:rPr>
              <w:t>прекограничне</w:t>
            </w:r>
            <w:proofErr w:type="spellEnd"/>
            <w:r w:rsidRPr="00E4684B">
              <w:rPr>
                <w:color w:val="000000"/>
                <w:sz w:val="18"/>
                <w:szCs w:val="18"/>
              </w:rPr>
              <w:t xml:space="preserve"> </w:t>
            </w:r>
            <w:proofErr w:type="spellStart"/>
            <w:r w:rsidRPr="00E4684B">
              <w:rPr>
                <w:color w:val="000000"/>
                <w:sz w:val="18"/>
                <w:szCs w:val="18"/>
              </w:rPr>
              <w:t>сарадње</w:t>
            </w:r>
            <w:proofErr w:type="spellEnd"/>
            <w:r w:rsidRPr="00E4684B">
              <w:rPr>
                <w:color w:val="000000"/>
                <w:sz w:val="18"/>
                <w:szCs w:val="18"/>
              </w:rPr>
              <w:t xml:space="preserve"> </w:t>
            </w:r>
            <w:proofErr w:type="spellStart"/>
            <w:r w:rsidRPr="00E4684B">
              <w:rPr>
                <w:color w:val="000000"/>
                <w:sz w:val="18"/>
                <w:szCs w:val="18"/>
              </w:rPr>
              <w:t>Србија</w:t>
            </w:r>
            <w:proofErr w:type="spellEnd"/>
            <w:r w:rsidRPr="00E4684B">
              <w:rPr>
                <w:color w:val="000000"/>
                <w:sz w:val="18"/>
                <w:szCs w:val="18"/>
              </w:rPr>
              <w:t xml:space="preserve"> - </w:t>
            </w:r>
            <w:proofErr w:type="spellStart"/>
            <w:r w:rsidRPr="00E4684B">
              <w:rPr>
                <w:color w:val="000000"/>
                <w:sz w:val="18"/>
                <w:szCs w:val="18"/>
              </w:rPr>
              <w:t>Црна</w:t>
            </w:r>
            <w:proofErr w:type="spellEnd"/>
            <w:r w:rsidRPr="00E4684B">
              <w:rPr>
                <w:color w:val="000000"/>
                <w:sz w:val="18"/>
                <w:szCs w:val="18"/>
              </w:rPr>
              <w:t xml:space="preserve"> </w:t>
            </w:r>
            <w:proofErr w:type="spellStart"/>
            <w:r w:rsidRPr="00E4684B">
              <w:rPr>
                <w:color w:val="000000"/>
                <w:sz w:val="18"/>
                <w:szCs w:val="18"/>
              </w:rPr>
              <w:t>Гора</w:t>
            </w:r>
            <w:proofErr w:type="spellEnd"/>
            <w:r w:rsidRPr="00E4684B">
              <w:rPr>
                <w:color w:val="000000"/>
                <w:sz w:val="18"/>
                <w:szCs w:val="18"/>
              </w:rPr>
              <w:t xml:space="preserve">, </w:t>
            </w:r>
            <w:proofErr w:type="spellStart"/>
            <w:r w:rsidRPr="00E4684B">
              <w:rPr>
                <w:color w:val="000000"/>
                <w:sz w:val="18"/>
                <w:szCs w:val="18"/>
              </w:rPr>
              <w:t>Србија</w:t>
            </w:r>
            <w:proofErr w:type="spellEnd"/>
            <w:r w:rsidRPr="00E4684B">
              <w:rPr>
                <w:color w:val="000000"/>
                <w:sz w:val="18"/>
                <w:szCs w:val="18"/>
              </w:rPr>
              <w:t xml:space="preserve"> - </w:t>
            </w:r>
            <w:proofErr w:type="spellStart"/>
            <w:r w:rsidRPr="00E4684B">
              <w:rPr>
                <w:color w:val="000000"/>
                <w:sz w:val="18"/>
                <w:szCs w:val="18"/>
              </w:rPr>
              <w:t>Босна</w:t>
            </w:r>
            <w:proofErr w:type="spellEnd"/>
            <w:r w:rsidRPr="00E4684B">
              <w:rPr>
                <w:color w:val="000000"/>
                <w:sz w:val="18"/>
                <w:szCs w:val="18"/>
              </w:rPr>
              <w:t xml:space="preserve"> и </w:t>
            </w:r>
            <w:proofErr w:type="spellStart"/>
            <w:r w:rsidRPr="00E4684B">
              <w:rPr>
                <w:color w:val="000000"/>
                <w:sz w:val="18"/>
                <w:szCs w:val="18"/>
              </w:rPr>
              <w:t>Херцеговина</w:t>
            </w:r>
            <w:proofErr w:type="spellEnd"/>
            <w:r w:rsidRPr="00E4684B">
              <w:rPr>
                <w:color w:val="000000"/>
                <w:sz w:val="18"/>
                <w:szCs w:val="18"/>
              </w:rPr>
              <w:t xml:space="preserve"> и </w:t>
            </w:r>
            <w:proofErr w:type="spellStart"/>
            <w:r w:rsidRPr="00E4684B">
              <w:rPr>
                <w:color w:val="000000"/>
                <w:sz w:val="18"/>
                <w:szCs w:val="18"/>
              </w:rPr>
              <w:t>Србија</w:t>
            </w:r>
            <w:proofErr w:type="spellEnd"/>
            <w:r w:rsidRPr="00E4684B">
              <w:rPr>
                <w:color w:val="000000"/>
                <w:sz w:val="18"/>
                <w:szCs w:val="18"/>
              </w:rPr>
              <w:t xml:space="preserve"> – </w:t>
            </w:r>
            <w:proofErr w:type="spellStart"/>
            <w:r w:rsidRPr="00E4684B">
              <w:rPr>
                <w:color w:val="000000"/>
                <w:sz w:val="18"/>
                <w:szCs w:val="18"/>
              </w:rPr>
              <w:t>Северна</w:t>
            </w:r>
            <w:proofErr w:type="spellEnd"/>
            <w:r w:rsidRPr="00E4684B">
              <w:rPr>
                <w:color w:val="000000"/>
                <w:sz w:val="18"/>
                <w:szCs w:val="18"/>
              </w:rPr>
              <w:t xml:space="preserve"> </w:t>
            </w:r>
            <w:proofErr w:type="spellStart"/>
            <w:r w:rsidRPr="00E4684B">
              <w:rPr>
                <w:color w:val="000000"/>
                <w:sz w:val="18"/>
                <w:szCs w:val="18"/>
              </w:rPr>
              <w:t>Македонија</w:t>
            </w:r>
            <w:proofErr w:type="spellEnd"/>
            <w:r w:rsidRPr="00E4684B">
              <w:rPr>
                <w:color w:val="000000"/>
                <w:sz w:val="18"/>
                <w:szCs w:val="18"/>
              </w:rPr>
              <w:t xml:space="preserve"> - </w:t>
            </w:r>
            <w:proofErr w:type="spellStart"/>
            <w:r w:rsidRPr="00E4684B">
              <w:rPr>
                <w:color w:val="000000"/>
                <w:sz w:val="18"/>
                <w:szCs w:val="18"/>
              </w:rPr>
              <w:t>техничка</w:t>
            </w:r>
            <w:proofErr w:type="spellEnd"/>
            <w:r w:rsidRPr="00E4684B">
              <w:rPr>
                <w:color w:val="000000"/>
                <w:sz w:val="18"/>
                <w:szCs w:val="18"/>
              </w:rPr>
              <w:t xml:space="preserve"> </w:t>
            </w:r>
            <w:proofErr w:type="spellStart"/>
            <w:r w:rsidRPr="00E4684B">
              <w:rPr>
                <w:color w:val="000000"/>
                <w:sz w:val="18"/>
                <w:szCs w:val="18"/>
              </w:rPr>
              <w:t>помоћ</w:t>
            </w:r>
            <w:proofErr w:type="spellEnd"/>
            <w:r w:rsidRPr="00E4684B">
              <w:rPr>
                <w:color w:val="000000"/>
                <w:sz w:val="18"/>
                <w:szCs w:val="18"/>
              </w:rPr>
              <w:t xml:space="preserve"> 2021-2027</w:t>
            </w:r>
          </w:p>
        </w:tc>
        <w:tc>
          <w:tcPr>
            <w:tcW w:w="997" w:type="pct"/>
            <w:tcBorders>
              <w:top w:val="nil"/>
              <w:left w:val="single" w:sz="4" w:space="0" w:color="000000"/>
              <w:bottom w:val="single" w:sz="4" w:space="0" w:color="000000"/>
              <w:right w:val="single" w:sz="4" w:space="0" w:color="000000"/>
            </w:tcBorders>
            <w:shd w:val="clear" w:color="auto" w:fill="auto"/>
            <w:hideMark/>
          </w:tcPr>
          <w:p w14:paraId="0858A9A2" w14:textId="77777777" w:rsidR="00E42596" w:rsidRPr="00E4684B" w:rsidRDefault="00E42596" w:rsidP="0032748C">
            <w:pPr>
              <w:rPr>
                <w:color w:val="000000"/>
                <w:sz w:val="18"/>
                <w:szCs w:val="18"/>
              </w:rPr>
            </w:pPr>
            <w:r w:rsidRPr="00E4684B">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4C707009" w14:textId="77777777" w:rsidR="00E42596" w:rsidRPr="00E4684B" w:rsidRDefault="00E42596" w:rsidP="0032748C">
            <w:pPr>
              <w:jc w:val="right"/>
              <w:rPr>
                <w:color w:val="000000"/>
                <w:sz w:val="18"/>
                <w:szCs w:val="18"/>
              </w:rPr>
            </w:pPr>
            <w:r w:rsidRPr="00E4684B">
              <w:rPr>
                <w:color w:val="000000"/>
                <w:sz w:val="18"/>
                <w:szCs w:val="18"/>
              </w:rPr>
              <w:t xml:space="preserve">                                           6.066.000 </w:t>
            </w:r>
          </w:p>
        </w:tc>
        <w:tc>
          <w:tcPr>
            <w:tcW w:w="997" w:type="pct"/>
            <w:tcBorders>
              <w:top w:val="nil"/>
              <w:left w:val="nil"/>
              <w:bottom w:val="single" w:sz="4" w:space="0" w:color="000000"/>
              <w:right w:val="single" w:sz="4" w:space="0" w:color="auto"/>
            </w:tcBorders>
            <w:shd w:val="clear" w:color="auto" w:fill="auto"/>
            <w:vAlign w:val="center"/>
            <w:hideMark/>
          </w:tcPr>
          <w:p w14:paraId="1086EE5A" w14:textId="77777777" w:rsidR="00E42596" w:rsidRPr="00E4684B" w:rsidRDefault="00E42596" w:rsidP="0032748C">
            <w:pPr>
              <w:jc w:val="right"/>
              <w:rPr>
                <w:color w:val="000000"/>
                <w:sz w:val="18"/>
                <w:szCs w:val="18"/>
              </w:rPr>
            </w:pPr>
            <w:r w:rsidRPr="00E4684B">
              <w:rPr>
                <w:color w:val="000000"/>
                <w:sz w:val="18"/>
                <w:szCs w:val="18"/>
              </w:rPr>
              <w:t xml:space="preserve">                                         84.490.000 </w:t>
            </w:r>
          </w:p>
        </w:tc>
      </w:tr>
      <w:tr w:rsidR="00E42596" w:rsidRPr="00E4684B" w14:paraId="1EE7E239" w14:textId="77777777" w:rsidTr="0032748C">
        <w:trPr>
          <w:trHeight w:val="679"/>
        </w:trPr>
        <w:tc>
          <w:tcPr>
            <w:tcW w:w="1011" w:type="pct"/>
            <w:tcBorders>
              <w:top w:val="nil"/>
              <w:left w:val="single" w:sz="4" w:space="0" w:color="auto"/>
              <w:bottom w:val="nil"/>
              <w:right w:val="single" w:sz="4" w:space="0" w:color="000000"/>
            </w:tcBorders>
            <w:shd w:val="clear" w:color="auto" w:fill="auto"/>
            <w:hideMark/>
          </w:tcPr>
          <w:p w14:paraId="008E9576"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7908898F" w14:textId="77777777" w:rsidR="00E42596" w:rsidRPr="00E4684B" w:rsidRDefault="00E42596" w:rsidP="0032748C">
            <w:pPr>
              <w:rPr>
                <w:color w:val="000000"/>
                <w:sz w:val="18"/>
                <w:szCs w:val="18"/>
              </w:rPr>
            </w:pPr>
            <w:r w:rsidRPr="00E4684B">
              <w:rPr>
                <w:color w:val="000000"/>
                <w:sz w:val="18"/>
                <w:szCs w:val="18"/>
              </w:rPr>
              <w:t xml:space="preserve">ИПА </w:t>
            </w:r>
            <w:proofErr w:type="spellStart"/>
            <w:r w:rsidRPr="00E4684B">
              <w:rPr>
                <w:color w:val="000000"/>
                <w:sz w:val="18"/>
                <w:szCs w:val="18"/>
              </w:rPr>
              <w:t>програм</w:t>
            </w:r>
            <w:proofErr w:type="spellEnd"/>
            <w:r w:rsidRPr="00E4684B">
              <w:rPr>
                <w:color w:val="000000"/>
                <w:sz w:val="18"/>
                <w:szCs w:val="18"/>
              </w:rPr>
              <w:t xml:space="preserve"> </w:t>
            </w:r>
            <w:proofErr w:type="spellStart"/>
            <w:r w:rsidRPr="00E4684B">
              <w:rPr>
                <w:color w:val="000000"/>
                <w:sz w:val="18"/>
                <w:szCs w:val="18"/>
              </w:rPr>
              <w:t>прекограничне</w:t>
            </w:r>
            <w:proofErr w:type="spellEnd"/>
            <w:r w:rsidRPr="00E4684B">
              <w:rPr>
                <w:color w:val="000000"/>
                <w:sz w:val="18"/>
                <w:szCs w:val="18"/>
              </w:rPr>
              <w:t xml:space="preserve"> </w:t>
            </w:r>
            <w:proofErr w:type="spellStart"/>
            <w:r w:rsidRPr="00E4684B">
              <w:rPr>
                <w:color w:val="000000"/>
                <w:sz w:val="18"/>
                <w:szCs w:val="18"/>
              </w:rPr>
              <w:t>сарадње</w:t>
            </w:r>
            <w:proofErr w:type="spellEnd"/>
            <w:r w:rsidRPr="00E4684B">
              <w:rPr>
                <w:color w:val="000000"/>
                <w:sz w:val="18"/>
                <w:szCs w:val="18"/>
              </w:rPr>
              <w:t xml:space="preserve"> </w:t>
            </w:r>
            <w:proofErr w:type="spellStart"/>
            <w:r w:rsidRPr="00E4684B">
              <w:rPr>
                <w:color w:val="000000"/>
                <w:sz w:val="18"/>
                <w:szCs w:val="18"/>
              </w:rPr>
              <w:t>Хрватска</w:t>
            </w:r>
            <w:proofErr w:type="spellEnd"/>
            <w:r w:rsidRPr="00E4684B">
              <w:rPr>
                <w:color w:val="000000"/>
                <w:sz w:val="18"/>
                <w:szCs w:val="18"/>
              </w:rPr>
              <w:t xml:space="preserve"> - </w:t>
            </w:r>
            <w:proofErr w:type="spellStart"/>
            <w:r w:rsidRPr="00E4684B">
              <w:rPr>
                <w:color w:val="000000"/>
                <w:sz w:val="18"/>
                <w:szCs w:val="18"/>
              </w:rPr>
              <w:t>Србија</w:t>
            </w:r>
            <w:proofErr w:type="spellEnd"/>
            <w:r w:rsidRPr="00E4684B">
              <w:rPr>
                <w:color w:val="000000"/>
                <w:sz w:val="18"/>
                <w:szCs w:val="18"/>
              </w:rPr>
              <w:t xml:space="preserve"> - </w:t>
            </w:r>
            <w:proofErr w:type="spellStart"/>
            <w:r w:rsidRPr="00E4684B">
              <w:rPr>
                <w:color w:val="000000"/>
                <w:sz w:val="18"/>
                <w:szCs w:val="18"/>
              </w:rPr>
              <w:t>техничка</w:t>
            </w:r>
            <w:proofErr w:type="spellEnd"/>
            <w:r w:rsidRPr="00E4684B">
              <w:rPr>
                <w:color w:val="000000"/>
                <w:sz w:val="18"/>
                <w:szCs w:val="18"/>
              </w:rPr>
              <w:t xml:space="preserve"> </w:t>
            </w:r>
            <w:proofErr w:type="spellStart"/>
            <w:r w:rsidRPr="00E4684B">
              <w:rPr>
                <w:color w:val="000000"/>
                <w:sz w:val="18"/>
                <w:szCs w:val="18"/>
              </w:rPr>
              <w:t>помоћ</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57922DE8" w14:textId="77777777" w:rsidR="00E42596" w:rsidRPr="00E4684B" w:rsidRDefault="00E42596" w:rsidP="0032748C">
            <w:pPr>
              <w:rPr>
                <w:color w:val="000000"/>
                <w:sz w:val="18"/>
                <w:szCs w:val="18"/>
              </w:rPr>
            </w:pPr>
            <w:r w:rsidRPr="00E4684B">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1DF80582" w14:textId="77777777" w:rsidR="00E42596" w:rsidRPr="00E4684B" w:rsidRDefault="00E42596" w:rsidP="0032748C">
            <w:pPr>
              <w:jc w:val="right"/>
              <w:rPr>
                <w:color w:val="000000"/>
                <w:sz w:val="18"/>
                <w:szCs w:val="18"/>
              </w:rPr>
            </w:pPr>
            <w:r w:rsidRPr="00E4684B">
              <w:rPr>
                <w:color w:val="000000"/>
                <w:sz w:val="18"/>
                <w:szCs w:val="18"/>
              </w:rPr>
              <w:t xml:space="preserve">                                           7.790.000 </w:t>
            </w:r>
          </w:p>
        </w:tc>
        <w:tc>
          <w:tcPr>
            <w:tcW w:w="997" w:type="pct"/>
            <w:tcBorders>
              <w:top w:val="nil"/>
              <w:left w:val="nil"/>
              <w:bottom w:val="single" w:sz="4" w:space="0" w:color="000000"/>
              <w:right w:val="single" w:sz="4" w:space="0" w:color="auto"/>
            </w:tcBorders>
            <w:shd w:val="clear" w:color="auto" w:fill="auto"/>
            <w:vAlign w:val="center"/>
            <w:hideMark/>
          </w:tcPr>
          <w:p w14:paraId="4EF8191A" w14:textId="77777777" w:rsidR="00E42596" w:rsidRPr="00E4684B" w:rsidRDefault="00E42596" w:rsidP="0032748C">
            <w:pPr>
              <w:jc w:val="right"/>
              <w:rPr>
                <w:color w:val="000000"/>
                <w:sz w:val="18"/>
                <w:szCs w:val="18"/>
              </w:rPr>
            </w:pPr>
            <w:r w:rsidRPr="00E4684B">
              <w:rPr>
                <w:color w:val="000000"/>
                <w:sz w:val="18"/>
                <w:szCs w:val="18"/>
              </w:rPr>
              <w:t xml:space="preserve">                                         18.370.000 </w:t>
            </w:r>
          </w:p>
        </w:tc>
      </w:tr>
      <w:tr w:rsidR="00E42596" w:rsidRPr="00E4684B" w14:paraId="6FF2B01A" w14:textId="77777777" w:rsidTr="0032748C">
        <w:trPr>
          <w:trHeight w:val="439"/>
        </w:trPr>
        <w:tc>
          <w:tcPr>
            <w:tcW w:w="1011" w:type="pct"/>
            <w:tcBorders>
              <w:top w:val="nil"/>
              <w:left w:val="single" w:sz="4" w:space="0" w:color="auto"/>
              <w:bottom w:val="nil"/>
              <w:right w:val="single" w:sz="4" w:space="0" w:color="000000"/>
            </w:tcBorders>
            <w:shd w:val="clear" w:color="auto" w:fill="auto"/>
            <w:hideMark/>
          </w:tcPr>
          <w:p w14:paraId="40DE6E23" w14:textId="77777777" w:rsidR="00E42596" w:rsidRPr="00E4684B" w:rsidRDefault="00E42596" w:rsidP="0032748C">
            <w:pPr>
              <w:rPr>
                <w:color w:val="000000"/>
                <w:sz w:val="18"/>
                <w:szCs w:val="18"/>
              </w:rPr>
            </w:pPr>
            <w:r w:rsidRPr="00E4684B">
              <w:rPr>
                <w:color w:val="000000"/>
                <w:sz w:val="18"/>
                <w:szCs w:val="18"/>
              </w:rPr>
              <w:lastRenderedPageBreak/>
              <w:t> </w:t>
            </w:r>
          </w:p>
        </w:tc>
        <w:tc>
          <w:tcPr>
            <w:tcW w:w="997" w:type="pct"/>
            <w:tcBorders>
              <w:top w:val="single" w:sz="4" w:space="0" w:color="000000"/>
              <w:left w:val="nil"/>
              <w:bottom w:val="nil"/>
              <w:right w:val="nil"/>
            </w:tcBorders>
            <w:shd w:val="clear" w:color="auto" w:fill="auto"/>
            <w:hideMark/>
          </w:tcPr>
          <w:p w14:paraId="30340EDB" w14:textId="77777777" w:rsidR="00E42596" w:rsidRPr="00E4684B" w:rsidRDefault="00E42596" w:rsidP="0032748C">
            <w:pPr>
              <w:rPr>
                <w:color w:val="000000"/>
                <w:sz w:val="18"/>
                <w:szCs w:val="18"/>
              </w:rPr>
            </w:pPr>
            <w:proofErr w:type="spellStart"/>
            <w:r w:rsidRPr="00E4684B">
              <w:rPr>
                <w:color w:val="000000"/>
                <w:sz w:val="18"/>
                <w:szCs w:val="18"/>
              </w:rPr>
              <w:t>Међурегионални</w:t>
            </w:r>
            <w:proofErr w:type="spellEnd"/>
            <w:r w:rsidRPr="00E4684B">
              <w:rPr>
                <w:color w:val="000000"/>
                <w:sz w:val="18"/>
                <w:szCs w:val="18"/>
              </w:rPr>
              <w:t xml:space="preserve"> </w:t>
            </w:r>
            <w:proofErr w:type="spellStart"/>
            <w:r w:rsidRPr="00E4684B">
              <w:rPr>
                <w:color w:val="000000"/>
                <w:sz w:val="18"/>
                <w:szCs w:val="18"/>
              </w:rPr>
              <w:t>програми</w:t>
            </w:r>
            <w:proofErr w:type="spellEnd"/>
            <w:r w:rsidRPr="00E4684B">
              <w:rPr>
                <w:color w:val="000000"/>
                <w:sz w:val="18"/>
                <w:szCs w:val="18"/>
              </w:rPr>
              <w:t xml:space="preserve"> </w:t>
            </w:r>
            <w:proofErr w:type="spellStart"/>
            <w:r w:rsidRPr="00E4684B">
              <w:rPr>
                <w:color w:val="000000"/>
                <w:sz w:val="18"/>
                <w:szCs w:val="18"/>
              </w:rPr>
              <w:t>европске</w:t>
            </w:r>
            <w:proofErr w:type="spellEnd"/>
            <w:r w:rsidRPr="00E4684B">
              <w:rPr>
                <w:color w:val="000000"/>
                <w:sz w:val="18"/>
                <w:szCs w:val="18"/>
              </w:rPr>
              <w:t xml:space="preserve"> </w:t>
            </w:r>
            <w:proofErr w:type="spellStart"/>
            <w:r w:rsidRPr="00E4684B">
              <w:rPr>
                <w:color w:val="000000"/>
                <w:sz w:val="18"/>
                <w:szCs w:val="18"/>
              </w:rPr>
              <w:t>територијалне</w:t>
            </w:r>
            <w:proofErr w:type="spellEnd"/>
            <w:r w:rsidRPr="00E4684B">
              <w:rPr>
                <w:color w:val="000000"/>
                <w:sz w:val="18"/>
                <w:szCs w:val="18"/>
              </w:rPr>
              <w:t xml:space="preserve"> </w:t>
            </w:r>
            <w:proofErr w:type="spellStart"/>
            <w:r w:rsidRPr="00E4684B">
              <w:rPr>
                <w:color w:val="000000"/>
                <w:sz w:val="18"/>
                <w:szCs w:val="18"/>
              </w:rPr>
              <w:t>сарадње</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582AAEBD" w14:textId="77777777" w:rsidR="00E42596" w:rsidRPr="00E4684B" w:rsidRDefault="00E42596" w:rsidP="0032748C">
            <w:pPr>
              <w:rPr>
                <w:color w:val="000000"/>
                <w:sz w:val="18"/>
                <w:szCs w:val="18"/>
              </w:rPr>
            </w:pPr>
            <w:r w:rsidRPr="00E4684B">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787E77ED" w14:textId="77777777" w:rsidR="00E42596" w:rsidRPr="00E4684B" w:rsidRDefault="00E42596" w:rsidP="0032748C">
            <w:pPr>
              <w:jc w:val="right"/>
              <w:rPr>
                <w:color w:val="000000"/>
                <w:sz w:val="18"/>
                <w:szCs w:val="18"/>
              </w:rPr>
            </w:pPr>
            <w:r w:rsidRPr="00E4684B">
              <w:rPr>
                <w:color w:val="000000"/>
                <w:sz w:val="18"/>
                <w:szCs w:val="18"/>
              </w:rPr>
              <w:t xml:space="preserve">                                           3.600.000 </w:t>
            </w:r>
          </w:p>
        </w:tc>
        <w:tc>
          <w:tcPr>
            <w:tcW w:w="997" w:type="pct"/>
            <w:tcBorders>
              <w:top w:val="nil"/>
              <w:left w:val="nil"/>
              <w:bottom w:val="single" w:sz="4" w:space="0" w:color="000000"/>
              <w:right w:val="single" w:sz="4" w:space="0" w:color="auto"/>
            </w:tcBorders>
            <w:shd w:val="clear" w:color="auto" w:fill="auto"/>
            <w:vAlign w:val="center"/>
            <w:hideMark/>
          </w:tcPr>
          <w:p w14:paraId="26CBB530" w14:textId="77777777" w:rsidR="00E42596" w:rsidRPr="00E4684B" w:rsidRDefault="00E42596" w:rsidP="0032748C">
            <w:pPr>
              <w:jc w:val="right"/>
              <w:rPr>
                <w:color w:val="000000"/>
                <w:sz w:val="18"/>
                <w:szCs w:val="18"/>
              </w:rPr>
            </w:pPr>
            <w:r w:rsidRPr="00E4684B">
              <w:rPr>
                <w:color w:val="000000"/>
                <w:sz w:val="18"/>
                <w:szCs w:val="18"/>
              </w:rPr>
              <w:t xml:space="preserve">                                                        -   </w:t>
            </w:r>
          </w:p>
        </w:tc>
      </w:tr>
      <w:tr w:rsidR="00E42596" w:rsidRPr="00E4684B" w14:paraId="5C2D1FD7" w14:textId="77777777" w:rsidTr="0032748C">
        <w:trPr>
          <w:trHeight w:val="439"/>
        </w:trPr>
        <w:tc>
          <w:tcPr>
            <w:tcW w:w="1011" w:type="pct"/>
            <w:tcBorders>
              <w:top w:val="nil"/>
              <w:left w:val="single" w:sz="4" w:space="0" w:color="auto"/>
              <w:bottom w:val="nil"/>
              <w:right w:val="single" w:sz="4" w:space="0" w:color="000000"/>
            </w:tcBorders>
            <w:shd w:val="clear" w:color="auto" w:fill="auto"/>
            <w:hideMark/>
          </w:tcPr>
          <w:p w14:paraId="4C5AC217"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50D4D4E1" w14:textId="77777777" w:rsidR="00E42596" w:rsidRPr="00E4684B" w:rsidRDefault="00E42596" w:rsidP="0032748C">
            <w:pPr>
              <w:rPr>
                <w:color w:val="000000"/>
                <w:sz w:val="18"/>
                <w:szCs w:val="18"/>
              </w:rPr>
            </w:pPr>
            <w:proofErr w:type="spellStart"/>
            <w:r w:rsidRPr="00E4684B">
              <w:rPr>
                <w:color w:val="000000"/>
                <w:sz w:val="18"/>
                <w:szCs w:val="18"/>
              </w:rPr>
              <w:t>Програм</w:t>
            </w:r>
            <w:proofErr w:type="spellEnd"/>
            <w:r w:rsidRPr="00E4684B">
              <w:rPr>
                <w:color w:val="000000"/>
                <w:sz w:val="18"/>
                <w:szCs w:val="18"/>
              </w:rPr>
              <w:t xml:space="preserve"> „</w:t>
            </w:r>
            <w:proofErr w:type="spellStart"/>
            <w:r w:rsidRPr="00E4684B">
              <w:rPr>
                <w:color w:val="000000"/>
                <w:sz w:val="18"/>
                <w:szCs w:val="18"/>
              </w:rPr>
              <w:t>Intereg</w:t>
            </w:r>
            <w:proofErr w:type="spellEnd"/>
            <w:r w:rsidRPr="00E4684B">
              <w:rPr>
                <w:color w:val="000000"/>
                <w:sz w:val="18"/>
                <w:szCs w:val="18"/>
              </w:rPr>
              <w:t xml:space="preserve">” IPA </w:t>
            </w:r>
            <w:proofErr w:type="spellStart"/>
            <w:r w:rsidRPr="00E4684B">
              <w:rPr>
                <w:color w:val="000000"/>
                <w:sz w:val="18"/>
                <w:szCs w:val="18"/>
              </w:rPr>
              <w:t>Румунија</w:t>
            </w:r>
            <w:proofErr w:type="spellEnd"/>
            <w:r w:rsidRPr="00E4684B">
              <w:rPr>
                <w:color w:val="000000"/>
                <w:sz w:val="18"/>
                <w:szCs w:val="18"/>
              </w:rPr>
              <w:t xml:space="preserve"> - </w:t>
            </w:r>
            <w:proofErr w:type="spellStart"/>
            <w:r w:rsidRPr="00E4684B">
              <w:rPr>
                <w:color w:val="000000"/>
                <w:sz w:val="18"/>
                <w:szCs w:val="18"/>
              </w:rPr>
              <w:t>Србија</w:t>
            </w:r>
            <w:proofErr w:type="spellEnd"/>
            <w:r w:rsidRPr="00E4684B">
              <w:rPr>
                <w:color w:val="000000"/>
                <w:sz w:val="18"/>
                <w:szCs w:val="18"/>
              </w:rPr>
              <w:t xml:space="preserve"> 2021-2027</w:t>
            </w:r>
          </w:p>
        </w:tc>
        <w:tc>
          <w:tcPr>
            <w:tcW w:w="997" w:type="pct"/>
            <w:tcBorders>
              <w:top w:val="nil"/>
              <w:left w:val="single" w:sz="4" w:space="0" w:color="000000"/>
              <w:bottom w:val="single" w:sz="4" w:space="0" w:color="000000"/>
              <w:right w:val="single" w:sz="4" w:space="0" w:color="000000"/>
            </w:tcBorders>
            <w:shd w:val="clear" w:color="auto" w:fill="auto"/>
            <w:hideMark/>
          </w:tcPr>
          <w:p w14:paraId="0FF7A47E" w14:textId="77777777" w:rsidR="00E42596" w:rsidRPr="00E4684B" w:rsidRDefault="00E42596" w:rsidP="0032748C">
            <w:pPr>
              <w:rPr>
                <w:color w:val="000000"/>
                <w:sz w:val="18"/>
                <w:szCs w:val="18"/>
              </w:rPr>
            </w:pPr>
            <w:r w:rsidRPr="00E4684B">
              <w:rPr>
                <w:color w:val="000000"/>
                <w:sz w:val="18"/>
                <w:szCs w:val="18"/>
              </w:rPr>
              <w:t>МИНИСТАРСТВО ЗДРАВЉА</w:t>
            </w:r>
          </w:p>
        </w:tc>
        <w:tc>
          <w:tcPr>
            <w:tcW w:w="997" w:type="pct"/>
            <w:tcBorders>
              <w:top w:val="nil"/>
              <w:left w:val="nil"/>
              <w:bottom w:val="single" w:sz="4" w:space="0" w:color="000000"/>
              <w:right w:val="single" w:sz="4" w:space="0" w:color="000000"/>
            </w:tcBorders>
            <w:shd w:val="clear" w:color="auto" w:fill="auto"/>
            <w:vAlign w:val="center"/>
            <w:hideMark/>
          </w:tcPr>
          <w:p w14:paraId="2A6E26B4" w14:textId="77777777" w:rsidR="00E42596" w:rsidRPr="00E4684B" w:rsidRDefault="00E42596" w:rsidP="0032748C">
            <w:pPr>
              <w:jc w:val="right"/>
              <w:rPr>
                <w:color w:val="000000"/>
                <w:sz w:val="18"/>
                <w:szCs w:val="18"/>
              </w:rPr>
            </w:pPr>
            <w:r w:rsidRPr="00E4684B">
              <w:rPr>
                <w:color w:val="000000"/>
                <w:sz w:val="18"/>
                <w:szCs w:val="18"/>
              </w:rPr>
              <w:t xml:space="preserve">                                         21.000.000 </w:t>
            </w:r>
          </w:p>
        </w:tc>
        <w:tc>
          <w:tcPr>
            <w:tcW w:w="997" w:type="pct"/>
            <w:tcBorders>
              <w:top w:val="nil"/>
              <w:left w:val="nil"/>
              <w:bottom w:val="single" w:sz="4" w:space="0" w:color="000000"/>
              <w:right w:val="single" w:sz="4" w:space="0" w:color="auto"/>
            </w:tcBorders>
            <w:shd w:val="clear" w:color="auto" w:fill="auto"/>
            <w:vAlign w:val="center"/>
            <w:hideMark/>
          </w:tcPr>
          <w:p w14:paraId="5ECF9251" w14:textId="77777777" w:rsidR="00E42596" w:rsidRPr="00E4684B" w:rsidRDefault="00E42596" w:rsidP="0032748C">
            <w:pPr>
              <w:jc w:val="right"/>
              <w:rPr>
                <w:color w:val="000000"/>
                <w:sz w:val="18"/>
                <w:szCs w:val="18"/>
              </w:rPr>
            </w:pPr>
            <w:r w:rsidRPr="00E4684B">
              <w:rPr>
                <w:color w:val="000000"/>
                <w:sz w:val="18"/>
                <w:szCs w:val="18"/>
              </w:rPr>
              <w:t xml:space="preserve">                                                        -   </w:t>
            </w:r>
          </w:p>
        </w:tc>
      </w:tr>
      <w:tr w:rsidR="00E42596" w:rsidRPr="00E4684B" w14:paraId="6B0A308C" w14:textId="77777777" w:rsidTr="0032748C">
        <w:trPr>
          <w:trHeight w:val="679"/>
        </w:trPr>
        <w:tc>
          <w:tcPr>
            <w:tcW w:w="1011" w:type="pct"/>
            <w:tcBorders>
              <w:top w:val="nil"/>
              <w:left w:val="single" w:sz="4" w:space="0" w:color="auto"/>
              <w:bottom w:val="nil"/>
              <w:right w:val="single" w:sz="4" w:space="0" w:color="000000"/>
            </w:tcBorders>
            <w:shd w:val="clear" w:color="auto" w:fill="auto"/>
            <w:hideMark/>
          </w:tcPr>
          <w:p w14:paraId="4A2B62F5"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7D802166" w14:textId="77777777" w:rsidR="00E42596" w:rsidRPr="00E4684B" w:rsidRDefault="00E42596" w:rsidP="0032748C">
            <w:pPr>
              <w:rPr>
                <w:color w:val="000000"/>
                <w:sz w:val="18"/>
                <w:szCs w:val="18"/>
              </w:rPr>
            </w:pPr>
            <w:proofErr w:type="spellStart"/>
            <w:r w:rsidRPr="00E4684B">
              <w:rPr>
                <w:color w:val="000000"/>
                <w:sz w:val="18"/>
                <w:szCs w:val="18"/>
              </w:rPr>
              <w:t>Стратегија</w:t>
            </w:r>
            <w:proofErr w:type="spellEnd"/>
            <w:r w:rsidRPr="00E4684B">
              <w:rPr>
                <w:color w:val="000000"/>
                <w:sz w:val="18"/>
                <w:szCs w:val="18"/>
              </w:rPr>
              <w:t xml:space="preserve"> ЕУ за </w:t>
            </w:r>
            <w:proofErr w:type="spellStart"/>
            <w:r w:rsidRPr="00E4684B">
              <w:rPr>
                <w:color w:val="000000"/>
                <w:sz w:val="18"/>
                <w:szCs w:val="18"/>
              </w:rPr>
              <w:t>Јадранско</w:t>
            </w:r>
            <w:proofErr w:type="spellEnd"/>
            <w:r w:rsidRPr="00E4684B">
              <w:rPr>
                <w:color w:val="000000"/>
                <w:sz w:val="18"/>
                <w:szCs w:val="18"/>
              </w:rPr>
              <w:t xml:space="preserve"> </w:t>
            </w:r>
            <w:proofErr w:type="spellStart"/>
            <w:r w:rsidRPr="00E4684B">
              <w:rPr>
                <w:color w:val="000000"/>
                <w:sz w:val="18"/>
                <w:szCs w:val="18"/>
              </w:rPr>
              <w:t>Јонски</w:t>
            </w:r>
            <w:proofErr w:type="spellEnd"/>
            <w:r w:rsidRPr="00E4684B">
              <w:rPr>
                <w:color w:val="000000"/>
                <w:sz w:val="18"/>
                <w:szCs w:val="18"/>
              </w:rPr>
              <w:t xml:space="preserve"> </w:t>
            </w:r>
            <w:proofErr w:type="spellStart"/>
            <w:r w:rsidRPr="00E4684B">
              <w:rPr>
                <w:color w:val="000000"/>
                <w:sz w:val="18"/>
                <w:szCs w:val="18"/>
              </w:rPr>
              <w:t>регион</w:t>
            </w:r>
            <w:proofErr w:type="spellEnd"/>
            <w:r w:rsidRPr="00E4684B">
              <w:rPr>
                <w:color w:val="000000"/>
                <w:sz w:val="18"/>
                <w:szCs w:val="18"/>
              </w:rPr>
              <w:t xml:space="preserve"> - </w:t>
            </w:r>
            <w:proofErr w:type="spellStart"/>
            <w:r w:rsidRPr="00E4684B">
              <w:rPr>
                <w:color w:val="000000"/>
                <w:sz w:val="18"/>
                <w:szCs w:val="18"/>
              </w:rPr>
              <w:t>Пројекат</w:t>
            </w:r>
            <w:proofErr w:type="spellEnd"/>
            <w:r w:rsidRPr="00E4684B">
              <w:rPr>
                <w:color w:val="000000"/>
                <w:sz w:val="18"/>
                <w:szCs w:val="18"/>
              </w:rPr>
              <w:t xml:space="preserve"> </w:t>
            </w:r>
            <w:proofErr w:type="spellStart"/>
            <w:r w:rsidRPr="00E4684B">
              <w:rPr>
                <w:color w:val="000000"/>
                <w:sz w:val="18"/>
                <w:szCs w:val="18"/>
              </w:rPr>
              <w:t>развоја</w:t>
            </w:r>
            <w:proofErr w:type="spellEnd"/>
            <w:r w:rsidRPr="00E4684B">
              <w:rPr>
                <w:color w:val="000000"/>
                <w:sz w:val="18"/>
                <w:szCs w:val="18"/>
              </w:rPr>
              <w:t xml:space="preserve"> </w:t>
            </w:r>
            <w:proofErr w:type="spellStart"/>
            <w:r w:rsidRPr="00E4684B">
              <w:rPr>
                <w:color w:val="000000"/>
                <w:sz w:val="18"/>
                <w:szCs w:val="18"/>
              </w:rPr>
              <w:t>стратешких</w:t>
            </w:r>
            <w:proofErr w:type="spellEnd"/>
            <w:r w:rsidRPr="00E4684B">
              <w:rPr>
                <w:color w:val="000000"/>
                <w:sz w:val="18"/>
                <w:szCs w:val="18"/>
              </w:rPr>
              <w:t xml:space="preserve"> </w:t>
            </w:r>
            <w:proofErr w:type="spellStart"/>
            <w:r w:rsidRPr="00E4684B">
              <w:rPr>
                <w:color w:val="000000"/>
                <w:sz w:val="18"/>
                <w:szCs w:val="18"/>
              </w:rPr>
              <w:t>пројектних</w:t>
            </w:r>
            <w:proofErr w:type="spellEnd"/>
            <w:r w:rsidRPr="00E4684B">
              <w:rPr>
                <w:color w:val="000000"/>
                <w:sz w:val="18"/>
                <w:szCs w:val="18"/>
              </w:rPr>
              <w:t xml:space="preserve"> </w:t>
            </w:r>
            <w:proofErr w:type="spellStart"/>
            <w:r w:rsidRPr="00E4684B">
              <w:rPr>
                <w:color w:val="000000"/>
                <w:sz w:val="18"/>
                <w:szCs w:val="18"/>
              </w:rPr>
              <w:t>идеја</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378E4270" w14:textId="77777777" w:rsidR="00E42596" w:rsidRPr="00E4684B" w:rsidRDefault="00E42596" w:rsidP="0032748C">
            <w:pPr>
              <w:rPr>
                <w:color w:val="000000"/>
                <w:sz w:val="18"/>
                <w:szCs w:val="18"/>
              </w:rPr>
            </w:pPr>
            <w:r w:rsidRPr="00E4684B">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67978A3E" w14:textId="77777777" w:rsidR="00E42596" w:rsidRPr="00E4684B" w:rsidRDefault="00E42596" w:rsidP="0032748C">
            <w:pPr>
              <w:jc w:val="right"/>
              <w:rPr>
                <w:color w:val="000000"/>
                <w:sz w:val="18"/>
                <w:szCs w:val="18"/>
              </w:rPr>
            </w:pPr>
            <w:r w:rsidRPr="00E4684B">
              <w:rPr>
                <w:color w:val="000000"/>
                <w:sz w:val="18"/>
                <w:szCs w:val="18"/>
              </w:rPr>
              <w:t xml:space="preserve">                                           6.840.000 </w:t>
            </w:r>
          </w:p>
        </w:tc>
        <w:tc>
          <w:tcPr>
            <w:tcW w:w="997" w:type="pct"/>
            <w:tcBorders>
              <w:top w:val="nil"/>
              <w:left w:val="nil"/>
              <w:bottom w:val="single" w:sz="4" w:space="0" w:color="000000"/>
              <w:right w:val="single" w:sz="4" w:space="0" w:color="auto"/>
            </w:tcBorders>
            <w:shd w:val="clear" w:color="auto" w:fill="auto"/>
            <w:vAlign w:val="center"/>
            <w:hideMark/>
          </w:tcPr>
          <w:p w14:paraId="3B9F5845" w14:textId="77777777" w:rsidR="00E42596" w:rsidRPr="00E4684B" w:rsidRDefault="00E42596" w:rsidP="0032748C">
            <w:pPr>
              <w:jc w:val="right"/>
              <w:rPr>
                <w:color w:val="000000"/>
                <w:sz w:val="18"/>
                <w:szCs w:val="18"/>
              </w:rPr>
            </w:pPr>
            <w:r w:rsidRPr="00E4684B">
              <w:rPr>
                <w:color w:val="000000"/>
                <w:sz w:val="18"/>
                <w:szCs w:val="18"/>
              </w:rPr>
              <w:t xml:space="preserve">                                           6.930.000 </w:t>
            </w:r>
          </w:p>
        </w:tc>
      </w:tr>
      <w:tr w:rsidR="00E42596" w:rsidRPr="00E4684B" w14:paraId="73EF5FED" w14:textId="77777777" w:rsidTr="0032748C">
        <w:trPr>
          <w:trHeight w:val="439"/>
        </w:trPr>
        <w:tc>
          <w:tcPr>
            <w:tcW w:w="1011" w:type="pct"/>
            <w:tcBorders>
              <w:top w:val="nil"/>
              <w:left w:val="single" w:sz="4" w:space="0" w:color="auto"/>
              <w:bottom w:val="nil"/>
              <w:right w:val="single" w:sz="4" w:space="0" w:color="000000"/>
            </w:tcBorders>
            <w:shd w:val="clear" w:color="auto" w:fill="auto"/>
            <w:hideMark/>
          </w:tcPr>
          <w:p w14:paraId="00F550C4"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5E2823E0" w14:textId="77777777" w:rsidR="00E42596" w:rsidRPr="00E4684B" w:rsidRDefault="00E42596" w:rsidP="0032748C">
            <w:pPr>
              <w:rPr>
                <w:color w:val="000000"/>
                <w:sz w:val="18"/>
                <w:szCs w:val="18"/>
              </w:rPr>
            </w:pPr>
            <w:proofErr w:type="spellStart"/>
            <w:r w:rsidRPr="00E4684B">
              <w:rPr>
                <w:color w:val="000000"/>
                <w:sz w:val="18"/>
                <w:szCs w:val="18"/>
              </w:rPr>
              <w:t>Транснационални</w:t>
            </w:r>
            <w:proofErr w:type="spellEnd"/>
            <w:r w:rsidRPr="00E4684B">
              <w:rPr>
                <w:color w:val="000000"/>
                <w:sz w:val="18"/>
                <w:szCs w:val="18"/>
              </w:rPr>
              <w:t xml:space="preserve"> </w:t>
            </w:r>
            <w:proofErr w:type="spellStart"/>
            <w:r w:rsidRPr="00E4684B">
              <w:rPr>
                <w:color w:val="000000"/>
                <w:sz w:val="18"/>
                <w:szCs w:val="18"/>
              </w:rPr>
              <w:t>програм</w:t>
            </w:r>
            <w:proofErr w:type="spellEnd"/>
            <w:r w:rsidRPr="00E4684B">
              <w:rPr>
                <w:color w:val="000000"/>
                <w:sz w:val="18"/>
                <w:szCs w:val="18"/>
              </w:rPr>
              <w:t xml:space="preserve"> </w:t>
            </w:r>
            <w:proofErr w:type="spellStart"/>
            <w:r w:rsidRPr="00E4684B">
              <w:rPr>
                <w:color w:val="000000"/>
                <w:sz w:val="18"/>
                <w:szCs w:val="18"/>
              </w:rPr>
              <w:t>Дунав</w:t>
            </w:r>
            <w:proofErr w:type="spellEnd"/>
            <w:r w:rsidRPr="00E4684B">
              <w:rPr>
                <w:color w:val="000000"/>
                <w:sz w:val="18"/>
                <w:szCs w:val="18"/>
              </w:rPr>
              <w:t xml:space="preserve"> - </w:t>
            </w:r>
            <w:proofErr w:type="spellStart"/>
            <w:r w:rsidRPr="00E4684B">
              <w:rPr>
                <w:color w:val="000000"/>
                <w:sz w:val="18"/>
                <w:szCs w:val="18"/>
              </w:rPr>
              <w:t>техничка</w:t>
            </w:r>
            <w:proofErr w:type="spellEnd"/>
            <w:r w:rsidRPr="00E4684B">
              <w:rPr>
                <w:color w:val="000000"/>
                <w:sz w:val="18"/>
                <w:szCs w:val="18"/>
              </w:rPr>
              <w:t xml:space="preserve"> </w:t>
            </w:r>
            <w:proofErr w:type="spellStart"/>
            <w:r w:rsidRPr="00E4684B">
              <w:rPr>
                <w:color w:val="000000"/>
                <w:sz w:val="18"/>
                <w:szCs w:val="18"/>
              </w:rPr>
              <w:t>помоћ</w:t>
            </w:r>
            <w:proofErr w:type="spellEnd"/>
          </w:p>
        </w:tc>
        <w:tc>
          <w:tcPr>
            <w:tcW w:w="997" w:type="pct"/>
            <w:tcBorders>
              <w:top w:val="nil"/>
              <w:left w:val="single" w:sz="4" w:space="0" w:color="000000"/>
              <w:bottom w:val="single" w:sz="4" w:space="0" w:color="000000"/>
              <w:right w:val="single" w:sz="4" w:space="0" w:color="000000"/>
            </w:tcBorders>
            <w:shd w:val="clear" w:color="auto" w:fill="auto"/>
            <w:hideMark/>
          </w:tcPr>
          <w:p w14:paraId="44F53CD1" w14:textId="77777777" w:rsidR="00E42596" w:rsidRPr="00E4684B" w:rsidRDefault="00E42596" w:rsidP="0032748C">
            <w:pPr>
              <w:rPr>
                <w:color w:val="000000"/>
                <w:sz w:val="18"/>
                <w:szCs w:val="18"/>
              </w:rPr>
            </w:pPr>
            <w:r w:rsidRPr="00E4684B">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0F2AE735" w14:textId="77777777" w:rsidR="00E42596" w:rsidRPr="00E4684B" w:rsidRDefault="00E42596" w:rsidP="0032748C">
            <w:pPr>
              <w:jc w:val="right"/>
              <w:rPr>
                <w:color w:val="000000"/>
                <w:sz w:val="18"/>
                <w:szCs w:val="18"/>
              </w:rPr>
            </w:pPr>
            <w:r w:rsidRPr="00E4684B">
              <w:rPr>
                <w:color w:val="000000"/>
                <w:sz w:val="18"/>
                <w:szCs w:val="18"/>
              </w:rPr>
              <w:t xml:space="preserve">                                         20.062.000 </w:t>
            </w:r>
          </w:p>
        </w:tc>
        <w:tc>
          <w:tcPr>
            <w:tcW w:w="997" w:type="pct"/>
            <w:tcBorders>
              <w:top w:val="nil"/>
              <w:left w:val="nil"/>
              <w:bottom w:val="single" w:sz="4" w:space="0" w:color="000000"/>
              <w:right w:val="single" w:sz="4" w:space="0" w:color="auto"/>
            </w:tcBorders>
            <w:shd w:val="clear" w:color="auto" w:fill="auto"/>
            <w:vAlign w:val="center"/>
            <w:hideMark/>
          </w:tcPr>
          <w:p w14:paraId="7BF4A874" w14:textId="77777777" w:rsidR="00E42596" w:rsidRPr="00E4684B" w:rsidRDefault="00E42596" w:rsidP="0032748C">
            <w:pPr>
              <w:jc w:val="right"/>
              <w:rPr>
                <w:color w:val="000000"/>
                <w:sz w:val="18"/>
                <w:szCs w:val="18"/>
              </w:rPr>
            </w:pPr>
            <w:r w:rsidRPr="00E4684B">
              <w:rPr>
                <w:color w:val="000000"/>
                <w:sz w:val="18"/>
                <w:szCs w:val="18"/>
              </w:rPr>
              <w:t xml:space="preserve">                                           9.820.000 </w:t>
            </w:r>
          </w:p>
        </w:tc>
      </w:tr>
      <w:tr w:rsidR="00E42596" w:rsidRPr="00E4684B" w14:paraId="16B06CBE" w14:textId="77777777" w:rsidTr="0032748C">
        <w:trPr>
          <w:trHeight w:val="900"/>
        </w:trPr>
        <w:tc>
          <w:tcPr>
            <w:tcW w:w="1011" w:type="pct"/>
            <w:tcBorders>
              <w:top w:val="nil"/>
              <w:left w:val="single" w:sz="4" w:space="0" w:color="auto"/>
              <w:bottom w:val="nil"/>
              <w:right w:val="single" w:sz="4" w:space="0" w:color="000000"/>
            </w:tcBorders>
            <w:shd w:val="clear" w:color="auto" w:fill="auto"/>
            <w:hideMark/>
          </w:tcPr>
          <w:p w14:paraId="413FF59E"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single" w:sz="4" w:space="0" w:color="000000"/>
              <w:left w:val="nil"/>
              <w:bottom w:val="nil"/>
              <w:right w:val="nil"/>
            </w:tcBorders>
            <w:shd w:val="clear" w:color="auto" w:fill="auto"/>
            <w:hideMark/>
          </w:tcPr>
          <w:p w14:paraId="4DBE853D" w14:textId="77777777" w:rsidR="00E42596" w:rsidRPr="00E4684B" w:rsidRDefault="00E42596" w:rsidP="0032748C">
            <w:pPr>
              <w:rPr>
                <w:color w:val="000000"/>
                <w:sz w:val="18"/>
                <w:szCs w:val="18"/>
              </w:rPr>
            </w:pPr>
            <w:proofErr w:type="spellStart"/>
            <w:r w:rsidRPr="00E4684B">
              <w:rPr>
                <w:color w:val="000000"/>
                <w:sz w:val="18"/>
                <w:szCs w:val="18"/>
              </w:rPr>
              <w:t>Транснационални</w:t>
            </w:r>
            <w:proofErr w:type="spellEnd"/>
            <w:r w:rsidRPr="00E4684B">
              <w:rPr>
                <w:color w:val="000000"/>
                <w:sz w:val="18"/>
                <w:szCs w:val="18"/>
              </w:rPr>
              <w:t xml:space="preserve"> </w:t>
            </w:r>
            <w:proofErr w:type="spellStart"/>
            <w:r w:rsidRPr="00E4684B">
              <w:rPr>
                <w:color w:val="000000"/>
                <w:sz w:val="18"/>
                <w:szCs w:val="18"/>
              </w:rPr>
              <w:t>програм</w:t>
            </w:r>
            <w:proofErr w:type="spellEnd"/>
            <w:r w:rsidRPr="00E4684B">
              <w:rPr>
                <w:color w:val="000000"/>
                <w:sz w:val="18"/>
                <w:szCs w:val="18"/>
              </w:rPr>
              <w:t xml:space="preserve"> </w:t>
            </w:r>
            <w:proofErr w:type="spellStart"/>
            <w:r w:rsidRPr="00E4684B">
              <w:rPr>
                <w:color w:val="000000"/>
                <w:sz w:val="18"/>
                <w:szCs w:val="18"/>
              </w:rPr>
              <w:t>Дунав</w:t>
            </w:r>
            <w:proofErr w:type="spellEnd"/>
            <w:r w:rsidRPr="00E4684B">
              <w:rPr>
                <w:color w:val="000000"/>
                <w:sz w:val="18"/>
                <w:szCs w:val="18"/>
              </w:rPr>
              <w:t xml:space="preserve"> 2014-2020</w:t>
            </w:r>
          </w:p>
        </w:tc>
        <w:tc>
          <w:tcPr>
            <w:tcW w:w="997" w:type="pct"/>
            <w:tcBorders>
              <w:top w:val="nil"/>
              <w:left w:val="single" w:sz="4" w:space="0" w:color="000000"/>
              <w:bottom w:val="single" w:sz="4" w:space="0" w:color="000000"/>
              <w:right w:val="single" w:sz="4" w:space="0" w:color="000000"/>
            </w:tcBorders>
            <w:shd w:val="clear" w:color="auto" w:fill="auto"/>
            <w:hideMark/>
          </w:tcPr>
          <w:p w14:paraId="210A6302" w14:textId="77777777" w:rsidR="00E42596" w:rsidRPr="00E4684B" w:rsidRDefault="00E42596" w:rsidP="0032748C">
            <w:pPr>
              <w:rPr>
                <w:color w:val="000000"/>
                <w:sz w:val="18"/>
                <w:szCs w:val="18"/>
              </w:rPr>
            </w:pPr>
            <w:r w:rsidRPr="00E4684B">
              <w:rPr>
                <w:color w:val="000000"/>
                <w:sz w:val="18"/>
                <w:szCs w:val="18"/>
              </w:rPr>
              <w:t>МИНИСТАРСТВО ГРАЂЕВИНАРСТВА, САОБРАЋАЈА И ИНФРАСТРУКТУРЕ</w:t>
            </w:r>
          </w:p>
        </w:tc>
        <w:tc>
          <w:tcPr>
            <w:tcW w:w="997" w:type="pct"/>
            <w:tcBorders>
              <w:top w:val="nil"/>
              <w:left w:val="nil"/>
              <w:bottom w:val="single" w:sz="4" w:space="0" w:color="000000"/>
              <w:right w:val="single" w:sz="4" w:space="0" w:color="000000"/>
            </w:tcBorders>
            <w:shd w:val="clear" w:color="auto" w:fill="auto"/>
            <w:vAlign w:val="center"/>
            <w:hideMark/>
          </w:tcPr>
          <w:p w14:paraId="26850225" w14:textId="77777777" w:rsidR="00E42596" w:rsidRPr="00E4684B" w:rsidRDefault="00E42596" w:rsidP="0032748C">
            <w:pPr>
              <w:jc w:val="right"/>
              <w:rPr>
                <w:color w:val="000000"/>
                <w:sz w:val="18"/>
                <w:szCs w:val="18"/>
              </w:rPr>
            </w:pPr>
            <w:r w:rsidRPr="00E4684B">
              <w:rPr>
                <w:color w:val="000000"/>
                <w:sz w:val="18"/>
                <w:szCs w:val="18"/>
              </w:rPr>
              <w:t xml:space="preserve">                                           6.300.000 </w:t>
            </w:r>
          </w:p>
        </w:tc>
        <w:tc>
          <w:tcPr>
            <w:tcW w:w="997" w:type="pct"/>
            <w:tcBorders>
              <w:top w:val="nil"/>
              <w:left w:val="nil"/>
              <w:bottom w:val="single" w:sz="4" w:space="0" w:color="000000"/>
              <w:right w:val="single" w:sz="4" w:space="0" w:color="auto"/>
            </w:tcBorders>
            <w:shd w:val="clear" w:color="auto" w:fill="auto"/>
            <w:vAlign w:val="center"/>
            <w:hideMark/>
          </w:tcPr>
          <w:p w14:paraId="57B004AE" w14:textId="77777777" w:rsidR="00E42596" w:rsidRPr="00E4684B" w:rsidRDefault="00E42596" w:rsidP="0032748C">
            <w:pPr>
              <w:jc w:val="right"/>
              <w:rPr>
                <w:color w:val="000000"/>
                <w:sz w:val="18"/>
                <w:szCs w:val="18"/>
              </w:rPr>
            </w:pPr>
            <w:r w:rsidRPr="00E4684B">
              <w:rPr>
                <w:color w:val="000000"/>
                <w:sz w:val="18"/>
                <w:szCs w:val="18"/>
              </w:rPr>
              <w:t xml:space="preserve">                                                        -   </w:t>
            </w:r>
          </w:p>
        </w:tc>
      </w:tr>
      <w:tr w:rsidR="00E42596" w:rsidRPr="00E4684B" w14:paraId="7A4D2A9B" w14:textId="77777777" w:rsidTr="0032748C">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09486D39" w14:textId="77777777" w:rsidR="00E42596" w:rsidRPr="00E4684B" w:rsidRDefault="00E42596" w:rsidP="0032748C">
            <w:pPr>
              <w:rPr>
                <w:color w:val="000000"/>
                <w:sz w:val="18"/>
                <w:szCs w:val="18"/>
              </w:rPr>
            </w:pPr>
            <w:r w:rsidRPr="00E4684B">
              <w:rPr>
                <w:color w:val="000000"/>
                <w:sz w:val="18"/>
                <w:szCs w:val="18"/>
              </w:rPr>
              <w:t xml:space="preserve">ИПА </w:t>
            </w:r>
            <w:proofErr w:type="spellStart"/>
            <w:r w:rsidRPr="00E4684B">
              <w:rPr>
                <w:color w:val="000000"/>
                <w:sz w:val="18"/>
                <w:szCs w:val="18"/>
              </w:rPr>
              <w:t>прекогранична</w:t>
            </w:r>
            <w:proofErr w:type="spellEnd"/>
            <w:r w:rsidRPr="00E4684B">
              <w:rPr>
                <w:color w:val="000000"/>
                <w:sz w:val="18"/>
                <w:szCs w:val="18"/>
              </w:rPr>
              <w:t xml:space="preserve"> </w:t>
            </w:r>
            <w:proofErr w:type="spellStart"/>
            <w:r w:rsidRPr="00E4684B">
              <w:rPr>
                <w:color w:val="000000"/>
                <w:sz w:val="18"/>
                <w:szCs w:val="18"/>
              </w:rPr>
              <w:t>сарадња</w:t>
            </w:r>
            <w:proofErr w:type="spellEnd"/>
            <w:r w:rsidRPr="00E4684B">
              <w:rPr>
                <w:color w:val="000000"/>
                <w:sz w:val="18"/>
                <w:szCs w:val="18"/>
              </w:rPr>
              <w:t xml:space="preserve"> </w:t>
            </w:r>
            <w:proofErr w:type="spellStart"/>
            <w:r w:rsidRPr="00E4684B">
              <w:rPr>
                <w:color w:val="000000"/>
                <w:sz w:val="18"/>
                <w:szCs w:val="18"/>
              </w:rPr>
              <w:t>укупно</w:t>
            </w:r>
            <w:proofErr w:type="spellEnd"/>
          </w:p>
        </w:tc>
        <w:tc>
          <w:tcPr>
            <w:tcW w:w="997" w:type="pct"/>
            <w:tcBorders>
              <w:top w:val="single" w:sz="4" w:space="0" w:color="000000"/>
              <w:left w:val="nil"/>
              <w:bottom w:val="single" w:sz="4" w:space="0" w:color="000000"/>
              <w:right w:val="nil"/>
            </w:tcBorders>
            <w:shd w:val="clear" w:color="auto" w:fill="auto"/>
            <w:hideMark/>
          </w:tcPr>
          <w:p w14:paraId="3A92E006"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2FA9287D"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078302E1" w14:textId="77777777" w:rsidR="00E42596" w:rsidRPr="00E4684B" w:rsidRDefault="00E42596" w:rsidP="0032748C">
            <w:pPr>
              <w:jc w:val="right"/>
              <w:rPr>
                <w:color w:val="000000"/>
                <w:sz w:val="18"/>
                <w:szCs w:val="18"/>
              </w:rPr>
            </w:pPr>
            <w:r w:rsidRPr="00E4684B">
              <w:rPr>
                <w:color w:val="000000"/>
                <w:sz w:val="18"/>
                <w:szCs w:val="18"/>
              </w:rPr>
              <w:t xml:space="preserve">                                    1.669.821.000 </w:t>
            </w:r>
          </w:p>
        </w:tc>
        <w:tc>
          <w:tcPr>
            <w:tcW w:w="997" w:type="pct"/>
            <w:tcBorders>
              <w:top w:val="nil"/>
              <w:left w:val="nil"/>
              <w:bottom w:val="single" w:sz="4" w:space="0" w:color="000000"/>
              <w:right w:val="single" w:sz="4" w:space="0" w:color="auto"/>
            </w:tcBorders>
            <w:shd w:val="clear" w:color="auto" w:fill="auto"/>
            <w:vAlign w:val="center"/>
            <w:hideMark/>
          </w:tcPr>
          <w:p w14:paraId="48121F72" w14:textId="77777777" w:rsidR="00E42596" w:rsidRPr="00E4684B" w:rsidRDefault="00E42596" w:rsidP="0032748C">
            <w:pPr>
              <w:jc w:val="right"/>
              <w:rPr>
                <w:color w:val="000000"/>
                <w:sz w:val="18"/>
                <w:szCs w:val="18"/>
              </w:rPr>
            </w:pPr>
            <w:r w:rsidRPr="00E4684B">
              <w:rPr>
                <w:color w:val="000000"/>
                <w:sz w:val="18"/>
                <w:szCs w:val="18"/>
              </w:rPr>
              <w:t xml:space="preserve">                                    2.933.625.000 </w:t>
            </w:r>
          </w:p>
        </w:tc>
      </w:tr>
      <w:tr w:rsidR="00E42596" w:rsidRPr="00E4684B" w14:paraId="36FE810B" w14:textId="77777777" w:rsidTr="0032748C">
        <w:trPr>
          <w:trHeight w:val="439"/>
        </w:trPr>
        <w:tc>
          <w:tcPr>
            <w:tcW w:w="1011" w:type="pct"/>
            <w:tcBorders>
              <w:top w:val="nil"/>
              <w:left w:val="single" w:sz="4" w:space="0" w:color="auto"/>
              <w:bottom w:val="nil"/>
              <w:right w:val="nil"/>
            </w:tcBorders>
            <w:shd w:val="clear" w:color="auto" w:fill="auto"/>
            <w:hideMark/>
          </w:tcPr>
          <w:p w14:paraId="7D688679" w14:textId="77777777" w:rsidR="00E42596" w:rsidRPr="00E4684B" w:rsidRDefault="00E42596" w:rsidP="0032748C">
            <w:pPr>
              <w:rPr>
                <w:color w:val="000000"/>
                <w:sz w:val="18"/>
                <w:szCs w:val="18"/>
              </w:rPr>
            </w:pPr>
            <w:r w:rsidRPr="00E4684B">
              <w:rPr>
                <w:color w:val="000000"/>
                <w:sz w:val="18"/>
                <w:szCs w:val="18"/>
              </w:rPr>
              <w:t xml:space="preserve">ИПА </w:t>
            </w:r>
            <w:proofErr w:type="spellStart"/>
            <w:r w:rsidRPr="00E4684B">
              <w:rPr>
                <w:color w:val="000000"/>
                <w:sz w:val="18"/>
                <w:szCs w:val="18"/>
              </w:rPr>
              <w:t>чланарине</w:t>
            </w:r>
            <w:proofErr w:type="spellEnd"/>
          </w:p>
        </w:tc>
        <w:tc>
          <w:tcPr>
            <w:tcW w:w="997" w:type="pct"/>
            <w:tcBorders>
              <w:top w:val="nil"/>
              <w:left w:val="single" w:sz="4" w:space="0" w:color="000000"/>
              <w:bottom w:val="nil"/>
              <w:right w:val="nil"/>
            </w:tcBorders>
            <w:shd w:val="clear" w:color="auto" w:fill="auto"/>
            <w:hideMark/>
          </w:tcPr>
          <w:p w14:paraId="2DFBCE10" w14:textId="77777777" w:rsidR="00E42596" w:rsidRPr="00E4684B" w:rsidRDefault="00E42596" w:rsidP="0032748C">
            <w:pPr>
              <w:rPr>
                <w:color w:val="000000"/>
                <w:sz w:val="18"/>
                <w:szCs w:val="18"/>
              </w:rPr>
            </w:pPr>
            <w:r w:rsidRPr="00E4684B">
              <w:rPr>
                <w:color w:val="000000"/>
                <w:sz w:val="18"/>
                <w:szCs w:val="18"/>
              </w:rPr>
              <w:t xml:space="preserve">ИПА </w:t>
            </w:r>
            <w:proofErr w:type="spellStart"/>
            <w:r w:rsidRPr="00E4684B">
              <w:rPr>
                <w:color w:val="000000"/>
                <w:sz w:val="18"/>
                <w:szCs w:val="18"/>
              </w:rPr>
              <w:t>Подршка</w:t>
            </w:r>
            <w:proofErr w:type="spellEnd"/>
            <w:r w:rsidRPr="00E4684B">
              <w:rPr>
                <w:color w:val="000000"/>
                <w:sz w:val="18"/>
                <w:szCs w:val="18"/>
              </w:rPr>
              <w:t xml:space="preserve"> за </w:t>
            </w:r>
            <w:proofErr w:type="spellStart"/>
            <w:r w:rsidRPr="00E4684B">
              <w:rPr>
                <w:color w:val="000000"/>
                <w:sz w:val="18"/>
                <w:szCs w:val="18"/>
              </w:rPr>
              <w:t>учешће</w:t>
            </w:r>
            <w:proofErr w:type="spellEnd"/>
            <w:r w:rsidRPr="00E4684B">
              <w:rPr>
                <w:color w:val="000000"/>
                <w:sz w:val="18"/>
                <w:szCs w:val="18"/>
              </w:rPr>
              <w:t xml:space="preserve"> у </w:t>
            </w:r>
            <w:proofErr w:type="spellStart"/>
            <w:r w:rsidRPr="00E4684B">
              <w:rPr>
                <w:color w:val="000000"/>
                <w:sz w:val="18"/>
                <w:szCs w:val="18"/>
              </w:rPr>
              <w:t>програмима</w:t>
            </w:r>
            <w:proofErr w:type="spellEnd"/>
            <w:r w:rsidRPr="00E4684B">
              <w:rPr>
                <w:color w:val="000000"/>
                <w:sz w:val="18"/>
                <w:szCs w:val="18"/>
              </w:rPr>
              <w:t xml:space="preserve"> ЕУ</w:t>
            </w:r>
          </w:p>
        </w:tc>
        <w:tc>
          <w:tcPr>
            <w:tcW w:w="997" w:type="pct"/>
            <w:tcBorders>
              <w:top w:val="nil"/>
              <w:left w:val="single" w:sz="4" w:space="0" w:color="000000"/>
              <w:bottom w:val="single" w:sz="4" w:space="0" w:color="000000"/>
              <w:right w:val="single" w:sz="4" w:space="0" w:color="000000"/>
            </w:tcBorders>
            <w:shd w:val="clear" w:color="auto" w:fill="auto"/>
            <w:hideMark/>
          </w:tcPr>
          <w:p w14:paraId="301D0A44" w14:textId="77777777" w:rsidR="00E42596" w:rsidRPr="00E4684B" w:rsidRDefault="00E42596" w:rsidP="0032748C">
            <w:pPr>
              <w:rPr>
                <w:color w:val="000000"/>
                <w:sz w:val="18"/>
                <w:szCs w:val="18"/>
              </w:rPr>
            </w:pPr>
            <w:r w:rsidRPr="00E4684B">
              <w:rPr>
                <w:color w:val="000000"/>
                <w:sz w:val="18"/>
                <w:szCs w:val="18"/>
              </w:rPr>
              <w:t>МИНИСТАРСТВО КУЛТУРЕ</w:t>
            </w:r>
          </w:p>
        </w:tc>
        <w:tc>
          <w:tcPr>
            <w:tcW w:w="997" w:type="pct"/>
            <w:tcBorders>
              <w:top w:val="nil"/>
              <w:left w:val="nil"/>
              <w:bottom w:val="single" w:sz="4" w:space="0" w:color="000000"/>
              <w:right w:val="single" w:sz="4" w:space="0" w:color="000000"/>
            </w:tcBorders>
            <w:shd w:val="clear" w:color="auto" w:fill="auto"/>
            <w:vAlign w:val="center"/>
            <w:hideMark/>
          </w:tcPr>
          <w:p w14:paraId="651F8CFF" w14:textId="77777777" w:rsidR="00E42596" w:rsidRPr="00E4684B" w:rsidRDefault="00E42596" w:rsidP="0032748C">
            <w:pPr>
              <w:jc w:val="right"/>
              <w:rPr>
                <w:color w:val="000000"/>
                <w:sz w:val="18"/>
                <w:szCs w:val="18"/>
              </w:rPr>
            </w:pPr>
            <w:r w:rsidRPr="00E4684B">
              <w:rPr>
                <w:color w:val="000000"/>
                <w:sz w:val="18"/>
                <w:szCs w:val="18"/>
              </w:rPr>
              <w:t xml:space="preserve">                                         89.200.000 </w:t>
            </w:r>
          </w:p>
        </w:tc>
        <w:tc>
          <w:tcPr>
            <w:tcW w:w="997" w:type="pct"/>
            <w:tcBorders>
              <w:top w:val="nil"/>
              <w:left w:val="nil"/>
              <w:bottom w:val="single" w:sz="4" w:space="0" w:color="000000"/>
              <w:right w:val="single" w:sz="4" w:space="0" w:color="auto"/>
            </w:tcBorders>
            <w:shd w:val="clear" w:color="auto" w:fill="auto"/>
            <w:vAlign w:val="center"/>
            <w:hideMark/>
          </w:tcPr>
          <w:p w14:paraId="0670F89E" w14:textId="77777777" w:rsidR="00E42596" w:rsidRPr="00E4684B" w:rsidRDefault="00E42596" w:rsidP="0032748C">
            <w:pPr>
              <w:jc w:val="right"/>
              <w:rPr>
                <w:color w:val="000000"/>
                <w:sz w:val="18"/>
                <w:szCs w:val="18"/>
              </w:rPr>
            </w:pPr>
            <w:r w:rsidRPr="00E4684B">
              <w:rPr>
                <w:color w:val="000000"/>
                <w:sz w:val="18"/>
                <w:szCs w:val="18"/>
              </w:rPr>
              <w:t xml:space="preserve">                                           6.838.000 </w:t>
            </w:r>
          </w:p>
        </w:tc>
      </w:tr>
      <w:tr w:rsidR="00E42596" w:rsidRPr="00E4684B" w14:paraId="0118A6F6" w14:textId="77777777" w:rsidTr="0032748C">
        <w:trPr>
          <w:trHeight w:val="679"/>
        </w:trPr>
        <w:tc>
          <w:tcPr>
            <w:tcW w:w="1011" w:type="pct"/>
            <w:tcBorders>
              <w:top w:val="nil"/>
              <w:left w:val="single" w:sz="4" w:space="0" w:color="auto"/>
              <w:bottom w:val="nil"/>
              <w:right w:val="single" w:sz="4" w:space="0" w:color="000000"/>
            </w:tcBorders>
            <w:shd w:val="clear" w:color="auto" w:fill="auto"/>
            <w:hideMark/>
          </w:tcPr>
          <w:p w14:paraId="5CA94CF3"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nil"/>
              <w:right w:val="nil"/>
            </w:tcBorders>
            <w:shd w:val="clear" w:color="auto" w:fill="auto"/>
            <w:vAlign w:val="bottom"/>
            <w:hideMark/>
          </w:tcPr>
          <w:p w14:paraId="65F9EAD4" w14:textId="77777777" w:rsidR="00E42596" w:rsidRPr="00E4684B" w:rsidRDefault="00E42596" w:rsidP="0032748C">
            <w:pPr>
              <w:rPr>
                <w:rFonts w:ascii="Calibri" w:hAnsi="Calibri" w:cs="Calibri"/>
                <w:color w:val="000000"/>
              </w:rPr>
            </w:pPr>
            <w:r w:rsidRPr="00E4684B">
              <w:rPr>
                <w:rFonts w:ascii="Calibri" w:hAnsi="Calibri" w:cs="Calibri"/>
                <w:color w:val="000000"/>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3FB2BE14" w14:textId="77777777" w:rsidR="00E42596" w:rsidRPr="00E4684B" w:rsidRDefault="00E42596" w:rsidP="0032748C">
            <w:pPr>
              <w:rPr>
                <w:color w:val="000000"/>
                <w:sz w:val="18"/>
                <w:szCs w:val="18"/>
              </w:rPr>
            </w:pPr>
            <w:r w:rsidRPr="00E4684B">
              <w:rPr>
                <w:color w:val="000000"/>
                <w:sz w:val="18"/>
                <w:szCs w:val="18"/>
              </w:rPr>
              <w:t>МИНИСТАРСТВО НАУКЕ, ТЕХНОЛОШКОГ РАЗВОЈА И ИНОВАЦИЈА</w:t>
            </w:r>
          </w:p>
        </w:tc>
        <w:tc>
          <w:tcPr>
            <w:tcW w:w="997" w:type="pct"/>
            <w:tcBorders>
              <w:top w:val="nil"/>
              <w:left w:val="nil"/>
              <w:bottom w:val="single" w:sz="4" w:space="0" w:color="000000"/>
              <w:right w:val="single" w:sz="4" w:space="0" w:color="000000"/>
            </w:tcBorders>
            <w:shd w:val="clear" w:color="auto" w:fill="auto"/>
            <w:vAlign w:val="center"/>
            <w:hideMark/>
          </w:tcPr>
          <w:p w14:paraId="4732D0CB" w14:textId="77777777" w:rsidR="00E42596" w:rsidRPr="00E4684B" w:rsidRDefault="00E42596" w:rsidP="0032748C">
            <w:pPr>
              <w:jc w:val="right"/>
              <w:rPr>
                <w:color w:val="000000"/>
                <w:sz w:val="18"/>
                <w:szCs w:val="18"/>
              </w:rPr>
            </w:pPr>
            <w:r w:rsidRPr="00E4684B">
              <w:rPr>
                <w:color w:val="000000"/>
                <w:sz w:val="18"/>
                <w:szCs w:val="18"/>
              </w:rPr>
              <w:t xml:space="preserve">                                    3.900.661.000 </w:t>
            </w:r>
          </w:p>
        </w:tc>
        <w:tc>
          <w:tcPr>
            <w:tcW w:w="997" w:type="pct"/>
            <w:tcBorders>
              <w:top w:val="nil"/>
              <w:left w:val="nil"/>
              <w:bottom w:val="single" w:sz="4" w:space="0" w:color="000000"/>
              <w:right w:val="single" w:sz="4" w:space="0" w:color="auto"/>
            </w:tcBorders>
            <w:shd w:val="clear" w:color="auto" w:fill="auto"/>
            <w:vAlign w:val="center"/>
            <w:hideMark/>
          </w:tcPr>
          <w:p w14:paraId="0380D930" w14:textId="77777777" w:rsidR="00E42596" w:rsidRPr="00E4684B" w:rsidRDefault="00E42596" w:rsidP="0032748C">
            <w:pPr>
              <w:jc w:val="right"/>
              <w:rPr>
                <w:color w:val="000000"/>
                <w:sz w:val="18"/>
                <w:szCs w:val="18"/>
              </w:rPr>
            </w:pPr>
            <w:r w:rsidRPr="00E4684B">
              <w:rPr>
                <w:color w:val="000000"/>
                <w:sz w:val="18"/>
                <w:szCs w:val="18"/>
              </w:rPr>
              <w:t xml:space="preserve">                                                        -   </w:t>
            </w:r>
          </w:p>
        </w:tc>
      </w:tr>
      <w:tr w:rsidR="00E42596" w:rsidRPr="00E4684B" w14:paraId="3AC0B517" w14:textId="77777777" w:rsidTr="0032748C">
        <w:trPr>
          <w:trHeight w:val="420"/>
        </w:trPr>
        <w:tc>
          <w:tcPr>
            <w:tcW w:w="1011" w:type="pct"/>
            <w:tcBorders>
              <w:top w:val="nil"/>
              <w:left w:val="single" w:sz="4" w:space="0" w:color="auto"/>
              <w:bottom w:val="nil"/>
              <w:right w:val="single" w:sz="4" w:space="0" w:color="000000"/>
            </w:tcBorders>
            <w:shd w:val="clear" w:color="auto" w:fill="auto"/>
            <w:hideMark/>
          </w:tcPr>
          <w:p w14:paraId="29C9D867"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nil"/>
              <w:right w:val="nil"/>
            </w:tcBorders>
            <w:shd w:val="clear" w:color="auto" w:fill="auto"/>
            <w:vAlign w:val="bottom"/>
            <w:hideMark/>
          </w:tcPr>
          <w:p w14:paraId="3F7FA144" w14:textId="77777777" w:rsidR="00E42596" w:rsidRPr="00E4684B" w:rsidRDefault="00E42596" w:rsidP="0032748C">
            <w:pPr>
              <w:rPr>
                <w:rFonts w:ascii="Calibri" w:hAnsi="Calibri" w:cs="Calibri"/>
                <w:color w:val="000000"/>
              </w:rPr>
            </w:pPr>
            <w:r w:rsidRPr="00E4684B">
              <w:rPr>
                <w:rFonts w:ascii="Calibri" w:hAnsi="Calibri" w:cs="Calibri"/>
                <w:color w:val="000000"/>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1E5A7560" w14:textId="77777777" w:rsidR="00E42596" w:rsidRPr="00E4684B" w:rsidRDefault="00E42596" w:rsidP="0032748C">
            <w:pPr>
              <w:rPr>
                <w:color w:val="000000"/>
                <w:sz w:val="18"/>
                <w:szCs w:val="18"/>
              </w:rPr>
            </w:pPr>
            <w:r w:rsidRPr="00E4684B">
              <w:rPr>
                <w:color w:val="000000"/>
                <w:sz w:val="18"/>
                <w:szCs w:val="18"/>
              </w:rPr>
              <w:t>УПРАВА ЦАРИНА</w:t>
            </w:r>
          </w:p>
        </w:tc>
        <w:tc>
          <w:tcPr>
            <w:tcW w:w="997" w:type="pct"/>
            <w:tcBorders>
              <w:top w:val="nil"/>
              <w:left w:val="nil"/>
              <w:bottom w:val="single" w:sz="4" w:space="0" w:color="000000"/>
              <w:right w:val="single" w:sz="4" w:space="0" w:color="000000"/>
            </w:tcBorders>
            <w:shd w:val="clear" w:color="auto" w:fill="auto"/>
            <w:vAlign w:val="center"/>
            <w:hideMark/>
          </w:tcPr>
          <w:p w14:paraId="0F55A092" w14:textId="77777777" w:rsidR="00E42596" w:rsidRPr="00E4684B" w:rsidRDefault="00E42596" w:rsidP="0032748C">
            <w:pPr>
              <w:jc w:val="right"/>
              <w:rPr>
                <w:color w:val="000000"/>
                <w:sz w:val="18"/>
                <w:szCs w:val="18"/>
              </w:rPr>
            </w:pPr>
            <w:r w:rsidRPr="00E4684B">
              <w:rPr>
                <w:color w:val="000000"/>
                <w:sz w:val="18"/>
                <w:szCs w:val="18"/>
              </w:rPr>
              <w:t xml:space="preserve">                                         12.580.000 </w:t>
            </w:r>
          </w:p>
        </w:tc>
        <w:tc>
          <w:tcPr>
            <w:tcW w:w="997" w:type="pct"/>
            <w:tcBorders>
              <w:top w:val="nil"/>
              <w:left w:val="nil"/>
              <w:bottom w:val="single" w:sz="4" w:space="0" w:color="000000"/>
              <w:right w:val="single" w:sz="4" w:space="0" w:color="auto"/>
            </w:tcBorders>
            <w:shd w:val="clear" w:color="auto" w:fill="auto"/>
            <w:vAlign w:val="center"/>
            <w:hideMark/>
          </w:tcPr>
          <w:p w14:paraId="62FDB975" w14:textId="77777777" w:rsidR="00E42596" w:rsidRPr="00E4684B" w:rsidRDefault="00E42596" w:rsidP="0032748C">
            <w:pPr>
              <w:jc w:val="right"/>
              <w:rPr>
                <w:color w:val="000000"/>
                <w:sz w:val="18"/>
                <w:szCs w:val="18"/>
              </w:rPr>
            </w:pPr>
            <w:r w:rsidRPr="00E4684B">
              <w:rPr>
                <w:color w:val="000000"/>
                <w:sz w:val="18"/>
                <w:szCs w:val="18"/>
              </w:rPr>
              <w:t xml:space="preserve">                                         15.990.000 </w:t>
            </w:r>
          </w:p>
        </w:tc>
      </w:tr>
      <w:tr w:rsidR="00E42596" w:rsidRPr="00E4684B" w14:paraId="037F4D2A" w14:textId="77777777" w:rsidTr="0032748C">
        <w:trPr>
          <w:trHeight w:val="420"/>
        </w:trPr>
        <w:tc>
          <w:tcPr>
            <w:tcW w:w="1011" w:type="pct"/>
            <w:tcBorders>
              <w:top w:val="nil"/>
              <w:left w:val="single" w:sz="4" w:space="0" w:color="auto"/>
              <w:bottom w:val="nil"/>
              <w:right w:val="single" w:sz="4" w:space="0" w:color="000000"/>
            </w:tcBorders>
            <w:shd w:val="clear" w:color="auto" w:fill="auto"/>
            <w:hideMark/>
          </w:tcPr>
          <w:p w14:paraId="0DF0094D"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nil"/>
              <w:right w:val="nil"/>
            </w:tcBorders>
            <w:shd w:val="clear" w:color="auto" w:fill="auto"/>
            <w:vAlign w:val="bottom"/>
            <w:hideMark/>
          </w:tcPr>
          <w:p w14:paraId="4CA18F8F" w14:textId="77777777" w:rsidR="00E42596" w:rsidRPr="00E4684B" w:rsidRDefault="00E42596" w:rsidP="0032748C">
            <w:pPr>
              <w:rPr>
                <w:rFonts w:ascii="Calibri" w:hAnsi="Calibri" w:cs="Calibri"/>
                <w:color w:val="000000"/>
              </w:rPr>
            </w:pPr>
            <w:r w:rsidRPr="00E4684B">
              <w:rPr>
                <w:rFonts w:ascii="Calibri" w:hAnsi="Calibri" w:cs="Calibri"/>
                <w:color w:val="000000"/>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6D0D50D1" w14:textId="77777777" w:rsidR="00E42596" w:rsidRPr="00E4684B" w:rsidRDefault="00E42596" w:rsidP="0032748C">
            <w:pPr>
              <w:rPr>
                <w:color w:val="000000"/>
                <w:sz w:val="18"/>
                <w:szCs w:val="18"/>
              </w:rPr>
            </w:pPr>
            <w:r w:rsidRPr="00E4684B">
              <w:rPr>
                <w:color w:val="000000"/>
                <w:sz w:val="18"/>
                <w:szCs w:val="18"/>
              </w:rPr>
              <w:t>ПОРЕСКА УПРАВА</w:t>
            </w:r>
          </w:p>
        </w:tc>
        <w:tc>
          <w:tcPr>
            <w:tcW w:w="997" w:type="pct"/>
            <w:tcBorders>
              <w:top w:val="nil"/>
              <w:left w:val="nil"/>
              <w:bottom w:val="single" w:sz="4" w:space="0" w:color="000000"/>
              <w:right w:val="single" w:sz="4" w:space="0" w:color="000000"/>
            </w:tcBorders>
            <w:shd w:val="clear" w:color="auto" w:fill="auto"/>
            <w:vAlign w:val="center"/>
            <w:hideMark/>
          </w:tcPr>
          <w:p w14:paraId="32E24309" w14:textId="77777777" w:rsidR="00E42596" w:rsidRPr="00E4684B" w:rsidRDefault="00E42596" w:rsidP="0032748C">
            <w:pPr>
              <w:jc w:val="right"/>
              <w:rPr>
                <w:color w:val="000000"/>
                <w:sz w:val="18"/>
                <w:szCs w:val="18"/>
              </w:rPr>
            </w:pPr>
            <w:r w:rsidRPr="00E4684B">
              <w:rPr>
                <w:color w:val="000000"/>
                <w:sz w:val="18"/>
                <w:szCs w:val="18"/>
              </w:rPr>
              <w:t xml:space="preserve">                                         23.500.000 </w:t>
            </w:r>
          </w:p>
        </w:tc>
        <w:tc>
          <w:tcPr>
            <w:tcW w:w="997" w:type="pct"/>
            <w:tcBorders>
              <w:top w:val="nil"/>
              <w:left w:val="nil"/>
              <w:bottom w:val="single" w:sz="4" w:space="0" w:color="000000"/>
              <w:right w:val="single" w:sz="4" w:space="0" w:color="auto"/>
            </w:tcBorders>
            <w:shd w:val="clear" w:color="auto" w:fill="auto"/>
            <w:vAlign w:val="center"/>
            <w:hideMark/>
          </w:tcPr>
          <w:p w14:paraId="2D327355" w14:textId="77777777" w:rsidR="00E42596" w:rsidRPr="00E4684B" w:rsidRDefault="00E42596" w:rsidP="0032748C">
            <w:pPr>
              <w:jc w:val="right"/>
              <w:rPr>
                <w:color w:val="000000"/>
                <w:sz w:val="18"/>
                <w:szCs w:val="18"/>
              </w:rPr>
            </w:pPr>
            <w:r w:rsidRPr="00E4684B">
              <w:rPr>
                <w:color w:val="000000"/>
                <w:sz w:val="18"/>
                <w:szCs w:val="18"/>
              </w:rPr>
              <w:t xml:space="preserve">                                         10.000.000 </w:t>
            </w:r>
          </w:p>
        </w:tc>
      </w:tr>
      <w:tr w:rsidR="00E42596" w:rsidRPr="00E4684B" w14:paraId="7D6016D6" w14:textId="77777777" w:rsidTr="0032748C">
        <w:trPr>
          <w:trHeight w:val="679"/>
        </w:trPr>
        <w:tc>
          <w:tcPr>
            <w:tcW w:w="1011" w:type="pct"/>
            <w:tcBorders>
              <w:top w:val="nil"/>
              <w:left w:val="single" w:sz="4" w:space="0" w:color="auto"/>
              <w:bottom w:val="nil"/>
              <w:right w:val="single" w:sz="4" w:space="0" w:color="000000"/>
            </w:tcBorders>
            <w:shd w:val="clear" w:color="auto" w:fill="auto"/>
            <w:hideMark/>
          </w:tcPr>
          <w:p w14:paraId="45BFEA19"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nil"/>
              <w:right w:val="nil"/>
            </w:tcBorders>
            <w:shd w:val="clear" w:color="auto" w:fill="auto"/>
            <w:vAlign w:val="bottom"/>
            <w:hideMark/>
          </w:tcPr>
          <w:p w14:paraId="6E849081" w14:textId="77777777" w:rsidR="00E42596" w:rsidRPr="00E4684B" w:rsidRDefault="00E42596" w:rsidP="0032748C">
            <w:pPr>
              <w:rPr>
                <w:rFonts w:ascii="Calibri" w:hAnsi="Calibri" w:cs="Calibri"/>
                <w:color w:val="000000"/>
              </w:rPr>
            </w:pPr>
            <w:r w:rsidRPr="00E4684B">
              <w:rPr>
                <w:rFonts w:ascii="Calibri" w:hAnsi="Calibri" w:cs="Calibri"/>
                <w:color w:val="000000"/>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6EA89361" w14:textId="77777777" w:rsidR="00E42596" w:rsidRPr="00E4684B" w:rsidRDefault="00E42596" w:rsidP="0032748C">
            <w:pPr>
              <w:rPr>
                <w:color w:val="000000"/>
                <w:sz w:val="18"/>
                <w:szCs w:val="18"/>
              </w:rPr>
            </w:pPr>
            <w:r w:rsidRPr="00E4684B">
              <w:rPr>
                <w:color w:val="000000"/>
                <w:sz w:val="18"/>
                <w:szCs w:val="18"/>
              </w:rPr>
              <w:t>МИНИСТАРСТВО ЗА ЉУДСКА И МАЊИНСКА ПРАВА И ДРУШТВЕНИ ДИЈАЛОГ</w:t>
            </w:r>
          </w:p>
        </w:tc>
        <w:tc>
          <w:tcPr>
            <w:tcW w:w="997" w:type="pct"/>
            <w:tcBorders>
              <w:top w:val="nil"/>
              <w:left w:val="nil"/>
              <w:bottom w:val="single" w:sz="4" w:space="0" w:color="000000"/>
              <w:right w:val="single" w:sz="4" w:space="0" w:color="000000"/>
            </w:tcBorders>
            <w:shd w:val="clear" w:color="auto" w:fill="auto"/>
            <w:vAlign w:val="center"/>
            <w:hideMark/>
          </w:tcPr>
          <w:p w14:paraId="542AED71" w14:textId="77777777" w:rsidR="00E42596" w:rsidRPr="00E4684B" w:rsidRDefault="00E42596" w:rsidP="0032748C">
            <w:pPr>
              <w:jc w:val="right"/>
              <w:rPr>
                <w:color w:val="000000"/>
                <w:sz w:val="18"/>
                <w:szCs w:val="18"/>
              </w:rPr>
            </w:pPr>
            <w:r w:rsidRPr="00E4684B">
              <w:rPr>
                <w:color w:val="000000"/>
                <w:sz w:val="18"/>
                <w:szCs w:val="18"/>
              </w:rPr>
              <w:t xml:space="preserve">                                         14.001.000 </w:t>
            </w:r>
          </w:p>
        </w:tc>
        <w:tc>
          <w:tcPr>
            <w:tcW w:w="997" w:type="pct"/>
            <w:tcBorders>
              <w:top w:val="nil"/>
              <w:left w:val="nil"/>
              <w:bottom w:val="single" w:sz="4" w:space="0" w:color="000000"/>
              <w:right w:val="single" w:sz="4" w:space="0" w:color="auto"/>
            </w:tcBorders>
            <w:shd w:val="clear" w:color="auto" w:fill="auto"/>
            <w:vAlign w:val="center"/>
            <w:hideMark/>
          </w:tcPr>
          <w:p w14:paraId="0DE3F5F9" w14:textId="77777777" w:rsidR="00E42596" w:rsidRPr="00E4684B" w:rsidRDefault="00E42596" w:rsidP="0032748C">
            <w:pPr>
              <w:jc w:val="right"/>
              <w:rPr>
                <w:color w:val="000000"/>
                <w:sz w:val="18"/>
                <w:szCs w:val="18"/>
              </w:rPr>
            </w:pPr>
            <w:r w:rsidRPr="00E4684B">
              <w:rPr>
                <w:color w:val="000000"/>
                <w:sz w:val="18"/>
                <w:szCs w:val="18"/>
              </w:rPr>
              <w:t xml:space="preserve">                                                        -   </w:t>
            </w:r>
          </w:p>
        </w:tc>
      </w:tr>
      <w:tr w:rsidR="00E42596" w:rsidRPr="00E4684B" w14:paraId="6160EFDE" w14:textId="77777777" w:rsidTr="0032748C">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6A591796" w14:textId="77777777" w:rsidR="00E42596" w:rsidRPr="00E4684B" w:rsidRDefault="00E42596" w:rsidP="0032748C">
            <w:pPr>
              <w:rPr>
                <w:color w:val="000000"/>
                <w:sz w:val="18"/>
                <w:szCs w:val="18"/>
              </w:rPr>
            </w:pPr>
            <w:r w:rsidRPr="00E4684B">
              <w:rPr>
                <w:color w:val="000000"/>
                <w:sz w:val="18"/>
                <w:szCs w:val="18"/>
              </w:rPr>
              <w:t xml:space="preserve">ИПА </w:t>
            </w:r>
            <w:proofErr w:type="spellStart"/>
            <w:r w:rsidRPr="00E4684B">
              <w:rPr>
                <w:color w:val="000000"/>
                <w:sz w:val="18"/>
                <w:szCs w:val="18"/>
              </w:rPr>
              <w:t>чланарине</w:t>
            </w:r>
            <w:proofErr w:type="spellEnd"/>
            <w:r w:rsidRPr="00E4684B">
              <w:rPr>
                <w:color w:val="000000"/>
                <w:sz w:val="18"/>
                <w:szCs w:val="18"/>
              </w:rPr>
              <w:t xml:space="preserve"> </w:t>
            </w:r>
            <w:proofErr w:type="spellStart"/>
            <w:r w:rsidRPr="00E4684B">
              <w:rPr>
                <w:color w:val="000000"/>
                <w:sz w:val="18"/>
                <w:szCs w:val="18"/>
              </w:rPr>
              <w:t>укупно</w:t>
            </w:r>
            <w:proofErr w:type="spellEnd"/>
          </w:p>
        </w:tc>
        <w:tc>
          <w:tcPr>
            <w:tcW w:w="997" w:type="pct"/>
            <w:tcBorders>
              <w:top w:val="single" w:sz="4" w:space="0" w:color="000000"/>
              <w:left w:val="nil"/>
              <w:bottom w:val="single" w:sz="4" w:space="0" w:color="000000"/>
              <w:right w:val="nil"/>
            </w:tcBorders>
            <w:shd w:val="clear" w:color="auto" w:fill="auto"/>
            <w:hideMark/>
          </w:tcPr>
          <w:p w14:paraId="76EABB77"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2626CC9A"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3983F9E6" w14:textId="77777777" w:rsidR="00E42596" w:rsidRPr="00E4684B" w:rsidRDefault="00E42596" w:rsidP="0032748C">
            <w:pPr>
              <w:jc w:val="right"/>
              <w:rPr>
                <w:color w:val="000000"/>
                <w:sz w:val="18"/>
                <w:szCs w:val="18"/>
              </w:rPr>
            </w:pPr>
            <w:r w:rsidRPr="00E4684B">
              <w:rPr>
                <w:color w:val="000000"/>
                <w:sz w:val="18"/>
                <w:szCs w:val="18"/>
              </w:rPr>
              <w:t xml:space="preserve">                                    4.039.942.000 </w:t>
            </w:r>
          </w:p>
        </w:tc>
        <w:tc>
          <w:tcPr>
            <w:tcW w:w="997" w:type="pct"/>
            <w:tcBorders>
              <w:top w:val="nil"/>
              <w:left w:val="nil"/>
              <w:bottom w:val="single" w:sz="4" w:space="0" w:color="000000"/>
              <w:right w:val="single" w:sz="4" w:space="0" w:color="auto"/>
            </w:tcBorders>
            <w:shd w:val="clear" w:color="auto" w:fill="auto"/>
            <w:vAlign w:val="center"/>
            <w:hideMark/>
          </w:tcPr>
          <w:p w14:paraId="1716D11C" w14:textId="77777777" w:rsidR="00E42596" w:rsidRPr="00E4684B" w:rsidRDefault="00E42596" w:rsidP="0032748C">
            <w:pPr>
              <w:jc w:val="right"/>
              <w:rPr>
                <w:color w:val="000000"/>
                <w:sz w:val="18"/>
                <w:szCs w:val="18"/>
              </w:rPr>
            </w:pPr>
            <w:r w:rsidRPr="00E4684B">
              <w:rPr>
                <w:color w:val="000000"/>
                <w:sz w:val="18"/>
                <w:szCs w:val="18"/>
              </w:rPr>
              <w:t xml:space="preserve">                                         32.828.000 </w:t>
            </w:r>
          </w:p>
        </w:tc>
      </w:tr>
      <w:tr w:rsidR="00E42596" w:rsidRPr="00E4684B" w14:paraId="134936B3" w14:textId="77777777" w:rsidTr="0032748C">
        <w:trPr>
          <w:trHeight w:val="420"/>
        </w:trPr>
        <w:tc>
          <w:tcPr>
            <w:tcW w:w="1011" w:type="pct"/>
            <w:tcBorders>
              <w:top w:val="nil"/>
              <w:left w:val="single" w:sz="4" w:space="0" w:color="auto"/>
              <w:bottom w:val="single" w:sz="4" w:space="0" w:color="auto"/>
              <w:right w:val="nil"/>
            </w:tcBorders>
            <w:shd w:val="clear" w:color="auto" w:fill="auto"/>
            <w:vAlign w:val="center"/>
            <w:hideMark/>
          </w:tcPr>
          <w:p w14:paraId="5EDF098A" w14:textId="77777777" w:rsidR="00E42596" w:rsidRPr="00E4684B" w:rsidRDefault="00E42596" w:rsidP="0032748C">
            <w:pPr>
              <w:rPr>
                <w:color w:val="000000"/>
                <w:sz w:val="18"/>
                <w:szCs w:val="18"/>
              </w:rPr>
            </w:pPr>
            <w:proofErr w:type="spellStart"/>
            <w:r w:rsidRPr="00E4684B">
              <w:rPr>
                <w:color w:val="000000"/>
                <w:sz w:val="18"/>
                <w:szCs w:val="18"/>
              </w:rPr>
              <w:t>укупно</w:t>
            </w:r>
            <w:proofErr w:type="spellEnd"/>
          </w:p>
        </w:tc>
        <w:tc>
          <w:tcPr>
            <w:tcW w:w="997" w:type="pct"/>
            <w:tcBorders>
              <w:top w:val="nil"/>
              <w:left w:val="nil"/>
              <w:bottom w:val="single" w:sz="4" w:space="0" w:color="auto"/>
              <w:right w:val="nil"/>
            </w:tcBorders>
            <w:shd w:val="clear" w:color="auto" w:fill="auto"/>
            <w:hideMark/>
          </w:tcPr>
          <w:p w14:paraId="2D7DD092"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auto"/>
              <w:right w:val="single" w:sz="4" w:space="0" w:color="000000"/>
            </w:tcBorders>
            <w:shd w:val="clear" w:color="auto" w:fill="auto"/>
            <w:hideMark/>
          </w:tcPr>
          <w:p w14:paraId="4EB737EC" w14:textId="77777777" w:rsidR="00E42596" w:rsidRPr="00E4684B" w:rsidRDefault="00E42596" w:rsidP="0032748C">
            <w:pPr>
              <w:rPr>
                <w:color w:val="000000"/>
                <w:sz w:val="18"/>
                <w:szCs w:val="18"/>
              </w:rPr>
            </w:pPr>
            <w:r w:rsidRPr="00E4684B">
              <w:rPr>
                <w:color w:val="000000"/>
                <w:sz w:val="18"/>
                <w:szCs w:val="18"/>
              </w:rPr>
              <w:t> </w:t>
            </w:r>
          </w:p>
        </w:tc>
        <w:tc>
          <w:tcPr>
            <w:tcW w:w="997" w:type="pct"/>
            <w:tcBorders>
              <w:top w:val="nil"/>
              <w:left w:val="nil"/>
              <w:bottom w:val="single" w:sz="4" w:space="0" w:color="auto"/>
              <w:right w:val="single" w:sz="4" w:space="0" w:color="000000"/>
            </w:tcBorders>
            <w:shd w:val="clear" w:color="auto" w:fill="auto"/>
            <w:vAlign w:val="center"/>
            <w:hideMark/>
          </w:tcPr>
          <w:p w14:paraId="65E92C21" w14:textId="77777777" w:rsidR="00E42596" w:rsidRPr="00E4684B" w:rsidRDefault="00E42596" w:rsidP="0032748C">
            <w:pPr>
              <w:jc w:val="right"/>
              <w:rPr>
                <w:color w:val="000000"/>
                <w:sz w:val="18"/>
                <w:szCs w:val="18"/>
              </w:rPr>
            </w:pPr>
            <w:r w:rsidRPr="00E4684B">
              <w:rPr>
                <w:color w:val="000000"/>
                <w:sz w:val="18"/>
                <w:szCs w:val="18"/>
              </w:rPr>
              <w:t xml:space="preserve">                                    9.159.148.000 </w:t>
            </w:r>
          </w:p>
        </w:tc>
        <w:tc>
          <w:tcPr>
            <w:tcW w:w="997" w:type="pct"/>
            <w:tcBorders>
              <w:top w:val="nil"/>
              <w:left w:val="nil"/>
              <w:bottom w:val="single" w:sz="4" w:space="0" w:color="auto"/>
              <w:right w:val="single" w:sz="4" w:space="0" w:color="auto"/>
            </w:tcBorders>
            <w:shd w:val="clear" w:color="auto" w:fill="auto"/>
            <w:vAlign w:val="center"/>
            <w:hideMark/>
          </w:tcPr>
          <w:p w14:paraId="3D4ECE32" w14:textId="77777777" w:rsidR="00E42596" w:rsidRPr="00E4684B" w:rsidRDefault="00E42596" w:rsidP="0032748C">
            <w:pPr>
              <w:jc w:val="right"/>
              <w:rPr>
                <w:color w:val="000000"/>
                <w:sz w:val="18"/>
                <w:szCs w:val="18"/>
              </w:rPr>
            </w:pPr>
            <w:r w:rsidRPr="00E4684B">
              <w:rPr>
                <w:color w:val="000000"/>
                <w:sz w:val="18"/>
                <w:szCs w:val="18"/>
              </w:rPr>
              <w:t xml:space="preserve">                                  11.902.072.000 </w:t>
            </w:r>
          </w:p>
        </w:tc>
      </w:tr>
    </w:tbl>
    <w:p w14:paraId="3DDE5D56" w14:textId="5AD3C335" w:rsidR="00214320" w:rsidRPr="009E2BD8" w:rsidRDefault="00214320" w:rsidP="00214320">
      <w:pPr>
        <w:tabs>
          <w:tab w:val="left" w:pos="0"/>
        </w:tabs>
        <w:jc w:val="both"/>
        <w:outlineLvl w:val="0"/>
        <w:rPr>
          <w:noProof/>
          <w:lang w:val="sr-Cyrl-RS"/>
        </w:rPr>
      </w:pPr>
      <w:r w:rsidRPr="009E2BD8">
        <w:rPr>
          <w:noProof/>
          <w:lang w:val="sr-Cyrl-RS"/>
        </w:rPr>
        <w:t>”.</w:t>
      </w:r>
    </w:p>
    <w:p w14:paraId="16AF9166" w14:textId="77777777" w:rsidR="00214320" w:rsidRPr="009E2BD8" w:rsidRDefault="00214320" w:rsidP="00214320">
      <w:pPr>
        <w:rPr>
          <w:noProof/>
          <w:highlight w:val="yellow"/>
          <w:lang w:val="sr-Cyrl-RS"/>
        </w:rPr>
      </w:pPr>
    </w:p>
    <w:p w14:paraId="6869B1C5" w14:textId="77777777" w:rsidR="00214320" w:rsidRPr="009E2BD8" w:rsidRDefault="00214320" w:rsidP="00214320">
      <w:pPr>
        <w:jc w:val="center"/>
        <w:rPr>
          <w:noProof/>
          <w:color w:val="000000"/>
          <w:lang w:val="sr-Cyrl-RS"/>
        </w:rPr>
      </w:pPr>
      <w:r w:rsidRPr="009E2BD8">
        <w:rPr>
          <w:noProof/>
          <w:color w:val="000000"/>
          <w:lang w:val="sr-Cyrl-RS"/>
        </w:rPr>
        <w:t>Члан 5.</w:t>
      </w:r>
    </w:p>
    <w:p w14:paraId="39D5C9DA" w14:textId="77777777" w:rsidR="00214320" w:rsidRPr="009E2BD8" w:rsidRDefault="00214320" w:rsidP="00214320">
      <w:pPr>
        <w:ind w:firstLine="720"/>
        <w:rPr>
          <w:noProof/>
          <w:lang w:val="sr-Cyrl-RS"/>
        </w:rPr>
      </w:pPr>
      <w:r w:rsidRPr="009E2BD8">
        <w:rPr>
          <w:noProof/>
          <w:lang w:val="sr-Cyrl-RS"/>
        </w:rPr>
        <w:t>Члан 5. мења се и гласи:</w:t>
      </w:r>
    </w:p>
    <w:p w14:paraId="59AD90A0" w14:textId="77777777" w:rsidR="00214320" w:rsidRPr="009E2BD8" w:rsidRDefault="00214320" w:rsidP="00214320">
      <w:pPr>
        <w:jc w:val="center"/>
        <w:rPr>
          <w:noProof/>
          <w:lang w:val="sr-Cyrl-RS"/>
        </w:rPr>
      </w:pPr>
      <w:r w:rsidRPr="009E2BD8">
        <w:rPr>
          <w:noProof/>
          <w:lang w:val="sr-Cyrl-RS"/>
        </w:rPr>
        <w:t>„Члан 5.</w:t>
      </w:r>
      <w:bookmarkEnd w:id="1"/>
    </w:p>
    <w:p w14:paraId="7292418F" w14:textId="527C834B" w:rsidR="00214320" w:rsidRDefault="00214320" w:rsidP="00214320">
      <w:pPr>
        <w:ind w:firstLine="720"/>
        <w:jc w:val="both"/>
        <w:rPr>
          <w:noProof/>
        </w:rPr>
      </w:pPr>
      <w:r w:rsidRPr="00B87C73">
        <w:rPr>
          <w:noProof/>
          <w:lang w:val="sr-Cyrl-RS"/>
        </w:rPr>
        <w:t>Преглед планираних капиталних издатака буџетских корисника за текућу и наредне две буџетске године:</w:t>
      </w:r>
    </w:p>
    <w:tbl>
      <w:tblPr>
        <w:tblW w:w="0" w:type="auto"/>
        <w:tblLook w:val="04A0" w:firstRow="1" w:lastRow="0" w:firstColumn="1" w:lastColumn="0" w:noHBand="0" w:noVBand="1"/>
      </w:tblPr>
      <w:tblGrid>
        <w:gridCol w:w="365"/>
        <w:gridCol w:w="486"/>
        <w:gridCol w:w="1860"/>
        <w:gridCol w:w="456"/>
        <w:gridCol w:w="456"/>
        <w:gridCol w:w="2421"/>
        <w:gridCol w:w="1058"/>
        <w:gridCol w:w="1057"/>
        <w:gridCol w:w="1058"/>
      </w:tblGrid>
      <w:tr w:rsidR="00213D83" w:rsidRPr="00774435" w14:paraId="1F421512" w14:textId="77777777" w:rsidTr="0032748C">
        <w:trPr>
          <w:trHeight w:val="799"/>
          <w:tblHeader/>
        </w:trPr>
        <w:tc>
          <w:tcPr>
            <w:tcW w:w="0" w:type="auto"/>
            <w:tcBorders>
              <w:top w:val="single" w:sz="4" w:space="0" w:color="000000"/>
              <w:left w:val="single" w:sz="4" w:space="0" w:color="000000"/>
              <w:bottom w:val="single" w:sz="4" w:space="0" w:color="000000"/>
              <w:right w:val="single" w:sz="4" w:space="0" w:color="000000"/>
            </w:tcBorders>
            <w:shd w:val="clear" w:color="000000" w:fill="D1D1D1"/>
            <w:textDirection w:val="btLr"/>
            <w:vAlign w:val="center"/>
            <w:hideMark/>
          </w:tcPr>
          <w:p w14:paraId="4CCCEB1E" w14:textId="77777777" w:rsidR="00213D83" w:rsidRPr="00774435" w:rsidRDefault="00213D83" w:rsidP="0032748C">
            <w:pPr>
              <w:jc w:val="center"/>
              <w:rPr>
                <w:color w:val="000000"/>
                <w:sz w:val="12"/>
                <w:szCs w:val="12"/>
                <w:lang w:val="sr-Latn-RS" w:eastAsia="sr-Latn-RS"/>
              </w:rPr>
            </w:pPr>
            <w:bookmarkStart w:id="2" w:name="RANGE!A1"/>
            <w:r w:rsidRPr="00774435">
              <w:rPr>
                <w:color w:val="000000"/>
                <w:sz w:val="12"/>
                <w:szCs w:val="12"/>
                <w:lang w:val="sr-Latn-RS" w:eastAsia="sr-Latn-RS"/>
              </w:rPr>
              <w:t>Раздео</w:t>
            </w:r>
            <w:bookmarkEnd w:id="2"/>
          </w:p>
        </w:tc>
        <w:tc>
          <w:tcPr>
            <w:tcW w:w="0" w:type="auto"/>
            <w:tcBorders>
              <w:top w:val="single" w:sz="4" w:space="0" w:color="000000"/>
              <w:left w:val="nil"/>
              <w:bottom w:val="single" w:sz="4" w:space="0" w:color="000000"/>
              <w:right w:val="single" w:sz="4" w:space="0" w:color="000000"/>
            </w:tcBorders>
            <w:shd w:val="clear" w:color="000000" w:fill="D1D1D1"/>
            <w:textDirection w:val="btLr"/>
            <w:vAlign w:val="center"/>
            <w:hideMark/>
          </w:tcPr>
          <w:p w14:paraId="6C64C6B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Глава</w:t>
            </w:r>
          </w:p>
        </w:tc>
        <w:tc>
          <w:tcPr>
            <w:tcW w:w="0" w:type="auto"/>
            <w:tcBorders>
              <w:top w:val="single" w:sz="4" w:space="0" w:color="000000"/>
              <w:left w:val="nil"/>
              <w:bottom w:val="single" w:sz="4" w:space="0" w:color="000000"/>
              <w:right w:val="single" w:sz="4" w:space="0" w:color="000000"/>
            </w:tcBorders>
            <w:shd w:val="clear" w:color="000000" w:fill="D1D1D1"/>
            <w:vAlign w:val="center"/>
            <w:hideMark/>
          </w:tcPr>
          <w:p w14:paraId="7128857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Назив организације</w:t>
            </w:r>
          </w:p>
        </w:tc>
        <w:tc>
          <w:tcPr>
            <w:tcW w:w="0" w:type="auto"/>
            <w:tcBorders>
              <w:top w:val="single" w:sz="4" w:space="0" w:color="000000"/>
              <w:left w:val="nil"/>
              <w:bottom w:val="single" w:sz="4" w:space="0" w:color="000000"/>
              <w:right w:val="single" w:sz="4" w:space="0" w:color="000000"/>
            </w:tcBorders>
            <w:shd w:val="clear" w:color="000000" w:fill="D1D1D1"/>
            <w:textDirection w:val="btLr"/>
            <w:vAlign w:val="center"/>
            <w:hideMark/>
          </w:tcPr>
          <w:p w14:paraId="3A95138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Програм</w:t>
            </w:r>
          </w:p>
        </w:tc>
        <w:tc>
          <w:tcPr>
            <w:tcW w:w="0" w:type="auto"/>
            <w:tcBorders>
              <w:top w:val="single" w:sz="4" w:space="0" w:color="000000"/>
              <w:left w:val="nil"/>
              <w:bottom w:val="single" w:sz="4" w:space="0" w:color="000000"/>
              <w:right w:val="single" w:sz="4" w:space="0" w:color="000000"/>
            </w:tcBorders>
            <w:shd w:val="clear" w:color="000000" w:fill="D1D1D1"/>
            <w:textDirection w:val="btLr"/>
            <w:vAlign w:val="center"/>
            <w:hideMark/>
          </w:tcPr>
          <w:p w14:paraId="041BE2A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Пројекат</w:t>
            </w:r>
          </w:p>
        </w:tc>
        <w:tc>
          <w:tcPr>
            <w:tcW w:w="0" w:type="auto"/>
            <w:tcBorders>
              <w:top w:val="single" w:sz="4" w:space="0" w:color="000000"/>
              <w:left w:val="nil"/>
              <w:bottom w:val="single" w:sz="4" w:space="0" w:color="000000"/>
              <w:right w:val="single" w:sz="4" w:space="0" w:color="000000"/>
            </w:tcBorders>
            <w:shd w:val="clear" w:color="000000" w:fill="D1D1D1"/>
            <w:vAlign w:val="center"/>
            <w:hideMark/>
          </w:tcPr>
          <w:p w14:paraId="3CD3507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Назив пројекта</w:t>
            </w:r>
          </w:p>
        </w:tc>
        <w:tc>
          <w:tcPr>
            <w:tcW w:w="0" w:type="auto"/>
            <w:tcBorders>
              <w:top w:val="single" w:sz="4" w:space="0" w:color="000000"/>
              <w:left w:val="nil"/>
              <w:bottom w:val="single" w:sz="4" w:space="0" w:color="000000"/>
              <w:right w:val="single" w:sz="4" w:space="0" w:color="000000"/>
            </w:tcBorders>
            <w:shd w:val="clear" w:color="000000" w:fill="D1D1D1"/>
            <w:vAlign w:val="center"/>
            <w:hideMark/>
          </w:tcPr>
          <w:p w14:paraId="11C22A9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2024</w:t>
            </w:r>
          </w:p>
        </w:tc>
        <w:tc>
          <w:tcPr>
            <w:tcW w:w="0" w:type="auto"/>
            <w:tcBorders>
              <w:top w:val="single" w:sz="4" w:space="0" w:color="000000"/>
              <w:left w:val="nil"/>
              <w:bottom w:val="single" w:sz="4" w:space="0" w:color="000000"/>
              <w:right w:val="single" w:sz="4" w:space="0" w:color="000000"/>
            </w:tcBorders>
            <w:shd w:val="clear" w:color="000000" w:fill="D1D1D1"/>
            <w:vAlign w:val="center"/>
            <w:hideMark/>
          </w:tcPr>
          <w:p w14:paraId="60E7A78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2025</w:t>
            </w:r>
          </w:p>
        </w:tc>
        <w:tc>
          <w:tcPr>
            <w:tcW w:w="0" w:type="auto"/>
            <w:tcBorders>
              <w:top w:val="single" w:sz="4" w:space="0" w:color="000000"/>
              <w:left w:val="nil"/>
              <w:bottom w:val="single" w:sz="4" w:space="0" w:color="000000"/>
              <w:right w:val="single" w:sz="4" w:space="0" w:color="000000"/>
            </w:tcBorders>
            <w:shd w:val="clear" w:color="000000" w:fill="D1D1D1"/>
            <w:vAlign w:val="center"/>
            <w:hideMark/>
          </w:tcPr>
          <w:p w14:paraId="321308B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2026</w:t>
            </w:r>
          </w:p>
        </w:tc>
      </w:tr>
      <w:tr w:rsidR="00213D83" w:rsidRPr="00774435" w14:paraId="04D7F567" w14:textId="77777777" w:rsidTr="0032748C">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452F1D0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3</w:t>
            </w:r>
          </w:p>
        </w:tc>
        <w:tc>
          <w:tcPr>
            <w:tcW w:w="0" w:type="auto"/>
            <w:tcBorders>
              <w:top w:val="nil"/>
              <w:left w:val="nil"/>
              <w:bottom w:val="nil"/>
              <w:right w:val="single" w:sz="4" w:space="0" w:color="000000"/>
            </w:tcBorders>
            <w:shd w:val="clear" w:color="auto" w:fill="auto"/>
            <w:vAlign w:val="center"/>
            <w:hideMark/>
          </w:tcPr>
          <w:p w14:paraId="3B7A101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3.11</w:t>
            </w:r>
          </w:p>
        </w:tc>
        <w:tc>
          <w:tcPr>
            <w:tcW w:w="0" w:type="auto"/>
            <w:tcBorders>
              <w:top w:val="nil"/>
              <w:left w:val="nil"/>
              <w:bottom w:val="nil"/>
              <w:right w:val="single" w:sz="4" w:space="0" w:color="000000"/>
            </w:tcBorders>
            <w:shd w:val="clear" w:color="auto" w:fill="auto"/>
            <w:vAlign w:val="center"/>
            <w:hideMark/>
          </w:tcPr>
          <w:p w14:paraId="54C89EDE"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АВИО-СЛУЖБА ВЛАДЕ</w:t>
            </w:r>
          </w:p>
        </w:tc>
        <w:tc>
          <w:tcPr>
            <w:tcW w:w="0" w:type="auto"/>
            <w:tcBorders>
              <w:top w:val="nil"/>
              <w:left w:val="nil"/>
              <w:bottom w:val="nil"/>
              <w:right w:val="single" w:sz="4" w:space="0" w:color="000000"/>
            </w:tcBorders>
            <w:shd w:val="clear" w:color="000000" w:fill="FFFFFF"/>
            <w:vAlign w:val="center"/>
            <w:hideMark/>
          </w:tcPr>
          <w:p w14:paraId="2F839A4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2102</w:t>
            </w:r>
          </w:p>
        </w:tc>
        <w:tc>
          <w:tcPr>
            <w:tcW w:w="0" w:type="auto"/>
            <w:tcBorders>
              <w:top w:val="nil"/>
              <w:left w:val="nil"/>
              <w:bottom w:val="nil"/>
              <w:right w:val="single" w:sz="4" w:space="0" w:color="000000"/>
            </w:tcBorders>
            <w:shd w:val="clear" w:color="auto" w:fill="auto"/>
            <w:vAlign w:val="center"/>
            <w:hideMark/>
          </w:tcPr>
          <w:p w14:paraId="66C2FB7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61353A33"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хангара и пратећих објеката</w:t>
            </w:r>
          </w:p>
        </w:tc>
        <w:tc>
          <w:tcPr>
            <w:tcW w:w="0" w:type="auto"/>
            <w:tcBorders>
              <w:top w:val="nil"/>
              <w:left w:val="nil"/>
              <w:bottom w:val="single" w:sz="4" w:space="0" w:color="000000"/>
              <w:right w:val="single" w:sz="4" w:space="0" w:color="000000"/>
            </w:tcBorders>
            <w:shd w:val="clear" w:color="auto" w:fill="auto"/>
            <w:vAlign w:val="center"/>
            <w:hideMark/>
          </w:tcPr>
          <w:p w14:paraId="5206A50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980.171.000 </w:t>
            </w:r>
          </w:p>
        </w:tc>
        <w:tc>
          <w:tcPr>
            <w:tcW w:w="0" w:type="auto"/>
            <w:tcBorders>
              <w:top w:val="nil"/>
              <w:left w:val="nil"/>
              <w:bottom w:val="single" w:sz="4" w:space="0" w:color="000000"/>
              <w:right w:val="single" w:sz="4" w:space="0" w:color="000000"/>
            </w:tcBorders>
            <w:shd w:val="clear" w:color="auto" w:fill="auto"/>
            <w:vAlign w:val="center"/>
            <w:hideMark/>
          </w:tcPr>
          <w:p w14:paraId="63F6942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255.420.000 </w:t>
            </w:r>
          </w:p>
        </w:tc>
        <w:tc>
          <w:tcPr>
            <w:tcW w:w="0" w:type="auto"/>
            <w:tcBorders>
              <w:top w:val="nil"/>
              <w:left w:val="nil"/>
              <w:bottom w:val="single" w:sz="4" w:space="0" w:color="000000"/>
              <w:right w:val="single" w:sz="4" w:space="0" w:color="000000"/>
            </w:tcBorders>
            <w:shd w:val="clear" w:color="auto" w:fill="auto"/>
            <w:vAlign w:val="center"/>
            <w:hideMark/>
          </w:tcPr>
          <w:p w14:paraId="059D768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76CB5FD2"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BEE2F4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2B98C63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EF8AC35"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АВИО-СЛУЖБА ВЛАДЕ</w:t>
            </w:r>
          </w:p>
        </w:tc>
        <w:tc>
          <w:tcPr>
            <w:tcW w:w="0" w:type="auto"/>
            <w:tcBorders>
              <w:top w:val="nil"/>
              <w:left w:val="nil"/>
              <w:bottom w:val="single" w:sz="4" w:space="0" w:color="000000"/>
              <w:right w:val="single" w:sz="4" w:space="0" w:color="000000"/>
            </w:tcBorders>
            <w:shd w:val="clear" w:color="000000" w:fill="BABABA"/>
            <w:vAlign w:val="center"/>
            <w:hideMark/>
          </w:tcPr>
          <w:p w14:paraId="44F335A2"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980.171.000 </w:t>
            </w:r>
          </w:p>
        </w:tc>
        <w:tc>
          <w:tcPr>
            <w:tcW w:w="0" w:type="auto"/>
            <w:tcBorders>
              <w:top w:val="nil"/>
              <w:left w:val="nil"/>
              <w:bottom w:val="single" w:sz="4" w:space="0" w:color="000000"/>
              <w:right w:val="single" w:sz="4" w:space="0" w:color="000000"/>
            </w:tcBorders>
            <w:shd w:val="clear" w:color="000000" w:fill="BABABA"/>
            <w:vAlign w:val="center"/>
            <w:hideMark/>
          </w:tcPr>
          <w:p w14:paraId="415D7386"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255.420.000 </w:t>
            </w:r>
          </w:p>
        </w:tc>
        <w:tc>
          <w:tcPr>
            <w:tcW w:w="0" w:type="auto"/>
            <w:tcBorders>
              <w:top w:val="nil"/>
              <w:left w:val="nil"/>
              <w:bottom w:val="single" w:sz="4" w:space="0" w:color="000000"/>
              <w:right w:val="single" w:sz="4" w:space="0" w:color="000000"/>
            </w:tcBorders>
            <w:shd w:val="clear" w:color="000000" w:fill="BABABA"/>
            <w:vAlign w:val="center"/>
            <w:hideMark/>
          </w:tcPr>
          <w:p w14:paraId="3925B632"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   </w:t>
            </w:r>
          </w:p>
        </w:tc>
      </w:tr>
      <w:tr w:rsidR="00213D83" w:rsidRPr="00774435" w14:paraId="15629CD7" w14:textId="77777777" w:rsidTr="0032748C">
        <w:trPr>
          <w:trHeight w:val="720"/>
        </w:trPr>
        <w:tc>
          <w:tcPr>
            <w:tcW w:w="0" w:type="auto"/>
            <w:tcBorders>
              <w:top w:val="nil"/>
              <w:left w:val="single" w:sz="4" w:space="0" w:color="000000"/>
              <w:bottom w:val="nil"/>
              <w:right w:val="nil"/>
            </w:tcBorders>
            <w:shd w:val="clear" w:color="auto" w:fill="auto"/>
            <w:vAlign w:val="center"/>
            <w:hideMark/>
          </w:tcPr>
          <w:p w14:paraId="7327FC5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lastRenderedPageBreak/>
              <w:t> </w:t>
            </w:r>
          </w:p>
        </w:tc>
        <w:tc>
          <w:tcPr>
            <w:tcW w:w="0" w:type="auto"/>
            <w:tcBorders>
              <w:top w:val="nil"/>
              <w:left w:val="single" w:sz="4" w:space="0" w:color="000000"/>
              <w:bottom w:val="nil"/>
              <w:right w:val="single" w:sz="4" w:space="0" w:color="000000"/>
            </w:tcBorders>
            <w:shd w:val="clear" w:color="auto" w:fill="auto"/>
            <w:vAlign w:val="center"/>
            <w:hideMark/>
          </w:tcPr>
          <w:p w14:paraId="6007812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3.19</w:t>
            </w:r>
          </w:p>
        </w:tc>
        <w:tc>
          <w:tcPr>
            <w:tcW w:w="0" w:type="auto"/>
            <w:tcBorders>
              <w:top w:val="nil"/>
              <w:left w:val="nil"/>
              <w:bottom w:val="nil"/>
              <w:right w:val="single" w:sz="4" w:space="0" w:color="000000"/>
            </w:tcBorders>
            <w:shd w:val="clear" w:color="auto" w:fill="auto"/>
            <w:vAlign w:val="center"/>
            <w:hideMark/>
          </w:tcPr>
          <w:p w14:paraId="1AF3556B"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КАНЦЕЛАРИЈА ЗА ДУАЛНО ОБРАЗОВАЊЕ И НАЦИОНАЛНИ ОКВИР КВАЛИФИКАЦИЈА</w:t>
            </w:r>
          </w:p>
        </w:tc>
        <w:tc>
          <w:tcPr>
            <w:tcW w:w="0" w:type="auto"/>
            <w:tcBorders>
              <w:top w:val="nil"/>
              <w:left w:val="nil"/>
              <w:bottom w:val="nil"/>
              <w:right w:val="single" w:sz="4" w:space="0" w:color="000000"/>
            </w:tcBorders>
            <w:shd w:val="clear" w:color="000000" w:fill="FFFFFF"/>
            <w:vAlign w:val="center"/>
            <w:hideMark/>
          </w:tcPr>
          <w:p w14:paraId="0420BAF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2102</w:t>
            </w:r>
          </w:p>
        </w:tc>
        <w:tc>
          <w:tcPr>
            <w:tcW w:w="0" w:type="auto"/>
            <w:tcBorders>
              <w:top w:val="nil"/>
              <w:left w:val="nil"/>
              <w:bottom w:val="nil"/>
              <w:right w:val="single" w:sz="4" w:space="0" w:color="000000"/>
            </w:tcBorders>
            <w:shd w:val="clear" w:color="auto" w:fill="auto"/>
            <w:vAlign w:val="center"/>
            <w:hideMark/>
          </w:tcPr>
          <w:p w14:paraId="76B09DE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5002</w:t>
            </w:r>
          </w:p>
        </w:tc>
        <w:tc>
          <w:tcPr>
            <w:tcW w:w="0" w:type="auto"/>
            <w:tcBorders>
              <w:top w:val="nil"/>
              <w:left w:val="nil"/>
              <w:bottom w:val="single" w:sz="4" w:space="0" w:color="000000"/>
              <w:right w:val="single" w:sz="4" w:space="0" w:color="000000"/>
            </w:tcBorders>
            <w:shd w:val="clear" w:color="auto" w:fill="auto"/>
            <w:vAlign w:val="center"/>
            <w:hideMark/>
          </w:tcPr>
          <w:p w14:paraId="70A72F90"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,,Пословно-управљачког центра са тренинг-центром за развој радне снаге и едукационим центром”</w:t>
            </w:r>
          </w:p>
        </w:tc>
        <w:tc>
          <w:tcPr>
            <w:tcW w:w="0" w:type="auto"/>
            <w:tcBorders>
              <w:top w:val="nil"/>
              <w:left w:val="nil"/>
              <w:bottom w:val="single" w:sz="4" w:space="0" w:color="000000"/>
              <w:right w:val="single" w:sz="4" w:space="0" w:color="000000"/>
            </w:tcBorders>
            <w:shd w:val="clear" w:color="auto" w:fill="auto"/>
            <w:vAlign w:val="center"/>
            <w:hideMark/>
          </w:tcPr>
          <w:p w14:paraId="58D8966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182.000.000 </w:t>
            </w:r>
          </w:p>
        </w:tc>
        <w:tc>
          <w:tcPr>
            <w:tcW w:w="0" w:type="auto"/>
            <w:tcBorders>
              <w:top w:val="nil"/>
              <w:left w:val="nil"/>
              <w:bottom w:val="single" w:sz="4" w:space="0" w:color="000000"/>
              <w:right w:val="single" w:sz="4" w:space="0" w:color="000000"/>
            </w:tcBorders>
            <w:shd w:val="clear" w:color="auto" w:fill="auto"/>
            <w:vAlign w:val="center"/>
            <w:hideMark/>
          </w:tcPr>
          <w:p w14:paraId="080FE23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222.000.000 </w:t>
            </w:r>
          </w:p>
        </w:tc>
        <w:tc>
          <w:tcPr>
            <w:tcW w:w="0" w:type="auto"/>
            <w:tcBorders>
              <w:top w:val="nil"/>
              <w:left w:val="nil"/>
              <w:bottom w:val="single" w:sz="4" w:space="0" w:color="000000"/>
              <w:right w:val="single" w:sz="4" w:space="0" w:color="000000"/>
            </w:tcBorders>
            <w:shd w:val="clear" w:color="auto" w:fill="auto"/>
            <w:vAlign w:val="center"/>
            <w:hideMark/>
          </w:tcPr>
          <w:p w14:paraId="6465185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45ACA74A"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0327AD8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4393AE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295C3D4"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6867BE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04CF9C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5003</w:t>
            </w:r>
          </w:p>
        </w:tc>
        <w:tc>
          <w:tcPr>
            <w:tcW w:w="0" w:type="auto"/>
            <w:tcBorders>
              <w:top w:val="nil"/>
              <w:left w:val="nil"/>
              <w:bottom w:val="single" w:sz="4" w:space="0" w:color="000000"/>
              <w:right w:val="single" w:sz="4" w:space="0" w:color="000000"/>
            </w:tcBorders>
            <w:shd w:val="clear" w:color="auto" w:fill="auto"/>
            <w:vAlign w:val="center"/>
            <w:hideMark/>
          </w:tcPr>
          <w:p w14:paraId="541645F7"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Развој тренинг центара за дуално образовање у Републици Србији</w:t>
            </w:r>
          </w:p>
        </w:tc>
        <w:tc>
          <w:tcPr>
            <w:tcW w:w="0" w:type="auto"/>
            <w:tcBorders>
              <w:top w:val="nil"/>
              <w:left w:val="nil"/>
              <w:bottom w:val="single" w:sz="4" w:space="0" w:color="000000"/>
              <w:right w:val="single" w:sz="4" w:space="0" w:color="000000"/>
            </w:tcBorders>
            <w:shd w:val="clear" w:color="auto" w:fill="auto"/>
            <w:vAlign w:val="center"/>
            <w:hideMark/>
          </w:tcPr>
          <w:p w14:paraId="7587017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130.000.000 </w:t>
            </w:r>
          </w:p>
        </w:tc>
        <w:tc>
          <w:tcPr>
            <w:tcW w:w="0" w:type="auto"/>
            <w:tcBorders>
              <w:top w:val="nil"/>
              <w:left w:val="nil"/>
              <w:bottom w:val="single" w:sz="4" w:space="0" w:color="000000"/>
              <w:right w:val="single" w:sz="4" w:space="0" w:color="000000"/>
            </w:tcBorders>
            <w:shd w:val="clear" w:color="auto" w:fill="auto"/>
            <w:vAlign w:val="center"/>
            <w:hideMark/>
          </w:tcPr>
          <w:p w14:paraId="574F881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1.200.000.000 </w:t>
            </w:r>
          </w:p>
        </w:tc>
        <w:tc>
          <w:tcPr>
            <w:tcW w:w="0" w:type="auto"/>
            <w:tcBorders>
              <w:top w:val="nil"/>
              <w:left w:val="nil"/>
              <w:bottom w:val="single" w:sz="4" w:space="0" w:color="000000"/>
              <w:right w:val="single" w:sz="4" w:space="0" w:color="000000"/>
            </w:tcBorders>
            <w:shd w:val="clear" w:color="auto" w:fill="auto"/>
            <w:vAlign w:val="center"/>
            <w:hideMark/>
          </w:tcPr>
          <w:p w14:paraId="2125E41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716523DC"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0B9AA6A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46F886F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475FCA2A"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КАНЦЕЛАРИЈА ЗА ДУАЛНО ОБРАЗОВАЊЕ И НАЦИОНАЛНИ ОКВИР КВАЛИФИКАЦИЈА</w:t>
            </w:r>
          </w:p>
        </w:tc>
        <w:tc>
          <w:tcPr>
            <w:tcW w:w="0" w:type="auto"/>
            <w:tcBorders>
              <w:top w:val="nil"/>
              <w:left w:val="nil"/>
              <w:bottom w:val="single" w:sz="4" w:space="0" w:color="000000"/>
              <w:right w:val="single" w:sz="4" w:space="0" w:color="000000"/>
            </w:tcBorders>
            <w:shd w:val="clear" w:color="000000" w:fill="BABABA"/>
            <w:vAlign w:val="center"/>
            <w:hideMark/>
          </w:tcPr>
          <w:p w14:paraId="40DB8BD1"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312.000.000 </w:t>
            </w:r>
          </w:p>
        </w:tc>
        <w:tc>
          <w:tcPr>
            <w:tcW w:w="0" w:type="auto"/>
            <w:tcBorders>
              <w:top w:val="nil"/>
              <w:left w:val="nil"/>
              <w:bottom w:val="single" w:sz="4" w:space="0" w:color="000000"/>
              <w:right w:val="single" w:sz="4" w:space="0" w:color="000000"/>
            </w:tcBorders>
            <w:shd w:val="clear" w:color="000000" w:fill="BABABA"/>
            <w:vAlign w:val="center"/>
            <w:hideMark/>
          </w:tcPr>
          <w:p w14:paraId="418FB39B"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1.422.000.000 </w:t>
            </w:r>
          </w:p>
        </w:tc>
        <w:tc>
          <w:tcPr>
            <w:tcW w:w="0" w:type="auto"/>
            <w:tcBorders>
              <w:top w:val="nil"/>
              <w:left w:val="nil"/>
              <w:bottom w:val="single" w:sz="4" w:space="0" w:color="000000"/>
              <w:right w:val="single" w:sz="4" w:space="0" w:color="000000"/>
            </w:tcBorders>
            <w:shd w:val="clear" w:color="000000" w:fill="BABABA"/>
            <w:vAlign w:val="center"/>
            <w:hideMark/>
          </w:tcPr>
          <w:p w14:paraId="40EA239D"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   </w:t>
            </w:r>
          </w:p>
        </w:tc>
      </w:tr>
      <w:tr w:rsidR="00213D83" w:rsidRPr="00774435" w14:paraId="43B22492"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01DA95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1CF6DA68"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ВЛАДА</w:t>
            </w:r>
          </w:p>
        </w:tc>
        <w:tc>
          <w:tcPr>
            <w:tcW w:w="0" w:type="auto"/>
            <w:tcBorders>
              <w:top w:val="nil"/>
              <w:left w:val="nil"/>
              <w:bottom w:val="single" w:sz="4" w:space="0" w:color="000000"/>
              <w:right w:val="single" w:sz="4" w:space="0" w:color="000000"/>
            </w:tcBorders>
            <w:shd w:val="clear" w:color="000000" w:fill="BABABA"/>
            <w:vAlign w:val="center"/>
            <w:hideMark/>
          </w:tcPr>
          <w:p w14:paraId="45259329"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1.292.171.000 </w:t>
            </w:r>
          </w:p>
        </w:tc>
        <w:tc>
          <w:tcPr>
            <w:tcW w:w="0" w:type="auto"/>
            <w:tcBorders>
              <w:top w:val="nil"/>
              <w:left w:val="nil"/>
              <w:bottom w:val="single" w:sz="4" w:space="0" w:color="000000"/>
              <w:right w:val="single" w:sz="4" w:space="0" w:color="000000"/>
            </w:tcBorders>
            <w:shd w:val="clear" w:color="000000" w:fill="BABABA"/>
            <w:vAlign w:val="center"/>
            <w:hideMark/>
          </w:tcPr>
          <w:p w14:paraId="4D8B5B65"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1.677.420.000 </w:t>
            </w:r>
          </w:p>
        </w:tc>
        <w:tc>
          <w:tcPr>
            <w:tcW w:w="0" w:type="auto"/>
            <w:tcBorders>
              <w:top w:val="nil"/>
              <w:left w:val="nil"/>
              <w:bottom w:val="single" w:sz="4" w:space="0" w:color="000000"/>
              <w:right w:val="single" w:sz="4" w:space="0" w:color="000000"/>
            </w:tcBorders>
            <w:shd w:val="clear" w:color="000000" w:fill="BABABA"/>
            <w:vAlign w:val="center"/>
            <w:hideMark/>
          </w:tcPr>
          <w:p w14:paraId="763E00D0"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   </w:t>
            </w:r>
          </w:p>
        </w:tc>
      </w:tr>
      <w:tr w:rsidR="00213D83" w:rsidRPr="00774435" w14:paraId="493CB630" w14:textId="77777777" w:rsidTr="0032748C">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2431DC5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15</w:t>
            </w:r>
          </w:p>
        </w:tc>
        <w:tc>
          <w:tcPr>
            <w:tcW w:w="0" w:type="auto"/>
            <w:tcBorders>
              <w:top w:val="nil"/>
              <w:left w:val="nil"/>
              <w:bottom w:val="nil"/>
              <w:right w:val="single" w:sz="4" w:space="0" w:color="000000"/>
            </w:tcBorders>
            <w:shd w:val="clear" w:color="auto" w:fill="auto"/>
            <w:vAlign w:val="center"/>
            <w:hideMark/>
          </w:tcPr>
          <w:p w14:paraId="27DFC82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F0D8CDA"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МИНИСТАРСТВО УНУТРАШЊИХ ПОСЛОВА</w:t>
            </w:r>
          </w:p>
        </w:tc>
        <w:tc>
          <w:tcPr>
            <w:tcW w:w="0" w:type="auto"/>
            <w:tcBorders>
              <w:top w:val="nil"/>
              <w:left w:val="nil"/>
              <w:bottom w:val="nil"/>
              <w:right w:val="single" w:sz="4" w:space="0" w:color="000000"/>
            </w:tcBorders>
            <w:shd w:val="clear" w:color="000000" w:fill="FFFFFF"/>
            <w:vAlign w:val="center"/>
            <w:hideMark/>
          </w:tcPr>
          <w:p w14:paraId="55E1727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1407</w:t>
            </w:r>
          </w:p>
        </w:tc>
        <w:tc>
          <w:tcPr>
            <w:tcW w:w="0" w:type="auto"/>
            <w:tcBorders>
              <w:top w:val="nil"/>
              <w:left w:val="nil"/>
              <w:bottom w:val="nil"/>
              <w:right w:val="single" w:sz="4" w:space="0" w:color="000000"/>
            </w:tcBorders>
            <w:shd w:val="clear" w:color="auto" w:fill="auto"/>
            <w:vAlign w:val="center"/>
            <w:hideMark/>
          </w:tcPr>
          <w:p w14:paraId="44F229C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5007</w:t>
            </w:r>
          </w:p>
        </w:tc>
        <w:tc>
          <w:tcPr>
            <w:tcW w:w="0" w:type="auto"/>
            <w:tcBorders>
              <w:top w:val="nil"/>
              <w:left w:val="nil"/>
              <w:bottom w:val="single" w:sz="4" w:space="0" w:color="000000"/>
              <w:right w:val="single" w:sz="4" w:space="0" w:color="000000"/>
            </w:tcBorders>
            <w:shd w:val="clear" w:color="auto" w:fill="auto"/>
            <w:vAlign w:val="center"/>
            <w:hideMark/>
          </w:tcPr>
          <w:p w14:paraId="193AC278"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Подизање капацитета Сектора за ванредне ситуације набавком возила различите намене</w:t>
            </w:r>
          </w:p>
        </w:tc>
        <w:tc>
          <w:tcPr>
            <w:tcW w:w="0" w:type="auto"/>
            <w:tcBorders>
              <w:top w:val="nil"/>
              <w:left w:val="nil"/>
              <w:bottom w:val="single" w:sz="4" w:space="0" w:color="000000"/>
              <w:right w:val="single" w:sz="4" w:space="0" w:color="000000"/>
            </w:tcBorders>
            <w:shd w:val="clear" w:color="auto" w:fill="auto"/>
            <w:vAlign w:val="center"/>
            <w:hideMark/>
          </w:tcPr>
          <w:p w14:paraId="7E43280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1.277.559.000 </w:t>
            </w:r>
          </w:p>
        </w:tc>
        <w:tc>
          <w:tcPr>
            <w:tcW w:w="0" w:type="auto"/>
            <w:tcBorders>
              <w:top w:val="nil"/>
              <w:left w:val="nil"/>
              <w:bottom w:val="single" w:sz="4" w:space="0" w:color="000000"/>
              <w:right w:val="single" w:sz="4" w:space="0" w:color="000000"/>
            </w:tcBorders>
            <w:shd w:val="clear" w:color="auto" w:fill="auto"/>
            <w:vAlign w:val="center"/>
            <w:hideMark/>
          </w:tcPr>
          <w:p w14:paraId="71632B0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4.805.000 </w:t>
            </w:r>
          </w:p>
        </w:tc>
        <w:tc>
          <w:tcPr>
            <w:tcW w:w="0" w:type="auto"/>
            <w:tcBorders>
              <w:top w:val="nil"/>
              <w:left w:val="nil"/>
              <w:bottom w:val="single" w:sz="4" w:space="0" w:color="000000"/>
              <w:right w:val="single" w:sz="4" w:space="0" w:color="000000"/>
            </w:tcBorders>
            <w:shd w:val="clear" w:color="auto" w:fill="auto"/>
            <w:vAlign w:val="center"/>
            <w:hideMark/>
          </w:tcPr>
          <w:p w14:paraId="04764B8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6D596096" w14:textId="77777777" w:rsidTr="0032748C">
        <w:trPr>
          <w:trHeight w:val="1039"/>
        </w:trPr>
        <w:tc>
          <w:tcPr>
            <w:tcW w:w="0" w:type="auto"/>
            <w:tcBorders>
              <w:top w:val="nil"/>
              <w:left w:val="single" w:sz="4" w:space="0" w:color="000000"/>
              <w:bottom w:val="nil"/>
              <w:right w:val="nil"/>
            </w:tcBorders>
            <w:shd w:val="clear" w:color="auto" w:fill="auto"/>
            <w:vAlign w:val="center"/>
            <w:hideMark/>
          </w:tcPr>
          <w:p w14:paraId="39262D1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89CF3D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844790C"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5E47C5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9827A7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5008</w:t>
            </w:r>
          </w:p>
        </w:tc>
        <w:tc>
          <w:tcPr>
            <w:tcW w:w="0" w:type="auto"/>
            <w:tcBorders>
              <w:top w:val="nil"/>
              <w:left w:val="nil"/>
              <w:bottom w:val="single" w:sz="4" w:space="0" w:color="000000"/>
              <w:right w:val="single" w:sz="4" w:space="0" w:color="000000"/>
            </w:tcBorders>
            <w:shd w:val="clear" w:color="auto" w:fill="auto"/>
            <w:vAlign w:val="center"/>
            <w:hideMark/>
          </w:tcPr>
          <w:p w14:paraId="4DA1A3F7"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Подизање капацитета СВС-а кроз стварање услова за адекватан смештај, изградњом нових објеката као и реконструкцијом, санацијом и адаптацијом постојећих у периоду од 2022. до 2024. године</w:t>
            </w:r>
          </w:p>
        </w:tc>
        <w:tc>
          <w:tcPr>
            <w:tcW w:w="0" w:type="auto"/>
            <w:tcBorders>
              <w:top w:val="nil"/>
              <w:left w:val="nil"/>
              <w:bottom w:val="single" w:sz="4" w:space="0" w:color="000000"/>
              <w:right w:val="single" w:sz="4" w:space="0" w:color="000000"/>
            </w:tcBorders>
            <w:shd w:val="clear" w:color="auto" w:fill="auto"/>
            <w:vAlign w:val="center"/>
            <w:hideMark/>
          </w:tcPr>
          <w:p w14:paraId="4D1C080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275.000.000 </w:t>
            </w:r>
          </w:p>
        </w:tc>
        <w:tc>
          <w:tcPr>
            <w:tcW w:w="0" w:type="auto"/>
            <w:tcBorders>
              <w:top w:val="nil"/>
              <w:left w:val="nil"/>
              <w:bottom w:val="single" w:sz="4" w:space="0" w:color="000000"/>
              <w:right w:val="single" w:sz="4" w:space="0" w:color="000000"/>
            </w:tcBorders>
            <w:shd w:val="clear" w:color="auto" w:fill="auto"/>
            <w:vAlign w:val="center"/>
            <w:hideMark/>
          </w:tcPr>
          <w:p w14:paraId="476DEC4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5F0F69C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4F75F456" w14:textId="77777777" w:rsidTr="0032748C">
        <w:trPr>
          <w:trHeight w:val="720"/>
        </w:trPr>
        <w:tc>
          <w:tcPr>
            <w:tcW w:w="0" w:type="auto"/>
            <w:tcBorders>
              <w:top w:val="nil"/>
              <w:left w:val="single" w:sz="4" w:space="0" w:color="000000"/>
              <w:bottom w:val="nil"/>
              <w:right w:val="nil"/>
            </w:tcBorders>
            <w:shd w:val="clear" w:color="auto" w:fill="auto"/>
            <w:vAlign w:val="center"/>
            <w:hideMark/>
          </w:tcPr>
          <w:p w14:paraId="18DB594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1FC92C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19850B6"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000000" w:fill="FFFFFF"/>
            <w:vAlign w:val="center"/>
            <w:hideMark/>
          </w:tcPr>
          <w:p w14:paraId="0B5D1D3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1408</w:t>
            </w:r>
          </w:p>
        </w:tc>
        <w:tc>
          <w:tcPr>
            <w:tcW w:w="0" w:type="auto"/>
            <w:tcBorders>
              <w:top w:val="nil"/>
              <w:left w:val="nil"/>
              <w:bottom w:val="nil"/>
              <w:right w:val="single" w:sz="4" w:space="0" w:color="000000"/>
            </w:tcBorders>
            <w:shd w:val="clear" w:color="auto" w:fill="auto"/>
            <w:vAlign w:val="center"/>
            <w:hideMark/>
          </w:tcPr>
          <w:p w14:paraId="0E36FC0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5008</w:t>
            </w:r>
          </w:p>
        </w:tc>
        <w:tc>
          <w:tcPr>
            <w:tcW w:w="0" w:type="auto"/>
            <w:tcBorders>
              <w:top w:val="nil"/>
              <w:left w:val="nil"/>
              <w:bottom w:val="single" w:sz="4" w:space="0" w:color="000000"/>
              <w:right w:val="single" w:sz="4" w:space="0" w:color="000000"/>
            </w:tcBorders>
            <w:shd w:val="clear" w:color="auto" w:fill="auto"/>
            <w:vAlign w:val="center"/>
            <w:hideMark/>
          </w:tcPr>
          <w:p w14:paraId="6E6EAC92"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Повећање информатичких капацитета за обављање пословних процеса у Министарству унутрашњих послова - фаза II</w:t>
            </w:r>
          </w:p>
        </w:tc>
        <w:tc>
          <w:tcPr>
            <w:tcW w:w="0" w:type="auto"/>
            <w:tcBorders>
              <w:top w:val="nil"/>
              <w:left w:val="nil"/>
              <w:bottom w:val="single" w:sz="4" w:space="0" w:color="000000"/>
              <w:right w:val="single" w:sz="4" w:space="0" w:color="000000"/>
            </w:tcBorders>
            <w:shd w:val="clear" w:color="auto" w:fill="auto"/>
            <w:vAlign w:val="center"/>
            <w:hideMark/>
          </w:tcPr>
          <w:p w14:paraId="26DF40B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70.000.000 </w:t>
            </w:r>
          </w:p>
        </w:tc>
        <w:tc>
          <w:tcPr>
            <w:tcW w:w="0" w:type="auto"/>
            <w:tcBorders>
              <w:top w:val="nil"/>
              <w:left w:val="nil"/>
              <w:bottom w:val="single" w:sz="4" w:space="0" w:color="000000"/>
              <w:right w:val="single" w:sz="4" w:space="0" w:color="000000"/>
            </w:tcBorders>
            <w:shd w:val="clear" w:color="auto" w:fill="auto"/>
            <w:vAlign w:val="center"/>
            <w:hideMark/>
          </w:tcPr>
          <w:p w14:paraId="5DC1B69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6B87AFF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571524C1" w14:textId="77777777" w:rsidTr="0032748C">
        <w:trPr>
          <w:trHeight w:val="882"/>
        </w:trPr>
        <w:tc>
          <w:tcPr>
            <w:tcW w:w="0" w:type="auto"/>
            <w:tcBorders>
              <w:top w:val="nil"/>
              <w:left w:val="single" w:sz="4" w:space="0" w:color="000000"/>
              <w:bottom w:val="nil"/>
              <w:right w:val="nil"/>
            </w:tcBorders>
            <w:shd w:val="clear" w:color="auto" w:fill="auto"/>
            <w:vAlign w:val="center"/>
            <w:hideMark/>
          </w:tcPr>
          <w:p w14:paraId="7B2B793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DD5CAA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DCC7828"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82A6A4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E3CE8A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5011</w:t>
            </w:r>
          </w:p>
        </w:tc>
        <w:tc>
          <w:tcPr>
            <w:tcW w:w="0" w:type="auto"/>
            <w:tcBorders>
              <w:top w:val="nil"/>
              <w:left w:val="nil"/>
              <w:bottom w:val="single" w:sz="4" w:space="0" w:color="000000"/>
              <w:right w:val="single" w:sz="4" w:space="0" w:color="000000"/>
            </w:tcBorders>
            <w:shd w:val="clear" w:color="auto" w:fill="auto"/>
            <w:vAlign w:val="center"/>
            <w:hideMark/>
          </w:tcPr>
          <w:p w14:paraId="21B66952"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Набавка наоружања, оружне опреме, техничке, комуникационе и заштитне опреме за потребе организационих јединица Министарства унутрашњих послова</w:t>
            </w:r>
          </w:p>
        </w:tc>
        <w:tc>
          <w:tcPr>
            <w:tcW w:w="0" w:type="auto"/>
            <w:tcBorders>
              <w:top w:val="nil"/>
              <w:left w:val="nil"/>
              <w:bottom w:val="single" w:sz="4" w:space="0" w:color="000000"/>
              <w:right w:val="single" w:sz="4" w:space="0" w:color="000000"/>
            </w:tcBorders>
            <w:shd w:val="clear" w:color="auto" w:fill="auto"/>
            <w:vAlign w:val="center"/>
            <w:hideMark/>
          </w:tcPr>
          <w:p w14:paraId="6DF3450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500.000.000 </w:t>
            </w:r>
          </w:p>
        </w:tc>
        <w:tc>
          <w:tcPr>
            <w:tcW w:w="0" w:type="auto"/>
            <w:tcBorders>
              <w:top w:val="nil"/>
              <w:left w:val="nil"/>
              <w:bottom w:val="single" w:sz="4" w:space="0" w:color="000000"/>
              <w:right w:val="single" w:sz="4" w:space="0" w:color="000000"/>
            </w:tcBorders>
            <w:shd w:val="clear" w:color="auto" w:fill="auto"/>
            <w:vAlign w:val="center"/>
            <w:hideMark/>
          </w:tcPr>
          <w:p w14:paraId="28AC205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6E6295A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7BDAD629" w14:textId="77777777" w:rsidTr="0032748C">
        <w:trPr>
          <w:trHeight w:val="720"/>
        </w:trPr>
        <w:tc>
          <w:tcPr>
            <w:tcW w:w="0" w:type="auto"/>
            <w:tcBorders>
              <w:top w:val="nil"/>
              <w:left w:val="single" w:sz="4" w:space="0" w:color="000000"/>
              <w:bottom w:val="nil"/>
              <w:right w:val="nil"/>
            </w:tcBorders>
            <w:shd w:val="clear" w:color="auto" w:fill="auto"/>
            <w:vAlign w:val="center"/>
            <w:hideMark/>
          </w:tcPr>
          <w:p w14:paraId="612FD35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2CC42B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1276B12"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10438B8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A4C798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5012</w:t>
            </w:r>
          </w:p>
        </w:tc>
        <w:tc>
          <w:tcPr>
            <w:tcW w:w="0" w:type="auto"/>
            <w:tcBorders>
              <w:top w:val="nil"/>
              <w:left w:val="nil"/>
              <w:bottom w:val="single" w:sz="4" w:space="0" w:color="000000"/>
              <w:right w:val="single" w:sz="4" w:space="0" w:color="000000"/>
            </w:tcBorders>
            <w:shd w:val="clear" w:color="auto" w:fill="auto"/>
            <w:vAlign w:val="center"/>
            <w:hideMark/>
          </w:tcPr>
          <w:p w14:paraId="32DE444C"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реконструкција и санација објеката ради унапређења капацитета за реализацију обука у наставном центру „Макишˮ</w:t>
            </w:r>
          </w:p>
        </w:tc>
        <w:tc>
          <w:tcPr>
            <w:tcW w:w="0" w:type="auto"/>
            <w:tcBorders>
              <w:top w:val="nil"/>
              <w:left w:val="nil"/>
              <w:bottom w:val="single" w:sz="4" w:space="0" w:color="000000"/>
              <w:right w:val="single" w:sz="4" w:space="0" w:color="000000"/>
            </w:tcBorders>
            <w:shd w:val="clear" w:color="auto" w:fill="auto"/>
            <w:vAlign w:val="center"/>
            <w:hideMark/>
          </w:tcPr>
          <w:p w14:paraId="13EEE9C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439.889.000 </w:t>
            </w:r>
          </w:p>
        </w:tc>
        <w:tc>
          <w:tcPr>
            <w:tcW w:w="0" w:type="auto"/>
            <w:tcBorders>
              <w:top w:val="nil"/>
              <w:left w:val="nil"/>
              <w:bottom w:val="single" w:sz="4" w:space="0" w:color="000000"/>
              <w:right w:val="single" w:sz="4" w:space="0" w:color="000000"/>
            </w:tcBorders>
            <w:shd w:val="clear" w:color="auto" w:fill="auto"/>
            <w:vAlign w:val="center"/>
            <w:hideMark/>
          </w:tcPr>
          <w:p w14:paraId="4F8C67A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200.000.000 </w:t>
            </w:r>
          </w:p>
        </w:tc>
        <w:tc>
          <w:tcPr>
            <w:tcW w:w="0" w:type="auto"/>
            <w:tcBorders>
              <w:top w:val="nil"/>
              <w:left w:val="nil"/>
              <w:bottom w:val="single" w:sz="4" w:space="0" w:color="000000"/>
              <w:right w:val="single" w:sz="4" w:space="0" w:color="000000"/>
            </w:tcBorders>
            <w:shd w:val="clear" w:color="auto" w:fill="auto"/>
            <w:vAlign w:val="center"/>
            <w:hideMark/>
          </w:tcPr>
          <w:p w14:paraId="5870D65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26DA5CBB"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556E2F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14D481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CD35C97"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393FC9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F4D669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5014</w:t>
            </w:r>
          </w:p>
        </w:tc>
        <w:tc>
          <w:tcPr>
            <w:tcW w:w="0" w:type="auto"/>
            <w:tcBorders>
              <w:top w:val="nil"/>
              <w:left w:val="nil"/>
              <w:bottom w:val="single" w:sz="4" w:space="0" w:color="000000"/>
              <w:right w:val="single" w:sz="4" w:space="0" w:color="000000"/>
            </w:tcBorders>
            <w:shd w:val="clear" w:color="auto" w:fill="auto"/>
            <w:vAlign w:val="center"/>
            <w:hideMark/>
          </w:tcPr>
          <w:p w14:paraId="1764E0B5"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Проширење система еЛТЕ у Републици Србији</w:t>
            </w:r>
          </w:p>
        </w:tc>
        <w:tc>
          <w:tcPr>
            <w:tcW w:w="0" w:type="auto"/>
            <w:tcBorders>
              <w:top w:val="nil"/>
              <w:left w:val="nil"/>
              <w:bottom w:val="single" w:sz="4" w:space="0" w:color="000000"/>
              <w:right w:val="single" w:sz="4" w:space="0" w:color="000000"/>
            </w:tcBorders>
            <w:shd w:val="clear" w:color="auto" w:fill="auto"/>
            <w:vAlign w:val="center"/>
            <w:hideMark/>
          </w:tcPr>
          <w:p w14:paraId="140D484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290.100.000 </w:t>
            </w:r>
          </w:p>
        </w:tc>
        <w:tc>
          <w:tcPr>
            <w:tcW w:w="0" w:type="auto"/>
            <w:tcBorders>
              <w:top w:val="nil"/>
              <w:left w:val="nil"/>
              <w:bottom w:val="single" w:sz="4" w:space="0" w:color="000000"/>
              <w:right w:val="single" w:sz="4" w:space="0" w:color="000000"/>
            </w:tcBorders>
            <w:shd w:val="clear" w:color="auto" w:fill="auto"/>
            <w:vAlign w:val="center"/>
            <w:hideMark/>
          </w:tcPr>
          <w:p w14:paraId="5C9AEBC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300.000.000 </w:t>
            </w:r>
          </w:p>
        </w:tc>
        <w:tc>
          <w:tcPr>
            <w:tcW w:w="0" w:type="auto"/>
            <w:tcBorders>
              <w:top w:val="nil"/>
              <w:left w:val="nil"/>
              <w:bottom w:val="single" w:sz="4" w:space="0" w:color="000000"/>
              <w:right w:val="single" w:sz="4" w:space="0" w:color="000000"/>
            </w:tcBorders>
            <w:shd w:val="clear" w:color="auto" w:fill="auto"/>
            <w:vAlign w:val="center"/>
            <w:hideMark/>
          </w:tcPr>
          <w:p w14:paraId="3E53907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4F206CAD" w14:textId="77777777" w:rsidTr="0032748C">
        <w:trPr>
          <w:trHeight w:val="720"/>
        </w:trPr>
        <w:tc>
          <w:tcPr>
            <w:tcW w:w="0" w:type="auto"/>
            <w:tcBorders>
              <w:top w:val="nil"/>
              <w:left w:val="single" w:sz="4" w:space="0" w:color="000000"/>
              <w:bottom w:val="nil"/>
              <w:right w:val="nil"/>
            </w:tcBorders>
            <w:shd w:val="clear" w:color="auto" w:fill="auto"/>
            <w:vAlign w:val="center"/>
            <w:hideMark/>
          </w:tcPr>
          <w:p w14:paraId="2224458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48D275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62AE46A"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68965A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00D01B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5015</w:t>
            </w:r>
          </w:p>
        </w:tc>
        <w:tc>
          <w:tcPr>
            <w:tcW w:w="0" w:type="auto"/>
            <w:tcBorders>
              <w:top w:val="nil"/>
              <w:left w:val="nil"/>
              <w:bottom w:val="single" w:sz="4" w:space="0" w:color="000000"/>
              <w:right w:val="single" w:sz="4" w:space="0" w:color="000000"/>
            </w:tcBorders>
            <w:shd w:val="clear" w:color="auto" w:fill="auto"/>
            <w:vAlign w:val="center"/>
            <w:hideMark/>
          </w:tcPr>
          <w:p w14:paraId="6E07D212"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Јачање информатичко-комуникационих и аналитичких капацитета Управе криминалистичке полиције</w:t>
            </w:r>
          </w:p>
        </w:tc>
        <w:tc>
          <w:tcPr>
            <w:tcW w:w="0" w:type="auto"/>
            <w:tcBorders>
              <w:top w:val="nil"/>
              <w:left w:val="nil"/>
              <w:bottom w:val="single" w:sz="4" w:space="0" w:color="000000"/>
              <w:right w:val="single" w:sz="4" w:space="0" w:color="000000"/>
            </w:tcBorders>
            <w:shd w:val="clear" w:color="auto" w:fill="auto"/>
            <w:vAlign w:val="center"/>
            <w:hideMark/>
          </w:tcPr>
          <w:p w14:paraId="3D1301C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424.889.000 </w:t>
            </w:r>
          </w:p>
        </w:tc>
        <w:tc>
          <w:tcPr>
            <w:tcW w:w="0" w:type="auto"/>
            <w:tcBorders>
              <w:top w:val="nil"/>
              <w:left w:val="nil"/>
              <w:bottom w:val="single" w:sz="4" w:space="0" w:color="000000"/>
              <w:right w:val="single" w:sz="4" w:space="0" w:color="000000"/>
            </w:tcBorders>
            <w:shd w:val="clear" w:color="auto" w:fill="auto"/>
            <w:vAlign w:val="center"/>
            <w:hideMark/>
          </w:tcPr>
          <w:p w14:paraId="1D376E2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728ABA7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42B6BD15" w14:textId="77777777" w:rsidTr="0032748C">
        <w:trPr>
          <w:trHeight w:val="720"/>
        </w:trPr>
        <w:tc>
          <w:tcPr>
            <w:tcW w:w="0" w:type="auto"/>
            <w:tcBorders>
              <w:top w:val="nil"/>
              <w:left w:val="single" w:sz="4" w:space="0" w:color="000000"/>
              <w:bottom w:val="nil"/>
              <w:right w:val="nil"/>
            </w:tcBorders>
            <w:shd w:val="clear" w:color="auto" w:fill="auto"/>
            <w:vAlign w:val="center"/>
            <w:hideMark/>
          </w:tcPr>
          <w:p w14:paraId="29F6160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0B78A3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C3F50D9"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40D9D5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95A5DB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5016</w:t>
            </w:r>
          </w:p>
        </w:tc>
        <w:tc>
          <w:tcPr>
            <w:tcW w:w="0" w:type="auto"/>
            <w:tcBorders>
              <w:top w:val="nil"/>
              <w:left w:val="nil"/>
              <w:bottom w:val="single" w:sz="4" w:space="0" w:color="000000"/>
              <w:right w:val="single" w:sz="4" w:space="0" w:color="000000"/>
            </w:tcBorders>
            <w:shd w:val="clear" w:color="auto" w:fill="auto"/>
            <w:vAlign w:val="center"/>
            <w:hideMark/>
          </w:tcPr>
          <w:p w14:paraId="5ACADF8B"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Подизање оперативних капацитета посебних и специјалне јединице Министарства унутрашњих послова - фаза II</w:t>
            </w:r>
          </w:p>
        </w:tc>
        <w:tc>
          <w:tcPr>
            <w:tcW w:w="0" w:type="auto"/>
            <w:tcBorders>
              <w:top w:val="nil"/>
              <w:left w:val="nil"/>
              <w:bottom w:val="single" w:sz="4" w:space="0" w:color="000000"/>
              <w:right w:val="single" w:sz="4" w:space="0" w:color="000000"/>
            </w:tcBorders>
            <w:shd w:val="clear" w:color="auto" w:fill="auto"/>
            <w:vAlign w:val="center"/>
            <w:hideMark/>
          </w:tcPr>
          <w:p w14:paraId="33EEC71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137.200.000 </w:t>
            </w:r>
          </w:p>
        </w:tc>
        <w:tc>
          <w:tcPr>
            <w:tcW w:w="0" w:type="auto"/>
            <w:tcBorders>
              <w:top w:val="nil"/>
              <w:left w:val="nil"/>
              <w:bottom w:val="single" w:sz="4" w:space="0" w:color="000000"/>
              <w:right w:val="single" w:sz="4" w:space="0" w:color="000000"/>
            </w:tcBorders>
            <w:shd w:val="clear" w:color="auto" w:fill="auto"/>
            <w:vAlign w:val="center"/>
            <w:hideMark/>
          </w:tcPr>
          <w:p w14:paraId="6A579C6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400.000.000 </w:t>
            </w:r>
          </w:p>
        </w:tc>
        <w:tc>
          <w:tcPr>
            <w:tcW w:w="0" w:type="auto"/>
            <w:tcBorders>
              <w:top w:val="nil"/>
              <w:left w:val="nil"/>
              <w:bottom w:val="single" w:sz="4" w:space="0" w:color="000000"/>
              <w:right w:val="single" w:sz="4" w:space="0" w:color="000000"/>
            </w:tcBorders>
            <w:shd w:val="clear" w:color="auto" w:fill="auto"/>
            <w:vAlign w:val="center"/>
            <w:hideMark/>
          </w:tcPr>
          <w:p w14:paraId="3E183BB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600.000.000 </w:t>
            </w:r>
          </w:p>
        </w:tc>
      </w:tr>
      <w:tr w:rsidR="00213D83" w:rsidRPr="00774435" w14:paraId="1246A220"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780A8E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DDD147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567E670"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E00272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6EB2CE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5017</w:t>
            </w:r>
          </w:p>
        </w:tc>
        <w:tc>
          <w:tcPr>
            <w:tcW w:w="0" w:type="auto"/>
            <w:tcBorders>
              <w:top w:val="nil"/>
              <w:left w:val="nil"/>
              <w:bottom w:val="single" w:sz="4" w:space="0" w:color="000000"/>
              <w:right w:val="single" w:sz="4" w:space="0" w:color="000000"/>
            </w:tcBorders>
            <w:shd w:val="clear" w:color="auto" w:fill="auto"/>
            <w:vAlign w:val="center"/>
            <w:hideMark/>
          </w:tcPr>
          <w:p w14:paraId="27259D8A"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Унапређење информационе безбедности и Дата центра МУП</w:t>
            </w:r>
          </w:p>
        </w:tc>
        <w:tc>
          <w:tcPr>
            <w:tcW w:w="0" w:type="auto"/>
            <w:tcBorders>
              <w:top w:val="nil"/>
              <w:left w:val="nil"/>
              <w:bottom w:val="single" w:sz="4" w:space="0" w:color="000000"/>
              <w:right w:val="single" w:sz="4" w:space="0" w:color="000000"/>
            </w:tcBorders>
            <w:shd w:val="clear" w:color="auto" w:fill="auto"/>
            <w:vAlign w:val="center"/>
            <w:hideMark/>
          </w:tcPr>
          <w:p w14:paraId="69197CE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144.960.000 </w:t>
            </w:r>
          </w:p>
        </w:tc>
        <w:tc>
          <w:tcPr>
            <w:tcW w:w="0" w:type="auto"/>
            <w:tcBorders>
              <w:top w:val="nil"/>
              <w:left w:val="nil"/>
              <w:bottom w:val="single" w:sz="4" w:space="0" w:color="000000"/>
              <w:right w:val="single" w:sz="4" w:space="0" w:color="000000"/>
            </w:tcBorders>
            <w:shd w:val="clear" w:color="auto" w:fill="auto"/>
            <w:vAlign w:val="center"/>
            <w:hideMark/>
          </w:tcPr>
          <w:p w14:paraId="11D914C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4FFF5AA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66851F6B"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3AC6621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7ADFC9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8C0572C"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5DCE17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5C1773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5019</w:t>
            </w:r>
          </w:p>
        </w:tc>
        <w:tc>
          <w:tcPr>
            <w:tcW w:w="0" w:type="auto"/>
            <w:tcBorders>
              <w:top w:val="nil"/>
              <w:left w:val="nil"/>
              <w:bottom w:val="single" w:sz="4" w:space="0" w:color="000000"/>
              <w:right w:val="single" w:sz="4" w:space="0" w:color="000000"/>
            </w:tcBorders>
            <w:shd w:val="clear" w:color="auto" w:fill="auto"/>
            <w:vAlign w:val="center"/>
            <w:hideMark/>
          </w:tcPr>
          <w:p w14:paraId="0A06E6DA"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Унапређење капацитета за реализацију обука у Центру за полицијску обуку</w:t>
            </w:r>
          </w:p>
        </w:tc>
        <w:tc>
          <w:tcPr>
            <w:tcW w:w="0" w:type="auto"/>
            <w:tcBorders>
              <w:top w:val="nil"/>
              <w:left w:val="nil"/>
              <w:bottom w:val="single" w:sz="4" w:space="0" w:color="000000"/>
              <w:right w:val="single" w:sz="4" w:space="0" w:color="000000"/>
            </w:tcBorders>
            <w:shd w:val="clear" w:color="auto" w:fill="auto"/>
            <w:vAlign w:val="center"/>
            <w:hideMark/>
          </w:tcPr>
          <w:p w14:paraId="45D2EE5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300.976.000 </w:t>
            </w:r>
          </w:p>
        </w:tc>
        <w:tc>
          <w:tcPr>
            <w:tcW w:w="0" w:type="auto"/>
            <w:tcBorders>
              <w:top w:val="nil"/>
              <w:left w:val="nil"/>
              <w:bottom w:val="single" w:sz="4" w:space="0" w:color="000000"/>
              <w:right w:val="single" w:sz="4" w:space="0" w:color="000000"/>
            </w:tcBorders>
            <w:shd w:val="clear" w:color="auto" w:fill="auto"/>
            <w:vAlign w:val="center"/>
            <w:hideMark/>
          </w:tcPr>
          <w:p w14:paraId="480D915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1.000.000.000 </w:t>
            </w:r>
          </w:p>
        </w:tc>
        <w:tc>
          <w:tcPr>
            <w:tcW w:w="0" w:type="auto"/>
            <w:tcBorders>
              <w:top w:val="nil"/>
              <w:left w:val="nil"/>
              <w:bottom w:val="single" w:sz="4" w:space="0" w:color="000000"/>
              <w:right w:val="single" w:sz="4" w:space="0" w:color="000000"/>
            </w:tcBorders>
            <w:shd w:val="clear" w:color="auto" w:fill="auto"/>
            <w:vAlign w:val="center"/>
            <w:hideMark/>
          </w:tcPr>
          <w:p w14:paraId="4B8C758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1.000.000.000 </w:t>
            </w:r>
          </w:p>
        </w:tc>
      </w:tr>
      <w:tr w:rsidR="00213D83" w:rsidRPr="00774435" w14:paraId="37688C22" w14:textId="77777777" w:rsidTr="0032748C">
        <w:trPr>
          <w:trHeight w:val="1039"/>
        </w:trPr>
        <w:tc>
          <w:tcPr>
            <w:tcW w:w="0" w:type="auto"/>
            <w:tcBorders>
              <w:top w:val="nil"/>
              <w:left w:val="single" w:sz="4" w:space="0" w:color="000000"/>
              <w:bottom w:val="nil"/>
              <w:right w:val="nil"/>
            </w:tcBorders>
            <w:shd w:val="clear" w:color="auto" w:fill="auto"/>
            <w:vAlign w:val="center"/>
            <w:hideMark/>
          </w:tcPr>
          <w:p w14:paraId="1C133D3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921202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6DC6870"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09F87D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32A7C4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5020</w:t>
            </w:r>
          </w:p>
        </w:tc>
        <w:tc>
          <w:tcPr>
            <w:tcW w:w="0" w:type="auto"/>
            <w:tcBorders>
              <w:top w:val="nil"/>
              <w:left w:val="nil"/>
              <w:bottom w:val="single" w:sz="4" w:space="0" w:color="000000"/>
              <w:right w:val="single" w:sz="4" w:space="0" w:color="000000"/>
            </w:tcBorders>
            <w:shd w:val="clear" w:color="auto" w:fill="auto"/>
            <w:vAlign w:val="center"/>
            <w:hideMark/>
          </w:tcPr>
          <w:p w14:paraId="0FEF56DD"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доградња, реконструкција, адаптација и санација објеката ради стварања и побољшања услова за рад полицијских и осталих службеника Министарства</w:t>
            </w:r>
          </w:p>
        </w:tc>
        <w:tc>
          <w:tcPr>
            <w:tcW w:w="0" w:type="auto"/>
            <w:tcBorders>
              <w:top w:val="nil"/>
              <w:left w:val="nil"/>
              <w:bottom w:val="single" w:sz="4" w:space="0" w:color="000000"/>
              <w:right w:val="single" w:sz="4" w:space="0" w:color="000000"/>
            </w:tcBorders>
            <w:shd w:val="clear" w:color="auto" w:fill="auto"/>
            <w:vAlign w:val="center"/>
            <w:hideMark/>
          </w:tcPr>
          <w:p w14:paraId="6BE426C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505.435.000 </w:t>
            </w:r>
          </w:p>
        </w:tc>
        <w:tc>
          <w:tcPr>
            <w:tcW w:w="0" w:type="auto"/>
            <w:tcBorders>
              <w:top w:val="nil"/>
              <w:left w:val="nil"/>
              <w:bottom w:val="single" w:sz="4" w:space="0" w:color="000000"/>
              <w:right w:val="single" w:sz="4" w:space="0" w:color="000000"/>
            </w:tcBorders>
            <w:shd w:val="clear" w:color="auto" w:fill="auto"/>
            <w:vAlign w:val="center"/>
            <w:hideMark/>
          </w:tcPr>
          <w:p w14:paraId="2AB14EB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3.600.000.000 </w:t>
            </w:r>
          </w:p>
        </w:tc>
        <w:tc>
          <w:tcPr>
            <w:tcW w:w="0" w:type="auto"/>
            <w:tcBorders>
              <w:top w:val="nil"/>
              <w:left w:val="nil"/>
              <w:bottom w:val="single" w:sz="4" w:space="0" w:color="000000"/>
              <w:right w:val="single" w:sz="4" w:space="0" w:color="000000"/>
            </w:tcBorders>
            <w:shd w:val="clear" w:color="auto" w:fill="auto"/>
            <w:vAlign w:val="center"/>
            <w:hideMark/>
          </w:tcPr>
          <w:p w14:paraId="6F269D2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3.600.000.000 </w:t>
            </w:r>
          </w:p>
        </w:tc>
      </w:tr>
      <w:tr w:rsidR="00213D83" w:rsidRPr="00774435" w14:paraId="2FCB43F2"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0D4C49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D87100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17EAC59"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3A6709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33AAC7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5021</w:t>
            </w:r>
          </w:p>
        </w:tc>
        <w:tc>
          <w:tcPr>
            <w:tcW w:w="0" w:type="auto"/>
            <w:tcBorders>
              <w:top w:val="nil"/>
              <w:left w:val="nil"/>
              <w:bottom w:val="single" w:sz="4" w:space="0" w:color="000000"/>
              <w:right w:val="single" w:sz="4" w:space="0" w:color="000000"/>
            </w:tcBorders>
            <w:shd w:val="clear" w:color="auto" w:fill="auto"/>
            <w:vAlign w:val="center"/>
            <w:hideMark/>
          </w:tcPr>
          <w:p w14:paraId="0CF76BF6"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Набавка опреме за потребе организационих јединица Министарства унутрашњих послова</w:t>
            </w:r>
          </w:p>
        </w:tc>
        <w:tc>
          <w:tcPr>
            <w:tcW w:w="0" w:type="auto"/>
            <w:tcBorders>
              <w:top w:val="nil"/>
              <w:left w:val="nil"/>
              <w:bottom w:val="single" w:sz="4" w:space="0" w:color="000000"/>
              <w:right w:val="single" w:sz="4" w:space="0" w:color="000000"/>
            </w:tcBorders>
            <w:shd w:val="clear" w:color="auto" w:fill="auto"/>
            <w:vAlign w:val="center"/>
            <w:hideMark/>
          </w:tcPr>
          <w:p w14:paraId="0AF5733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100.000.000 </w:t>
            </w:r>
          </w:p>
        </w:tc>
        <w:tc>
          <w:tcPr>
            <w:tcW w:w="0" w:type="auto"/>
            <w:tcBorders>
              <w:top w:val="nil"/>
              <w:left w:val="nil"/>
              <w:bottom w:val="single" w:sz="4" w:space="0" w:color="000000"/>
              <w:right w:val="single" w:sz="4" w:space="0" w:color="000000"/>
            </w:tcBorders>
            <w:shd w:val="clear" w:color="auto" w:fill="auto"/>
            <w:vAlign w:val="center"/>
            <w:hideMark/>
          </w:tcPr>
          <w:p w14:paraId="0551DD5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900.000.000 </w:t>
            </w:r>
          </w:p>
        </w:tc>
        <w:tc>
          <w:tcPr>
            <w:tcW w:w="0" w:type="auto"/>
            <w:tcBorders>
              <w:top w:val="nil"/>
              <w:left w:val="nil"/>
              <w:bottom w:val="single" w:sz="4" w:space="0" w:color="000000"/>
              <w:right w:val="single" w:sz="4" w:space="0" w:color="000000"/>
            </w:tcBorders>
            <w:shd w:val="clear" w:color="auto" w:fill="auto"/>
            <w:vAlign w:val="center"/>
            <w:hideMark/>
          </w:tcPr>
          <w:p w14:paraId="30A4728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900.000.000 </w:t>
            </w:r>
          </w:p>
        </w:tc>
      </w:tr>
      <w:tr w:rsidR="00213D83" w:rsidRPr="00774435" w14:paraId="4AD641AF" w14:textId="77777777" w:rsidTr="0032748C">
        <w:trPr>
          <w:trHeight w:val="720"/>
        </w:trPr>
        <w:tc>
          <w:tcPr>
            <w:tcW w:w="0" w:type="auto"/>
            <w:tcBorders>
              <w:top w:val="nil"/>
              <w:left w:val="single" w:sz="4" w:space="0" w:color="000000"/>
              <w:bottom w:val="nil"/>
              <w:right w:val="nil"/>
            </w:tcBorders>
            <w:shd w:val="clear" w:color="auto" w:fill="auto"/>
            <w:vAlign w:val="center"/>
            <w:hideMark/>
          </w:tcPr>
          <w:p w14:paraId="23FA61A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780E2C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6883B4B"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000000" w:fill="FFFFFF"/>
            <w:vAlign w:val="center"/>
            <w:hideMark/>
          </w:tcPr>
          <w:p w14:paraId="335767A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1409</w:t>
            </w:r>
          </w:p>
        </w:tc>
        <w:tc>
          <w:tcPr>
            <w:tcW w:w="0" w:type="auto"/>
            <w:tcBorders>
              <w:top w:val="nil"/>
              <w:left w:val="nil"/>
              <w:bottom w:val="nil"/>
              <w:right w:val="single" w:sz="4" w:space="0" w:color="000000"/>
            </w:tcBorders>
            <w:shd w:val="clear" w:color="auto" w:fill="auto"/>
            <w:vAlign w:val="center"/>
            <w:hideMark/>
          </w:tcPr>
          <w:p w14:paraId="3B30C02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5019</w:t>
            </w:r>
          </w:p>
        </w:tc>
        <w:tc>
          <w:tcPr>
            <w:tcW w:w="0" w:type="auto"/>
            <w:tcBorders>
              <w:top w:val="nil"/>
              <w:left w:val="nil"/>
              <w:bottom w:val="single" w:sz="4" w:space="0" w:color="000000"/>
              <w:right w:val="single" w:sz="4" w:space="0" w:color="000000"/>
            </w:tcBorders>
            <w:shd w:val="clear" w:color="auto" w:fill="auto"/>
            <w:vAlign w:val="center"/>
            <w:hideMark/>
          </w:tcPr>
          <w:p w14:paraId="58492289"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Набавка, ремонт и модернизација возила за потребе организационих јединица Министарства унутрашњих послова</w:t>
            </w:r>
          </w:p>
        </w:tc>
        <w:tc>
          <w:tcPr>
            <w:tcW w:w="0" w:type="auto"/>
            <w:tcBorders>
              <w:top w:val="nil"/>
              <w:left w:val="nil"/>
              <w:bottom w:val="single" w:sz="4" w:space="0" w:color="000000"/>
              <w:right w:val="single" w:sz="4" w:space="0" w:color="000000"/>
            </w:tcBorders>
            <w:shd w:val="clear" w:color="auto" w:fill="auto"/>
            <w:vAlign w:val="center"/>
            <w:hideMark/>
          </w:tcPr>
          <w:p w14:paraId="08BED7B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249.999.000 </w:t>
            </w:r>
          </w:p>
        </w:tc>
        <w:tc>
          <w:tcPr>
            <w:tcW w:w="0" w:type="auto"/>
            <w:tcBorders>
              <w:top w:val="nil"/>
              <w:left w:val="nil"/>
              <w:bottom w:val="single" w:sz="4" w:space="0" w:color="000000"/>
              <w:right w:val="single" w:sz="4" w:space="0" w:color="000000"/>
            </w:tcBorders>
            <w:shd w:val="clear" w:color="auto" w:fill="auto"/>
            <w:vAlign w:val="center"/>
            <w:hideMark/>
          </w:tcPr>
          <w:p w14:paraId="1C6610D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12A1235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4939DF4D" w14:textId="77777777" w:rsidTr="0032748C">
        <w:trPr>
          <w:trHeight w:val="720"/>
        </w:trPr>
        <w:tc>
          <w:tcPr>
            <w:tcW w:w="0" w:type="auto"/>
            <w:tcBorders>
              <w:top w:val="nil"/>
              <w:left w:val="single" w:sz="4" w:space="0" w:color="000000"/>
              <w:bottom w:val="nil"/>
              <w:right w:val="nil"/>
            </w:tcBorders>
            <w:shd w:val="clear" w:color="auto" w:fill="auto"/>
            <w:vAlign w:val="center"/>
            <w:hideMark/>
          </w:tcPr>
          <w:p w14:paraId="18A2B86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lastRenderedPageBreak/>
              <w:t> </w:t>
            </w:r>
          </w:p>
        </w:tc>
        <w:tc>
          <w:tcPr>
            <w:tcW w:w="0" w:type="auto"/>
            <w:tcBorders>
              <w:top w:val="nil"/>
              <w:left w:val="single" w:sz="4" w:space="0" w:color="000000"/>
              <w:bottom w:val="nil"/>
              <w:right w:val="single" w:sz="4" w:space="0" w:color="000000"/>
            </w:tcBorders>
            <w:shd w:val="clear" w:color="auto" w:fill="auto"/>
            <w:vAlign w:val="center"/>
            <w:hideMark/>
          </w:tcPr>
          <w:p w14:paraId="358A365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2539468"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B71035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99AFFB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5021</w:t>
            </w:r>
          </w:p>
        </w:tc>
        <w:tc>
          <w:tcPr>
            <w:tcW w:w="0" w:type="auto"/>
            <w:tcBorders>
              <w:top w:val="nil"/>
              <w:left w:val="nil"/>
              <w:bottom w:val="single" w:sz="4" w:space="0" w:color="000000"/>
              <w:right w:val="single" w:sz="4" w:space="0" w:color="000000"/>
            </w:tcBorders>
            <w:shd w:val="clear" w:color="auto" w:fill="auto"/>
            <w:vAlign w:val="center"/>
            <w:hideMark/>
          </w:tcPr>
          <w:p w14:paraId="3A511621"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реконструкција и адаптација објеката за потребе организационих јединица Министарства унутрашњих послова</w:t>
            </w:r>
          </w:p>
        </w:tc>
        <w:tc>
          <w:tcPr>
            <w:tcW w:w="0" w:type="auto"/>
            <w:tcBorders>
              <w:top w:val="nil"/>
              <w:left w:val="nil"/>
              <w:bottom w:val="single" w:sz="4" w:space="0" w:color="000000"/>
              <w:right w:val="single" w:sz="4" w:space="0" w:color="000000"/>
            </w:tcBorders>
            <w:shd w:val="clear" w:color="auto" w:fill="auto"/>
            <w:vAlign w:val="center"/>
            <w:hideMark/>
          </w:tcPr>
          <w:p w14:paraId="53CAB32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1.323.135.000 </w:t>
            </w:r>
          </w:p>
        </w:tc>
        <w:tc>
          <w:tcPr>
            <w:tcW w:w="0" w:type="auto"/>
            <w:tcBorders>
              <w:top w:val="nil"/>
              <w:left w:val="nil"/>
              <w:bottom w:val="single" w:sz="4" w:space="0" w:color="000000"/>
              <w:right w:val="single" w:sz="4" w:space="0" w:color="000000"/>
            </w:tcBorders>
            <w:shd w:val="clear" w:color="auto" w:fill="auto"/>
            <w:vAlign w:val="center"/>
            <w:hideMark/>
          </w:tcPr>
          <w:p w14:paraId="2246A2E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0AE3337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347DF5EE"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C3877F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2D5F4D9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3C318F26"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МИНИСТАРСТВО УНУТРАШЊИХ ПОСЛОВА</w:t>
            </w:r>
          </w:p>
        </w:tc>
        <w:tc>
          <w:tcPr>
            <w:tcW w:w="0" w:type="auto"/>
            <w:tcBorders>
              <w:top w:val="nil"/>
              <w:left w:val="nil"/>
              <w:bottom w:val="single" w:sz="4" w:space="0" w:color="000000"/>
              <w:right w:val="single" w:sz="4" w:space="0" w:color="000000"/>
            </w:tcBorders>
            <w:shd w:val="clear" w:color="000000" w:fill="BABABA"/>
            <w:vAlign w:val="center"/>
            <w:hideMark/>
          </w:tcPr>
          <w:p w14:paraId="544D7C18"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6.039.142.000 </w:t>
            </w:r>
          </w:p>
        </w:tc>
        <w:tc>
          <w:tcPr>
            <w:tcW w:w="0" w:type="auto"/>
            <w:tcBorders>
              <w:top w:val="nil"/>
              <w:left w:val="nil"/>
              <w:bottom w:val="single" w:sz="4" w:space="0" w:color="000000"/>
              <w:right w:val="single" w:sz="4" w:space="0" w:color="000000"/>
            </w:tcBorders>
            <w:shd w:val="clear" w:color="000000" w:fill="BABABA"/>
            <w:vAlign w:val="center"/>
            <w:hideMark/>
          </w:tcPr>
          <w:p w14:paraId="3B9E9603"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6.404.805.000 </w:t>
            </w:r>
          </w:p>
        </w:tc>
        <w:tc>
          <w:tcPr>
            <w:tcW w:w="0" w:type="auto"/>
            <w:tcBorders>
              <w:top w:val="nil"/>
              <w:left w:val="nil"/>
              <w:bottom w:val="single" w:sz="4" w:space="0" w:color="000000"/>
              <w:right w:val="single" w:sz="4" w:space="0" w:color="000000"/>
            </w:tcBorders>
            <w:shd w:val="clear" w:color="000000" w:fill="BABABA"/>
            <w:vAlign w:val="center"/>
            <w:hideMark/>
          </w:tcPr>
          <w:p w14:paraId="4DEDBD24"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6.100.000.000 </w:t>
            </w:r>
          </w:p>
        </w:tc>
      </w:tr>
      <w:tr w:rsidR="00213D83" w:rsidRPr="00774435" w14:paraId="41CCFB27"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F507BD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2DAC7CF1"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МИНИСТАРСТВО УНУТРАШЊИХ ПОСЛОВА</w:t>
            </w:r>
          </w:p>
        </w:tc>
        <w:tc>
          <w:tcPr>
            <w:tcW w:w="0" w:type="auto"/>
            <w:tcBorders>
              <w:top w:val="nil"/>
              <w:left w:val="nil"/>
              <w:bottom w:val="single" w:sz="4" w:space="0" w:color="000000"/>
              <w:right w:val="single" w:sz="4" w:space="0" w:color="000000"/>
            </w:tcBorders>
            <w:shd w:val="clear" w:color="000000" w:fill="BABABA"/>
            <w:vAlign w:val="center"/>
            <w:hideMark/>
          </w:tcPr>
          <w:p w14:paraId="4D41F11B"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6.039.142.000 </w:t>
            </w:r>
          </w:p>
        </w:tc>
        <w:tc>
          <w:tcPr>
            <w:tcW w:w="0" w:type="auto"/>
            <w:tcBorders>
              <w:top w:val="nil"/>
              <w:left w:val="nil"/>
              <w:bottom w:val="single" w:sz="4" w:space="0" w:color="000000"/>
              <w:right w:val="single" w:sz="4" w:space="0" w:color="000000"/>
            </w:tcBorders>
            <w:shd w:val="clear" w:color="000000" w:fill="BABABA"/>
            <w:vAlign w:val="center"/>
            <w:hideMark/>
          </w:tcPr>
          <w:p w14:paraId="75CB848D"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6.404.805.000 </w:t>
            </w:r>
          </w:p>
        </w:tc>
        <w:tc>
          <w:tcPr>
            <w:tcW w:w="0" w:type="auto"/>
            <w:tcBorders>
              <w:top w:val="nil"/>
              <w:left w:val="nil"/>
              <w:bottom w:val="single" w:sz="4" w:space="0" w:color="000000"/>
              <w:right w:val="single" w:sz="4" w:space="0" w:color="000000"/>
            </w:tcBorders>
            <w:shd w:val="clear" w:color="000000" w:fill="BABABA"/>
            <w:vAlign w:val="center"/>
            <w:hideMark/>
          </w:tcPr>
          <w:p w14:paraId="1BA91D12"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6.100.000.000 </w:t>
            </w:r>
          </w:p>
        </w:tc>
      </w:tr>
      <w:tr w:rsidR="00213D83" w:rsidRPr="00774435" w14:paraId="384E377D" w14:textId="77777777" w:rsidTr="0032748C">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6FCBE92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16</w:t>
            </w:r>
          </w:p>
        </w:tc>
        <w:tc>
          <w:tcPr>
            <w:tcW w:w="0" w:type="auto"/>
            <w:tcBorders>
              <w:top w:val="nil"/>
              <w:left w:val="nil"/>
              <w:bottom w:val="nil"/>
              <w:right w:val="single" w:sz="4" w:space="0" w:color="000000"/>
            </w:tcBorders>
            <w:shd w:val="clear" w:color="auto" w:fill="auto"/>
            <w:vAlign w:val="center"/>
            <w:hideMark/>
          </w:tcPr>
          <w:p w14:paraId="7CBD2D4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07FC79B"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МИНИСТАРСТВО ФИНАНСИЈА</w:t>
            </w:r>
          </w:p>
        </w:tc>
        <w:tc>
          <w:tcPr>
            <w:tcW w:w="0" w:type="auto"/>
            <w:tcBorders>
              <w:top w:val="nil"/>
              <w:left w:val="nil"/>
              <w:bottom w:val="nil"/>
              <w:right w:val="single" w:sz="4" w:space="0" w:color="000000"/>
            </w:tcBorders>
            <w:shd w:val="clear" w:color="000000" w:fill="FFFFFF"/>
            <w:vAlign w:val="center"/>
            <w:hideMark/>
          </w:tcPr>
          <w:p w14:paraId="411936B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0702</w:t>
            </w:r>
          </w:p>
        </w:tc>
        <w:tc>
          <w:tcPr>
            <w:tcW w:w="0" w:type="auto"/>
            <w:tcBorders>
              <w:top w:val="nil"/>
              <w:left w:val="nil"/>
              <w:bottom w:val="nil"/>
              <w:right w:val="single" w:sz="4" w:space="0" w:color="000000"/>
            </w:tcBorders>
            <w:shd w:val="clear" w:color="auto" w:fill="auto"/>
            <w:vAlign w:val="center"/>
            <w:hideMark/>
          </w:tcPr>
          <w:p w14:paraId="7F53CC4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5073</w:t>
            </w:r>
          </w:p>
        </w:tc>
        <w:tc>
          <w:tcPr>
            <w:tcW w:w="0" w:type="auto"/>
            <w:tcBorders>
              <w:top w:val="nil"/>
              <w:left w:val="nil"/>
              <w:bottom w:val="single" w:sz="4" w:space="0" w:color="000000"/>
              <w:right w:val="single" w:sz="4" w:space="0" w:color="000000"/>
            </w:tcBorders>
            <w:shd w:val="clear" w:color="auto" w:fill="auto"/>
            <w:vAlign w:val="center"/>
            <w:hideMark/>
          </w:tcPr>
          <w:p w14:paraId="4CD1FE37"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Националног фудбалског стадиона са пратећим садржајима</w:t>
            </w:r>
          </w:p>
        </w:tc>
        <w:tc>
          <w:tcPr>
            <w:tcW w:w="0" w:type="auto"/>
            <w:tcBorders>
              <w:top w:val="nil"/>
              <w:left w:val="nil"/>
              <w:bottom w:val="single" w:sz="4" w:space="0" w:color="000000"/>
              <w:right w:val="single" w:sz="4" w:space="0" w:color="000000"/>
            </w:tcBorders>
            <w:shd w:val="clear" w:color="auto" w:fill="auto"/>
            <w:vAlign w:val="center"/>
            <w:hideMark/>
          </w:tcPr>
          <w:p w14:paraId="2F12663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31.090.000.000 </w:t>
            </w:r>
          </w:p>
        </w:tc>
        <w:tc>
          <w:tcPr>
            <w:tcW w:w="0" w:type="auto"/>
            <w:tcBorders>
              <w:top w:val="nil"/>
              <w:left w:val="nil"/>
              <w:bottom w:val="single" w:sz="4" w:space="0" w:color="000000"/>
              <w:right w:val="single" w:sz="4" w:space="0" w:color="000000"/>
            </w:tcBorders>
            <w:shd w:val="clear" w:color="auto" w:fill="auto"/>
            <w:vAlign w:val="center"/>
            <w:hideMark/>
          </w:tcPr>
          <w:p w14:paraId="6FE8047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13.000.000.000 </w:t>
            </w:r>
          </w:p>
        </w:tc>
        <w:tc>
          <w:tcPr>
            <w:tcW w:w="0" w:type="auto"/>
            <w:tcBorders>
              <w:top w:val="nil"/>
              <w:left w:val="nil"/>
              <w:bottom w:val="single" w:sz="4" w:space="0" w:color="000000"/>
              <w:right w:val="single" w:sz="4" w:space="0" w:color="000000"/>
            </w:tcBorders>
            <w:shd w:val="clear" w:color="auto" w:fill="auto"/>
            <w:vAlign w:val="center"/>
            <w:hideMark/>
          </w:tcPr>
          <w:p w14:paraId="3300948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13.000.000.000 </w:t>
            </w:r>
          </w:p>
        </w:tc>
      </w:tr>
      <w:tr w:rsidR="00213D83" w:rsidRPr="00774435" w14:paraId="4AFDDE4D"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2BB37E5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002B7D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3533342"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9E22C6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4CDC1C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5081</w:t>
            </w:r>
          </w:p>
        </w:tc>
        <w:tc>
          <w:tcPr>
            <w:tcW w:w="0" w:type="auto"/>
            <w:tcBorders>
              <w:top w:val="nil"/>
              <w:left w:val="nil"/>
              <w:bottom w:val="single" w:sz="4" w:space="0" w:color="000000"/>
              <w:right w:val="single" w:sz="4" w:space="0" w:color="000000"/>
            </w:tcBorders>
            <w:shd w:val="clear" w:color="auto" w:fill="auto"/>
            <w:vAlign w:val="center"/>
            <w:hideMark/>
          </w:tcPr>
          <w:p w14:paraId="648F099D"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EXPO Београд 2027</w:t>
            </w:r>
          </w:p>
        </w:tc>
        <w:tc>
          <w:tcPr>
            <w:tcW w:w="0" w:type="auto"/>
            <w:tcBorders>
              <w:top w:val="nil"/>
              <w:left w:val="nil"/>
              <w:bottom w:val="single" w:sz="4" w:space="0" w:color="000000"/>
              <w:right w:val="single" w:sz="4" w:space="0" w:color="000000"/>
            </w:tcBorders>
            <w:shd w:val="clear" w:color="auto" w:fill="auto"/>
            <w:vAlign w:val="center"/>
            <w:hideMark/>
          </w:tcPr>
          <w:p w14:paraId="5E70B99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43.000.000.000 </w:t>
            </w:r>
          </w:p>
        </w:tc>
        <w:tc>
          <w:tcPr>
            <w:tcW w:w="0" w:type="auto"/>
            <w:tcBorders>
              <w:top w:val="nil"/>
              <w:left w:val="nil"/>
              <w:bottom w:val="single" w:sz="4" w:space="0" w:color="000000"/>
              <w:right w:val="single" w:sz="4" w:space="0" w:color="000000"/>
            </w:tcBorders>
            <w:shd w:val="clear" w:color="auto" w:fill="auto"/>
            <w:vAlign w:val="center"/>
            <w:hideMark/>
          </w:tcPr>
          <w:p w14:paraId="258C520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22.600.000.000 </w:t>
            </w:r>
          </w:p>
        </w:tc>
        <w:tc>
          <w:tcPr>
            <w:tcW w:w="0" w:type="auto"/>
            <w:tcBorders>
              <w:top w:val="nil"/>
              <w:left w:val="nil"/>
              <w:bottom w:val="single" w:sz="4" w:space="0" w:color="000000"/>
              <w:right w:val="single" w:sz="4" w:space="0" w:color="000000"/>
            </w:tcBorders>
            <w:shd w:val="clear" w:color="auto" w:fill="auto"/>
            <w:vAlign w:val="center"/>
            <w:hideMark/>
          </w:tcPr>
          <w:p w14:paraId="1333F2F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22.600.000.000 </w:t>
            </w:r>
          </w:p>
        </w:tc>
      </w:tr>
      <w:tr w:rsidR="00213D83" w:rsidRPr="00774435" w14:paraId="0E961AB8"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08461C9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4C4C1C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B4AA3BF"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000000" w:fill="FFFFFF"/>
            <w:vAlign w:val="center"/>
            <w:hideMark/>
          </w:tcPr>
          <w:p w14:paraId="49788F8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2301</w:t>
            </w:r>
          </w:p>
        </w:tc>
        <w:tc>
          <w:tcPr>
            <w:tcW w:w="0" w:type="auto"/>
            <w:tcBorders>
              <w:top w:val="nil"/>
              <w:left w:val="nil"/>
              <w:bottom w:val="nil"/>
              <w:right w:val="single" w:sz="4" w:space="0" w:color="000000"/>
            </w:tcBorders>
            <w:shd w:val="clear" w:color="auto" w:fill="auto"/>
            <w:vAlign w:val="center"/>
            <w:hideMark/>
          </w:tcPr>
          <w:p w14:paraId="31282B2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5014</w:t>
            </w:r>
          </w:p>
        </w:tc>
        <w:tc>
          <w:tcPr>
            <w:tcW w:w="0" w:type="auto"/>
            <w:tcBorders>
              <w:top w:val="nil"/>
              <w:left w:val="nil"/>
              <w:bottom w:val="single" w:sz="4" w:space="0" w:color="000000"/>
              <w:right w:val="single" w:sz="4" w:space="0" w:color="000000"/>
            </w:tcBorders>
            <w:shd w:val="clear" w:color="auto" w:fill="auto"/>
            <w:vAlign w:val="center"/>
            <w:hideMark/>
          </w:tcPr>
          <w:p w14:paraId="6D0B6415"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Централни информациони систем за обрачун примања запослених у јавном сектору - ИСКРА</w:t>
            </w:r>
          </w:p>
        </w:tc>
        <w:tc>
          <w:tcPr>
            <w:tcW w:w="0" w:type="auto"/>
            <w:tcBorders>
              <w:top w:val="nil"/>
              <w:left w:val="nil"/>
              <w:bottom w:val="single" w:sz="4" w:space="0" w:color="000000"/>
              <w:right w:val="single" w:sz="4" w:space="0" w:color="000000"/>
            </w:tcBorders>
            <w:shd w:val="clear" w:color="auto" w:fill="auto"/>
            <w:vAlign w:val="center"/>
            <w:hideMark/>
          </w:tcPr>
          <w:p w14:paraId="690B645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1.798.885.000 </w:t>
            </w:r>
          </w:p>
        </w:tc>
        <w:tc>
          <w:tcPr>
            <w:tcW w:w="0" w:type="auto"/>
            <w:tcBorders>
              <w:top w:val="nil"/>
              <w:left w:val="nil"/>
              <w:bottom w:val="single" w:sz="4" w:space="0" w:color="000000"/>
              <w:right w:val="single" w:sz="4" w:space="0" w:color="000000"/>
            </w:tcBorders>
            <w:shd w:val="clear" w:color="auto" w:fill="auto"/>
            <w:vAlign w:val="center"/>
            <w:hideMark/>
          </w:tcPr>
          <w:p w14:paraId="7514B72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968.767.000 </w:t>
            </w:r>
          </w:p>
        </w:tc>
        <w:tc>
          <w:tcPr>
            <w:tcW w:w="0" w:type="auto"/>
            <w:tcBorders>
              <w:top w:val="nil"/>
              <w:left w:val="nil"/>
              <w:bottom w:val="single" w:sz="4" w:space="0" w:color="000000"/>
              <w:right w:val="single" w:sz="4" w:space="0" w:color="000000"/>
            </w:tcBorders>
            <w:shd w:val="clear" w:color="auto" w:fill="auto"/>
            <w:vAlign w:val="center"/>
            <w:hideMark/>
          </w:tcPr>
          <w:p w14:paraId="36C3BF7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900.819.000 </w:t>
            </w:r>
          </w:p>
        </w:tc>
      </w:tr>
      <w:tr w:rsidR="00213D83" w:rsidRPr="00774435" w14:paraId="56507AA6"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2F8BC56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021FCD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2ED321F"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0A8B8A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3C2013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5015</w:t>
            </w:r>
          </w:p>
        </w:tc>
        <w:tc>
          <w:tcPr>
            <w:tcW w:w="0" w:type="auto"/>
            <w:tcBorders>
              <w:top w:val="nil"/>
              <w:left w:val="nil"/>
              <w:bottom w:val="single" w:sz="4" w:space="0" w:color="000000"/>
              <w:right w:val="single" w:sz="4" w:space="0" w:color="000000"/>
            </w:tcBorders>
            <w:shd w:val="clear" w:color="auto" w:fill="auto"/>
            <w:vAlign w:val="center"/>
            <w:hideMark/>
          </w:tcPr>
          <w:p w14:paraId="14B58DB3"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Интегрисани комуникациони систем</w:t>
            </w:r>
          </w:p>
        </w:tc>
        <w:tc>
          <w:tcPr>
            <w:tcW w:w="0" w:type="auto"/>
            <w:tcBorders>
              <w:top w:val="nil"/>
              <w:left w:val="nil"/>
              <w:bottom w:val="single" w:sz="4" w:space="0" w:color="000000"/>
              <w:right w:val="single" w:sz="4" w:space="0" w:color="000000"/>
            </w:tcBorders>
            <w:shd w:val="clear" w:color="auto" w:fill="auto"/>
            <w:vAlign w:val="center"/>
            <w:hideMark/>
          </w:tcPr>
          <w:p w14:paraId="1409C30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134.500.000 </w:t>
            </w:r>
          </w:p>
        </w:tc>
        <w:tc>
          <w:tcPr>
            <w:tcW w:w="0" w:type="auto"/>
            <w:tcBorders>
              <w:top w:val="nil"/>
              <w:left w:val="nil"/>
              <w:bottom w:val="single" w:sz="4" w:space="0" w:color="000000"/>
              <w:right w:val="single" w:sz="4" w:space="0" w:color="000000"/>
            </w:tcBorders>
            <w:shd w:val="clear" w:color="auto" w:fill="auto"/>
            <w:vAlign w:val="center"/>
            <w:hideMark/>
          </w:tcPr>
          <w:p w14:paraId="558BA37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123.000.000 </w:t>
            </w:r>
          </w:p>
        </w:tc>
        <w:tc>
          <w:tcPr>
            <w:tcW w:w="0" w:type="auto"/>
            <w:tcBorders>
              <w:top w:val="nil"/>
              <w:left w:val="nil"/>
              <w:bottom w:val="single" w:sz="4" w:space="0" w:color="000000"/>
              <w:right w:val="single" w:sz="4" w:space="0" w:color="000000"/>
            </w:tcBorders>
            <w:shd w:val="clear" w:color="auto" w:fill="auto"/>
            <w:vAlign w:val="center"/>
            <w:hideMark/>
          </w:tcPr>
          <w:p w14:paraId="690A970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76.000.000 </w:t>
            </w:r>
          </w:p>
        </w:tc>
      </w:tr>
      <w:tr w:rsidR="00213D83" w:rsidRPr="00774435" w14:paraId="0D294F8D"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87E185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879440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F33D31A"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236716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DA83D2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5016</w:t>
            </w:r>
          </w:p>
        </w:tc>
        <w:tc>
          <w:tcPr>
            <w:tcW w:w="0" w:type="auto"/>
            <w:tcBorders>
              <w:top w:val="nil"/>
              <w:left w:val="nil"/>
              <w:bottom w:val="single" w:sz="4" w:space="0" w:color="000000"/>
              <w:right w:val="single" w:sz="4" w:space="0" w:color="000000"/>
            </w:tcBorders>
            <w:shd w:val="clear" w:color="auto" w:fill="auto"/>
            <w:vAlign w:val="center"/>
            <w:hideMark/>
          </w:tcPr>
          <w:p w14:paraId="6A3DD8E0"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Информациони систем - ПИМИС</w:t>
            </w:r>
          </w:p>
        </w:tc>
        <w:tc>
          <w:tcPr>
            <w:tcW w:w="0" w:type="auto"/>
            <w:tcBorders>
              <w:top w:val="nil"/>
              <w:left w:val="nil"/>
              <w:bottom w:val="single" w:sz="4" w:space="0" w:color="000000"/>
              <w:right w:val="single" w:sz="4" w:space="0" w:color="000000"/>
            </w:tcBorders>
            <w:shd w:val="clear" w:color="auto" w:fill="auto"/>
            <w:vAlign w:val="center"/>
            <w:hideMark/>
          </w:tcPr>
          <w:p w14:paraId="61B60B1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332.500.000 </w:t>
            </w:r>
          </w:p>
        </w:tc>
        <w:tc>
          <w:tcPr>
            <w:tcW w:w="0" w:type="auto"/>
            <w:tcBorders>
              <w:top w:val="nil"/>
              <w:left w:val="nil"/>
              <w:bottom w:val="single" w:sz="4" w:space="0" w:color="000000"/>
              <w:right w:val="single" w:sz="4" w:space="0" w:color="000000"/>
            </w:tcBorders>
            <w:shd w:val="clear" w:color="auto" w:fill="auto"/>
            <w:vAlign w:val="center"/>
            <w:hideMark/>
          </w:tcPr>
          <w:p w14:paraId="1FD3C1D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19C09BE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7B81CDA2"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04DD7FE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080BD2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5E53ACA"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60D250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1519E7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5017</w:t>
            </w:r>
          </w:p>
        </w:tc>
        <w:tc>
          <w:tcPr>
            <w:tcW w:w="0" w:type="auto"/>
            <w:tcBorders>
              <w:top w:val="nil"/>
              <w:left w:val="nil"/>
              <w:bottom w:val="single" w:sz="4" w:space="0" w:color="000000"/>
              <w:right w:val="single" w:sz="4" w:space="0" w:color="000000"/>
            </w:tcBorders>
            <w:shd w:val="clear" w:color="auto" w:fill="auto"/>
            <w:vAlign w:val="center"/>
            <w:hideMark/>
          </w:tcPr>
          <w:p w14:paraId="5338DB73"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Централизована платформа за електронске фактуре правних лица и предузетника</w:t>
            </w:r>
          </w:p>
        </w:tc>
        <w:tc>
          <w:tcPr>
            <w:tcW w:w="0" w:type="auto"/>
            <w:tcBorders>
              <w:top w:val="nil"/>
              <w:left w:val="nil"/>
              <w:bottom w:val="single" w:sz="4" w:space="0" w:color="000000"/>
              <w:right w:val="single" w:sz="4" w:space="0" w:color="000000"/>
            </w:tcBorders>
            <w:shd w:val="clear" w:color="auto" w:fill="auto"/>
            <w:vAlign w:val="center"/>
            <w:hideMark/>
          </w:tcPr>
          <w:p w14:paraId="4747A8A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1.518.001.000 </w:t>
            </w:r>
          </w:p>
        </w:tc>
        <w:tc>
          <w:tcPr>
            <w:tcW w:w="0" w:type="auto"/>
            <w:tcBorders>
              <w:top w:val="nil"/>
              <w:left w:val="nil"/>
              <w:bottom w:val="single" w:sz="4" w:space="0" w:color="000000"/>
              <w:right w:val="single" w:sz="4" w:space="0" w:color="000000"/>
            </w:tcBorders>
            <w:shd w:val="clear" w:color="auto" w:fill="auto"/>
            <w:vAlign w:val="center"/>
            <w:hideMark/>
          </w:tcPr>
          <w:p w14:paraId="231E4C1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2.306.000.000 </w:t>
            </w:r>
          </w:p>
        </w:tc>
        <w:tc>
          <w:tcPr>
            <w:tcW w:w="0" w:type="auto"/>
            <w:tcBorders>
              <w:top w:val="nil"/>
              <w:left w:val="nil"/>
              <w:bottom w:val="single" w:sz="4" w:space="0" w:color="000000"/>
              <w:right w:val="single" w:sz="4" w:space="0" w:color="000000"/>
            </w:tcBorders>
            <w:shd w:val="clear" w:color="auto" w:fill="auto"/>
            <w:vAlign w:val="center"/>
            <w:hideMark/>
          </w:tcPr>
          <w:p w14:paraId="5C59C90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377.000.000 </w:t>
            </w:r>
          </w:p>
        </w:tc>
      </w:tr>
      <w:tr w:rsidR="00213D83" w:rsidRPr="00774435" w14:paraId="7546BA63"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3DBAB39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E89804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C0BE3E3"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F32541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8D1651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5018</w:t>
            </w:r>
          </w:p>
        </w:tc>
        <w:tc>
          <w:tcPr>
            <w:tcW w:w="0" w:type="auto"/>
            <w:tcBorders>
              <w:top w:val="nil"/>
              <w:left w:val="nil"/>
              <w:bottom w:val="single" w:sz="4" w:space="0" w:color="000000"/>
              <w:right w:val="single" w:sz="4" w:space="0" w:color="000000"/>
            </w:tcBorders>
            <w:shd w:val="clear" w:color="auto" w:fill="auto"/>
            <w:vAlign w:val="center"/>
            <w:hideMark/>
          </w:tcPr>
          <w:p w14:paraId="541F7EDD"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Документ менаџмент систем</w:t>
            </w:r>
          </w:p>
        </w:tc>
        <w:tc>
          <w:tcPr>
            <w:tcW w:w="0" w:type="auto"/>
            <w:tcBorders>
              <w:top w:val="nil"/>
              <w:left w:val="nil"/>
              <w:bottom w:val="single" w:sz="4" w:space="0" w:color="000000"/>
              <w:right w:val="single" w:sz="4" w:space="0" w:color="000000"/>
            </w:tcBorders>
            <w:shd w:val="clear" w:color="auto" w:fill="auto"/>
            <w:vAlign w:val="center"/>
            <w:hideMark/>
          </w:tcPr>
          <w:p w14:paraId="5752D2E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18.000.000 </w:t>
            </w:r>
          </w:p>
        </w:tc>
        <w:tc>
          <w:tcPr>
            <w:tcW w:w="0" w:type="auto"/>
            <w:tcBorders>
              <w:top w:val="nil"/>
              <w:left w:val="nil"/>
              <w:bottom w:val="single" w:sz="4" w:space="0" w:color="000000"/>
              <w:right w:val="single" w:sz="4" w:space="0" w:color="000000"/>
            </w:tcBorders>
            <w:shd w:val="clear" w:color="auto" w:fill="auto"/>
            <w:vAlign w:val="center"/>
            <w:hideMark/>
          </w:tcPr>
          <w:p w14:paraId="1F70DF7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18.000.000 </w:t>
            </w:r>
          </w:p>
        </w:tc>
        <w:tc>
          <w:tcPr>
            <w:tcW w:w="0" w:type="auto"/>
            <w:tcBorders>
              <w:top w:val="nil"/>
              <w:left w:val="nil"/>
              <w:bottom w:val="single" w:sz="4" w:space="0" w:color="000000"/>
              <w:right w:val="single" w:sz="4" w:space="0" w:color="000000"/>
            </w:tcBorders>
            <w:shd w:val="clear" w:color="auto" w:fill="auto"/>
            <w:vAlign w:val="center"/>
            <w:hideMark/>
          </w:tcPr>
          <w:p w14:paraId="483A07B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3DFBE7CB"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3569700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8FBDDB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1758427"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45BC1B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F23FC8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5020</w:t>
            </w:r>
          </w:p>
        </w:tc>
        <w:tc>
          <w:tcPr>
            <w:tcW w:w="0" w:type="auto"/>
            <w:tcBorders>
              <w:top w:val="nil"/>
              <w:left w:val="nil"/>
              <w:bottom w:val="single" w:sz="4" w:space="0" w:color="000000"/>
              <w:right w:val="single" w:sz="4" w:space="0" w:color="000000"/>
            </w:tcBorders>
            <w:shd w:val="clear" w:color="auto" w:fill="auto"/>
            <w:vAlign w:val="center"/>
            <w:hideMark/>
          </w:tcPr>
          <w:p w14:paraId="229C69FE"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Надоградња система за консолидацију података и пословно извештавање</w:t>
            </w:r>
          </w:p>
        </w:tc>
        <w:tc>
          <w:tcPr>
            <w:tcW w:w="0" w:type="auto"/>
            <w:tcBorders>
              <w:top w:val="nil"/>
              <w:left w:val="nil"/>
              <w:bottom w:val="single" w:sz="4" w:space="0" w:color="000000"/>
              <w:right w:val="single" w:sz="4" w:space="0" w:color="000000"/>
            </w:tcBorders>
            <w:shd w:val="clear" w:color="auto" w:fill="auto"/>
            <w:vAlign w:val="center"/>
            <w:hideMark/>
          </w:tcPr>
          <w:p w14:paraId="659AF4B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446.000.000 </w:t>
            </w:r>
          </w:p>
        </w:tc>
        <w:tc>
          <w:tcPr>
            <w:tcW w:w="0" w:type="auto"/>
            <w:tcBorders>
              <w:top w:val="nil"/>
              <w:left w:val="nil"/>
              <w:bottom w:val="single" w:sz="4" w:space="0" w:color="000000"/>
              <w:right w:val="single" w:sz="4" w:space="0" w:color="000000"/>
            </w:tcBorders>
            <w:shd w:val="clear" w:color="auto" w:fill="auto"/>
            <w:vAlign w:val="center"/>
            <w:hideMark/>
          </w:tcPr>
          <w:p w14:paraId="04ABCAB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453.000.000 </w:t>
            </w:r>
          </w:p>
        </w:tc>
        <w:tc>
          <w:tcPr>
            <w:tcW w:w="0" w:type="auto"/>
            <w:tcBorders>
              <w:top w:val="nil"/>
              <w:left w:val="nil"/>
              <w:bottom w:val="single" w:sz="4" w:space="0" w:color="000000"/>
              <w:right w:val="single" w:sz="4" w:space="0" w:color="000000"/>
            </w:tcBorders>
            <w:shd w:val="clear" w:color="auto" w:fill="auto"/>
            <w:vAlign w:val="center"/>
            <w:hideMark/>
          </w:tcPr>
          <w:p w14:paraId="4D8D3A2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453.000.000 </w:t>
            </w:r>
          </w:p>
        </w:tc>
      </w:tr>
      <w:tr w:rsidR="00213D83" w:rsidRPr="00774435" w14:paraId="70EDCAE6"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03F82E7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31C3FC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DC7DBB5"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74498D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DA8C4D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5021</w:t>
            </w:r>
          </w:p>
        </w:tc>
        <w:tc>
          <w:tcPr>
            <w:tcW w:w="0" w:type="auto"/>
            <w:tcBorders>
              <w:top w:val="nil"/>
              <w:left w:val="nil"/>
              <w:bottom w:val="single" w:sz="4" w:space="0" w:color="000000"/>
              <w:right w:val="single" w:sz="4" w:space="0" w:color="000000"/>
            </w:tcBorders>
            <w:shd w:val="clear" w:color="auto" w:fill="auto"/>
            <w:vAlign w:val="center"/>
            <w:hideMark/>
          </w:tcPr>
          <w:p w14:paraId="7E93C67D"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Реконструкција и адаптација непокретности Министарства финансија</w:t>
            </w:r>
          </w:p>
        </w:tc>
        <w:tc>
          <w:tcPr>
            <w:tcW w:w="0" w:type="auto"/>
            <w:tcBorders>
              <w:top w:val="nil"/>
              <w:left w:val="nil"/>
              <w:bottom w:val="single" w:sz="4" w:space="0" w:color="000000"/>
              <w:right w:val="single" w:sz="4" w:space="0" w:color="000000"/>
            </w:tcBorders>
            <w:shd w:val="clear" w:color="auto" w:fill="auto"/>
            <w:vAlign w:val="center"/>
            <w:hideMark/>
          </w:tcPr>
          <w:p w14:paraId="0632A2B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34.800.000 </w:t>
            </w:r>
          </w:p>
        </w:tc>
        <w:tc>
          <w:tcPr>
            <w:tcW w:w="0" w:type="auto"/>
            <w:tcBorders>
              <w:top w:val="nil"/>
              <w:left w:val="nil"/>
              <w:bottom w:val="single" w:sz="4" w:space="0" w:color="000000"/>
              <w:right w:val="single" w:sz="4" w:space="0" w:color="000000"/>
            </w:tcBorders>
            <w:shd w:val="clear" w:color="auto" w:fill="auto"/>
            <w:vAlign w:val="center"/>
            <w:hideMark/>
          </w:tcPr>
          <w:p w14:paraId="5F9949A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50.000.000 </w:t>
            </w:r>
          </w:p>
        </w:tc>
        <w:tc>
          <w:tcPr>
            <w:tcW w:w="0" w:type="auto"/>
            <w:tcBorders>
              <w:top w:val="nil"/>
              <w:left w:val="nil"/>
              <w:bottom w:val="single" w:sz="4" w:space="0" w:color="000000"/>
              <w:right w:val="single" w:sz="4" w:space="0" w:color="000000"/>
            </w:tcBorders>
            <w:shd w:val="clear" w:color="auto" w:fill="auto"/>
            <w:vAlign w:val="center"/>
            <w:hideMark/>
          </w:tcPr>
          <w:p w14:paraId="16AC741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658BE59C"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D8DDD2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669135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8175D5A"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365057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58F497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5022</w:t>
            </w:r>
          </w:p>
        </w:tc>
        <w:tc>
          <w:tcPr>
            <w:tcW w:w="0" w:type="auto"/>
            <w:tcBorders>
              <w:top w:val="nil"/>
              <w:left w:val="nil"/>
              <w:bottom w:val="single" w:sz="4" w:space="0" w:color="000000"/>
              <w:right w:val="single" w:sz="4" w:space="0" w:color="000000"/>
            </w:tcBorders>
            <w:shd w:val="clear" w:color="auto" w:fill="auto"/>
            <w:vAlign w:val="center"/>
            <w:hideMark/>
          </w:tcPr>
          <w:p w14:paraId="650182A3"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Надоградња система за управљање средствима претприступне помоћи ЕУ</w:t>
            </w:r>
          </w:p>
        </w:tc>
        <w:tc>
          <w:tcPr>
            <w:tcW w:w="0" w:type="auto"/>
            <w:tcBorders>
              <w:top w:val="nil"/>
              <w:left w:val="nil"/>
              <w:bottom w:val="single" w:sz="4" w:space="0" w:color="000000"/>
              <w:right w:val="single" w:sz="4" w:space="0" w:color="000000"/>
            </w:tcBorders>
            <w:shd w:val="clear" w:color="auto" w:fill="auto"/>
            <w:vAlign w:val="center"/>
            <w:hideMark/>
          </w:tcPr>
          <w:p w14:paraId="05FD9A7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192.000.000 </w:t>
            </w:r>
          </w:p>
        </w:tc>
        <w:tc>
          <w:tcPr>
            <w:tcW w:w="0" w:type="auto"/>
            <w:tcBorders>
              <w:top w:val="nil"/>
              <w:left w:val="nil"/>
              <w:bottom w:val="single" w:sz="4" w:space="0" w:color="000000"/>
              <w:right w:val="single" w:sz="4" w:space="0" w:color="000000"/>
            </w:tcBorders>
            <w:shd w:val="clear" w:color="auto" w:fill="auto"/>
            <w:vAlign w:val="center"/>
            <w:hideMark/>
          </w:tcPr>
          <w:p w14:paraId="6D1B3BE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48D66FC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0A62EF95"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2F47F3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8C1504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B3076F9"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D51127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A3F0BC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5028</w:t>
            </w:r>
          </w:p>
        </w:tc>
        <w:tc>
          <w:tcPr>
            <w:tcW w:w="0" w:type="auto"/>
            <w:tcBorders>
              <w:top w:val="nil"/>
              <w:left w:val="nil"/>
              <w:bottom w:val="single" w:sz="4" w:space="0" w:color="000000"/>
              <w:right w:val="single" w:sz="4" w:space="0" w:color="000000"/>
            </w:tcBorders>
            <w:shd w:val="clear" w:color="auto" w:fill="auto"/>
            <w:vAlign w:val="center"/>
            <w:hideMark/>
          </w:tcPr>
          <w:p w14:paraId="0FB34D8D"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Информациони систем Е - акцизе</w:t>
            </w:r>
          </w:p>
        </w:tc>
        <w:tc>
          <w:tcPr>
            <w:tcW w:w="0" w:type="auto"/>
            <w:tcBorders>
              <w:top w:val="nil"/>
              <w:left w:val="nil"/>
              <w:bottom w:val="single" w:sz="4" w:space="0" w:color="000000"/>
              <w:right w:val="single" w:sz="4" w:space="0" w:color="000000"/>
            </w:tcBorders>
            <w:shd w:val="clear" w:color="auto" w:fill="auto"/>
            <w:vAlign w:val="center"/>
            <w:hideMark/>
          </w:tcPr>
          <w:p w14:paraId="6CB2CA8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419.000.000 </w:t>
            </w:r>
          </w:p>
        </w:tc>
        <w:tc>
          <w:tcPr>
            <w:tcW w:w="0" w:type="auto"/>
            <w:tcBorders>
              <w:top w:val="nil"/>
              <w:left w:val="nil"/>
              <w:bottom w:val="single" w:sz="4" w:space="0" w:color="000000"/>
              <w:right w:val="single" w:sz="4" w:space="0" w:color="000000"/>
            </w:tcBorders>
            <w:shd w:val="clear" w:color="auto" w:fill="auto"/>
            <w:vAlign w:val="center"/>
            <w:hideMark/>
          </w:tcPr>
          <w:p w14:paraId="2211632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1014D60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5415F7FF"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08DED5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2FD6DDA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6102083D"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МИНИСТАРСТВО ФИНАНСИЈА</w:t>
            </w:r>
          </w:p>
        </w:tc>
        <w:tc>
          <w:tcPr>
            <w:tcW w:w="0" w:type="auto"/>
            <w:tcBorders>
              <w:top w:val="nil"/>
              <w:left w:val="nil"/>
              <w:bottom w:val="single" w:sz="4" w:space="0" w:color="000000"/>
              <w:right w:val="single" w:sz="4" w:space="0" w:color="000000"/>
            </w:tcBorders>
            <w:shd w:val="clear" w:color="000000" w:fill="BABABA"/>
            <w:vAlign w:val="center"/>
            <w:hideMark/>
          </w:tcPr>
          <w:p w14:paraId="2602EB52"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78.983.686.000 </w:t>
            </w:r>
          </w:p>
        </w:tc>
        <w:tc>
          <w:tcPr>
            <w:tcW w:w="0" w:type="auto"/>
            <w:tcBorders>
              <w:top w:val="nil"/>
              <w:left w:val="nil"/>
              <w:bottom w:val="single" w:sz="4" w:space="0" w:color="000000"/>
              <w:right w:val="single" w:sz="4" w:space="0" w:color="000000"/>
            </w:tcBorders>
            <w:shd w:val="clear" w:color="000000" w:fill="BABABA"/>
            <w:vAlign w:val="center"/>
            <w:hideMark/>
          </w:tcPr>
          <w:p w14:paraId="590A767D"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39.518.767.000 </w:t>
            </w:r>
          </w:p>
        </w:tc>
        <w:tc>
          <w:tcPr>
            <w:tcW w:w="0" w:type="auto"/>
            <w:tcBorders>
              <w:top w:val="nil"/>
              <w:left w:val="nil"/>
              <w:bottom w:val="single" w:sz="4" w:space="0" w:color="000000"/>
              <w:right w:val="single" w:sz="4" w:space="0" w:color="000000"/>
            </w:tcBorders>
            <w:shd w:val="clear" w:color="000000" w:fill="BABABA"/>
            <w:vAlign w:val="center"/>
            <w:hideMark/>
          </w:tcPr>
          <w:p w14:paraId="0170811D"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37.406.819.000 </w:t>
            </w:r>
          </w:p>
        </w:tc>
      </w:tr>
      <w:tr w:rsidR="00213D83" w:rsidRPr="00774435" w14:paraId="5AD136C4"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9D7CFE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74F7CD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16.01</w:t>
            </w:r>
          </w:p>
        </w:tc>
        <w:tc>
          <w:tcPr>
            <w:tcW w:w="0" w:type="auto"/>
            <w:tcBorders>
              <w:top w:val="nil"/>
              <w:left w:val="nil"/>
              <w:bottom w:val="nil"/>
              <w:right w:val="single" w:sz="4" w:space="0" w:color="000000"/>
            </w:tcBorders>
            <w:shd w:val="clear" w:color="auto" w:fill="auto"/>
            <w:vAlign w:val="center"/>
            <w:hideMark/>
          </w:tcPr>
          <w:p w14:paraId="5F74956C"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УПРАВА ЦАРИНА</w:t>
            </w:r>
          </w:p>
        </w:tc>
        <w:tc>
          <w:tcPr>
            <w:tcW w:w="0" w:type="auto"/>
            <w:tcBorders>
              <w:top w:val="nil"/>
              <w:left w:val="nil"/>
              <w:bottom w:val="nil"/>
              <w:right w:val="single" w:sz="4" w:space="0" w:color="000000"/>
            </w:tcBorders>
            <w:shd w:val="clear" w:color="000000" w:fill="FFFFFF"/>
            <w:vAlign w:val="center"/>
            <w:hideMark/>
          </w:tcPr>
          <w:p w14:paraId="16954A3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2303</w:t>
            </w:r>
          </w:p>
        </w:tc>
        <w:tc>
          <w:tcPr>
            <w:tcW w:w="0" w:type="auto"/>
            <w:tcBorders>
              <w:top w:val="nil"/>
              <w:left w:val="nil"/>
              <w:bottom w:val="nil"/>
              <w:right w:val="single" w:sz="4" w:space="0" w:color="000000"/>
            </w:tcBorders>
            <w:shd w:val="clear" w:color="auto" w:fill="auto"/>
            <w:vAlign w:val="center"/>
            <w:hideMark/>
          </w:tcPr>
          <w:p w14:paraId="784D151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402F0FE3"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граничног прелаза Гостун</w:t>
            </w:r>
          </w:p>
        </w:tc>
        <w:tc>
          <w:tcPr>
            <w:tcW w:w="0" w:type="auto"/>
            <w:tcBorders>
              <w:top w:val="nil"/>
              <w:left w:val="nil"/>
              <w:bottom w:val="single" w:sz="4" w:space="0" w:color="000000"/>
              <w:right w:val="single" w:sz="4" w:space="0" w:color="000000"/>
            </w:tcBorders>
            <w:shd w:val="clear" w:color="auto" w:fill="auto"/>
            <w:vAlign w:val="center"/>
            <w:hideMark/>
          </w:tcPr>
          <w:p w14:paraId="68814D1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1.250.000 </w:t>
            </w:r>
          </w:p>
        </w:tc>
        <w:tc>
          <w:tcPr>
            <w:tcW w:w="0" w:type="auto"/>
            <w:tcBorders>
              <w:top w:val="nil"/>
              <w:left w:val="nil"/>
              <w:bottom w:val="single" w:sz="4" w:space="0" w:color="000000"/>
              <w:right w:val="single" w:sz="4" w:space="0" w:color="000000"/>
            </w:tcBorders>
            <w:shd w:val="clear" w:color="auto" w:fill="auto"/>
            <w:vAlign w:val="center"/>
            <w:hideMark/>
          </w:tcPr>
          <w:p w14:paraId="4377F64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6C2ECF3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7EAE7311"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272EF4B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F6EDF7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B7F5036"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E35171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5C471C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5008</w:t>
            </w:r>
          </w:p>
        </w:tc>
        <w:tc>
          <w:tcPr>
            <w:tcW w:w="0" w:type="auto"/>
            <w:tcBorders>
              <w:top w:val="nil"/>
              <w:left w:val="nil"/>
              <w:bottom w:val="single" w:sz="4" w:space="0" w:color="000000"/>
              <w:right w:val="single" w:sz="4" w:space="0" w:color="000000"/>
            </w:tcBorders>
            <w:shd w:val="clear" w:color="auto" w:fill="auto"/>
            <w:vAlign w:val="center"/>
            <w:hideMark/>
          </w:tcPr>
          <w:p w14:paraId="7C4E9D23"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комплекса царинске испоставе при ГП Градина</w:t>
            </w:r>
          </w:p>
        </w:tc>
        <w:tc>
          <w:tcPr>
            <w:tcW w:w="0" w:type="auto"/>
            <w:tcBorders>
              <w:top w:val="nil"/>
              <w:left w:val="nil"/>
              <w:bottom w:val="single" w:sz="4" w:space="0" w:color="000000"/>
              <w:right w:val="single" w:sz="4" w:space="0" w:color="000000"/>
            </w:tcBorders>
            <w:shd w:val="clear" w:color="auto" w:fill="auto"/>
            <w:vAlign w:val="center"/>
            <w:hideMark/>
          </w:tcPr>
          <w:p w14:paraId="6EEF357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241.650.000 </w:t>
            </w:r>
          </w:p>
        </w:tc>
        <w:tc>
          <w:tcPr>
            <w:tcW w:w="0" w:type="auto"/>
            <w:tcBorders>
              <w:top w:val="nil"/>
              <w:left w:val="nil"/>
              <w:bottom w:val="single" w:sz="4" w:space="0" w:color="000000"/>
              <w:right w:val="single" w:sz="4" w:space="0" w:color="000000"/>
            </w:tcBorders>
            <w:shd w:val="clear" w:color="auto" w:fill="auto"/>
            <w:vAlign w:val="center"/>
            <w:hideMark/>
          </w:tcPr>
          <w:p w14:paraId="69E3B3E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445.200.000 </w:t>
            </w:r>
          </w:p>
        </w:tc>
        <w:tc>
          <w:tcPr>
            <w:tcW w:w="0" w:type="auto"/>
            <w:tcBorders>
              <w:top w:val="nil"/>
              <w:left w:val="nil"/>
              <w:bottom w:val="single" w:sz="4" w:space="0" w:color="000000"/>
              <w:right w:val="single" w:sz="4" w:space="0" w:color="000000"/>
            </w:tcBorders>
            <w:shd w:val="clear" w:color="auto" w:fill="auto"/>
            <w:vAlign w:val="center"/>
            <w:hideMark/>
          </w:tcPr>
          <w:p w14:paraId="5F7AA23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193.800.000 </w:t>
            </w:r>
          </w:p>
        </w:tc>
      </w:tr>
      <w:tr w:rsidR="00213D83" w:rsidRPr="00774435" w14:paraId="61DDC591"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058157E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E14FA3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5D05259"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3F3DA8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D14323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5013</w:t>
            </w:r>
          </w:p>
        </w:tc>
        <w:tc>
          <w:tcPr>
            <w:tcW w:w="0" w:type="auto"/>
            <w:tcBorders>
              <w:top w:val="nil"/>
              <w:left w:val="nil"/>
              <w:bottom w:val="single" w:sz="4" w:space="0" w:color="000000"/>
              <w:right w:val="single" w:sz="4" w:space="0" w:color="000000"/>
            </w:tcBorders>
            <w:shd w:val="clear" w:color="auto" w:fill="auto"/>
            <w:vAlign w:val="center"/>
            <w:hideMark/>
          </w:tcPr>
          <w:p w14:paraId="3AD7E790"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Обезбеђење развоја јединственог информационог система царинске службе</w:t>
            </w:r>
          </w:p>
        </w:tc>
        <w:tc>
          <w:tcPr>
            <w:tcW w:w="0" w:type="auto"/>
            <w:tcBorders>
              <w:top w:val="nil"/>
              <w:left w:val="nil"/>
              <w:bottom w:val="single" w:sz="4" w:space="0" w:color="000000"/>
              <w:right w:val="single" w:sz="4" w:space="0" w:color="000000"/>
            </w:tcBorders>
            <w:shd w:val="clear" w:color="auto" w:fill="auto"/>
            <w:vAlign w:val="center"/>
            <w:hideMark/>
          </w:tcPr>
          <w:p w14:paraId="07DB48F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69.600.000 </w:t>
            </w:r>
          </w:p>
        </w:tc>
        <w:tc>
          <w:tcPr>
            <w:tcW w:w="0" w:type="auto"/>
            <w:tcBorders>
              <w:top w:val="nil"/>
              <w:left w:val="nil"/>
              <w:bottom w:val="single" w:sz="4" w:space="0" w:color="000000"/>
              <w:right w:val="single" w:sz="4" w:space="0" w:color="000000"/>
            </w:tcBorders>
            <w:shd w:val="clear" w:color="auto" w:fill="auto"/>
            <w:vAlign w:val="center"/>
            <w:hideMark/>
          </w:tcPr>
          <w:p w14:paraId="028B1AC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2D8EFF1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1038A0D1"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3F127D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2592269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72E0481F"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УПРАВА ЦАРИНА</w:t>
            </w:r>
          </w:p>
        </w:tc>
        <w:tc>
          <w:tcPr>
            <w:tcW w:w="0" w:type="auto"/>
            <w:tcBorders>
              <w:top w:val="nil"/>
              <w:left w:val="nil"/>
              <w:bottom w:val="single" w:sz="4" w:space="0" w:color="000000"/>
              <w:right w:val="single" w:sz="4" w:space="0" w:color="000000"/>
            </w:tcBorders>
            <w:shd w:val="clear" w:color="000000" w:fill="BABABA"/>
            <w:vAlign w:val="center"/>
            <w:hideMark/>
          </w:tcPr>
          <w:p w14:paraId="213BCD77"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312.500.000 </w:t>
            </w:r>
          </w:p>
        </w:tc>
        <w:tc>
          <w:tcPr>
            <w:tcW w:w="0" w:type="auto"/>
            <w:tcBorders>
              <w:top w:val="nil"/>
              <w:left w:val="nil"/>
              <w:bottom w:val="single" w:sz="4" w:space="0" w:color="000000"/>
              <w:right w:val="single" w:sz="4" w:space="0" w:color="000000"/>
            </w:tcBorders>
            <w:shd w:val="clear" w:color="000000" w:fill="BABABA"/>
            <w:vAlign w:val="center"/>
            <w:hideMark/>
          </w:tcPr>
          <w:p w14:paraId="0E461FFB"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445.200.000 </w:t>
            </w:r>
          </w:p>
        </w:tc>
        <w:tc>
          <w:tcPr>
            <w:tcW w:w="0" w:type="auto"/>
            <w:tcBorders>
              <w:top w:val="nil"/>
              <w:left w:val="nil"/>
              <w:bottom w:val="single" w:sz="4" w:space="0" w:color="000000"/>
              <w:right w:val="single" w:sz="4" w:space="0" w:color="000000"/>
            </w:tcBorders>
            <w:shd w:val="clear" w:color="000000" w:fill="BABABA"/>
            <w:vAlign w:val="center"/>
            <w:hideMark/>
          </w:tcPr>
          <w:p w14:paraId="33459A2E"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193.800.000 </w:t>
            </w:r>
          </w:p>
        </w:tc>
      </w:tr>
      <w:tr w:rsidR="00213D83" w:rsidRPr="00774435" w14:paraId="438858F7"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77E3E0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11F678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16.03</w:t>
            </w:r>
          </w:p>
        </w:tc>
        <w:tc>
          <w:tcPr>
            <w:tcW w:w="0" w:type="auto"/>
            <w:tcBorders>
              <w:top w:val="nil"/>
              <w:left w:val="nil"/>
              <w:bottom w:val="nil"/>
              <w:right w:val="single" w:sz="4" w:space="0" w:color="000000"/>
            </w:tcBorders>
            <w:shd w:val="clear" w:color="auto" w:fill="auto"/>
            <w:vAlign w:val="center"/>
            <w:hideMark/>
          </w:tcPr>
          <w:p w14:paraId="5CD40BC6"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УПРАВА ЗА ТРЕЗОР</w:t>
            </w:r>
          </w:p>
        </w:tc>
        <w:tc>
          <w:tcPr>
            <w:tcW w:w="0" w:type="auto"/>
            <w:tcBorders>
              <w:top w:val="nil"/>
              <w:left w:val="nil"/>
              <w:bottom w:val="nil"/>
              <w:right w:val="single" w:sz="4" w:space="0" w:color="000000"/>
            </w:tcBorders>
            <w:shd w:val="clear" w:color="000000" w:fill="FFFFFF"/>
            <w:vAlign w:val="center"/>
            <w:hideMark/>
          </w:tcPr>
          <w:p w14:paraId="4DD4817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2301</w:t>
            </w:r>
          </w:p>
        </w:tc>
        <w:tc>
          <w:tcPr>
            <w:tcW w:w="0" w:type="auto"/>
            <w:tcBorders>
              <w:top w:val="nil"/>
              <w:left w:val="nil"/>
              <w:bottom w:val="nil"/>
              <w:right w:val="single" w:sz="4" w:space="0" w:color="000000"/>
            </w:tcBorders>
            <w:shd w:val="clear" w:color="auto" w:fill="auto"/>
            <w:vAlign w:val="center"/>
            <w:hideMark/>
          </w:tcPr>
          <w:p w14:paraId="6C77D0E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5002</w:t>
            </w:r>
          </w:p>
        </w:tc>
        <w:tc>
          <w:tcPr>
            <w:tcW w:w="0" w:type="auto"/>
            <w:tcBorders>
              <w:top w:val="nil"/>
              <w:left w:val="nil"/>
              <w:bottom w:val="single" w:sz="4" w:space="0" w:color="000000"/>
              <w:right w:val="single" w:sz="4" w:space="0" w:color="000000"/>
            </w:tcBorders>
            <w:shd w:val="clear" w:color="auto" w:fill="auto"/>
            <w:vAlign w:val="center"/>
            <w:hideMark/>
          </w:tcPr>
          <w:p w14:paraId="4B97095C"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Проширење и технолошко унапређење капацитета у циљу ефикаснијег пословања</w:t>
            </w:r>
          </w:p>
        </w:tc>
        <w:tc>
          <w:tcPr>
            <w:tcW w:w="0" w:type="auto"/>
            <w:tcBorders>
              <w:top w:val="nil"/>
              <w:left w:val="nil"/>
              <w:bottom w:val="single" w:sz="4" w:space="0" w:color="000000"/>
              <w:right w:val="single" w:sz="4" w:space="0" w:color="000000"/>
            </w:tcBorders>
            <w:shd w:val="clear" w:color="auto" w:fill="auto"/>
            <w:vAlign w:val="center"/>
            <w:hideMark/>
          </w:tcPr>
          <w:p w14:paraId="7C4EF29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595.500.000 </w:t>
            </w:r>
          </w:p>
        </w:tc>
        <w:tc>
          <w:tcPr>
            <w:tcW w:w="0" w:type="auto"/>
            <w:tcBorders>
              <w:top w:val="nil"/>
              <w:left w:val="nil"/>
              <w:bottom w:val="single" w:sz="4" w:space="0" w:color="000000"/>
              <w:right w:val="single" w:sz="4" w:space="0" w:color="000000"/>
            </w:tcBorders>
            <w:shd w:val="clear" w:color="auto" w:fill="auto"/>
            <w:vAlign w:val="center"/>
            <w:hideMark/>
          </w:tcPr>
          <w:p w14:paraId="7BBDD22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271.000.000 </w:t>
            </w:r>
          </w:p>
        </w:tc>
        <w:tc>
          <w:tcPr>
            <w:tcW w:w="0" w:type="auto"/>
            <w:tcBorders>
              <w:top w:val="nil"/>
              <w:left w:val="nil"/>
              <w:bottom w:val="single" w:sz="4" w:space="0" w:color="000000"/>
              <w:right w:val="single" w:sz="4" w:space="0" w:color="000000"/>
            </w:tcBorders>
            <w:shd w:val="clear" w:color="auto" w:fill="auto"/>
            <w:vAlign w:val="center"/>
            <w:hideMark/>
          </w:tcPr>
          <w:p w14:paraId="3C34756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290.000.000 </w:t>
            </w:r>
          </w:p>
        </w:tc>
      </w:tr>
      <w:tr w:rsidR="00213D83" w:rsidRPr="00774435" w14:paraId="28F184D3"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0C9DB3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AEAAA0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7890C4E"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FA9F6A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668819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5005</w:t>
            </w:r>
          </w:p>
        </w:tc>
        <w:tc>
          <w:tcPr>
            <w:tcW w:w="0" w:type="auto"/>
            <w:tcBorders>
              <w:top w:val="nil"/>
              <w:left w:val="nil"/>
              <w:bottom w:val="single" w:sz="4" w:space="0" w:color="000000"/>
              <w:right w:val="single" w:sz="4" w:space="0" w:color="000000"/>
            </w:tcBorders>
            <w:shd w:val="clear" w:color="auto" w:fill="auto"/>
            <w:vAlign w:val="center"/>
            <w:hideMark/>
          </w:tcPr>
          <w:p w14:paraId="223F7F27"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Унапређење аутоматизације пословних процеса</w:t>
            </w:r>
          </w:p>
        </w:tc>
        <w:tc>
          <w:tcPr>
            <w:tcW w:w="0" w:type="auto"/>
            <w:tcBorders>
              <w:top w:val="nil"/>
              <w:left w:val="nil"/>
              <w:bottom w:val="single" w:sz="4" w:space="0" w:color="000000"/>
              <w:right w:val="single" w:sz="4" w:space="0" w:color="000000"/>
            </w:tcBorders>
            <w:shd w:val="clear" w:color="auto" w:fill="auto"/>
            <w:vAlign w:val="center"/>
            <w:hideMark/>
          </w:tcPr>
          <w:p w14:paraId="78FDCF2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505.600.000 </w:t>
            </w:r>
          </w:p>
        </w:tc>
        <w:tc>
          <w:tcPr>
            <w:tcW w:w="0" w:type="auto"/>
            <w:tcBorders>
              <w:top w:val="nil"/>
              <w:left w:val="nil"/>
              <w:bottom w:val="single" w:sz="4" w:space="0" w:color="000000"/>
              <w:right w:val="single" w:sz="4" w:space="0" w:color="000000"/>
            </w:tcBorders>
            <w:shd w:val="clear" w:color="auto" w:fill="auto"/>
            <w:vAlign w:val="center"/>
            <w:hideMark/>
          </w:tcPr>
          <w:p w14:paraId="3C01497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636.000.000 </w:t>
            </w:r>
          </w:p>
        </w:tc>
        <w:tc>
          <w:tcPr>
            <w:tcW w:w="0" w:type="auto"/>
            <w:tcBorders>
              <w:top w:val="nil"/>
              <w:left w:val="nil"/>
              <w:bottom w:val="single" w:sz="4" w:space="0" w:color="000000"/>
              <w:right w:val="single" w:sz="4" w:space="0" w:color="000000"/>
            </w:tcBorders>
            <w:shd w:val="clear" w:color="auto" w:fill="auto"/>
            <w:vAlign w:val="center"/>
            <w:hideMark/>
          </w:tcPr>
          <w:p w14:paraId="186D01F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621.000.000 </w:t>
            </w:r>
          </w:p>
        </w:tc>
      </w:tr>
      <w:tr w:rsidR="00213D83" w:rsidRPr="00774435" w14:paraId="21AAF2FE"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5481648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lastRenderedPageBreak/>
              <w:t> </w:t>
            </w:r>
          </w:p>
        </w:tc>
        <w:tc>
          <w:tcPr>
            <w:tcW w:w="0" w:type="auto"/>
            <w:tcBorders>
              <w:top w:val="nil"/>
              <w:left w:val="single" w:sz="4" w:space="0" w:color="000000"/>
              <w:bottom w:val="nil"/>
              <w:right w:val="single" w:sz="4" w:space="0" w:color="000000"/>
            </w:tcBorders>
            <w:shd w:val="clear" w:color="auto" w:fill="auto"/>
            <w:vAlign w:val="center"/>
            <w:hideMark/>
          </w:tcPr>
          <w:p w14:paraId="02FB3D2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B65E964"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FB7949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0CB7D8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5008</w:t>
            </w:r>
          </w:p>
        </w:tc>
        <w:tc>
          <w:tcPr>
            <w:tcW w:w="0" w:type="auto"/>
            <w:tcBorders>
              <w:top w:val="nil"/>
              <w:left w:val="nil"/>
              <w:bottom w:val="single" w:sz="4" w:space="0" w:color="000000"/>
              <w:right w:val="single" w:sz="4" w:space="0" w:color="000000"/>
            </w:tcBorders>
            <w:shd w:val="clear" w:color="auto" w:fill="auto"/>
            <w:vAlign w:val="center"/>
            <w:hideMark/>
          </w:tcPr>
          <w:p w14:paraId="699B91BC"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Резервна и „бекап” локација</w:t>
            </w:r>
          </w:p>
        </w:tc>
        <w:tc>
          <w:tcPr>
            <w:tcW w:w="0" w:type="auto"/>
            <w:tcBorders>
              <w:top w:val="nil"/>
              <w:left w:val="nil"/>
              <w:bottom w:val="single" w:sz="4" w:space="0" w:color="000000"/>
              <w:right w:val="single" w:sz="4" w:space="0" w:color="000000"/>
            </w:tcBorders>
            <w:shd w:val="clear" w:color="auto" w:fill="auto"/>
            <w:vAlign w:val="center"/>
            <w:hideMark/>
          </w:tcPr>
          <w:p w14:paraId="1032D68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248.120.000 </w:t>
            </w:r>
          </w:p>
        </w:tc>
        <w:tc>
          <w:tcPr>
            <w:tcW w:w="0" w:type="auto"/>
            <w:tcBorders>
              <w:top w:val="nil"/>
              <w:left w:val="nil"/>
              <w:bottom w:val="single" w:sz="4" w:space="0" w:color="000000"/>
              <w:right w:val="single" w:sz="4" w:space="0" w:color="000000"/>
            </w:tcBorders>
            <w:shd w:val="clear" w:color="auto" w:fill="auto"/>
            <w:vAlign w:val="center"/>
            <w:hideMark/>
          </w:tcPr>
          <w:p w14:paraId="095BDA5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360.832.000 </w:t>
            </w:r>
          </w:p>
        </w:tc>
        <w:tc>
          <w:tcPr>
            <w:tcW w:w="0" w:type="auto"/>
            <w:tcBorders>
              <w:top w:val="nil"/>
              <w:left w:val="nil"/>
              <w:bottom w:val="single" w:sz="4" w:space="0" w:color="000000"/>
              <w:right w:val="single" w:sz="4" w:space="0" w:color="000000"/>
            </w:tcBorders>
            <w:shd w:val="clear" w:color="auto" w:fill="auto"/>
            <w:vAlign w:val="center"/>
            <w:hideMark/>
          </w:tcPr>
          <w:p w14:paraId="23D446C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444.000.000 </w:t>
            </w:r>
          </w:p>
        </w:tc>
      </w:tr>
      <w:tr w:rsidR="00213D83" w:rsidRPr="00774435" w14:paraId="3025C597"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3638B97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92EDC3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5C43F91"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4C77FF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485A60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5019</w:t>
            </w:r>
          </w:p>
        </w:tc>
        <w:tc>
          <w:tcPr>
            <w:tcW w:w="0" w:type="auto"/>
            <w:tcBorders>
              <w:top w:val="nil"/>
              <w:left w:val="nil"/>
              <w:bottom w:val="single" w:sz="4" w:space="0" w:color="000000"/>
              <w:right w:val="single" w:sz="4" w:space="0" w:color="000000"/>
            </w:tcBorders>
            <w:shd w:val="clear" w:color="auto" w:fill="auto"/>
            <w:vAlign w:val="center"/>
            <w:hideMark/>
          </w:tcPr>
          <w:p w14:paraId="263E9529"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Јединствени информациони систем за буџетско рачуноводство</w:t>
            </w:r>
          </w:p>
        </w:tc>
        <w:tc>
          <w:tcPr>
            <w:tcW w:w="0" w:type="auto"/>
            <w:tcBorders>
              <w:top w:val="nil"/>
              <w:left w:val="nil"/>
              <w:bottom w:val="single" w:sz="4" w:space="0" w:color="000000"/>
              <w:right w:val="single" w:sz="4" w:space="0" w:color="000000"/>
            </w:tcBorders>
            <w:shd w:val="clear" w:color="auto" w:fill="auto"/>
            <w:vAlign w:val="center"/>
            <w:hideMark/>
          </w:tcPr>
          <w:p w14:paraId="49ED181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437.000.000 </w:t>
            </w:r>
          </w:p>
        </w:tc>
        <w:tc>
          <w:tcPr>
            <w:tcW w:w="0" w:type="auto"/>
            <w:tcBorders>
              <w:top w:val="nil"/>
              <w:left w:val="nil"/>
              <w:bottom w:val="single" w:sz="4" w:space="0" w:color="000000"/>
              <w:right w:val="single" w:sz="4" w:space="0" w:color="000000"/>
            </w:tcBorders>
            <w:shd w:val="clear" w:color="auto" w:fill="auto"/>
            <w:vAlign w:val="center"/>
            <w:hideMark/>
          </w:tcPr>
          <w:p w14:paraId="27C20E2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1.000.000 </w:t>
            </w:r>
          </w:p>
        </w:tc>
        <w:tc>
          <w:tcPr>
            <w:tcW w:w="0" w:type="auto"/>
            <w:tcBorders>
              <w:top w:val="nil"/>
              <w:left w:val="nil"/>
              <w:bottom w:val="single" w:sz="4" w:space="0" w:color="000000"/>
              <w:right w:val="single" w:sz="4" w:space="0" w:color="000000"/>
            </w:tcBorders>
            <w:shd w:val="clear" w:color="auto" w:fill="auto"/>
            <w:vAlign w:val="center"/>
            <w:hideMark/>
          </w:tcPr>
          <w:p w14:paraId="5AA612A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363621B7"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341A0B8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639BD9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02B51DA"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8EFE5A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64ACA4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5023</w:t>
            </w:r>
          </w:p>
        </w:tc>
        <w:tc>
          <w:tcPr>
            <w:tcW w:w="0" w:type="auto"/>
            <w:tcBorders>
              <w:top w:val="nil"/>
              <w:left w:val="nil"/>
              <w:bottom w:val="single" w:sz="4" w:space="0" w:color="000000"/>
              <w:right w:val="single" w:sz="4" w:space="0" w:color="000000"/>
            </w:tcBorders>
            <w:shd w:val="clear" w:color="auto" w:fill="auto"/>
            <w:vAlign w:val="center"/>
            <w:hideMark/>
          </w:tcPr>
          <w:p w14:paraId="4E3EFAFB"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Систем јавних финансија - ЈАФИН</w:t>
            </w:r>
          </w:p>
        </w:tc>
        <w:tc>
          <w:tcPr>
            <w:tcW w:w="0" w:type="auto"/>
            <w:tcBorders>
              <w:top w:val="nil"/>
              <w:left w:val="nil"/>
              <w:bottom w:val="single" w:sz="4" w:space="0" w:color="000000"/>
              <w:right w:val="single" w:sz="4" w:space="0" w:color="000000"/>
            </w:tcBorders>
            <w:shd w:val="clear" w:color="auto" w:fill="auto"/>
            <w:vAlign w:val="center"/>
            <w:hideMark/>
          </w:tcPr>
          <w:p w14:paraId="612F4C5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590.000.000 </w:t>
            </w:r>
          </w:p>
        </w:tc>
        <w:tc>
          <w:tcPr>
            <w:tcW w:w="0" w:type="auto"/>
            <w:tcBorders>
              <w:top w:val="nil"/>
              <w:left w:val="nil"/>
              <w:bottom w:val="single" w:sz="4" w:space="0" w:color="000000"/>
              <w:right w:val="single" w:sz="4" w:space="0" w:color="000000"/>
            </w:tcBorders>
            <w:shd w:val="clear" w:color="auto" w:fill="auto"/>
            <w:vAlign w:val="center"/>
            <w:hideMark/>
          </w:tcPr>
          <w:p w14:paraId="6E8FB72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640.000.000 </w:t>
            </w:r>
          </w:p>
        </w:tc>
        <w:tc>
          <w:tcPr>
            <w:tcW w:w="0" w:type="auto"/>
            <w:tcBorders>
              <w:top w:val="nil"/>
              <w:left w:val="nil"/>
              <w:bottom w:val="single" w:sz="4" w:space="0" w:color="000000"/>
              <w:right w:val="single" w:sz="4" w:space="0" w:color="000000"/>
            </w:tcBorders>
            <w:shd w:val="clear" w:color="auto" w:fill="auto"/>
            <w:vAlign w:val="center"/>
            <w:hideMark/>
          </w:tcPr>
          <w:p w14:paraId="1A7283C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640.000.000 </w:t>
            </w:r>
          </w:p>
        </w:tc>
      </w:tr>
      <w:tr w:rsidR="00213D83" w:rsidRPr="00774435" w14:paraId="41BF4BF3"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55B83AB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7B0E15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7C160D4"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0AC94E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7D8834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5024</w:t>
            </w:r>
          </w:p>
        </w:tc>
        <w:tc>
          <w:tcPr>
            <w:tcW w:w="0" w:type="auto"/>
            <w:tcBorders>
              <w:top w:val="nil"/>
              <w:left w:val="nil"/>
              <w:bottom w:val="single" w:sz="4" w:space="0" w:color="000000"/>
              <w:right w:val="single" w:sz="4" w:space="0" w:color="000000"/>
            </w:tcBorders>
            <w:shd w:val="clear" w:color="auto" w:fill="auto"/>
            <w:vAlign w:val="center"/>
            <w:hideMark/>
          </w:tcPr>
          <w:p w14:paraId="1831518D"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Књиговодство, основна средства и електронско прихватање захтева</w:t>
            </w:r>
          </w:p>
        </w:tc>
        <w:tc>
          <w:tcPr>
            <w:tcW w:w="0" w:type="auto"/>
            <w:tcBorders>
              <w:top w:val="nil"/>
              <w:left w:val="nil"/>
              <w:bottom w:val="single" w:sz="4" w:space="0" w:color="000000"/>
              <w:right w:val="single" w:sz="4" w:space="0" w:color="000000"/>
            </w:tcBorders>
            <w:shd w:val="clear" w:color="auto" w:fill="auto"/>
            <w:vAlign w:val="center"/>
            <w:hideMark/>
          </w:tcPr>
          <w:p w14:paraId="3712536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30.601.000 </w:t>
            </w:r>
          </w:p>
        </w:tc>
        <w:tc>
          <w:tcPr>
            <w:tcW w:w="0" w:type="auto"/>
            <w:tcBorders>
              <w:top w:val="nil"/>
              <w:left w:val="nil"/>
              <w:bottom w:val="single" w:sz="4" w:space="0" w:color="000000"/>
              <w:right w:val="single" w:sz="4" w:space="0" w:color="000000"/>
            </w:tcBorders>
            <w:shd w:val="clear" w:color="auto" w:fill="auto"/>
            <w:vAlign w:val="center"/>
            <w:hideMark/>
          </w:tcPr>
          <w:p w14:paraId="5515A32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3A21E79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32316D04"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2D181E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A71E9A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F1D072E"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7A937F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1D3F64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5025</w:t>
            </w:r>
          </w:p>
        </w:tc>
        <w:tc>
          <w:tcPr>
            <w:tcW w:w="0" w:type="auto"/>
            <w:tcBorders>
              <w:top w:val="nil"/>
              <w:left w:val="nil"/>
              <w:bottom w:val="single" w:sz="4" w:space="0" w:color="000000"/>
              <w:right w:val="single" w:sz="4" w:space="0" w:color="000000"/>
            </w:tcBorders>
            <w:shd w:val="clear" w:color="auto" w:fill="auto"/>
            <w:vAlign w:val="center"/>
            <w:hideMark/>
          </w:tcPr>
          <w:p w14:paraId="6B9C3146"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Платформа за сервисно оријентисану архитектуру - СОА</w:t>
            </w:r>
          </w:p>
        </w:tc>
        <w:tc>
          <w:tcPr>
            <w:tcW w:w="0" w:type="auto"/>
            <w:tcBorders>
              <w:top w:val="nil"/>
              <w:left w:val="nil"/>
              <w:bottom w:val="single" w:sz="4" w:space="0" w:color="000000"/>
              <w:right w:val="single" w:sz="4" w:space="0" w:color="000000"/>
            </w:tcBorders>
            <w:shd w:val="clear" w:color="auto" w:fill="auto"/>
            <w:vAlign w:val="center"/>
            <w:hideMark/>
          </w:tcPr>
          <w:p w14:paraId="621B33D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2.000.000 </w:t>
            </w:r>
          </w:p>
        </w:tc>
        <w:tc>
          <w:tcPr>
            <w:tcW w:w="0" w:type="auto"/>
            <w:tcBorders>
              <w:top w:val="nil"/>
              <w:left w:val="nil"/>
              <w:bottom w:val="single" w:sz="4" w:space="0" w:color="000000"/>
              <w:right w:val="single" w:sz="4" w:space="0" w:color="000000"/>
            </w:tcBorders>
            <w:shd w:val="clear" w:color="auto" w:fill="auto"/>
            <w:vAlign w:val="center"/>
            <w:hideMark/>
          </w:tcPr>
          <w:p w14:paraId="48A121E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6.000.000 </w:t>
            </w:r>
          </w:p>
        </w:tc>
        <w:tc>
          <w:tcPr>
            <w:tcW w:w="0" w:type="auto"/>
            <w:tcBorders>
              <w:top w:val="nil"/>
              <w:left w:val="nil"/>
              <w:bottom w:val="single" w:sz="4" w:space="0" w:color="000000"/>
              <w:right w:val="single" w:sz="4" w:space="0" w:color="000000"/>
            </w:tcBorders>
            <w:shd w:val="clear" w:color="auto" w:fill="auto"/>
            <w:vAlign w:val="center"/>
            <w:hideMark/>
          </w:tcPr>
          <w:p w14:paraId="689EE12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1.000.000 </w:t>
            </w:r>
          </w:p>
        </w:tc>
      </w:tr>
      <w:tr w:rsidR="00213D83" w:rsidRPr="00774435" w14:paraId="2C0B75C1"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2D2FFAF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4BC68C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B0D0604"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DACB23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53E2EC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5026</w:t>
            </w:r>
          </w:p>
        </w:tc>
        <w:tc>
          <w:tcPr>
            <w:tcW w:w="0" w:type="auto"/>
            <w:tcBorders>
              <w:top w:val="nil"/>
              <w:left w:val="nil"/>
              <w:bottom w:val="single" w:sz="4" w:space="0" w:color="000000"/>
              <w:right w:val="single" w:sz="4" w:space="0" w:color="000000"/>
            </w:tcBorders>
            <w:shd w:val="clear" w:color="auto" w:fill="auto"/>
            <w:vAlign w:val="center"/>
            <w:hideMark/>
          </w:tcPr>
          <w:p w14:paraId="0D94EB00"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Обједињени рачуноводствени информациони систем корисника буџетских средстава - ОРИС</w:t>
            </w:r>
          </w:p>
        </w:tc>
        <w:tc>
          <w:tcPr>
            <w:tcW w:w="0" w:type="auto"/>
            <w:tcBorders>
              <w:top w:val="nil"/>
              <w:left w:val="nil"/>
              <w:bottom w:val="single" w:sz="4" w:space="0" w:color="000000"/>
              <w:right w:val="single" w:sz="4" w:space="0" w:color="000000"/>
            </w:tcBorders>
            <w:shd w:val="clear" w:color="auto" w:fill="auto"/>
            <w:vAlign w:val="center"/>
            <w:hideMark/>
          </w:tcPr>
          <w:p w14:paraId="250811A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274.000.000 </w:t>
            </w:r>
          </w:p>
        </w:tc>
        <w:tc>
          <w:tcPr>
            <w:tcW w:w="0" w:type="auto"/>
            <w:tcBorders>
              <w:top w:val="nil"/>
              <w:left w:val="nil"/>
              <w:bottom w:val="single" w:sz="4" w:space="0" w:color="000000"/>
              <w:right w:val="single" w:sz="4" w:space="0" w:color="000000"/>
            </w:tcBorders>
            <w:shd w:val="clear" w:color="auto" w:fill="auto"/>
            <w:vAlign w:val="center"/>
            <w:hideMark/>
          </w:tcPr>
          <w:p w14:paraId="419A056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398.400.000 </w:t>
            </w:r>
          </w:p>
        </w:tc>
        <w:tc>
          <w:tcPr>
            <w:tcW w:w="0" w:type="auto"/>
            <w:tcBorders>
              <w:top w:val="nil"/>
              <w:left w:val="nil"/>
              <w:bottom w:val="single" w:sz="4" w:space="0" w:color="000000"/>
              <w:right w:val="single" w:sz="4" w:space="0" w:color="000000"/>
            </w:tcBorders>
            <w:shd w:val="clear" w:color="auto" w:fill="auto"/>
            <w:vAlign w:val="center"/>
            <w:hideMark/>
          </w:tcPr>
          <w:p w14:paraId="4CCE93D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61.000.000 </w:t>
            </w:r>
          </w:p>
        </w:tc>
      </w:tr>
      <w:tr w:rsidR="00213D83" w:rsidRPr="00774435" w14:paraId="5596DDDD"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EB1393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FEDC7F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01DB475"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EA0E96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E27331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5027</w:t>
            </w:r>
          </w:p>
        </w:tc>
        <w:tc>
          <w:tcPr>
            <w:tcW w:w="0" w:type="auto"/>
            <w:tcBorders>
              <w:top w:val="nil"/>
              <w:left w:val="nil"/>
              <w:bottom w:val="single" w:sz="4" w:space="0" w:color="000000"/>
              <w:right w:val="single" w:sz="4" w:space="0" w:color="000000"/>
            </w:tcBorders>
            <w:shd w:val="clear" w:color="auto" w:fill="auto"/>
            <w:vAlign w:val="center"/>
            <w:hideMark/>
          </w:tcPr>
          <w:p w14:paraId="30E0D4F3"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Портал за администрацију корисничких налога (IAM&amp;SSO)</w:t>
            </w:r>
          </w:p>
        </w:tc>
        <w:tc>
          <w:tcPr>
            <w:tcW w:w="0" w:type="auto"/>
            <w:tcBorders>
              <w:top w:val="nil"/>
              <w:left w:val="nil"/>
              <w:bottom w:val="single" w:sz="4" w:space="0" w:color="000000"/>
              <w:right w:val="single" w:sz="4" w:space="0" w:color="000000"/>
            </w:tcBorders>
            <w:shd w:val="clear" w:color="auto" w:fill="auto"/>
            <w:vAlign w:val="center"/>
            <w:hideMark/>
          </w:tcPr>
          <w:p w14:paraId="3C5639F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24.000.000 </w:t>
            </w:r>
          </w:p>
        </w:tc>
        <w:tc>
          <w:tcPr>
            <w:tcW w:w="0" w:type="auto"/>
            <w:tcBorders>
              <w:top w:val="nil"/>
              <w:left w:val="nil"/>
              <w:bottom w:val="single" w:sz="4" w:space="0" w:color="000000"/>
              <w:right w:val="single" w:sz="4" w:space="0" w:color="000000"/>
            </w:tcBorders>
            <w:shd w:val="clear" w:color="auto" w:fill="auto"/>
            <w:vAlign w:val="center"/>
            <w:hideMark/>
          </w:tcPr>
          <w:p w14:paraId="52FA310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11.000.000 </w:t>
            </w:r>
          </w:p>
        </w:tc>
        <w:tc>
          <w:tcPr>
            <w:tcW w:w="0" w:type="auto"/>
            <w:tcBorders>
              <w:top w:val="nil"/>
              <w:left w:val="nil"/>
              <w:bottom w:val="single" w:sz="4" w:space="0" w:color="000000"/>
              <w:right w:val="single" w:sz="4" w:space="0" w:color="000000"/>
            </w:tcBorders>
            <w:shd w:val="clear" w:color="auto" w:fill="auto"/>
            <w:vAlign w:val="center"/>
            <w:hideMark/>
          </w:tcPr>
          <w:p w14:paraId="6337251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21.000.000 </w:t>
            </w:r>
          </w:p>
        </w:tc>
      </w:tr>
      <w:tr w:rsidR="00213D83" w:rsidRPr="00774435" w14:paraId="6430F105"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7CA407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5175B7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C1C95FC"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FB2AF6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4FFC78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5029</w:t>
            </w:r>
          </w:p>
        </w:tc>
        <w:tc>
          <w:tcPr>
            <w:tcW w:w="0" w:type="auto"/>
            <w:tcBorders>
              <w:top w:val="nil"/>
              <w:left w:val="nil"/>
              <w:bottom w:val="single" w:sz="4" w:space="0" w:color="000000"/>
              <w:right w:val="single" w:sz="4" w:space="0" w:color="000000"/>
            </w:tcBorders>
            <w:shd w:val="clear" w:color="auto" w:fill="auto"/>
            <w:vAlign w:val="center"/>
            <w:hideMark/>
          </w:tcPr>
          <w:p w14:paraId="43956579"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Заштита система од сајбер напада</w:t>
            </w:r>
          </w:p>
        </w:tc>
        <w:tc>
          <w:tcPr>
            <w:tcW w:w="0" w:type="auto"/>
            <w:tcBorders>
              <w:top w:val="nil"/>
              <w:left w:val="nil"/>
              <w:bottom w:val="single" w:sz="4" w:space="0" w:color="000000"/>
              <w:right w:val="single" w:sz="4" w:space="0" w:color="000000"/>
            </w:tcBorders>
            <w:shd w:val="clear" w:color="auto" w:fill="auto"/>
            <w:vAlign w:val="center"/>
            <w:hideMark/>
          </w:tcPr>
          <w:p w14:paraId="5562A2F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52.000.000 </w:t>
            </w:r>
          </w:p>
        </w:tc>
        <w:tc>
          <w:tcPr>
            <w:tcW w:w="0" w:type="auto"/>
            <w:tcBorders>
              <w:top w:val="nil"/>
              <w:left w:val="nil"/>
              <w:bottom w:val="single" w:sz="4" w:space="0" w:color="000000"/>
              <w:right w:val="single" w:sz="4" w:space="0" w:color="000000"/>
            </w:tcBorders>
            <w:shd w:val="clear" w:color="auto" w:fill="auto"/>
            <w:vAlign w:val="center"/>
            <w:hideMark/>
          </w:tcPr>
          <w:p w14:paraId="441350B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52.000.000 </w:t>
            </w:r>
          </w:p>
        </w:tc>
        <w:tc>
          <w:tcPr>
            <w:tcW w:w="0" w:type="auto"/>
            <w:tcBorders>
              <w:top w:val="nil"/>
              <w:left w:val="nil"/>
              <w:bottom w:val="single" w:sz="4" w:space="0" w:color="000000"/>
              <w:right w:val="single" w:sz="4" w:space="0" w:color="000000"/>
            </w:tcBorders>
            <w:shd w:val="clear" w:color="auto" w:fill="auto"/>
            <w:vAlign w:val="center"/>
            <w:hideMark/>
          </w:tcPr>
          <w:p w14:paraId="340CA55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1.000.000 </w:t>
            </w:r>
          </w:p>
        </w:tc>
      </w:tr>
      <w:tr w:rsidR="00213D83" w:rsidRPr="00774435" w14:paraId="69FB42B4"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49B3FE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12EF812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093953F0"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УПРАВА ЗА ТРЕЗОР</w:t>
            </w:r>
          </w:p>
        </w:tc>
        <w:tc>
          <w:tcPr>
            <w:tcW w:w="0" w:type="auto"/>
            <w:tcBorders>
              <w:top w:val="nil"/>
              <w:left w:val="nil"/>
              <w:bottom w:val="single" w:sz="4" w:space="0" w:color="000000"/>
              <w:right w:val="single" w:sz="4" w:space="0" w:color="000000"/>
            </w:tcBorders>
            <w:shd w:val="clear" w:color="000000" w:fill="BABABA"/>
            <w:vAlign w:val="center"/>
            <w:hideMark/>
          </w:tcPr>
          <w:p w14:paraId="7755D136"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2.758.821.000 </w:t>
            </w:r>
          </w:p>
        </w:tc>
        <w:tc>
          <w:tcPr>
            <w:tcW w:w="0" w:type="auto"/>
            <w:tcBorders>
              <w:top w:val="nil"/>
              <w:left w:val="nil"/>
              <w:bottom w:val="single" w:sz="4" w:space="0" w:color="000000"/>
              <w:right w:val="single" w:sz="4" w:space="0" w:color="000000"/>
            </w:tcBorders>
            <w:shd w:val="clear" w:color="000000" w:fill="BABABA"/>
            <w:vAlign w:val="center"/>
            <w:hideMark/>
          </w:tcPr>
          <w:p w14:paraId="3247F935"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2.376.232.000 </w:t>
            </w:r>
          </w:p>
        </w:tc>
        <w:tc>
          <w:tcPr>
            <w:tcW w:w="0" w:type="auto"/>
            <w:tcBorders>
              <w:top w:val="nil"/>
              <w:left w:val="nil"/>
              <w:bottom w:val="single" w:sz="4" w:space="0" w:color="000000"/>
              <w:right w:val="single" w:sz="4" w:space="0" w:color="000000"/>
            </w:tcBorders>
            <w:shd w:val="clear" w:color="000000" w:fill="BABABA"/>
            <w:vAlign w:val="center"/>
            <w:hideMark/>
          </w:tcPr>
          <w:p w14:paraId="0E303203"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2.079.000.000 </w:t>
            </w:r>
          </w:p>
        </w:tc>
      </w:tr>
      <w:tr w:rsidR="00213D83" w:rsidRPr="00774435" w14:paraId="2C29D9E8"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73AD44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56EE55F3"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МИНИСТАРСТВО ФИНАНСИЈА</w:t>
            </w:r>
          </w:p>
        </w:tc>
        <w:tc>
          <w:tcPr>
            <w:tcW w:w="0" w:type="auto"/>
            <w:tcBorders>
              <w:top w:val="nil"/>
              <w:left w:val="nil"/>
              <w:bottom w:val="single" w:sz="4" w:space="0" w:color="000000"/>
              <w:right w:val="single" w:sz="4" w:space="0" w:color="000000"/>
            </w:tcBorders>
            <w:shd w:val="clear" w:color="000000" w:fill="BABABA"/>
            <w:vAlign w:val="center"/>
            <w:hideMark/>
          </w:tcPr>
          <w:p w14:paraId="106420EC"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82.055.007.000 </w:t>
            </w:r>
          </w:p>
        </w:tc>
        <w:tc>
          <w:tcPr>
            <w:tcW w:w="0" w:type="auto"/>
            <w:tcBorders>
              <w:top w:val="nil"/>
              <w:left w:val="nil"/>
              <w:bottom w:val="single" w:sz="4" w:space="0" w:color="000000"/>
              <w:right w:val="single" w:sz="4" w:space="0" w:color="000000"/>
            </w:tcBorders>
            <w:shd w:val="clear" w:color="000000" w:fill="BABABA"/>
            <w:vAlign w:val="center"/>
            <w:hideMark/>
          </w:tcPr>
          <w:p w14:paraId="6C4FC8CF"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42.340.199.000 </w:t>
            </w:r>
          </w:p>
        </w:tc>
        <w:tc>
          <w:tcPr>
            <w:tcW w:w="0" w:type="auto"/>
            <w:tcBorders>
              <w:top w:val="nil"/>
              <w:left w:val="nil"/>
              <w:bottom w:val="single" w:sz="4" w:space="0" w:color="000000"/>
              <w:right w:val="single" w:sz="4" w:space="0" w:color="000000"/>
            </w:tcBorders>
            <w:shd w:val="clear" w:color="000000" w:fill="BABABA"/>
            <w:vAlign w:val="center"/>
            <w:hideMark/>
          </w:tcPr>
          <w:p w14:paraId="4BD7AD8D"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39.679.619.000 </w:t>
            </w:r>
          </w:p>
        </w:tc>
      </w:tr>
      <w:tr w:rsidR="00213D83" w:rsidRPr="00774435" w14:paraId="41A1D6C9" w14:textId="77777777" w:rsidTr="0032748C">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5C99716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17</w:t>
            </w:r>
          </w:p>
        </w:tc>
        <w:tc>
          <w:tcPr>
            <w:tcW w:w="0" w:type="auto"/>
            <w:tcBorders>
              <w:top w:val="nil"/>
              <w:left w:val="nil"/>
              <w:bottom w:val="nil"/>
              <w:right w:val="single" w:sz="4" w:space="0" w:color="000000"/>
            </w:tcBorders>
            <w:shd w:val="clear" w:color="auto" w:fill="auto"/>
            <w:vAlign w:val="center"/>
            <w:hideMark/>
          </w:tcPr>
          <w:p w14:paraId="05A020E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B1B4FBA"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МИНИСТАРСТВО СПОЉНИХ ПОСЛОВА</w:t>
            </w:r>
          </w:p>
        </w:tc>
        <w:tc>
          <w:tcPr>
            <w:tcW w:w="0" w:type="auto"/>
            <w:tcBorders>
              <w:top w:val="nil"/>
              <w:left w:val="nil"/>
              <w:bottom w:val="nil"/>
              <w:right w:val="single" w:sz="4" w:space="0" w:color="000000"/>
            </w:tcBorders>
            <w:shd w:val="clear" w:color="000000" w:fill="FFFFFF"/>
            <w:vAlign w:val="center"/>
            <w:hideMark/>
          </w:tcPr>
          <w:p w14:paraId="11CE7E8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0301</w:t>
            </w:r>
          </w:p>
        </w:tc>
        <w:tc>
          <w:tcPr>
            <w:tcW w:w="0" w:type="auto"/>
            <w:tcBorders>
              <w:top w:val="nil"/>
              <w:left w:val="nil"/>
              <w:bottom w:val="nil"/>
              <w:right w:val="single" w:sz="4" w:space="0" w:color="000000"/>
            </w:tcBorders>
            <w:shd w:val="clear" w:color="auto" w:fill="auto"/>
            <w:vAlign w:val="center"/>
            <w:hideMark/>
          </w:tcPr>
          <w:p w14:paraId="39D96A9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64DB29B9"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Реконструкција фасаде објекта МСП</w:t>
            </w:r>
          </w:p>
        </w:tc>
        <w:tc>
          <w:tcPr>
            <w:tcW w:w="0" w:type="auto"/>
            <w:tcBorders>
              <w:top w:val="nil"/>
              <w:left w:val="nil"/>
              <w:bottom w:val="single" w:sz="4" w:space="0" w:color="000000"/>
              <w:right w:val="single" w:sz="4" w:space="0" w:color="000000"/>
            </w:tcBorders>
            <w:shd w:val="clear" w:color="auto" w:fill="auto"/>
            <w:vAlign w:val="center"/>
            <w:hideMark/>
          </w:tcPr>
          <w:p w14:paraId="46DC9C9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55.132.000 </w:t>
            </w:r>
          </w:p>
        </w:tc>
        <w:tc>
          <w:tcPr>
            <w:tcW w:w="0" w:type="auto"/>
            <w:tcBorders>
              <w:top w:val="nil"/>
              <w:left w:val="nil"/>
              <w:bottom w:val="single" w:sz="4" w:space="0" w:color="000000"/>
              <w:right w:val="single" w:sz="4" w:space="0" w:color="000000"/>
            </w:tcBorders>
            <w:shd w:val="clear" w:color="auto" w:fill="auto"/>
            <w:vAlign w:val="center"/>
            <w:hideMark/>
          </w:tcPr>
          <w:p w14:paraId="1870F6E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55.132.000 </w:t>
            </w:r>
          </w:p>
        </w:tc>
        <w:tc>
          <w:tcPr>
            <w:tcW w:w="0" w:type="auto"/>
            <w:tcBorders>
              <w:top w:val="nil"/>
              <w:left w:val="nil"/>
              <w:bottom w:val="single" w:sz="4" w:space="0" w:color="000000"/>
              <w:right w:val="single" w:sz="4" w:space="0" w:color="000000"/>
            </w:tcBorders>
            <w:shd w:val="clear" w:color="auto" w:fill="auto"/>
            <w:vAlign w:val="center"/>
            <w:hideMark/>
          </w:tcPr>
          <w:p w14:paraId="40BD84F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55.132.000 </w:t>
            </w:r>
          </w:p>
        </w:tc>
      </w:tr>
      <w:tr w:rsidR="00213D83" w:rsidRPr="00774435" w14:paraId="5547457F"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8B9B09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06B7727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46AECCF1"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МИНИСТАРСТВО СПОЉНИХ ПОСЛОВА</w:t>
            </w:r>
          </w:p>
        </w:tc>
        <w:tc>
          <w:tcPr>
            <w:tcW w:w="0" w:type="auto"/>
            <w:tcBorders>
              <w:top w:val="nil"/>
              <w:left w:val="nil"/>
              <w:bottom w:val="single" w:sz="4" w:space="0" w:color="000000"/>
              <w:right w:val="single" w:sz="4" w:space="0" w:color="000000"/>
            </w:tcBorders>
            <w:shd w:val="clear" w:color="000000" w:fill="BABABA"/>
            <w:vAlign w:val="center"/>
            <w:hideMark/>
          </w:tcPr>
          <w:p w14:paraId="3AF91C9B"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55.132.000 </w:t>
            </w:r>
          </w:p>
        </w:tc>
        <w:tc>
          <w:tcPr>
            <w:tcW w:w="0" w:type="auto"/>
            <w:tcBorders>
              <w:top w:val="nil"/>
              <w:left w:val="nil"/>
              <w:bottom w:val="single" w:sz="4" w:space="0" w:color="000000"/>
              <w:right w:val="single" w:sz="4" w:space="0" w:color="000000"/>
            </w:tcBorders>
            <w:shd w:val="clear" w:color="000000" w:fill="BABABA"/>
            <w:vAlign w:val="center"/>
            <w:hideMark/>
          </w:tcPr>
          <w:p w14:paraId="01CB4519"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55.132.000 </w:t>
            </w:r>
          </w:p>
        </w:tc>
        <w:tc>
          <w:tcPr>
            <w:tcW w:w="0" w:type="auto"/>
            <w:tcBorders>
              <w:top w:val="nil"/>
              <w:left w:val="nil"/>
              <w:bottom w:val="single" w:sz="4" w:space="0" w:color="000000"/>
              <w:right w:val="single" w:sz="4" w:space="0" w:color="000000"/>
            </w:tcBorders>
            <w:shd w:val="clear" w:color="000000" w:fill="BABABA"/>
            <w:vAlign w:val="center"/>
            <w:hideMark/>
          </w:tcPr>
          <w:p w14:paraId="6E267AF0"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55.132.000 </w:t>
            </w:r>
          </w:p>
        </w:tc>
      </w:tr>
      <w:tr w:rsidR="00213D83" w:rsidRPr="00774435" w14:paraId="2BDEF860"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2A41F0B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EBCF65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17.01</w:t>
            </w:r>
          </w:p>
        </w:tc>
        <w:tc>
          <w:tcPr>
            <w:tcW w:w="0" w:type="auto"/>
            <w:tcBorders>
              <w:top w:val="nil"/>
              <w:left w:val="nil"/>
              <w:bottom w:val="nil"/>
              <w:right w:val="single" w:sz="4" w:space="0" w:color="000000"/>
            </w:tcBorders>
            <w:shd w:val="clear" w:color="auto" w:fill="auto"/>
            <w:vAlign w:val="center"/>
            <w:hideMark/>
          </w:tcPr>
          <w:p w14:paraId="72447C71"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ДИПЛОМАТСКО-КОНЗУЛАРНА ПРЕДСТАВНИШТВА</w:t>
            </w:r>
          </w:p>
        </w:tc>
        <w:tc>
          <w:tcPr>
            <w:tcW w:w="0" w:type="auto"/>
            <w:tcBorders>
              <w:top w:val="nil"/>
              <w:left w:val="nil"/>
              <w:bottom w:val="nil"/>
              <w:right w:val="single" w:sz="4" w:space="0" w:color="000000"/>
            </w:tcBorders>
            <w:shd w:val="clear" w:color="000000" w:fill="FFFFFF"/>
            <w:vAlign w:val="center"/>
            <w:hideMark/>
          </w:tcPr>
          <w:p w14:paraId="4866E46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0302</w:t>
            </w:r>
          </w:p>
        </w:tc>
        <w:tc>
          <w:tcPr>
            <w:tcW w:w="0" w:type="auto"/>
            <w:tcBorders>
              <w:top w:val="nil"/>
              <w:left w:val="nil"/>
              <w:bottom w:val="nil"/>
              <w:right w:val="single" w:sz="4" w:space="0" w:color="000000"/>
            </w:tcBorders>
            <w:shd w:val="clear" w:color="auto" w:fill="auto"/>
            <w:vAlign w:val="center"/>
            <w:hideMark/>
          </w:tcPr>
          <w:p w14:paraId="2E5505E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0ECF6700"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ДКП-а у Канбери (Аустралија)</w:t>
            </w:r>
          </w:p>
        </w:tc>
        <w:tc>
          <w:tcPr>
            <w:tcW w:w="0" w:type="auto"/>
            <w:tcBorders>
              <w:top w:val="nil"/>
              <w:left w:val="nil"/>
              <w:bottom w:val="single" w:sz="4" w:space="0" w:color="000000"/>
              <w:right w:val="single" w:sz="4" w:space="0" w:color="000000"/>
            </w:tcBorders>
            <w:shd w:val="clear" w:color="auto" w:fill="auto"/>
            <w:vAlign w:val="center"/>
            <w:hideMark/>
          </w:tcPr>
          <w:p w14:paraId="45AF31C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117.549.000 </w:t>
            </w:r>
          </w:p>
        </w:tc>
        <w:tc>
          <w:tcPr>
            <w:tcW w:w="0" w:type="auto"/>
            <w:tcBorders>
              <w:top w:val="nil"/>
              <w:left w:val="nil"/>
              <w:bottom w:val="single" w:sz="4" w:space="0" w:color="000000"/>
              <w:right w:val="single" w:sz="4" w:space="0" w:color="000000"/>
            </w:tcBorders>
            <w:shd w:val="clear" w:color="auto" w:fill="auto"/>
            <w:vAlign w:val="center"/>
            <w:hideMark/>
          </w:tcPr>
          <w:p w14:paraId="6D169EA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17D0447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095DEA7A"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23EB335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11E9BB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E481A36"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F2270F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753B9E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5004</w:t>
            </w:r>
          </w:p>
        </w:tc>
        <w:tc>
          <w:tcPr>
            <w:tcW w:w="0" w:type="auto"/>
            <w:tcBorders>
              <w:top w:val="nil"/>
              <w:left w:val="nil"/>
              <w:bottom w:val="single" w:sz="4" w:space="0" w:color="000000"/>
              <w:right w:val="single" w:sz="4" w:space="0" w:color="000000"/>
            </w:tcBorders>
            <w:shd w:val="clear" w:color="auto" w:fill="auto"/>
            <w:vAlign w:val="center"/>
            <w:hideMark/>
          </w:tcPr>
          <w:p w14:paraId="220F790F"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Прибављање објеката у својину Републике Србије за потребе ДКП-а</w:t>
            </w:r>
          </w:p>
        </w:tc>
        <w:tc>
          <w:tcPr>
            <w:tcW w:w="0" w:type="auto"/>
            <w:tcBorders>
              <w:top w:val="nil"/>
              <w:left w:val="nil"/>
              <w:bottom w:val="single" w:sz="4" w:space="0" w:color="000000"/>
              <w:right w:val="single" w:sz="4" w:space="0" w:color="000000"/>
            </w:tcBorders>
            <w:shd w:val="clear" w:color="auto" w:fill="auto"/>
            <w:vAlign w:val="center"/>
            <w:hideMark/>
          </w:tcPr>
          <w:p w14:paraId="46A3F96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200.424.000 </w:t>
            </w:r>
          </w:p>
        </w:tc>
        <w:tc>
          <w:tcPr>
            <w:tcW w:w="0" w:type="auto"/>
            <w:tcBorders>
              <w:top w:val="nil"/>
              <w:left w:val="nil"/>
              <w:bottom w:val="single" w:sz="4" w:space="0" w:color="000000"/>
              <w:right w:val="single" w:sz="4" w:space="0" w:color="000000"/>
            </w:tcBorders>
            <w:shd w:val="clear" w:color="auto" w:fill="auto"/>
            <w:vAlign w:val="center"/>
            <w:hideMark/>
          </w:tcPr>
          <w:p w14:paraId="1BA302A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200.424.000 </w:t>
            </w:r>
          </w:p>
        </w:tc>
        <w:tc>
          <w:tcPr>
            <w:tcW w:w="0" w:type="auto"/>
            <w:tcBorders>
              <w:top w:val="nil"/>
              <w:left w:val="nil"/>
              <w:bottom w:val="single" w:sz="4" w:space="0" w:color="000000"/>
              <w:right w:val="single" w:sz="4" w:space="0" w:color="000000"/>
            </w:tcBorders>
            <w:shd w:val="clear" w:color="auto" w:fill="auto"/>
            <w:vAlign w:val="center"/>
            <w:hideMark/>
          </w:tcPr>
          <w:p w14:paraId="57A8FF7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200.424.000 </w:t>
            </w:r>
          </w:p>
        </w:tc>
      </w:tr>
      <w:tr w:rsidR="00213D83" w:rsidRPr="00774435" w14:paraId="292ABD01"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2F9072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6949C9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E492275"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6BB99C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608294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5005</w:t>
            </w:r>
          </w:p>
        </w:tc>
        <w:tc>
          <w:tcPr>
            <w:tcW w:w="0" w:type="auto"/>
            <w:tcBorders>
              <w:top w:val="nil"/>
              <w:left w:val="nil"/>
              <w:bottom w:val="single" w:sz="4" w:space="0" w:color="000000"/>
              <w:right w:val="single" w:sz="4" w:space="0" w:color="000000"/>
            </w:tcBorders>
            <w:shd w:val="clear" w:color="auto" w:fill="auto"/>
            <w:vAlign w:val="center"/>
            <w:hideMark/>
          </w:tcPr>
          <w:p w14:paraId="5223B672"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Информационо-комуникациони систем криптозаштите МСП и ДКП Републике Србије</w:t>
            </w:r>
          </w:p>
        </w:tc>
        <w:tc>
          <w:tcPr>
            <w:tcW w:w="0" w:type="auto"/>
            <w:tcBorders>
              <w:top w:val="nil"/>
              <w:left w:val="nil"/>
              <w:bottom w:val="single" w:sz="4" w:space="0" w:color="000000"/>
              <w:right w:val="single" w:sz="4" w:space="0" w:color="000000"/>
            </w:tcBorders>
            <w:shd w:val="clear" w:color="auto" w:fill="auto"/>
            <w:vAlign w:val="center"/>
            <w:hideMark/>
          </w:tcPr>
          <w:p w14:paraId="3F1B1BB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339.000.000 </w:t>
            </w:r>
          </w:p>
        </w:tc>
        <w:tc>
          <w:tcPr>
            <w:tcW w:w="0" w:type="auto"/>
            <w:tcBorders>
              <w:top w:val="nil"/>
              <w:left w:val="nil"/>
              <w:bottom w:val="single" w:sz="4" w:space="0" w:color="000000"/>
              <w:right w:val="single" w:sz="4" w:space="0" w:color="000000"/>
            </w:tcBorders>
            <w:shd w:val="clear" w:color="auto" w:fill="auto"/>
            <w:vAlign w:val="center"/>
            <w:hideMark/>
          </w:tcPr>
          <w:p w14:paraId="0E030F5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390.000.000 </w:t>
            </w:r>
          </w:p>
        </w:tc>
        <w:tc>
          <w:tcPr>
            <w:tcW w:w="0" w:type="auto"/>
            <w:tcBorders>
              <w:top w:val="nil"/>
              <w:left w:val="nil"/>
              <w:bottom w:val="single" w:sz="4" w:space="0" w:color="000000"/>
              <w:right w:val="single" w:sz="4" w:space="0" w:color="000000"/>
            </w:tcBorders>
            <w:shd w:val="clear" w:color="auto" w:fill="auto"/>
            <w:vAlign w:val="center"/>
            <w:hideMark/>
          </w:tcPr>
          <w:p w14:paraId="266FC6C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300.000.000 </w:t>
            </w:r>
          </w:p>
        </w:tc>
      </w:tr>
      <w:tr w:rsidR="00213D83" w:rsidRPr="00774435" w14:paraId="4F9E9325"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7A1A5F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3F69672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49A60167"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ДИПЛОМАТСКО-КОНЗУЛАРНА ПРЕДСТАВНИШТВА</w:t>
            </w:r>
          </w:p>
        </w:tc>
        <w:tc>
          <w:tcPr>
            <w:tcW w:w="0" w:type="auto"/>
            <w:tcBorders>
              <w:top w:val="nil"/>
              <w:left w:val="nil"/>
              <w:bottom w:val="single" w:sz="4" w:space="0" w:color="000000"/>
              <w:right w:val="single" w:sz="4" w:space="0" w:color="000000"/>
            </w:tcBorders>
            <w:shd w:val="clear" w:color="000000" w:fill="BABABA"/>
            <w:vAlign w:val="center"/>
            <w:hideMark/>
          </w:tcPr>
          <w:p w14:paraId="0090B0E7"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656.973.000 </w:t>
            </w:r>
          </w:p>
        </w:tc>
        <w:tc>
          <w:tcPr>
            <w:tcW w:w="0" w:type="auto"/>
            <w:tcBorders>
              <w:top w:val="nil"/>
              <w:left w:val="nil"/>
              <w:bottom w:val="single" w:sz="4" w:space="0" w:color="000000"/>
              <w:right w:val="single" w:sz="4" w:space="0" w:color="000000"/>
            </w:tcBorders>
            <w:shd w:val="clear" w:color="000000" w:fill="BABABA"/>
            <w:vAlign w:val="center"/>
            <w:hideMark/>
          </w:tcPr>
          <w:p w14:paraId="49DF3149"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590.424.000 </w:t>
            </w:r>
          </w:p>
        </w:tc>
        <w:tc>
          <w:tcPr>
            <w:tcW w:w="0" w:type="auto"/>
            <w:tcBorders>
              <w:top w:val="nil"/>
              <w:left w:val="nil"/>
              <w:bottom w:val="single" w:sz="4" w:space="0" w:color="000000"/>
              <w:right w:val="single" w:sz="4" w:space="0" w:color="000000"/>
            </w:tcBorders>
            <w:shd w:val="clear" w:color="000000" w:fill="BABABA"/>
            <w:vAlign w:val="center"/>
            <w:hideMark/>
          </w:tcPr>
          <w:p w14:paraId="12728D2C"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500.424.000 </w:t>
            </w:r>
          </w:p>
        </w:tc>
      </w:tr>
      <w:tr w:rsidR="00213D83" w:rsidRPr="00774435" w14:paraId="5321D5EA"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17FDB3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7108BE17"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МИНИСТАРСТВО СПОЉНИХ ПОСЛОВА</w:t>
            </w:r>
          </w:p>
        </w:tc>
        <w:tc>
          <w:tcPr>
            <w:tcW w:w="0" w:type="auto"/>
            <w:tcBorders>
              <w:top w:val="nil"/>
              <w:left w:val="nil"/>
              <w:bottom w:val="single" w:sz="4" w:space="0" w:color="000000"/>
              <w:right w:val="single" w:sz="4" w:space="0" w:color="000000"/>
            </w:tcBorders>
            <w:shd w:val="clear" w:color="000000" w:fill="BABABA"/>
            <w:vAlign w:val="center"/>
            <w:hideMark/>
          </w:tcPr>
          <w:p w14:paraId="777169A5"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712.105.000 </w:t>
            </w:r>
          </w:p>
        </w:tc>
        <w:tc>
          <w:tcPr>
            <w:tcW w:w="0" w:type="auto"/>
            <w:tcBorders>
              <w:top w:val="nil"/>
              <w:left w:val="nil"/>
              <w:bottom w:val="single" w:sz="4" w:space="0" w:color="000000"/>
              <w:right w:val="single" w:sz="4" w:space="0" w:color="000000"/>
            </w:tcBorders>
            <w:shd w:val="clear" w:color="000000" w:fill="BABABA"/>
            <w:vAlign w:val="center"/>
            <w:hideMark/>
          </w:tcPr>
          <w:p w14:paraId="54EED15B"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645.556.000 </w:t>
            </w:r>
          </w:p>
        </w:tc>
        <w:tc>
          <w:tcPr>
            <w:tcW w:w="0" w:type="auto"/>
            <w:tcBorders>
              <w:top w:val="nil"/>
              <w:left w:val="nil"/>
              <w:bottom w:val="single" w:sz="4" w:space="0" w:color="000000"/>
              <w:right w:val="single" w:sz="4" w:space="0" w:color="000000"/>
            </w:tcBorders>
            <w:shd w:val="clear" w:color="000000" w:fill="BABABA"/>
            <w:vAlign w:val="center"/>
            <w:hideMark/>
          </w:tcPr>
          <w:p w14:paraId="68E277FB"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555.556.000 </w:t>
            </w:r>
          </w:p>
        </w:tc>
      </w:tr>
      <w:tr w:rsidR="00213D83" w:rsidRPr="00774435" w14:paraId="58E1110D" w14:textId="77777777" w:rsidTr="0032748C">
        <w:trPr>
          <w:trHeight w:val="882"/>
        </w:trPr>
        <w:tc>
          <w:tcPr>
            <w:tcW w:w="0" w:type="auto"/>
            <w:tcBorders>
              <w:top w:val="nil"/>
              <w:left w:val="single" w:sz="4" w:space="0" w:color="000000"/>
              <w:bottom w:val="nil"/>
              <w:right w:val="single" w:sz="4" w:space="0" w:color="000000"/>
            </w:tcBorders>
            <w:shd w:val="clear" w:color="auto" w:fill="auto"/>
            <w:vAlign w:val="center"/>
            <w:hideMark/>
          </w:tcPr>
          <w:p w14:paraId="541843E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18</w:t>
            </w:r>
          </w:p>
        </w:tc>
        <w:tc>
          <w:tcPr>
            <w:tcW w:w="0" w:type="auto"/>
            <w:tcBorders>
              <w:top w:val="nil"/>
              <w:left w:val="nil"/>
              <w:bottom w:val="nil"/>
              <w:right w:val="single" w:sz="4" w:space="0" w:color="000000"/>
            </w:tcBorders>
            <w:shd w:val="clear" w:color="auto" w:fill="auto"/>
            <w:vAlign w:val="center"/>
            <w:hideMark/>
          </w:tcPr>
          <w:p w14:paraId="41F1E33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7A676D7"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МИНИСТАРСТВО ЗА ЕВРОПСКЕ ИНТЕГРАЦИЈЕ</w:t>
            </w:r>
          </w:p>
        </w:tc>
        <w:tc>
          <w:tcPr>
            <w:tcW w:w="0" w:type="auto"/>
            <w:tcBorders>
              <w:top w:val="nil"/>
              <w:left w:val="nil"/>
              <w:bottom w:val="nil"/>
              <w:right w:val="single" w:sz="4" w:space="0" w:color="000000"/>
            </w:tcBorders>
            <w:shd w:val="clear" w:color="000000" w:fill="FFFFFF"/>
            <w:vAlign w:val="center"/>
            <w:hideMark/>
          </w:tcPr>
          <w:p w14:paraId="482A095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0602</w:t>
            </w:r>
          </w:p>
        </w:tc>
        <w:tc>
          <w:tcPr>
            <w:tcW w:w="0" w:type="auto"/>
            <w:tcBorders>
              <w:top w:val="nil"/>
              <w:left w:val="nil"/>
              <w:bottom w:val="nil"/>
              <w:right w:val="single" w:sz="4" w:space="0" w:color="000000"/>
            </w:tcBorders>
            <w:shd w:val="clear" w:color="auto" w:fill="auto"/>
            <w:vAlign w:val="center"/>
            <w:hideMark/>
          </w:tcPr>
          <w:p w14:paraId="0FB55CE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3BB9948F"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Развој и унапређење информационих система посвећених различитим сегментима праћења процеса приступања Републике Србије Европској Унији</w:t>
            </w:r>
          </w:p>
        </w:tc>
        <w:tc>
          <w:tcPr>
            <w:tcW w:w="0" w:type="auto"/>
            <w:tcBorders>
              <w:top w:val="nil"/>
              <w:left w:val="nil"/>
              <w:bottom w:val="single" w:sz="4" w:space="0" w:color="000000"/>
              <w:right w:val="single" w:sz="4" w:space="0" w:color="000000"/>
            </w:tcBorders>
            <w:shd w:val="clear" w:color="auto" w:fill="auto"/>
            <w:vAlign w:val="center"/>
            <w:hideMark/>
          </w:tcPr>
          <w:p w14:paraId="598503D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35.400.000 </w:t>
            </w:r>
          </w:p>
        </w:tc>
        <w:tc>
          <w:tcPr>
            <w:tcW w:w="0" w:type="auto"/>
            <w:tcBorders>
              <w:top w:val="nil"/>
              <w:left w:val="nil"/>
              <w:bottom w:val="single" w:sz="4" w:space="0" w:color="000000"/>
              <w:right w:val="single" w:sz="4" w:space="0" w:color="000000"/>
            </w:tcBorders>
            <w:shd w:val="clear" w:color="auto" w:fill="auto"/>
            <w:vAlign w:val="center"/>
            <w:hideMark/>
          </w:tcPr>
          <w:p w14:paraId="5EF163C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142.000.000 </w:t>
            </w:r>
          </w:p>
        </w:tc>
        <w:tc>
          <w:tcPr>
            <w:tcW w:w="0" w:type="auto"/>
            <w:tcBorders>
              <w:top w:val="nil"/>
              <w:left w:val="nil"/>
              <w:bottom w:val="single" w:sz="4" w:space="0" w:color="000000"/>
              <w:right w:val="single" w:sz="4" w:space="0" w:color="000000"/>
            </w:tcBorders>
            <w:shd w:val="clear" w:color="auto" w:fill="auto"/>
            <w:vAlign w:val="center"/>
            <w:hideMark/>
          </w:tcPr>
          <w:p w14:paraId="6D8D181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00FA104F"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D5807A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452A42A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014C9263"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МИНИСТАРСТВО ЗА ЕВРОПСКЕ ИНТЕГРАЦИЈЕ</w:t>
            </w:r>
          </w:p>
        </w:tc>
        <w:tc>
          <w:tcPr>
            <w:tcW w:w="0" w:type="auto"/>
            <w:tcBorders>
              <w:top w:val="nil"/>
              <w:left w:val="nil"/>
              <w:bottom w:val="single" w:sz="4" w:space="0" w:color="000000"/>
              <w:right w:val="single" w:sz="4" w:space="0" w:color="000000"/>
            </w:tcBorders>
            <w:shd w:val="clear" w:color="000000" w:fill="BABABA"/>
            <w:vAlign w:val="center"/>
            <w:hideMark/>
          </w:tcPr>
          <w:p w14:paraId="71988188"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35.400.000 </w:t>
            </w:r>
          </w:p>
        </w:tc>
        <w:tc>
          <w:tcPr>
            <w:tcW w:w="0" w:type="auto"/>
            <w:tcBorders>
              <w:top w:val="nil"/>
              <w:left w:val="nil"/>
              <w:bottom w:val="single" w:sz="4" w:space="0" w:color="000000"/>
              <w:right w:val="single" w:sz="4" w:space="0" w:color="000000"/>
            </w:tcBorders>
            <w:shd w:val="clear" w:color="000000" w:fill="BABABA"/>
            <w:vAlign w:val="center"/>
            <w:hideMark/>
          </w:tcPr>
          <w:p w14:paraId="02AE26A3"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142.000.000 </w:t>
            </w:r>
          </w:p>
        </w:tc>
        <w:tc>
          <w:tcPr>
            <w:tcW w:w="0" w:type="auto"/>
            <w:tcBorders>
              <w:top w:val="nil"/>
              <w:left w:val="nil"/>
              <w:bottom w:val="single" w:sz="4" w:space="0" w:color="000000"/>
              <w:right w:val="single" w:sz="4" w:space="0" w:color="000000"/>
            </w:tcBorders>
            <w:shd w:val="clear" w:color="000000" w:fill="BABABA"/>
            <w:vAlign w:val="center"/>
            <w:hideMark/>
          </w:tcPr>
          <w:p w14:paraId="6E0CED57"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   </w:t>
            </w:r>
          </w:p>
        </w:tc>
      </w:tr>
      <w:tr w:rsidR="00213D83" w:rsidRPr="00774435" w14:paraId="557C0390"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45047E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66E2E193"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МИНИСТАРСТВО ЗА ЕВРОПСКЕ ИНТЕГРАЦИЈЕ</w:t>
            </w:r>
          </w:p>
        </w:tc>
        <w:tc>
          <w:tcPr>
            <w:tcW w:w="0" w:type="auto"/>
            <w:tcBorders>
              <w:top w:val="nil"/>
              <w:left w:val="nil"/>
              <w:bottom w:val="single" w:sz="4" w:space="0" w:color="000000"/>
              <w:right w:val="single" w:sz="4" w:space="0" w:color="000000"/>
            </w:tcBorders>
            <w:shd w:val="clear" w:color="000000" w:fill="BABABA"/>
            <w:vAlign w:val="center"/>
            <w:hideMark/>
          </w:tcPr>
          <w:p w14:paraId="28F4B163"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35.400.000 </w:t>
            </w:r>
          </w:p>
        </w:tc>
        <w:tc>
          <w:tcPr>
            <w:tcW w:w="0" w:type="auto"/>
            <w:tcBorders>
              <w:top w:val="nil"/>
              <w:left w:val="nil"/>
              <w:bottom w:val="single" w:sz="4" w:space="0" w:color="000000"/>
              <w:right w:val="single" w:sz="4" w:space="0" w:color="000000"/>
            </w:tcBorders>
            <w:shd w:val="clear" w:color="000000" w:fill="BABABA"/>
            <w:vAlign w:val="center"/>
            <w:hideMark/>
          </w:tcPr>
          <w:p w14:paraId="4E45F130"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142.000.000 </w:t>
            </w:r>
          </w:p>
        </w:tc>
        <w:tc>
          <w:tcPr>
            <w:tcW w:w="0" w:type="auto"/>
            <w:tcBorders>
              <w:top w:val="nil"/>
              <w:left w:val="nil"/>
              <w:bottom w:val="single" w:sz="4" w:space="0" w:color="000000"/>
              <w:right w:val="single" w:sz="4" w:space="0" w:color="000000"/>
            </w:tcBorders>
            <w:shd w:val="clear" w:color="000000" w:fill="BABABA"/>
            <w:vAlign w:val="center"/>
            <w:hideMark/>
          </w:tcPr>
          <w:p w14:paraId="6C42B08D"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   </w:t>
            </w:r>
          </w:p>
        </w:tc>
      </w:tr>
      <w:tr w:rsidR="00213D83" w:rsidRPr="00774435" w14:paraId="6379EE83" w14:textId="77777777" w:rsidTr="0032748C">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11A18C5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lastRenderedPageBreak/>
              <w:t>19</w:t>
            </w:r>
          </w:p>
        </w:tc>
        <w:tc>
          <w:tcPr>
            <w:tcW w:w="0" w:type="auto"/>
            <w:tcBorders>
              <w:top w:val="nil"/>
              <w:left w:val="nil"/>
              <w:bottom w:val="nil"/>
              <w:right w:val="single" w:sz="4" w:space="0" w:color="000000"/>
            </w:tcBorders>
            <w:shd w:val="clear" w:color="auto" w:fill="auto"/>
            <w:vAlign w:val="center"/>
            <w:hideMark/>
          </w:tcPr>
          <w:p w14:paraId="7D91EE6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27498FF"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МИНИСТАРСТВО ОДБРАНЕ</w:t>
            </w:r>
          </w:p>
        </w:tc>
        <w:tc>
          <w:tcPr>
            <w:tcW w:w="0" w:type="auto"/>
            <w:tcBorders>
              <w:top w:val="nil"/>
              <w:left w:val="nil"/>
              <w:bottom w:val="nil"/>
              <w:right w:val="single" w:sz="4" w:space="0" w:color="000000"/>
            </w:tcBorders>
            <w:shd w:val="clear" w:color="000000" w:fill="FFFFFF"/>
            <w:vAlign w:val="center"/>
            <w:hideMark/>
          </w:tcPr>
          <w:p w14:paraId="2E1E60E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1703</w:t>
            </w:r>
          </w:p>
        </w:tc>
        <w:tc>
          <w:tcPr>
            <w:tcW w:w="0" w:type="auto"/>
            <w:tcBorders>
              <w:top w:val="nil"/>
              <w:left w:val="nil"/>
              <w:bottom w:val="nil"/>
              <w:right w:val="single" w:sz="4" w:space="0" w:color="000000"/>
            </w:tcBorders>
            <w:shd w:val="clear" w:color="auto" w:fill="auto"/>
            <w:vAlign w:val="center"/>
            <w:hideMark/>
          </w:tcPr>
          <w:p w14:paraId="5E7857D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5008</w:t>
            </w:r>
          </w:p>
        </w:tc>
        <w:tc>
          <w:tcPr>
            <w:tcW w:w="0" w:type="auto"/>
            <w:tcBorders>
              <w:top w:val="nil"/>
              <w:left w:val="nil"/>
              <w:bottom w:val="single" w:sz="4" w:space="0" w:color="000000"/>
              <w:right w:val="single" w:sz="4" w:space="0" w:color="000000"/>
            </w:tcBorders>
            <w:shd w:val="clear" w:color="auto" w:fill="auto"/>
            <w:vAlign w:val="center"/>
            <w:hideMark/>
          </w:tcPr>
          <w:p w14:paraId="49CE5F05"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Опремање НВО по трипартитном споразуму</w:t>
            </w:r>
          </w:p>
        </w:tc>
        <w:tc>
          <w:tcPr>
            <w:tcW w:w="0" w:type="auto"/>
            <w:tcBorders>
              <w:top w:val="nil"/>
              <w:left w:val="nil"/>
              <w:bottom w:val="single" w:sz="4" w:space="0" w:color="000000"/>
              <w:right w:val="single" w:sz="4" w:space="0" w:color="000000"/>
            </w:tcBorders>
            <w:shd w:val="clear" w:color="auto" w:fill="auto"/>
            <w:vAlign w:val="center"/>
            <w:hideMark/>
          </w:tcPr>
          <w:p w14:paraId="0D20181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7.567.308.000 </w:t>
            </w:r>
          </w:p>
        </w:tc>
        <w:tc>
          <w:tcPr>
            <w:tcW w:w="0" w:type="auto"/>
            <w:tcBorders>
              <w:top w:val="nil"/>
              <w:left w:val="nil"/>
              <w:bottom w:val="single" w:sz="4" w:space="0" w:color="000000"/>
              <w:right w:val="single" w:sz="4" w:space="0" w:color="000000"/>
            </w:tcBorders>
            <w:shd w:val="clear" w:color="auto" w:fill="auto"/>
            <w:vAlign w:val="center"/>
            <w:hideMark/>
          </w:tcPr>
          <w:p w14:paraId="2348D29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6.428.000.000 </w:t>
            </w:r>
          </w:p>
        </w:tc>
        <w:tc>
          <w:tcPr>
            <w:tcW w:w="0" w:type="auto"/>
            <w:tcBorders>
              <w:top w:val="nil"/>
              <w:left w:val="nil"/>
              <w:bottom w:val="single" w:sz="4" w:space="0" w:color="000000"/>
              <w:right w:val="single" w:sz="4" w:space="0" w:color="000000"/>
            </w:tcBorders>
            <w:shd w:val="clear" w:color="auto" w:fill="auto"/>
            <w:vAlign w:val="center"/>
            <w:hideMark/>
          </w:tcPr>
          <w:p w14:paraId="3BC3D97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6.428.000.000 </w:t>
            </w:r>
          </w:p>
        </w:tc>
      </w:tr>
      <w:tr w:rsidR="00213D83" w:rsidRPr="00774435" w14:paraId="61FCD6DE"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57BFFA5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AF3EB3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A948B3A"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FAE2AE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7AFC87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5009</w:t>
            </w:r>
          </w:p>
        </w:tc>
        <w:tc>
          <w:tcPr>
            <w:tcW w:w="0" w:type="auto"/>
            <w:tcBorders>
              <w:top w:val="nil"/>
              <w:left w:val="nil"/>
              <w:bottom w:val="single" w:sz="4" w:space="0" w:color="000000"/>
              <w:right w:val="single" w:sz="4" w:space="0" w:color="000000"/>
            </w:tcBorders>
            <w:shd w:val="clear" w:color="auto" w:fill="auto"/>
            <w:vAlign w:val="center"/>
            <w:hideMark/>
          </w:tcPr>
          <w:p w14:paraId="3DAB3994"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Транспортна и војнополицијска средства Војске Србије</w:t>
            </w:r>
          </w:p>
        </w:tc>
        <w:tc>
          <w:tcPr>
            <w:tcW w:w="0" w:type="auto"/>
            <w:tcBorders>
              <w:top w:val="nil"/>
              <w:left w:val="nil"/>
              <w:bottom w:val="single" w:sz="4" w:space="0" w:color="000000"/>
              <w:right w:val="single" w:sz="4" w:space="0" w:color="000000"/>
            </w:tcBorders>
            <w:shd w:val="clear" w:color="auto" w:fill="auto"/>
            <w:vAlign w:val="center"/>
            <w:hideMark/>
          </w:tcPr>
          <w:p w14:paraId="6CCCB84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490.000.000 </w:t>
            </w:r>
          </w:p>
        </w:tc>
        <w:tc>
          <w:tcPr>
            <w:tcW w:w="0" w:type="auto"/>
            <w:tcBorders>
              <w:top w:val="nil"/>
              <w:left w:val="nil"/>
              <w:bottom w:val="single" w:sz="4" w:space="0" w:color="000000"/>
              <w:right w:val="single" w:sz="4" w:space="0" w:color="000000"/>
            </w:tcBorders>
            <w:shd w:val="clear" w:color="auto" w:fill="auto"/>
            <w:vAlign w:val="center"/>
            <w:hideMark/>
          </w:tcPr>
          <w:p w14:paraId="04C59F7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2C8413E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02CEA355"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3BCBDAD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6973BE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2E2DA6D"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13E24D9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BC719A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5010</w:t>
            </w:r>
          </w:p>
        </w:tc>
        <w:tc>
          <w:tcPr>
            <w:tcW w:w="0" w:type="auto"/>
            <w:tcBorders>
              <w:top w:val="nil"/>
              <w:left w:val="nil"/>
              <w:bottom w:val="single" w:sz="4" w:space="0" w:color="000000"/>
              <w:right w:val="single" w:sz="4" w:space="0" w:color="000000"/>
            </w:tcBorders>
            <w:shd w:val="clear" w:color="auto" w:fill="auto"/>
            <w:vAlign w:val="center"/>
            <w:hideMark/>
          </w:tcPr>
          <w:p w14:paraId="502F20C9"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Опремање ВМА медицинском опремом</w:t>
            </w:r>
          </w:p>
        </w:tc>
        <w:tc>
          <w:tcPr>
            <w:tcW w:w="0" w:type="auto"/>
            <w:tcBorders>
              <w:top w:val="nil"/>
              <w:left w:val="nil"/>
              <w:bottom w:val="single" w:sz="4" w:space="0" w:color="000000"/>
              <w:right w:val="single" w:sz="4" w:space="0" w:color="000000"/>
            </w:tcBorders>
            <w:shd w:val="clear" w:color="auto" w:fill="auto"/>
            <w:vAlign w:val="center"/>
            <w:hideMark/>
          </w:tcPr>
          <w:p w14:paraId="3B099D0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700.000.000 </w:t>
            </w:r>
          </w:p>
        </w:tc>
        <w:tc>
          <w:tcPr>
            <w:tcW w:w="0" w:type="auto"/>
            <w:tcBorders>
              <w:top w:val="nil"/>
              <w:left w:val="nil"/>
              <w:bottom w:val="single" w:sz="4" w:space="0" w:color="000000"/>
              <w:right w:val="single" w:sz="4" w:space="0" w:color="000000"/>
            </w:tcBorders>
            <w:shd w:val="clear" w:color="auto" w:fill="auto"/>
            <w:vAlign w:val="center"/>
            <w:hideMark/>
          </w:tcPr>
          <w:p w14:paraId="7ADAFA5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3DC3277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124D101D"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C5C9AD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7AD155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6182595"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766BED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BB30AC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5011</w:t>
            </w:r>
          </w:p>
        </w:tc>
        <w:tc>
          <w:tcPr>
            <w:tcW w:w="0" w:type="auto"/>
            <w:tcBorders>
              <w:top w:val="nil"/>
              <w:left w:val="nil"/>
              <w:bottom w:val="single" w:sz="4" w:space="0" w:color="000000"/>
              <w:right w:val="single" w:sz="4" w:space="0" w:color="000000"/>
            </w:tcBorders>
            <w:shd w:val="clear" w:color="auto" w:fill="auto"/>
            <w:vAlign w:val="center"/>
            <w:hideMark/>
          </w:tcPr>
          <w:p w14:paraId="2EB24120"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реконструкција и капитално одржавање објеката за смештај НВО и особља МО и ВС</w:t>
            </w:r>
          </w:p>
        </w:tc>
        <w:tc>
          <w:tcPr>
            <w:tcW w:w="0" w:type="auto"/>
            <w:tcBorders>
              <w:top w:val="nil"/>
              <w:left w:val="nil"/>
              <w:bottom w:val="single" w:sz="4" w:space="0" w:color="000000"/>
              <w:right w:val="single" w:sz="4" w:space="0" w:color="000000"/>
            </w:tcBorders>
            <w:shd w:val="clear" w:color="auto" w:fill="auto"/>
            <w:vAlign w:val="center"/>
            <w:hideMark/>
          </w:tcPr>
          <w:p w14:paraId="07793CA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800.000.000 </w:t>
            </w:r>
          </w:p>
        </w:tc>
        <w:tc>
          <w:tcPr>
            <w:tcW w:w="0" w:type="auto"/>
            <w:tcBorders>
              <w:top w:val="nil"/>
              <w:left w:val="nil"/>
              <w:bottom w:val="single" w:sz="4" w:space="0" w:color="000000"/>
              <w:right w:val="single" w:sz="4" w:space="0" w:color="000000"/>
            </w:tcBorders>
            <w:shd w:val="clear" w:color="auto" w:fill="auto"/>
            <w:vAlign w:val="center"/>
            <w:hideMark/>
          </w:tcPr>
          <w:p w14:paraId="51176AF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0A7053D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04BCDFC0"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316FD41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A277E7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82BA9D2"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E1EAA2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972F50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5012</w:t>
            </w:r>
          </w:p>
        </w:tc>
        <w:tc>
          <w:tcPr>
            <w:tcW w:w="0" w:type="auto"/>
            <w:tcBorders>
              <w:top w:val="nil"/>
              <w:left w:val="nil"/>
              <w:bottom w:val="single" w:sz="4" w:space="0" w:color="000000"/>
              <w:right w:val="single" w:sz="4" w:space="0" w:color="000000"/>
            </w:tcBorders>
            <w:shd w:val="clear" w:color="auto" w:fill="auto"/>
            <w:vAlign w:val="center"/>
            <w:hideMark/>
          </w:tcPr>
          <w:p w14:paraId="1A2F23B4"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Информатичка и телекомуникациона опрема МО и ВС</w:t>
            </w:r>
          </w:p>
        </w:tc>
        <w:tc>
          <w:tcPr>
            <w:tcW w:w="0" w:type="auto"/>
            <w:tcBorders>
              <w:top w:val="nil"/>
              <w:left w:val="nil"/>
              <w:bottom w:val="single" w:sz="4" w:space="0" w:color="000000"/>
              <w:right w:val="single" w:sz="4" w:space="0" w:color="000000"/>
            </w:tcBorders>
            <w:shd w:val="clear" w:color="auto" w:fill="auto"/>
            <w:vAlign w:val="center"/>
            <w:hideMark/>
          </w:tcPr>
          <w:p w14:paraId="1D79642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500.000.000 </w:t>
            </w:r>
          </w:p>
        </w:tc>
        <w:tc>
          <w:tcPr>
            <w:tcW w:w="0" w:type="auto"/>
            <w:tcBorders>
              <w:top w:val="nil"/>
              <w:left w:val="nil"/>
              <w:bottom w:val="single" w:sz="4" w:space="0" w:color="000000"/>
              <w:right w:val="single" w:sz="4" w:space="0" w:color="000000"/>
            </w:tcBorders>
            <w:shd w:val="clear" w:color="auto" w:fill="auto"/>
            <w:vAlign w:val="center"/>
            <w:hideMark/>
          </w:tcPr>
          <w:p w14:paraId="55048CC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2A9A83B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4A400DA7"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5CE0866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C917D2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47B298B"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3F5944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F477A3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5013</w:t>
            </w:r>
          </w:p>
        </w:tc>
        <w:tc>
          <w:tcPr>
            <w:tcW w:w="0" w:type="auto"/>
            <w:tcBorders>
              <w:top w:val="nil"/>
              <w:left w:val="nil"/>
              <w:bottom w:val="single" w:sz="4" w:space="0" w:color="000000"/>
              <w:right w:val="single" w:sz="4" w:space="0" w:color="000000"/>
            </w:tcBorders>
            <w:shd w:val="clear" w:color="auto" w:fill="auto"/>
            <w:vAlign w:val="center"/>
            <w:hideMark/>
          </w:tcPr>
          <w:p w14:paraId="542919FA"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Унапређење информационе безбедности и сајбер одбране у МО и ВС</w:t>
            </w:r>
          </w:p>
        </w:tc>
        <w:tc>
          <w:tcPr>
            <w:tcW w:w="0" w:type="auto"/>
            <w:tcBorders>
              <w:top w:val="nil"/>
              <w:left w:val="nil"/>
              <w:bottom w:val="single" w:sz="4" w:space="0" w:color="000000"/>
              <w:right w:val="single" w:sz="4" w:space="0" w:color="000000"/>
            </w:tcBorders>
            <w:shd w:val="clear" w:color="auto" w:fill="auto"/>
            <w:vAlign w:val="center"/>
            <w:hideMark/>
          </w:tcPr>
          <w:p w14:paraId="47D65EE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246.480.000 </w:t>
            </w:r>
          </w:p>
        </w:tc>
        <w:tc>
          <w:tcPr>
            <w:tcW w:w="0" w:type="auto"/>
            <w:tcBorders>
              <w:top w:val="nil"/>
              <w:left w:val="nil"/>
              <w:bottom w:val="single" w:sz="4" w:space="0" w:color="000000"/>
              <w:right w:val="single" w:sz="4" w:space="0" w:color="000000"/>
            </w:tcBorders>
            <w:shd w:val="clear" w:color="auto" w:fill="auto"/>
            <w:vAlign w:val="center"/>
            <w:hideMark/>
          </w:tcPr>
          <w:p w14:paraId="060421B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262.540.000 </w:t>
            </w:r>
          </w:p>
        </w:tc>
        <w:tc>
          <w:tcPr>
            <w:tcW w:w="0" w:type="auto"/>
            <w:tcBorders>
              <w:top w:val="nil"/>
              <w:left w:val="nil"/>
              <w:bottom w:val="single" w:sz="4" w:space="0" w:color="000000"/>
              <w:right w:val="single" w:sz="4" w:space="0" w:color="000000"/>
            </w:tcBorders>
            <w:shd w:val="clear" w:color="auto" w:fill="auto"/>
            <w:vAlign w:val="center"/>
            <w:hideMark/>
          </w:tcPr>
          <w:p w14:paraId="678DE96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429.780.000 </w:t>
            </w:r>
          </w:p>
        </w:tc>
      </w:tr>
      <w:tr w:rsidR="00213D83" w:rsidRPr="00774435" w14:paraId="4E3F577B"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658957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F6AA8E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9DDB7DA"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9E2E03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FBF81E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5014</w:t>
            </w:r>
          </w:p>
        </w:tc>
        <w:tc>
          <w:tcPr>
            <w:tcW w:w="0" w:type="auto"/>
            <w:tcBorders>
              <w:top w:val="nil"/>
              <w:left w:val="nil"/>
              <w:bottom w:val="single" w:sz="4" w:space="0" w:color="000000"/>
              <w:right w:val="single" w:sz="4" w:space="0" w:color="000000"/>
            </w:tcBorders>
            <w:shd w:val="clear" w:color="auto" w:fill="auto"/>
            <w:vAlign w:val="center"/>
            <w:hideMark/>
          </w:tcPr>
          <w:p w14:paraId="30E76D69"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објеката и инфраструктуре за КоВ</w:t>
            </w:r>
          </w:p>
        </w:tc>
        <w:tc>
          <w:tcPr>
            <w:tcW w:w="0" w:type="auto"/>
            <w:tcBorders>
              <w:top w:val="nil"/>
              <w:left w:val="nil"/>
              <w:bottom w:val="single" w:sz="4" w:space="0" w:color="000000"/>
              <w:right w:val="single" w:sz="4" w:space="0" w:color="000000"/>
            </w:tcBorders>
            <w:shd w:val="clear" w:color="auto" w:fill="auto"/>
            <w:vAlign w:val="center"/>
            <w:hideMark/>
          </w:tcPr>
          <w:p w14:paraId="395D1D9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68.000.000 </w:t>
            </w:r>
          </w:p>
        </w:tc>
        <w:tc>
          <w:tcPr>
            <w:tcW w:w="0" w:type="auto"/>
            <w:tcBorders>
              <w:top w:val="nil"/>
              <w:left w:val="nil"/>
              <w:bottom w:val="single" w:sz="4" w:space="0" w:color="000000"/>
              <w:right w:val="single" w:sz="4" w:space="0" w:color="000000"/>
            </w:tcBorders>
            <w:shd w:val="clear" w:color="auto" w:fill="auto"/>
            <w:vAlign w:val="center"/>
            <w:hideMark/>
          </w:tcPr>
          <w:p w14:paraId="4445693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177.220.000 </w:t>
            </w:r>
          </w:p>
        </w:tc>
        <w:tc>
          <w:tcPr>
            <w:tcW w:w="0" w:type="auto"/>
            <w:tcBorders>
              <w:top w:val="nil"/>
              <w:left w:val="nil"/>
              <w:bottom w:val="single" w:sz="4" w:space="0" w:color="000000"/>
              <w:right w:val="single" w:sz="4" w:space="0" w:color="000000"/>
            </w:tcBorders>
            <w:shd w:val="clear" w:color="auto" w:fill="auto"/>
            <w:vAlign w:val="center"/>
            <w:hideMark/>
          </w:tcPr>
          <w:p w14:paraId="35E2861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177.220.000 </w:t>
            </w:r>
          </w:p>
        </w:tc>
      </w:tr>
      <w:tr w:rsidR="00213D83" w:rsidRPr="00774435" w14:paraId="427C95D6"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F0BE0D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5BCE20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A373B2C"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3E5D5A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342839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5015</w:t>
            </w:r>
          </w:p>
        </w:tc>
        <w:tc>
          <w:tcPr>
            <w:tcW w:w="0" w:type="auto"/>
            <w:tcBorders>
              <w:top w:val="nil"/>
              <w:left w:val="nil"/>
              <w:bottom w:val="single" w:sz="4" w:space="0" w:color="000000"/>
              <w:right w:val="single" w:sz="4" w:space="0" w:color="000000"/>
            </w:tcBorders>
            <w:shd w:val="clear" w:color="auto" w:fill="auto"/>
            <w:vAlign w:val="center"/>
            <w:hideMark/>
          </w:tcPr>
          <w:p w14:paraId="69BF37D5"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објеката и инфраструктуре за РВиПВО</w:t>
            </w:r>
          </w:p>
        </w:tc>
        <w:tc>
          <w:tcPr>
            <w:tcW w:w="0" w:type="auto"/>
            <w:tcBorders>
              <w:top w:val="nil"/>
              <w:left w:val="nil"/>
              <w:bottom w:val="single" w:sz="4" w:space="0" w:color="000000"/>
              <w:right w:val="single" w:sz="4" w:space="0" w:color="000000"/>
            </w:tcBorders>
            <w:shd w:val="clear" w:color="auto" w:fill="auto"/>
            <w:vAlign w:val="center"/>
            <w:hideMark/>
          </w:tcPr>
          <w:p w14:paraId="67CDC98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234.000.000 </w:t>
            </w:r>
          </w:p>
        </w:tc>
        <w:tc>
          <w:tcPr>
            <w:tcW w:w="0" w:type="auto"/>
            <w:tcBorders>
              <w:top w:val="nil"/>
              <w:left w:val="nil"/>
              <w:bottom w:val="single" w:sz="4" w:space="0" w:color="000000"/>
              <w:right w:val="single" w:sz="4" w:space="0" w:color="000000"/>
            </w:tcBorders>
            <w:shd w:val="clear" w:color="auto" w:fill="auto"/>
            <w:vAlign w:val="center"/>
            <w:hideMark/>
          </w:tcPr>
          <w:p w14:paraId="5CB865F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244.000.000 </w:t>
            </w:r>
          </w:p>
        </w:tc>
        <w:tc>
          <w:tcPr>
            <w:tcW w:w="0" w:type="auto"/>
            <w:tcBorders>
              <w:top w:val="nil"/>
              <w:left w:val="nil"/>
              <w:bottom w:val="single" w:sz="4" w:space="0" w:color="000000"/>
              <w:right w:val="single" w:sz="4" w:space="0" w:color="000000"/>
            </w:tcBorders>
            <w:shd w:val="clear" w:color="auto" w:fill="auto"/>
            <w:vAlign w:val="center"/>
            <w:hideMark/>
          </w:tcPr>
          <w:p w14:paraId="292D1B4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244.000.000 </w:t>
            </w:r>
          </w:p>
        </w:tc>
      </w:tr>
      <w:tr w:rsidR="00213D83" w:rsidRPr="00774435" w14:paraId="0297EE71"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08D162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F98713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63D60DF"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BB9FC8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91A167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5016</w:t>
            </w:r>
          </w:p>
        </w:tc>
        <w:tc>
          <w:tcPr>
            <w:tcW w:w="0" w:type="auto"/>
            <w:tcBorders>
              <w:top w:val="nil"/>
              <w:left w:val="nil"/>
              <w:bottom w:val="single" w:sz="4" w:space="0" w:color="000000"/>
              <w:right w:val="single" w:sz="4" w:space="0" w:color="000000"/>
            </w:tcBorders>
            <w:shd w:val="clear" w:color="auto" w:fill="auto"/>
            <w:vAlign w:val="center"/>
            <w:hideMark/>
          </w:tcPr>
          <w:p w14:paraId="38DBE4DD"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објеката и инфраструктуре за ВС у Панчеву</w:t>
            </w:r>
          </w:p>
        </w:tc>
        <w:tc>
          <w:tcPr>
            <w:tcW w:w="0" w:type="auto"/>
            <w:tcBorders>
              <w:top w:val="nil"/>
              <w:left w:val="nil"/>
              <w:bottom w:val="single" w:sz="4" w:space="0" w:color="000000"/>
              <w:right w:val="single" w:sz="4" w:space="0" w:color="000000"/>
            </w:tcBorders>
            <w:shd w:val="clear" w:color="auto" w:fill="auto"/>
            <w:vAlign w:val="center"/>
            <w:hideMark/>
          </w:tcPr>
          <w:p w14:paraId="66E7B6C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15.000.000 </w:t>
            </w:r>
          </w:p>
        </w:tc>
        <w:tc>
          <w:tcPr>
            <w:tcW w:w="0" w:type="auto"/>
            <w:tcBorders>
              <w:top w:val="nil"/>
              <w:left w:val="nil"/>
              <w:bottom w:val="single" w:sz="4" w:space="0" w:color="000000"/>
              <w:right w:val="single" w:sz="4" w:space="0" w:color="000000"/>
            </w:tcBorders>
            <w:shd w:val="clear" w:color="auto" w:fill="auto"/>
            <w:vAlign w:val="center"/>
            <w:hideMark/>
          </w:tcPr>
          <w:p w14:paraId="625B7E2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15.000.000 </w:t>
            </w:r>
          </w:p>
        </w:tc>
        <w:tc>
          <w:tcPr>
            <w:tcW w:w="0" w:type="auto"/>
            <w:tcBorders>
              <w:top w:val="nil"/>
              <w:left w:val="nil"/>
              <w:bottom w:val="single" w:sz="4" w:space="0" w:color="000000"/>
              <w:right w:val="single" w:sz="4" w:space="0" w:color="000000"/>
            </w:tcBorders>
            <w:shd w:val="clear" w:color="auto" w:fill="auto"/>
            <w:vAlign w:val="center"/>
            <w:hideMark/>
          </w:tcPr>
          <w:p w14:paraId="6B038F2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15.000.000 </w:t>
            </w:r>
          </w:p>
        </w:tc>
      </w:tr>
      <w:tr w:rsidR="00213D83" w:rsidRPr="00774435" w14:paraId="7765C210"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9A310B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FC5D22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31C8C3F"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93D117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6D323F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5017</w:t>
            </w:r>
          </w:p>
        </w:tc>
        <w:tc>
          <w:tcPr>
            <w:tcW w:w="0" w:type="auto"/>
            <w:tcBorders>
              <w:top w:val="nil"/>
              <w:left w:val="nil"/>
              <w:bottom w:val="single" w:sz="4" w:space="0" w:color="000000"/>
              <w:right w:val="single" w:sz="4" w:space="0" w:color="000000"/>
            </w:tcBorders>
            <w:shd w:val="clear" w:color="auto" w:fill="auto"/>
            <w:vAlign w:val="center"/>
            <w:hideMark/>
          </w:tcPr>
          <w:p w14:paraId="5D17E50B"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објеката и инфраструктуре за ВС у Прибоју</w:t>
            </w:r>
          </w:p>
        </w:tc>
        <w:tc>
          <w:tcPr>
            <w:tcW w:w="0" w:type="auto"/>
            <w:tcBorders>
              <w:top w:val="nil"/>
              <w:left w:val="nil"/>
              <w:bottom w:val="single" w:sz="4" w:space="0" w:color="000000"/>
              <w:right w:val="single" w:sz="4" w:space="0" w:color="000000"/>
            </w:tcBorders>
            <w:shd w:val="clear" w:color="auto" w:fill="auto"/>
            <w:vAlign w:val="center"/>
            <w:hideMark/>
          </w:tcPr>
          <w:p w14:paraId="78BAABD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9.000.000 </w:t>
            </w:r>
          </w:p>
        </w:tc>
        <w:tc>
          <w:tcPr>
            <w:tcW w:w="0" w:type="auto"/>
            <w:tcBorders>
              <w:top w:val="nil"/>
              <w:left w:val="nil"/>
              <w:bottom w:val="single" w:sz="4" w:space="0" w:color="000000"/>
              <w:right w:val="single" w:sz="4" w:space="0" w:color="000000"/>
            </w:tcBorders>
            <w:shd w:val="clear" w:color="auto" w:fill="auto"/>
            <w:vAlign w:val="center"/>
            <w:hideMark/>
          </w:tcPr>
          <w:p w14:paraId="2C5E3C1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9.000.000 </w:t>
            </w:r>
          </w:p>
        </w:tc>
        <w:tc>
          <w:tcPr>
            <w:tcW w:w="0" w:type="auto"/>
            <w:tcBorders>
              <w:top w:val="nil"/>
              <w:left w:val="nil"/>
              <w:bottom w:val="single" w:sz="4" w:space="0" w:color="000000"/>
              <w:right w:val="single" w:sz="4" w:space="0" w:color="000000"/>
            </w:tcBorders>
            <w:shd w:val="clear" w:color="auto" w:fill="auto"/>
            <w:vAlign w:val="center"/>
            <w:hideMark/>
          </w:tcPr>
          <w:p w14:paraId="3633AC4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9.000.000 </w:t>
            </w:r>
          </w:p>
        </w:tc>
      </w:tr>
      <w:tr w:rsidR="00213D83" w:rsidRPr="00774435" w14:paraId="6A1A6582"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5D2D39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40BA0A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D1F9A09"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06523E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31F76E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5018</w:t>
            </w:r>
          </w:p>
        </w:tc>
        <w:tc>
          <w:tcPr>
            <w:tcW w:w="0" w:type="auto"/>
            <w:tcBorders>
              <w:top w:val="nil"/>
              <w:left w:val="nil"/>
              <w:bottom w:val="single" w:sz="4" w:space="0" w:color="000000"/>
              <w:right w:val="single" w:sz="4" w:space="0" w:color="000000"/>
            </w:tcBorders>
            <w:shd w:val="clear" w:color="auto" w:fill="auto"/>
            <w:vAlign w:val="center"/>
            <w:hideMark/>
          </w:tcPr>
          <w:p w14:paraId="4921BD9B"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објеката и инфраструктуре за ВС у Нишу</w:t>
            </w:r>
          </w:p>
        </w:tc>
        <w:tc>
          <w:tcPr>
            <w:tcW w:w="0" w:type="auto"/>
            <w:tcBorders>
              <w:top w:val="nil"/>
              <w:left w:val="nil"/>
              <w:bottom w:val="single" w:sz="4" w:space="0" w:color="000000"/>
              <w:right w:val="single" w:sz="4" w:space="0" w:color="000000"/>
            </w:tcBorders>
            <w:shd w:val="clear" w:color="auto" w:fill="auto"/>
            <w:vAlign w:val="center"/>
            <w:hideMark/>
          </w:tcPr>
          <w:p w14:paraId="2E73D1E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68.000.000 </w:t>
            </w:r>
          </w:p>
        </w:tc>
        <w:tc>
          <w:tcPr>
            <w:tcW w:w="0" w:type="auto"/>
            <w:tcBorders>
              <w:top w:val="nil"/>
              <w:left w:val="nil"/>
              <w:bottom w:val="single" w:sz="4" w:space="0" w:color="000000"/>
              <w:right w:val="single" w:sz="4" w:space="0" w:color="000000"/>
            </w:tcBorders>
            <w:shd w:val="clear" w:color="auto" w:fill="auto"/>
            <w:vAlign w:val="center"/>
            <w:hideMark/>
          </w:tcPr>
          <w:p w14:paraId="2C4868A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145.000.000 </w:t>
            </w:r>
          </w:p>
        </w:tc>
        <w:tc>
          <w:tcPr>
            <w:tcW w:w="0" w:type="auto"/>
            <w:tcBorders>
              <w:top w:val="nil"/>
              <w:left w:val="nil"/>
              <w:bottom w:val="single" w:sz="4" w:space="0" w:color="000000"/>
              <w:right w:val="single" w:sz="4" w:space="0" w:color="000000"/>
            </w:tcBorders>
            <w:shd w:val="clear" w:color="auto" w:fill="auto"/>
            <w:vAlign w:val="center"/>
            <w:hideMark/>
          </w:tcPr>
          <w:p w14:paraId="70E3B16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145.000.000 </w:t>
            </w:r>
          </w:p>
        </w:tc>
      </w:tr>
      <w:tr w:rsidR="00213D83" w:rsidRPr="00774435" w14:paraId="409A0D5F"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1B50E0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9E73E2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747B5A1"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50FD76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BC846B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5019</w:t>
            </w:r>
          </w:p>
        </w:tc>
        <w:tc>
          <w:tcPr>
            <w:tcW w:w="0" w:type="auto"/>
            <w:tcBorders>
              <w:top w:val="nil"/>
              <w:left w:val="nil"/>
              <w:bottom w:val="single" w:sz="4" w:space="0" w:color="000000"/>
              <w:right w:val="single" w:sz="4" w:space="0" w:color="000000"/>
            </w:tcBorders>
            <w:shd w:val="clear" w:color="auto" w:fill="auto"/>
            <w:vAlign w:val="center"/>
            <w:hideMark/>
          </w:tcPr>
          <w:p w14:paraId="1D4CC2D4"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Опремање Војске Србије ВнБА</w:t>
            </w:r>
          </w:p>
        </w:tc>
        <w:tc>
          <w:tcPr>
            <w:tcW w:w="0" w:type="auto"/>
            <w:tcBorders>
              <w:top w:val="nil"/>
              <w:left w:val="nil"/>
              <w:bottom w:val="single" w:sz="4" w:space="0" w:color="000000"/>
              <w:right w:val="single" w:sz="4" w:space="0" w:color="000000"/>
            </w:tcBorders>
            <w:shd w:val="clear" w:color="auto" w:fill="auto"/>
            <w:vAlign w:val="center"/>
            <w:hideMark/>
          </w:tcPr>
          <w:p w14:paraId="24DB004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48.586.500.000 </w:t>
            </w:r>
          </w:p>
        </w:tc>
        <w:tc>
          <w:tcPr>
            <w:tcW w:w="0" w:type="auto"/>
            <w:tcBorders>
              <w:top w:val="nil"/>
              <w:left w:val="nil"/>
              <w:bottom w:val="single" w:sz="4" w:space="0" w:color="000000"/>
              <w:right w:val="single" w:sz="4" w:space="0" w:color="000000"/>
            </w:tcBorders>
            <w:shd w:val="clear" w:color="auto" w:fill="auto"/>
            <w:vAlign w:val="center"/>
            <w:hideMark/>
          </w:tcPr>
          <w:p w14:paraId="00A685A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48.586.500.000 </w:t>
            </w:r>
          </w:p>
        </w:tc>
        <w:tc>
          <w:tcPr>
            <w:tcW w:w="0" w:type="auto"/>
            <w:tcBorders>
              <w:top w:val="nil"/>
              <w:left w:val="nil"/>
              <w:bottom w:val="single" w:sz="4" w:space="0" w:color="000000"/>
              <w:right w:val="single" w:sz="4" w:space="0" w:color="000000"/>
            </w:tcBorders>
            <w:shd w:val="clear" w:color="auto" w:fill="auto"/>
            <w:vAlign w:val="center"/>
            <w:hideMark/>
          </w:tcPr>
          <w:p w14:paraId="0F6213B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80.977.500.000 </w:t>
            </w:r>
          </w:p>
        </w:tc>
      </w:tr>
      <w:tr w:rsidR="00213D83" w:rsidRPr="00774435" w14:paraId="58367906"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0FFD0F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1004EA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3D52146"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26A496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28EDF7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5020</w:t>
            </w:r>
          </w:p>
        </w:tc>
        <w:tc>
          <w:tcPr>
            <w:tcW w:w="0" w:type="auto"/>
            <w:tcBorders>
              <w:top w:val="nil"/>
              <w:left w:val="nil"/>
              <w:bottom w:val="single" w:sz="4" w:space="0" w:color="000000"/>
              <w:right w:val="single" w:sz="4" w:space="0" w:color="000000"/>
            </w:tcBorders>
            <w:shd w:val="clear" w:color="auto" w:fill="auto"/>
            <w:vAlign w:val="center"/>
            <w:hideMark/>
          </w:tcPr>
          <w:p w14:paraId="3E20ADE7"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војног објекта посебне намене</w:t>
            </w:r>
          </w:p>
        </w:tc>
        <w:tc>
          <w:tcPr>
            <w:tcW w:w="0" w:type="auto"/>
            <w:tcBorders>
              <w:top w:val="nil"/>
              <w:left w:val="nil"/>
              <w:bottom w:val="single" w:sz="4" w:space="0" w:color="000000"/>
              <w:right w:val="single" w:sz="4" w:space="0" w:color="000000"/>
            </w:tcBorders>
            <w:shd w:val="clear" w:color="auto" w:fill="auto"/>
            <w:vAlign w:val="center"/>
            <w:hideMark/>
          </w:tcPr>
          <w:p w14:paraId="06BC5B8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720.000.000 </w:t>
            </w:r>
          </w:p>
        </w:tc>
        <w:tc>
          <w:tcPr>
            <w:tcW w:w="0" w:type="auto"/>
            <w:tcBorders>
              <w:top w:val="nil"/>
              <w:left w:val="nil"/>
              <w:bottom w:val="single" w:sz="4" w:space="0" w:color="000000"/>
              <w:right w:val="single" w:sz="4" w:space="0" w:color="000000"/>
            </w:tcBorders>
            <w:shd w:val="clear" w:color="auto" w:fill="auto"/>
            <w:vAlign w:val="center"/>
            <w:hideMark/>
          </w:tcPr>
          <w:p w14:paraId="0310F88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1.800.000.000 </w:t>
            </w:r>
          </w:p>
        </w:tc>
        <w:tc>
          <w:tcPr>
            <w:tcW w:w="0" w:type="auto"/>
            <w:tcBorders>
              <w:top w:val="nil"/>
              <w:left w:val="nil"/>
              <w:bottom w:val="single" w:sz="4" w:space="0" w:color="000000"/>
              <w:right w:val="single" w:sz="4" w:space="0" w:color="000000"/>
            </w:tcBorders>
            <w:shd w:val="clear" w:color="auto" w:fill="auto"/>
            <w:vAlign w:val="center"/>
            <w:hideMark/>
          </w:tcPr>
          <w:p w14:paraId="3D1B37B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1.080.000.000 </w:t>
            </w:r>
          </w:p>
        </w:tc>
      </w:tr>
      <w:tr w:rsidR="00213D83" w:rsidRPr="00774435" w14:paraId="01287AF9"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3CCDB57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AB791B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F5DDA25"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E868DE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AFF26F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5021</w:t>
            </w:r>
          </w:p>
        </w:tc>
        <w:tc>
          <w:tcPr>
            <w:tcW w:w="0" w:type="auto"/>
            <w:tcBorders>
              <w:top w:val="nil"/>
              <w:left w:val="nil"/>
              <w:bottom w:val="single" w:sz="4" w:space="0" w:color="000000"/>
              <w:right w:val="single" w:sz="4" w:space="0" w:color="000000"/>
            </w:tcBorders>
            <w:shd w:val="clear" w:color="auto" w:fill="auto"/>
            <w:vAlign w:val="center"/>
            <w:hideMark/>
          </w:tcPr>
          <w:p w14:paraId="3987C813"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Уређење објеката за служење војног рока</w:t>
            </w:r>
          </w:p>
        </w:tc>
        <w:tc>
          <w:tcPr>
            <w:tcW w:w="0" w:type="auto"/>
            <w:tcBorders>
              <w:top w:val="nil"/>
              <w:left w:val="nil"/>
              <w:bottom w:val="single" w:sz="4" w:space="0" w:color="000000"/>
              <w:right w:val="single" w:sz="4" w:space="0" w:color="000000"/>
            </w:tcBorders>
            <w:shd w:val="clear" w:color="auto" w:fill="auto"/>
            <w:vAlign w:val="center"/>
            <w:hideMark/>
          </w:tcPr>
          <w:p w14:paraId="291346A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2.100.000.000 </w:t>
            </w:r>
          </w:p>
        </w:tc>
        <w:tc>
          <w:tcPr>
            <w:tcW w:w="0" w:type="auto"/>
            <w:tcBorders>
              <w:top w:val="nil"/>
              <w:left w:val="nil"/>
              <w:bottom w:val="single" w:sz="4" w:space="0" w:color="000000"/>
              <w:right w:val="single" w:sz="4" w:space="0" w:color="000000"/>
            </w:tcBorders>
            <w:shd w:val="clear" w:color="auto" w:fill="auto"/>
            <w:vAlign w:val="center"/>
            <w:hideMark/>
          </w:tcPr>
          <w:p w14:paraId="638A9F5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2.000.000.000 </w:t>
            </w:r>
          </w:p>
        </w:tc>
        <w:tc>
          <w:tcPr>
            <w:tcW w:w="0" w:type="auto"/>
            <w:tcBorders>
              <w:top w:val="nil"/>
              <w:left w:val="nil"/>
              <w:bottom w:val="single" w:sz="4" w:space="0" w:color="000000"/>
              <w:right w:val="single" w:sz="4" w:space="0" w:color="000000"/>
            </w:tcBorders>
            <w:shd w:val="clear" w:color="auto" w:fill="auto"/>
            <w:vAlign w:val="center"/>
            <w:hideMark/>
          </w:tcPr>
          <w:p w14:paraId="5810375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78DEDA3B"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09025EE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3B0073F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B6E26E9"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МИНИСТАРСТВО ОДБРАНЕ</w:t>
            </w:r>
          </w:p>
        </w:tc>
        <w:tc>
          <w:tcPr>
            <w:tcW w:w="0" w:type="auto"/>
            <w:tcBorders>
              <w:top w:val="nil"/>
              <w:left w:val="nil"/>
              <w:bottom w:val="single" w:sz="4" w:space="0" w:color="000000"/>
              <w:right w:val="single" w:sz="4" w:space="0" w:color="000000"/>
            </w:tcBorders>
            <w:shd w:val="clear" w:color="000000" w:fill="BABABA"/>
            <w:vAlign w:val="center"/>
            <w:hideMark/>
          </w:tcPr>
          <w:p w14:paraId="6BD775C9"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62.104.288.000 </w:t>
            </w:r>
          </w:p>
        </w:tc>
        <w:tc>
          <w:tcPr>
            <w:tcW w:w="0" w:type="auto"/>
            <w:tcBorders>
              <w:top w:val="nil"/>
              <w:left w:val="nil"/>
              <w:bottom w:val="single" w:sz="4" w:space="0" w:color="000000"/>
              <w:right w:val="single" w:sz="4" w:space="0" w:color="000000"/>
            </w:tcBorders>
            <w:shd w:val="clear" w:color="000000" w:fill="BABABA"/>
            <w:vAlign w:val="center"/>
            <w:hideMark/>
          </w:tcPr>
          <w:p w14:paraId="43CE8240"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59.667.260.000 </w:t>
            </w:r>
          </w:p>
        </w:tc>
        <w:tc>
          <w:tcPr>
            <w:tcW w:w="0" w:type="auto"/>
            <w:tcBorders>
              <w:top w:val="nil"/>
              <w:left w:val="nil"/>
              <w:bottom w:val="single" w:sz="4" w:space="0" w:color="000000"/>
              <w:right w:val="single" w:sz="4" w:space="0" w:color="000000"/>
            </w:tcBorders>
            <w:shd w:val="clear" w:color="000000" w:fill="BABABA"/>
            <w:vAlign w:val="center"/>
            <w:hideMark/>
          </w:tcPr>
          <w:p w14:paraId="6467B02F"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89.505.500.000 </w:t>
            </w:r>
          </w:p>
        </w:tc>
      </w:tr>
      <w:tr w:rsidR="00213D83" w:rsidRPr="00774435" w14:paraId="4588156F"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866FD8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4217D8EA"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МИНИСТАРСТВО ОДБРАНЕ</w:t>
            </w:r>
          </w:p>
        </w:tc>
        <w:tc>
          <w:tcPr>
            <w:tcW w:w="0" w:type="auto"/>
            <w:tcBorders>
              <w:top w:val="nil"/>
              <w:left w:val="nil"/>
              <w:bottom w:val="single" w:sz="4" w:space="0" w:color="000000"/>
              <w:right w:val="single" w:sz="4" w:space="0" w:color="000000"/>
            </w:tcBorders>
            <w:shd w:val="clear" w:color="000000" w:fill="BABABA"/>
            <w:vAlign w:val="center"/>
            <w:hideMark/>
          </w:tcPr>
          <w:p w14:paraId="27E95270"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62.104.288.000 </w:t>
            </w:r>
          </w:p>
        </w:tc>
        <w:tc>
          <w:tcPr>
            <w:tcW w:w="0" w:type="auto"/>
            <w:tcBorders>
              <w:top w:val="nil"/>
              <w:left w:val="nil"/>
              <w:bottom w:val="single" w:sz="4" w:space="0" w:color="000000"/>
              <w:right w:val="single" w:sz="4" w:space="0" w:color="000000"/>
            </w:tcBorders>
            <w:shd w:val="clear" w:color="000000" w:fill="BABABA"/>
            <w:vAlign w:val="center"/>
            <w:hideMark/>
          </w:tcPr>
          <w:p w14:paraId="3D0C6CD4"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59.667.260.000 </w:t>
            </w:r>
          </w:p>
        </w:tc>
        <w:tc>
          <w:tcPr>
            <w:tcW w:w="0" w:type="auto"/>
            <w:tcBorders>
              <w:top w:val="nil"/>
              <w:left w:val="nil"/>
              <w:bottom w:val="single" w:sz="4" w:space="0" w:color="000000"/>
              <w:right w:val="single" w:sz="4" w:space="0" w:color="000000"/>
            </w:tcBorders>
            <w:shd w:val="clear" w:color="000000" w:fill="BABABA"/>
            <w:vAlign w:val="center"/>
            <w:hideMark/>
          </w:tcPr>
          <w:p w14:paraId="20B7C833"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89.505.500.000 </w:t>
            </w:r>
          </w:p>
        </w:tc>
      </w:tr>
      <w:tr w:rsidR="00213D83" w:rsidRPr="00774435" w14:paraId="7C61AE00" w14:textId="77777777" w:rsidTr="0032748C">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10AB130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20</w:t>
            </w:r>
          </w:p>
        </w:tc>
        <w:tc>
          <w:tcPr>
            <w:tcW w:w="0" w:type="auto"/>
            <w:tcBorders>
              <w:top w:val="nil"/>
              <w:left w:val="nil"/>
              <w:bottom w:val="nil"/>
              <w:right w:val="single" w:sz="4" w:space="0" w:color="000000"/>
            </w:tcBorders>
            <w:shd w:val="clear" w:color="auto" w:fill="auto"/>
            <w:vAlign w:val="center"/>
            <w:hideMark/>
          </w:tcPr>
          <w:p w14:paraId="0E06976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DEA9D9D"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МИНИСТАРСТВО ДРЖАВНЕ УПРАВЕ И ЛОКАЛНЕ САМОУПРАВЕ</w:t>
            </w:r>
          </w:p>
        </w:tc>
        <w:tc>
          <w:tcPr>
            <w:tcW w:w="0" w:type="auto"/>
            <w:tcBorders>
              <w:top w:val="nil"/>
              <w:left w:val="nil"/>
              <w:bottom w:val="nil"/>
              <w:right w:val="single" w:sz="4" w:space="0" w:color="000000"/>
            </w:tcBorders>
            <w:shd w:val="clear" w:color="000000" w:fill="FFFFFF"/>
            <w:vAlign w:val="center"/>
            <w:hideMark/>
          </w:tcPr>
          <w:p w14:paraId="1CAD520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0608</w:t>
            </w:r>
          </w:p>
        </w:tc>
        <w:tc>
          <w:tcPr>
            <w:tcW w:w="0" w:type="auto"/>
            <w:tcBorders>
              <w:top w:val="nil"/>
              <w:left w:val="nil"/>
              <w:bottom w:val="nil"/>
              <w:right w:val="single" w:sz="4" w:space="0" w:color="000000"/>
            </w:tcBorders>
            <w:shd w:val="clear" w:color="auto" w:fill="auto"/>
            <w:vAlign w:val="center"/>
            <w:hideMark/>
          </w:tcPr>
          <w:p w14:paraId="4031712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43CF8485"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Партнерство за локални развој</w:t>
            </w:r>
          </w:p>
        </w:tc>
        <w:tc>
          <w:tcPr>
            <w:tcW w:w="0" w:type="auto"/>
            <w:tcBorders>
              <w:top w:val="nil"/>
              <w:left w:val="nil"/>
              <w:bottom w:val="single" w:sz="4" w:space="0" w:color="000000"/>
              <w:right w:val="single" w:sz="4" w:space="0" w:color="000000"/>
            </w:tcBorders>
            <w:shd w:val="clear" w:color="auto" w:fill="auto"/>
            <w:vAlign w:val="center"/>
            <w:hideMark/>
          </w:tcPr>
          <w:p w14:paraId="0B1BAC8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571.829.000 </w:t>
            </w:r>
          </w:p>
        </w:tc>
        <w:tc>
          <w:tcPr>
            <w:tcW w:w="0" w:type="auto"/>
            <w:tcBorders>
              <w:top w:val="nil"/>
              <w:left w:val="nil"/>
              <w:bottom w:val="single" w:sz="4" w:space="0" w:color="000000"/>
              <w:right w:val="single" w:sz="4" w:space="0" w:color="000000"/>
            </w:tcBorders>
            <w:shd w:val="clear" w:color="auto" w:fill="auto"/>
            <w:vAlign w:val="center"/>
            <w:hideMark/>
          </w:tcPr>
          <w:p w14:paraId="3FB5573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2AE05D2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131D5512"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A5D2F3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73E9E6B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6F45C79C"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МИНИСТАРСТВО ДРЖАВНЕ УПРАВЕ И ЛОКАЛНЕ САМОУПРАВЕ</w:t>
            </w:r>
          </w:p>
        </w:tc>
        <w:tc>
          <w:tcPr>
            <w:tcW w:w="0" w:type="auto"/>
            <w:tcBorders>
              <w:top w:val="nil"/>
              <w:left w:val="nil"/>
              <w:bottom w:val="single" w:sz="4" w:space="0" w:color="000000"/>
              <w:right w:val="single" w:sz="4" w:space="0" w:color="000000"/>
            </w:tcBorders>
            <w:shd w:val="clear" w:color="000000" w:fill="BABABA"/>
            <w:vAlign w:val="center"/>
            <w:hideMark/>
          </w:tcPr>
          <w:p w14:paraId="63079BB0"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571.829.000 </w:t>
            </w:r>
          </w:p>
        </w:tc>
        <w:tc>
          <w:tcPr>
            <w:tcW w:w="0" w:type="auto"/>
            <w:tcBorders>
              <w:top w:val="nil"/>
              <w:left w:val="nil"/>
              <w:bottom w:val="single" w:sz="4" w:space="0" w:color="000000"/>
              <w:right w:val="single" w:sz="4" w:space="0" w:color="000000"/>
            </w:tcBorders>
            <w:shd w:val="clear" w:color="000000" w:fill="BABABA"/>
            <w:vAlign w:val="center"/>
            <w:hideMark/>
          </w:tcPr>
          <w:p w14:paraId="35EC9E0F"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000000" w:fill="BABABA"/>
            <w:vAlign w:val="center"/>
            <w:hideMark/>
          </w:tcPr>
          <w:p w14:paraId="5178673C"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   </w:t>
            </w:r>
          </w:p>
        </w:tc>
      </w:tr>
      <w:tr w:rsidR="00213D83" w:rsidRPr="00774435" w14:paraId="1872A02A"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755591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5046F6F5"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МИНИСТАРСТВО ДРЖАВНЕ УПРАВЕ И ЛОКАЛНЕ САМОУПРАВЕ</w:t>
            </w:r>
          </w:p>
        </w:tc>
        <w:tc>
          <w:tcPr>
            <w:tcW w:w="0" w:type="auto"/>
            <w:tcBorders>
              <w:top w:val="nil"/>
              <w:left w:val="nil"/>
              <w:bottom w:val="single" w:sz="4" w:space="0" w:color="000000"/>
              <w:right w:val="single" w:sz="4" w:space="0" w:color="000000"/>
            </w:tcBorders>
            <w:shd w:val="clear" w:color="000000" w:fill="BABABA"/>
            <w:vAlign w:val="center"/>
            <w:hideMark/>
          </w:tcPr>
          <w:p w14:paraId="4D7CF2AA"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571.829.000 </w:t>
            </w:r>
          </w:p>
        </w:tc>
        <w:tc>
          <w:tcPr>
            <w:tcW w:w="0" w:type="auto"/>
            <w:tcBorders>
              <w:top w:val="nil"/>
              <w:left w:val="nil"/>
              <w:bottom w:val="single" w:sz="4" w:space="0" w:color="000000"/>
              <w:right w:val="single" w:sz="4" w:space="0" w:color="000000"/>
            </w:tcBorders>
            <w:shd w:val="clear" w:color="000000" w:fill="BABABA"/>
            <w:vAlign w:val="center"/>
            <w:hideMark/>
          </w:tcPr>
          <w:p w14:paraId="4D763F8B"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000000" w:fill="BABABA"/>
            <w:vAlign w:val="center"/>
            <w:hideMark/>
          </w:tcPr>
          <w:p w14:paraId="4C70A4E4"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   </w:t>
            </w:r>
          </w:p>
        </w:tc>
      </w:tr>
      <w:tr w:rsidR="00213D83" w:rsidRPr="00774435" w14:paraId="3006D948" w14:textId="77777777" w:rsidTr="0032748C">
        <w:trPr>
          <w:trHeight w:val="720"/>
        </w:trPr>
        <w:tc>
          <w:tcPr>
            <w:tcW w:w="0" w:type="auto"/>
            <w:tcBorders>
              <w:top w:val="nil"/>
              <w:left w:val="single" w:sz="4" w:space="0" w:color="000000"/>
              <w:bottom w:val="nil"/>
              <w:right w:val="single" w:sz="4" w:space="0" w:color="000000"/>
            </w:tcBorders>
            <w:shd w:val="clear" w:color="auto" w:fill="auto"/>
            <w:vAlign w:val="center"/>
            <w:hideMark/>
          </w:tcPr>
          <w:p w14:paraId="00771CD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22</w:t>
            </w:r>
          </w:p>
        </w:tc>
        <w:tc>
          <w:tcPr>
            <w:tcW w:w="0" w:type="auto"/>
            <w:tcBorders>
              <w:top w:val="nil"/>
              <w:left w:val="nil"/>
              <w:bottom w:val="nil"/>
              <w:right w:val="single" w:sz="4" w:space="0" w:color="000000"/>
            </w:tcBorders>
            <w:shd w:val="clear" w:color="auto" w:fill="auto"/>
            <w:vAlign w:val="center"/>
            <w:hideMark/>
          </w:tcPr>
          <w:p w14:paraId="749B073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A702337"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МИНИСТАРСТВО ГРАЂЕВИНАРСТВА, САОБРАЋАЈА И ИНФРАСТРУКТУРЕ</w:t>
            </w:r>
          </w:p>
        </w:tc>
        <w:tc>
          <w:tcPr>
            <w:tcW w:w="0" w:type="auto"/>
            <w:tcBorders>
              <w:top w:val="nil"/>
              <w:left w:val="nil"/>
              <w:bottom w:val="nil"/>
              <w:right w:val="single" w:sz="4" w:space="0" w:color="000000"/>
            </w:tcBorders>
            <w:shd w:val="clear" w:color="000000" w:fill="FFFFFF"/>
            <w:vAlign w:val="center"/>
            <w:hideMark/>
          </w:tcPr>
          <w:p w14:paraId="3B03EBB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0702</w:t>
            </w:r>
          </w:p>
        </w:tc>
        <w:tc>
          <w:tcPr>
            <w:tcW w:w="0" w:type="auto"/>
            <w:tcBorders>
              <w:top w:val="nil"/>
              <w:left w:val="nil"/>
              <w:bottom w:val="nil"/>
              <w:right w:val="single" w:sz="4" w:space="0" w:color="000000"/>
            </w:tcBorders>
            <w:shd w:val="clear" w:color="auto" w:fill="auto"/>
            <w:vAlign w:val="center"/>
            <w:hideMark/>
          </w:tcPr>
          <w:p w14:paraId="2077AE1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5008</w:t>
            </w:r>
          </w:p>
        </w:tc>
        <w:tc>
          <w:tcPr>
            <w:tcW w:w="0" w:type="auto"/>
            <w:tcBorders>
              <w:top w:val="nil"/>
              <w:left w:val="nil"/>
              <w:bottom w:val="single" w:sz="4" w:space="0" w:color="000000"/>
              <w:right w:val="single" w:sz="4" w:space="0" w:color="000000"/>
            </w:tcBorders>
            <w:shd w:val="clear" w:color="auto" w:fill="auto"/>
            <w:vAlign w:val="center"/>
            <w:hideMark/>
          </w:tcPr>
          <w:p w14:paraId="2A5F836D"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Брза саобраћајница Iб реда Нови Сад-Рума</w:t>
            </w:r>
          </w:p>
        </w:tc>
        <w:tc>
          <w:tcPr>
            <w:tcW w:w="0" w:type="auto"/>
            <w:tcBorders>
              <w:top w:val="nil"/>
              <w:left w:val="nil"/>
              <w:bottom w:val="single" w:sz="4" w:space="0" w:color="000000"/>
              <w:right w:val="single" w:sz="4" w:space="0" w:color="000000"/>
            </w:tcBorders>
            <w:shd w:val="clear" w:color="auto" w:fill="auto"/>
            <w:vAlign w:val="center"/>
            <w:hideMark/>
          </w:tcPr>
          <w:p w14:paraId="2D41ADD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13.691.831.000 </w:t>
            </w:r>
          </w:p>
        </w:tc>
        <w:tc>
          <w:tcPr>
            <w:tcW w:w="0" w:type="auto"/>
            <w:tcBorders>
              <w:top w:val="nil"/>
              <w:left w:val="nil"/>
              <w:bottom w:val="single" w:sz="4" w:space="0" w:color="000000"/>
              <w:right w:val="single" w:sz="4" w:space="0" w:color="000000"/>
            </w:tcBorders>
            <w:shd w:val="clear" w:color="auto" w:fill="auto"/>
            <w:vAlign w:val="center"/>
            <w:hideMark/>
          </w:tcPr>
          <w:p w14:paraId="4BB7B2C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14.600.000.000 </w:t>
            </w:r>
          </w:p>
        </w:tc>
        <w:tc>
          <w:tcPr>
            <w:tcW w:w="0" w:type="auto"/>
            <w:tcBorders>
              <w:top w:val="nil"/>
              <w:left w:val="nil"/>
              <w:bottom w:val="single" w:sz="4" w:space="0" w:color="000000"/>
              <w:right w:val="single" w:sz="4" w:space="0" w:color="000000"/>
            </w:tcBorders>
            <w:shd w:val="clear" w:color="auto" w:fill="auto"/>
            <w:vAlign w:val="center"/>
            <w:hideMark/>
          </w:tcPr>
          <w:p w14:paraId="61525EA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5.000.000.000 </w:t>
            </w:r>
          </w:p>
        </w:tc>
      </w:tr>
      <w:tr w:rsidR="00213D83" w:rsidRPr="00774435" w14:paraId="51B26282"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1CA6F1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E15316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E143686"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87C75D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9C0A32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5015</w:t>
            </w:r>
          </w:p>
        </w:tc>
        <w:tc>
          <w:tcPr>
            <w:tcW w:w="0" w:type="auto"/>
            <w:tcBorders>
              <w:top w:val="nil"/>
              <w:left w:val="nil"/>
              <w:bottom w:val="single" w:sz="4" w:space="0" w:color="000000"/>
              <w:right w:val="single" w:sz="4" w:space="0" w:color="000000"/>
            </w:tcBorders>
            <w:shd w:val="clear" w:color="auto" w:fill="auto"/>
            <w:vAlign w:val="center"/>
            <w:hideMark/>
          </w:tcPr>
          <w:p w14:paraId="2E40BD6E"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Пројекат мађарско - српске железнице</w:t>
            </w:r>
          </w:p>
        </w:tc>
        <w:tc>
          <w:tcPr>
            <w:tcW w:w="0" w:type="auto"/>
            <w:tcBorders>
              <w:top w:val="nil"/>
              <w:left w:val="nil"/>
              <w:bottom w:val="single" w:sz="4" w:space="0" w:color="000000"/>
              <w:right w:val="single" w:sz="4" w:space="0" w:color="000000"/>
            </w:tcBorders>
            <w:shd w:val="clear" w:color="auto" w:fill="auto"/>
            <w:vAlign w:val="center"/>
            <w:hideMark/>
          </w:tcPr>
          <w:p w14:paraId="04AFF4C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39.429.433.000 </w:t>
            </w:r>
          </w:p>
        </w:tc>
        <w:tc>
          <w:tcPr>
            <w:tcW w:w="0" w:type="auto"/>
            <w:tcBorders>
              <w:top w:val="nil"/>
              <w:left w:val="nil"/>
              <w:bottom w:val="single" w:sz="4" w:space="0" w:color="000000"/>
              <w:right w:val="single" w:sz="4" w:space="0" w:color="000000"/>
            </w:tcBorders>
            <w:shd w:val="clear" w:color="auto" w:fill="auto"/>
            <w:vAlign w:val="center"/>
            <w:hideMark/>
          </w:tcPr>
          <w:p w14:paraId="6D4DA17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4.298.043.000 </w:t>
            </w:r>
          </w:p>
        </w:tc>
        <w:tc>
          <w:tcPr>
            <w:tcW w:w="0" w:type="auto"/>
            <w:tcBorders>
              <w:top w:val="nil"/>
              <w:left w:val="nil"/>
              <w:bottom w:val="single" w:sz="4" w:space="0" w:color="000000"/>
              <w:right w:val="single" w:sz="4" w:space="0" w:color="000000"/>
            </w:tcBorders>
            <w:shd w:val="clear" w:color="auto" w:fill="auto"/>
            <w:vAlign w:val="center"/>
            <w:hideMark/>
          </w:tcPr>
          <w:p w14:paraId="5638877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6E238AEE"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379F37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lastRenderedPageBreak/>
              <w:t> </w:t>
            </w:r>
          </w:p>
        </w:tc>
        <w:tc>
          <w:tcPr>
            <w:tcW w:w="0" w:type="auto"/>
            <w:tcBorders>
              <w:top w:val="nil"/>
              <w:left w:val="single" w:sz="4" w:space="0" w:color="000000"/>
              <w:bottom w:val="nil"/>
              <w:right w:val="single" w:sz="4" w:space="0" w:color="000000"/>
            </w:tcBorders>
            <w:shd w:val="clear" w:color="auto" w:fill="auto"/>
            <w:vAlign w:val="center"/>
            <w:hideMark/>
          </w:tcPr>
          <w:p w14:paraId="387EC93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2FA35C5"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3EDAAE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FC1F56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5017</w:t>
            </w:r>
          </w:p>
        </w:tc>
        <w:tc>
          <w:tcPr>
            <w:tcW w:w="0" w:type="auto"/>
            <w:tcBorders>
              <w:top w:val="nil"/>
              <w:left w:val="nil"/>
              <w:bottom w:val="single" w:sz="4" w:space="0" w:color="000000"/>
              <w:right w:val="single" w:sz="4" w:space="0" w:color="000000"/>
            </w:tcBorders>
            <w:shd w:val="clear" w:color="auto" w:fill="auto"/>
            <w:vAlign w:val="center"/>
            <w:hideMark/>
          </w:tcPr>
          <w:p w14:paraId="5EF10F18"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Извођење дела радова на изградњи аутопута Е-75, деоница: ГП Келебија-петља Суботица Југ</w:t>
            </w:r>
          </w:p>
        </w:tc>
        <w:tc>
          <w:tcPr>
            <w:tcW w:w="0" w:type="auto"/>
            <w:tcBorders>
              <w:top w:val="nil"/>
              <w:left w:val="nil"/>
              <w:bottom w:val="single" w:sz="4" w:space="0" w:color="000000"/>
              <w:right w:val="single" w:sz="4" w:space="0" w:color="000000"/>
            </w:tcBorders>
            <w:shd w:val="clear" w:color="auto" w:fill="auto"/>
            <w:vAlign w:val="center"/>
            <w:hideMark/>
          </w:tcPr>
          <w:p w14:paraId="60DCE3E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156.000.000 </w:t>
            </w:r>
          </w:p>
        </w:tc>
        <w:tc>
          <w:tcPr>
            <w:tcW w:w="0" w:type="auto"/>
            <w:tcBorders>
              <w:top w:val="nil"/>
              <w:left w:val="nil"/>
              <w:bottom w:val="single" w:sz="4" w:space="0" w:color="000000"/>
              <w:right w:val="single" w:sz="4" w:space="0" w:color="000000"/>
            </w:tcBorders>
            <w:shd w:val="clear" w:color="auto" w:fill="auto"/>
            <w:vAlign w:val="center"/>
            <w:hideMark/>
          </w:tcPr>
          <w:p w14:paraId="1520337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2.000.000.000 </w:t>
            </w:r>
          </w:p>
        </w:tc>
        <w:tc>
          <w:tcPr>
            <w:tcW w:w="0" w:type="auto"/>
            <w:tcBorders>
              <w:top w:val="nil"/>
              <w:left w:val="nil"/>
              <w:bottom w:val="single" w:sz="4" w:space="0" w:color="000000"/>
              <w:right w:val="single" w:sz="4" w:space="0" w:color="000000"/>
            </w:tcBorders>
            <w:shd w:val="clear" w:color="auto" w:fill="auto"/>
            <w:vAlign w:val="center"/>
            <w:hideMark/>
          </w:tcPr>
          <w:p w14:paraId="0F63438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2.000.000.000 </w:t>
            </w:r>
          </w:p>
        </w:tc>
      </w:tr>
      <w:tr w:rsidR="00213D83" w:rsidRPr="00774435" w14:paraId="0B1EECDD" w14:textId="77777777" w:rsidTr="0032748C">
        <w:trPr>
          <w:trHeight w:val="720"/>
        </w:trPr>
        <w:tc>
          <w:tcPr>
            <w:tcW w:w="0" w:type="auto"/>
            <w:tcBorders>
              <w:top w:val="nil"/>
              <w:left w:val="single" w:sz="4" w:space="0" w:color="000000"/>
              <w:bottom w:val="nil"/>
              <w:right w:val="nil"/>
            </w:tcBorders>
            <w:shd w:val="clear" w:color="auto" w:fill="auto"/>
            <w:vAlign w:val="center"/>
            <w:hideMark/>
          </w:tcPr>
          <w:p w14:paraId="6495BF5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FD9BE8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F6EFFAF"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053B0B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5AF5C0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5019</w:t>
            </w:r>
          </w:p>
        </w:tc>
        <w:tc>
          <w:tcPr>
            <w:tcW w:w="0" w:type="auto"/>
            <w:tcBorders>
              <w:top w:val="nil"/>
              <w:left w:val="nil"/>
              <w:bottom w:val="single" w:sz="4" w:space="0" w:color="000000"/>
              <w:right w:val="single" w:sz="4" w:space="0" w:color="000000"/>
            </w:tcBorders>
            <w:shd w:val="clear" w:color="auto" w:fill="auto"/>
            <w:vAlign w:val="center"/>
            <w:hideMark/>
          </w:tcPr>
          <w:p w14:paraId="73699868"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београдске обилазнице на аутопуту E-70/E-75, деоница: Мост преко реке Саве код Остружнице-Бубањ Поток (сектори 4, 5 и 6)</w:t>
            </w:r>
          </w:p>
        </w:tc>
        <w:tc>
          <w:tcPr>
            <w:tcW w:w="0" w:type="auto"/>
            <w:tcBorders>
              <w:top w:val="nil"/>
              <w:left w:val="nil"/>
              <w:bottom w:val="single" w:sz="4" w:space="0" w:color="000000"/>
              <w:right w:val="single" w:sz="4" w:space="0" w:color="000000"/>
            </w:tcBorders>
            <w:shd w:val="clear" w:color="auto" w:fill="auto"/>
            <w:vAlign w:val="center"/>
            <w:hideMark/>
          </w:tcPr>
          <w:p w14:paraId="3508CC4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3.401.117.000 </w:t>
            </w:r>
          </w:p>
        </w:tc>
        <w:tc>
          <w:tcPr>
            <w:tcW w:w="0" w:type="auto"/>
            <w:tcBorders>
              <w:top w:val="nil"/>
              <w:left w:val="nil"/>
              <w:bottom w:val="single" w:sz="4" w:space="0" w:color="000000"/>
              <w:right w:val="single" w:sz="4" w:space="0" w:color="000000"/>
            </w:tcBorders>
            <w:shd w:val="clear" w:color="auto" w:fill="auto"/>
            <w:vAlign w:val="center"/>
            <w:hideMark/>
          </w:tcPr>
          <w:p w14:paraId="2D90F13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2C81D04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18E3B29D" w14:textId="77777777" w:rsidTr="0032748C">
        <w:trPr>
          <w:trHeight w:val="882"/>
        </w:trPr>
        <w:tc>
          <w:tcPr>
            <w:tcW w:w="0" w:type="auto"/>
            <w:tcBorders>
              <w:top w:val="nil"/>
              <w:left w:val="single" w:sz="4" w:space="0" w:color="000000"/>
              <w:bottom w:val="nil"/>
              <w:right w:val="nil"/>
            </w:tcBorders>
            <w:shd w:val="clear" w:color="auto" w:fill="auto"/>
            <w:vAlign w:val="center"/>
            <w:hideMark/>
          </w:tcPr>
          <w:p w14:paraId="3C7183F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9DFB47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61AA24D"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6D14DD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6A44A8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5022</w:t>
            </w:r>
          </w:p>
        </w:tc>
        <w:tc>
          <w:tcPr>
            <w:tcW w:w="0" w:type="auto"/>
            <w:tcBorders>
              <w:top w:val="nil"/>
              <w:left w:val="nil"/>
              <w:bottom w:val="single" w:sz="4" w:space="0" w:color="000000"/>
              <w:right w:val="single" w:sz="4" w:space="0" w:color="000000"/>
            </w:tcBorders>
            <w:shd w:val="clear" w:color="auto" w:fill="auto"/>
            <w:vAlign w:val="center"/>
            <w:hideMark/>
          </w:tcPr>
          <w:p w14:paraId="07CD29CB"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аутопута Е-80, деонице: Црвена Река-Чифлик и Пирот (исток)-Димитровград и Паралелни некомерцијални пут Бела Паланка - Пирот (Запад)</w:t>
            </w:r>
          </w:p>
        </w:tc>
        <w:tc>
          <w:tcPr>
            <w:tcW w:w="0" w:type="auto"/>
            <w:tcBorders>
              <w:top w:val="nil"/>
              <w:left w:val="nil"/>
              <w:bottom w:val="single" w:sz="4" w:space="0" w:color="000000"/>
              <w:right w:val="single" w:sz="4" w:space="0" w:color="000000"/>
            </w:tcBorders>
            <w:shd w:val="clear" w:color="auto" w:fill="auto"/>
            <w:vAlign w:val="center"/>
            <w:hideMark/>
          </w:tcPr>
          <w:p w14:paraId="64C8FC0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113.119.000 </w:t>
            </w:r>
          </w:p>
        </w:tc>
        <w:tc>
          <w:tcPr>
            <w:tcW w:w="0" w:type="auto"/>
            <w:tcBorders>
              <w:top w:val="nil"/>
              <w:left w:val="nil"/>
              <w:bottom w:val="single" w:sz="4" w:space="0" w:color="000000"/>
              <w:right w:val="single" w:sz="4" w:space="0" w:color="000000"/>
            </w:tcBorders>
            <w:shd w:val="clear" w:color="auto" w:fill="auto"/>
            <w:vAlign w:val="center"/>
            <w:hideMark/>
          </w:tcPr>
          <w:p w14:paraId="0D7A7E7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2F52DC8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293A6465"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247FD0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EC23CF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CA9F10E"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E915C5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990163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5023</w:t>
            </w:r>
          </w:p>
        </w:tc>
        <w:tc>
          <w:tcPr>
            <w:tcW w:w="0" w:type="auto"/>
            <w:tcBorders>
              <w:top w:val="nil"/>
              <w:left w:val="nil"/>
              <w:bottom w:val="single" w:sz="4" w:space="0" w:color="000000"/>
              <w:right w:val="single" w:sz="4" w:space="0" w:color="000000"/>
            </w:tcBorders>
            <w:shd w:val="clear" w:color="auto" w:fill="auto"/>
            <w:vAlign w:val="center"/>
            <w:hideMark/>
          </w:tcPr>
          <w:p w14:paraId="07B07CF8"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Рехабилитација путева и унапређење безбедности саобраћаја</w:t>
            </w:r>
          </w:p>
        </w:tc>
        <w:tc>
          <w:tcPr>
            <w:tcW w:w="0" w:type="auto"/>
            <w:tcBorders>
              <w:top w:val="nil"/>
              <w:left w:val="nil"/>
              <w:bottom w:val="single" w:sz="4" w:space="0" w:color="000000"/>
              <w:right w:val="single" w:sz="4" w:space="0" w:color="000000"/>
            </w:tcBorders>
            <w:shd w:val="clear" w:color="auto" w:fill="auto"/>
            <w:vAlign w:val="center"/>
            <w:hideMark/>
          </w:tcPr>
          <w:p w14:paraId="18B6F2C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1.900.542.000 </w:t>
            </w:r>
          </w:p>
        </w:tc>
        <w:tc>
          <w:tcPr>
            <w:tcW w:w="0" w:type="auto"/>
            <w:tcBorders>
              <w:top w:val="nil"/>
              <w:left w:val="nil"/>
              <w:bottom w:val="single" w:sz="4" w:space="0" w:color="000000"/>
              <w:right w:val="single" w:sz="4" w:space="0" w:color="000000"/>
            </w:tcBorders>
            <w:shd w:val="clear" w:color="auto" w:fill="auto"/>
            <w:vAlign w:val="center"/>
            <w:hideMark/>
          </w:tcPr>
          <w:p w14:paraId="3D8CE7C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1.148.082.000 </w:t>
            </w:r>
          </w:p>
        </w:tc>
        <w:tc>
          <w:tcPr>
            <w:tcW w:w="0" w:type="auto"/>
            <w:tcBorders>
              <w:top w:val="nil"/>
              <w:left w:val="nil"/>
              <w:bottom w:val="single" w:sz="4" w:space="0" w:color="000000"/>
              <w:right w:val="single" w:sz="4" w:space="0" w:color="000000"/>
            </w:tcBorders>
            <w:shd w:val="clear" w:color="auto" w:fill="auto"/>
            <w:vAlign w:val="center"/>
            <w:hideMark/>
          </w:tcPr>
          <w:p w14:paraId="61A59B0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1.151.605.000 </w:t>
            </w:r>
          </w:p>
        </w:tc>
      </w:tr>
      <w:tr w:rsidR="00213D83" w:rsidRPr="00774435" w14:paraId="121851E0" w14:textId="77777777" w:rsidTr="0032748C">
        <w:trPr>
          <w:trHeight w:val="720"/>
        </w:trPr>
        <w:tc>
          <w:tcPr>
            <w:tcW w:w="0" w:type="auto"/>
            <w:tcBorders>
              <w:top w:val="nil"/>
              <w:left w:val="single" w:sz="4" w:space="0" w:color="000000"/>
              <w:bottom w:val="nil"/>
              <w:right w:val="nil"/>
            </w:tcBorders>
            <w:shd w:val="clear" w:color="auto" w:fill="auto"/>
            <w:vAlign w:val="center"/>
            <w:hideMark/>
          </w:tcPr>
          <w:p w14:paraId="402A374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E978EA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748CA81"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E8D79E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48B426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5026</w:t>
            </w:r>
          </w:p>
        </w:tc>
        <w:tc>
          <w:tcPr>
            <w:tcW w:w="0" w:type="auto"/>
            <w:tcBorders>
              <w:top w:val="nil"/>
              <w:left w:val="nil"/>
              <w:bottom w:val="single" w:sz="4" w:space="0" w:color="000000"/>
              <w:right w:val="single" w:sz="4" w:space="0" w:color="000000"/>
            </w:tcBorders>
            <w:shd w:val="clear" w:color="auto" w:fill="auto"/>
            <w:vAlign w:val="center"/>
            <w:hideMark/>
          </w:tcPr>
          <w:p w14:paraId="4D7E4F71"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Програм водоснабдевања и пречишћавања отпадних вода у општинама средње величине у Србији V и Зелени градови</w:t>
            </w:r>
          </w:p>
        </w:tc>
        <w:tc>
          <w:tcPr>
            <w:tcW w:w="0" w:type="auto"/>
            <w:tcBorders>
              <w:top w:val="nil"/>
              <w:left w:val="nil"/>
              <w:bottom w:val="single" w:sz="4" w:space="0" w:color="000000"/>
              <w:right w:val="single" w:sz="4" w:space="0" w:color="000000"/>
            </w:tcBorders>
            <w:shd w:val="clear" w:color="auto" w:fill="auto"/>
            <w:vAlign w:val="center"/>
            <w:hideMark/>
          </w:tcPr>
          <w:p w14:paraId="01BA717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39.788.000 </w:t>
            </w:r>
          </w:p>
        </w:tc>
        <w:tc>
          <w:tcPr>
            <w:tcW w:w="0" w:type="auto"/>
            <w:tcBorders>
              <w:top w:val="nil"/>
              <w:left w:val="nil"/>
              <w:bottom w:val="single" w:sz="4" w:space="0" w:color="000000"/>
              <w:right w:val="single" w:sz="4" w:space="0" w:color="000000"/>
            </w:tcBorders>
            <w:shd w:val="clear" w:color="auto" w:fill="auto"/>
            <w:vAlign w:val="center"/>
            <w:hideMark/>
          </w:tcPr>
          <w:p w14:paraId="68A01D7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6197A81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5816424F"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A09B7D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1DEBF8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9663A4B"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1D7152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353651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5027</w:t>
            </w:r>
          </w:p>
        </w:tc>
        <w:tc>
          <w:tcPr>
            <w:tcW w:w="0" w:type="auto"/>
            <w:tcBorders>
              <w:top w:val="nil"/>
              <w:left w:val="nil"/>
              <w:bottom w:val="single" w:sz="4" w:space="0" w:color="000000"/>
              <w:right w:val="single" w:sz="4" w:space="0" w:color="000000"/>
            </w:tcBorders>
            <w:shd w:val="clear" w:color="auto" w:fill="auto"/>
            <w:vAlign w:val="center"/>
            <w:hideMark/>
          </w:tcPr>
          <w:p w14:paraId="5159063B"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Реконструкција железничке пруге Ниш - Димитровград</w:t>
            </w:r>
          </w:p>
        </w:tc>
        <w:tc>
          <w:tcPr>
            <w:tcW w:w="0" w:type="auto"/>
            <w:tcBorders>
              <w:top w:val="nil"/>
              <w:left w:val="nil"/>
              <w:bottom w:val="single" w:sz="4" w:space="0" w:color="000000"/>
              <w:right w:val="single" w:sz="4" w:space="0" w:color="000000"/>
            </w:tcBorders>
            <w:shd w:val="clear" w:color="auto" w:fill="auto"/>
            <w:vAlign w:val="center"/>
            <w:hideMark/>
          </w:tcPr>
          <w:p w14:paraId="5F50E31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7.180.839.000 </w:t>
            </w:r>
          </w:p>
        </w:tc>
        <w:tc>
          <w:tcPr>
            <w:tcW w:w="0" w:type="auto"/>
            <w:tcBorders>
              <w:top w:val="nil"/>
              <w:left w:val="nil"/>
              <w:bottom w:val="single" w:sz="4" w:space="0" w:color="000000"/>
              <w:right w:val="single" w:sz="4" w:space="0" w:color="000000"/>
            </w:tcBorders>
            <w:shd w:val="clear" w:color="auto" w:fill="auto"/>
            <w:vAlign w:val="center"/>
            <w:hideMark/>
          </w:tcPr>
          <w:p w14:paraId="3D24EB8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7.457.133.000 </w:t>
            </w:r>
          </w:p>
        </w:tc>
        <w:tc>
          <w:tcPr>
            <w:tcW w:w="0" w:type="auto"/>
            <w:tcBorders>
              <w:top w:val="nil"/>
              <w:left w:val="nil"/>
              <w:bottom w:val="single" w:sz="4" w:space="0" w:color="000000"/>
              <w:right w:val="single" w:sz="4" w:space="0" w:color="000000"/>
            </w:tcBorders>
            <w:shd w:val="clear" w:color="auto" w:fill="auto"/>
            <w:vAlign w:val="center"/>
            <w:hideMark/>
          </w:tcPr>
          <w:p w14:paraId="4C6BA14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5.957.133.000 </w:t>
            </w:r>
          </w:p>
        </w:tc>
      </w:tr>
      <w:tr w:rsidR="00213D83" w:rsidRPr="00774435" w14:paraId="09C3AC74"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8FAA8A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325650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CA1FDF5"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D988B3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022073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5029</w:t>
            </w:r>
          </w:p>
        </w:tc>
        <w:tc>
          <w:tcPr>
            <w:tcW w:w="0" w:type="auto"/>
            <w:tcBorders>
              <w:top w:val="nil"/>
              <w:left w:val="nil"/>
              <w:bottom w:val="single" w:sz="4" w:space="0" w:color="000000"/>
              <w:right w:val="single" w:sz="4" w:space="0" w:color="000000"/>
            </w:tcBorders>
            <w:shd w:val="clear" w:color="auto" w:fill="auto"/>
            <w:vAlign w:val="center"/>
            <w:hideMark/>
          </w:tcPr>
          <w:p w14:paraId="047B860D"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Реконструкција старог моста на граничном прелазу Љубовија - Братунац</w:t>
            </w:r>
          </w:p>
        </w:tc>
        <w:tc>
          <w:tcPr>
            <w:tcW w:w="0" w:type="auto"/>
            <w:tcBorders>
              <w:top w:val="nil"/>
              <w:left w:val="nil"/>
              <w:bottom w:val="single" w:sz="4" w:space="0" w:color="000000"/>
              <w:right w:val="single" w:sz="4" w:space="0" w:color="000000"/>
            </w:tcBorders>
            <w:shd w:val="clear" w:color="auto" w:fill="auto"/>
            <w:vAlign w:val="center"/>
            <w:hideMark/>
          </w:tcPr>
          <w:p w14:paraId="11D255A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17.580.000 </w:t>
            </w:r>
          </w:p>
        </w:tc>
        <w:tc>
          <w:tcPr>
            <w:tcW w:w="0" w:type="auto"/>
            <w:tcBorders>
              <w:top w:val="nil"/>
              <w:left w:val="nil"/>
              <w:bottom w:val="single" w:sz="4" w:space="0" w:color="000000"/>
              <w:right w:val="single" w:sz="4" w:space="0" w:color="000000"/>
            </w:tcBorders>
            <w:shd w:val="clear" w:color="auto" w:fill="auto"/>
            <w:vAlign w:val="center"/>
            <w:hideMark/>
          </w:tcPr>
          <w:p w14:paraId="4D2B97B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36.960.000 </w:t>
            </w:r>
          </w:p>
        </w:tc>
        <w:tc>
          <w:tcPr>
            <w:tcW w:w="0" w:type="auto"/>
            <w:tcBorders>
              <w:top w:val="nil"/>
              <w:left w:val="nil"/>
              <w:bottom w:val="single" w:sz="4" w:space="0" w:color="000000"/>
              <w:right w:val="single" w:sz="4" w:space="0" w:color="000000"/>
            </w:tcBorders>
            <w:shd w:val="clear" w:color="auto" w:fill="auto"/>
            <w:vAlign w:val="center"/>
            <w:hideMark/>
          </w:tcPr>
          <w:p w14:paraId="1C692BD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36.960.000 </w:t>
            </w:r>
          </w:p>
        </w:tc>
      </w:tr>
      <w:tr w:rsidR="00213D83" w:rsidRPr="00774435" w14:paraId="7C83B7B9"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32BB8D5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02A537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2CFF429"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ED6A82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BFCCEA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5030</w:t>
            </w:r>
          </w:p>
        </w:tc>
        <w:tc>
          <w:tcPr>
            <w:tcW w:w="0" w:type="auto"/>
            <w:tcBorders>
              <w:top w:val="nil"/>
              <w:left w:val="nil"/>
              <w:bottom w:val="single" w:sz="4" w:space="0" w:color="000000"/>
              <w:right w:val="single" w:sz="4" w:space="0" w:color="000000"/>
            </w:tcBorders>
            <w:shd w:val="clear" w:color="auto" w:fill="auto"/>
            <w:vAlign w:val="center"/>
            <w:hideMark/>
          </w:tcPr>
          <w:p w14:paraId="0C90E69D"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Реконструкција моста на граничном прелазу - Каракај (Зворник)</w:t>
            </w:r>
          </w:p>
        </w:tc>
        <w:tc>
          <w:tcPr>
            <w:tcW w:w="0" w:type="auto"/>
            <w:tcBorders>
              <w:top w:val="nil"/>
              <w:left w:val="nil"/>
              <w:bottom w:val="single" w:sz="4" w:space="0" w:color="000000"/>
              <w:right w:val="single" w:sz="4" w:space="0" w:color="000000"/>
            </w:tcBorders>
            <w:shd w:val="clear" w:color="auto" w:fill="auto"/>
            <w:vAlign w:val="center"/>
            <w:hideMark/>
          </w:tcPr>
          <w:p w14:paraId="2DEBD7D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151.200.000 </w:t>
            </w:r>
          </w:p>
        </w:tc>
        <w:tc>
          <w:tcPr>
            <w:tcW w:w="0" w:type="auto"/>
            <w:tcBorders>
              <w:top w:val="nil"/>
              <w:left w:val="nil"/>
              <w:bottom w:val="single" w:sz="4" w:space="0" w:color="000000"/>
              <w:right w:val="single" w:sz="4" w:space="0" w:color="000000"/>
            </w:tcBorders>
            <w:shd w:val="clear" w:color="auto" w:fill="auto"/>
            <w:vAlign w:val="center"/>
            <w:hideMark/>
          </w:tcPr>
          <w:p w14:paraId="4BC560C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134.400.000 </w:t>
            </w:r>
          </w:p>
        </w:tc>
        <w:tc>
          <w:tcPr>
            <w:tcW w:w="0" w:type="auto"/>
            <w:tcBorders>
              <w:top w:val="nil"/>
              <w:left w:val="nil"/>
              <w:bottom w:val="single" w:sz="4" w:space="0" w:color="000000"/>
              <w:right w:val="single" w:sz="4" w:space="0" w:color="000000"/>
            </w:tcBorders>
            <w:shd w:val="clear" w:color="auto" w:fill="auto"/>
            <w:vAlign w:val="center"/>
            <w:hideMark/>
          </w:tcPr>
          <w:p w14:paraId="6E1D7E5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134.400.000 </w:t>
            </w:r>
          </w:p>
        </w:tc>
      </w:tr>
      <w:tr w:rsidR="00213D83" w:rsidRPr="00774435" w14:paraId="34BD150E"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42C2D5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DD53E0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8BA3677"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AC8407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F5E92F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5032</w:t>
            </w:r>
          </w:p>
        </w:tc>
        <w:tc>
          <w:tcPr>
            <w:tcW w:w="0" w:type="auto"/>
            <w:tcBorders>
              <w:top w:val="nil"/>
              <w:left w:val="nil"/>
              <w:bottom w:val="single" w:sz="4" w:space="0" w:color="000000"/>
              <w:right w:val="single" w:sz="4" w:space="0" w:color="000000"/>
            </w:tcBorders>
            <w:shd w:val="clear" w:color="auto" w:fill="auto"/>
            <w:vAlign w:val="center"/>
            <w:hideMark/>
          </w:tcPr>
          <w:p w14:paraId="4A37DC60"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Реконструкција моста на граничном прелазу - Шепак</w:t>
            </w:r>
          </w:p>
        </w:tc>
        <w:tc>
          <w:tcPr>
            <w:tcW w:w="0" w:type="auto"/>
            <w:tcBorders>
              <w:top w:val="nil"/>
              <w:left w:val="nil"/>
              <w:bottom w:val="single" w:sz="4" w:space="0" w:color="000000"/>
              <w:right w:val="single" w:sz="4" w:space="0" w:color="000000"/>
            </w:tcBorders>
            <w:shd w:val="clear" w:color="auto" w:fill="auto"/>
            <w:vAlign w:val="center"/>
            <w:hideMark/>
          </w:tcPr>
          <w:p w14:paraId="5C0E2AE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960.000 </w:t>
            </w:r>
          </w:p>
        </w:tc>
        <w:tc>
          <w:tcPr>
            <w:tcW w:w="0" w:type="auto"/>
            <w:tcBorders>
              <w:top w:val="nil"/>
              <w:left w:val="nil"/>
              <w:bottom w:val="single" w:sz="4" w:space="0" w:color="000000"/>
              <w:right w:val="single" w:sz="4" w:space="0" w:color="000000"/>
            </w:tcBorders>
            <w:shd w:val="clear" w:color="auto" w:fill="auto"/>
            <w:vAlign w:val="center"/>
            <w:hideMark/>
          </w:tcPr>
          <w:p w14:paraId="2690226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152.020.000 </w:t>
            </w:r>
          </w:p>
        </w:tc>
        <w:tc>
          <w:tcPr>
            <w:tcW w:w="0" w:type="auto"/>
            <w:tcBorders>
              <w:top w:val="nil"/>
              <w:left w:val="nil"/>
              <w:bottom w:val="single" w:sz="4" w:space="0" w:color="000000"/>
              <w:right w:val="single" w:sz="4" w:space="0" w:color="000000"/>
            </w:tcBorders>
            <w:shd w:val="clear" w:color="auto" w:fill="auto"/>
            <w:vAlign w:val="center"/>
            <w:hideMark/>
          </w:tcPr>
          <w:p w14:paraId="02849E6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152.020.000 </w:t>
            </w:r>
          </w:p>
        </w:tc>
      </w:tr>
      <w:tr w:rsidR="00213D83" w:rsidRPr="00774435" w14:paraId="5D99E033"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54DD92C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355B5B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A28EEE5"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F61909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CF5FDE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5033</w:t>
            </w:r>
          </w:p>
        </w:tc>
        <w:tc>
          <w:tcPr>
            <w:tcW w:w="0" w:type="auto"/>
            <w:tcBorders>
              <w:top w:val="nil"/>
              <w:left w:val="nil"/>
              <w:bottom w:val="single" w:sz="4" w:space="0" w:color="000000"/>
              <w:right w:val="single" w:sz="4" w:space="0" w:color="000000"/>
            </w:tcBorders>
            <w:shd w:val="clear" w:color="auto" w:fill="auto"/>
            <w:vAlign w:val="center"/>
            <w:hideMark/>
          </w:tcPr>
          <w:p w14:paraId="141A4E1A"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Реконструкција моста на граничном прелазу - Скелани (Бајина Башта)</w:t>
            </w:r>
          </w:p>
        </w:tc>
        <w:tc>
          <w:tcPr>
            <w:tcW w:w="0" w:type="auto"/>
            <w:tcBorders>
              <w:top w:val="nil"/>
              <w:left w:val="nil"/>
              <w:bottom w:val="single" w:sz="4" w:space="0" w:color="000000"/>
              <w:right w:val="single" w:sz="4" w:space="0" w:color="000000"/>
            </w:tcBorders>
            <w:shd w:val="clear" w:color="auto" w:fill="auto"/>
            <w:vAlign w:val="center"/>
            <w:hideMark/>
          </w:tcPr>
          <w:p w14:paraId="5033045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1.000.000 </w:t>
            </w:r>
          </w:p>
        </w:tc>
        <w:tc>
          <w:tcPr>
            <w:tcW w:w="0" w:type="auto"/>
            <w:tcBorders>
              <w:top w:val="nil"/>
              <w:left w:val="nil"/>
              <w:bottom w:val="single" w:sz="4" w:space="0" w:color="000000"/>
              <w:right w:val="single" w:sz="4" w:space="0" w:color="000000"/>
            </w:tcBorders>
            <w:shd w:val="clear" w:color="auto" w:fill="auto"/>
            <w:vAlign w:val="center"/>
            <w:hideMark/>
          </w:tcPr>
          <w:p w14:paraId="503AC06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299.750.000 </w:t>
            </w:r>
          </w:p>
        </w:tc>
        <w:tc>
          <w:tcPr>
            <w:tcW w:w="0" w:type="auto"/>
            <w:tcBorders>
              <w:top w:val="nil"/>
              <w:left w:val="nil"/>
              <w:bottom w:val="single" w:sz="4" w:space="0" w:color="000000"/>
              <w:right w:val="single" w:sz="4" w:space="0" w:color="000000"/>
            </w:tcBorders>
            <w:shd w:val="clear" w:color="auto" w:fill="auto"/>
            <w:vAlign w:val="center"/>
            <w:hideMark/>
          </w:tcPr>
          <w:p w14:paraId="78F4ACE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299.750.000 </w:t>
            </w:r>
          </w:p>
        </w:tc>
      </w:tr>
      <w:tr w:rsidR="00213D83" w:rsidRPr="00774435" w14:paraId="43A3256A"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33AED0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6A4F47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1439D65"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9FA2AE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D4D63B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5034</w:t>
            </w:r>
          </w:p>
        </w:tc>
        <w:tc>
          <w:tcPr>
            <w:tcW w:w="0" w:type="auto"/>
            <w:tcBorders>
              <w:top w:val="nil"/>
              <w:left w:val="nil"/>
              <w:bottom w:val="single" w:sz="4" w:space="0" w:color="000000"/>
              <w:right w:val="single" w:sz="4" w:space="0" w:color="000000"/>
            </w:tcBorders>
            <w:shd w:val="clear" w:color="auto" w:fill="auto"/>
            <w:vAlign w:val="center"/>
            <w:hideMark/>
          </w:tcPr>
          <w:p w14:paraId="3CF673D6"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аутопута Е-763, деоница: Прељина - Пожега</w:t>
            </w:r>
          </w:p>
        </w:tc>
        <w:tc>
          <w:tcPr>
            <w:tcW w:w="0" w:type="auto"/>
            <w:tcBorders>
              <w:top w:val="nil"/>
              <w:left w:val="nil"/>
              <w:bottom w:val="single" w:sz="4" w:space="0" w:color="000000"/>
              <w:right w:val="single" w:sz="4" w:space="0" w:color="000000"/>
            </w:tcBorders>
            <w:shd w:val="clear" w:color="auto" w:fill="auto"/>
            <w:vAlign w:val="center"/>
            <w:hideMark/>
          </w:tcPr>
          <w:p w14:paraId="55C6C03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8.339.825.000 </w:t>
            </w:r>
          </w:p>
        </w:tc>
        <w:tc>
          <w:tcPr>
            <w:tcW w:w="0" w:type="auto"/>
            <w:tcBorders>
              <w:top w:val="nil"/>
              <w:left w:val="nil"/>
              <w:bottom w:val="single" w:sz="4" w:space="0" w:color="000000"/>
              <w:right w:val="single" w:sz="4" w:space="0" w:color="000000"/>
            </w:tcBorders>
            <w:shd w:val="clear" w:color="auto" w:fill="auto"/>
            <w:vAlign w:val="center"/>
            <w:hideMark/>
          </w:tcPr>
          <w:p w14:paraId="44C8F84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6CE90CF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2DAE9005"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4DF2AA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07405A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E09F8B0"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F965F0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6C8DA1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5035</w:t>
            </w:r>
          </w:p>
        </w:tc>
        <w:tc>
          <w:tcPr>
            <w:tcW w:w="0" w:type="auto"/>
            <w:tcBorders>
              <w:top w:val="nil"/>
              <w:left w:val="nil"/>
              <w:bottom w:val="single" w:sz="4" w:space="0" w:color="000000"/>
              <w:right w:val="single" w:sz="4" w:space="0" w:color="000000"/>
            </w:tcBorders>
            <w:shd w:val="clear" w:color="auto" w:fill="auto"/>
            <w:vAlign w:val="center"/>
            <w:hideMark/>
          </w:tcPr>
          <w:p w14:paraId="6262E3C4"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аутопута Е-761, деоница: Појате - Прељина</w:t>
            </w:r>
          </w:p>
        </w:tc>
        <w:tc>
          <w:tcPr>
            <w:tcW w:w="0" w:type="auto"/>
            <w:tcBorders>
              <w:top w:val="nil"/>
              <w:left w:val="nil"/>
              <w:bottom w:val="single" w:sz="4" w:space="0" w:color="000000"/>
              <w:right w:val="single" w:sz="4" w:space="0" w:color="000000"/>
            </w:tcBorders>
            <w:shd w:val="clear" w:color="auto" w:fill="auto"/>
            <w:vAlign w:val="center"/>
            <w:hideMark/>
          </w:tcPr>
          <w:p w14:paraId="06C8C06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38.683.562.000 </w:t>
            </w:r>
          </w:p>
        </w:tc>
        <w:tc>
          <w:tcPr>
            <w:tcW w:w="0" w:type="auto"/>
            <w:tcBorders>
              <w:top w:val="nil"/>
              <w:left w:val="nil"/>
              <w:bottom w:val="single" w:sz="4" w:space="0" w:color="000000"/>
              <w:right w:val="single" w:sz="4" w:space="0" w:color="000000"/>
            </w:tcBorders>
            <w:shd w:val="clear" w:color="auto" w:fill="auto"/>
            <w:vAlign w:val="center"/>
            <w:hideMark/>
          </w:tcPr>
          <w:p w14:paraId="5E890B7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43.444.423.000 </w:t>
            </w:r>
          </w:p>
        </w:tc>
        <w:tc>
          <w:tcPr>
            <w:tcW w:w="0" w:type="auto"/>
            <w:tcBorders>
              <w:top w:val="nil"/>
              <w:left w:val="nil"/>
              <w:bottom w:val="single" w:sz="4" w:space="0" w:color="000000"/>
              <w:right w:val="single" w:sz="4" w:space="0" w:color="000000"/>
            </w:tcBorders>
            <w:shd w:val="clear" w:color="auto" w:fill="auto"/>
            <w:vAlign w:val="center"/>
            <w:hideMark/>
          </w:tcPr>
          <w:p w14:paraId="4A8A10A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2.889.295.000 </w:t>
            </w:r>
          </w:p>
        </w:tc>
      </w:tr>
      <w:tr w:rsidR="00213D83" w:rsidRPr="00774435" w14:paraId="0ABABD4B"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CD7DB1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FFDFCC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DD7CAFD"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A93448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EB9736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5038</w:t>
            </w:r>
          </w:p>
        </w:tc>
        <w:tc>
          <w:tcPr>
            <w:tcW w:w="0" w:type="auto"/>
            <w:tcBorders>
              <w:top w:val="nil"/>
              <w:left w:val="nil"/>
              <w:bottom w:val="single" w:sz="4" w:space="0" w:color="000000"/>
              <w:right w:val="single" w:sz="4" w:space="0" w:color="000000"/>
            </w:tcBorders>
            <w:shd w:val="clear" w:color="auto" w:fill="auto"/>
            <w:vAlign w:val="center"/>
            <w:hideMark/>
          </w:tcPr>
          <w:p w14:paraId="3B8DB16E"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Адаптација бродске преводнице у саставу ХЕПС „Ђердап 1”</w:t>
            </w:r>
          </w:p>
        </w:tc>
        <w:tc>
          <w:tcPr>
            <w:tcW w:w="0" w:type="auto"/>
            <w:tcBorders>
              <w:top w:val="nil"/>
              <w:left w:val="nil"/>
              <w:bottom w:val="single" w:sz="4" w:space="0" w:color="000000"/>
              <w:right w:val="single" w:sz="4" w:space="0" w:color="000000"/>
            </w:tcBorders>
            <w:shd w:val="clear" w:color="auto" w:fill="auto"/>
            <w:vAlign w:val="center"/>
            <w:hideMark/>
          </w:tcPr>
          <w:p w14:paraId="45DC8F7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12.000.000 </w:t>
            </w:r>
          </w:p>
        </w:tc>
        <w:tc>
          <w:tcPr>
            <w:tcW w:w="0" w:type="auto"/>
            <w:tcBorders>
              <w:top w:val="nil"/>
              <w:left w:val="nil"/>
              <w:bottom w:val="single" w:sz="4" w:space="0" w:color="000000"/>
              <w:right w:val="single" w:sz="4" w:space="0" w:color="000000"/>
            </w:tcBorders>
            <w:shd w:val="clear" w:color="auto" w:fill="auto"/>
            <w:vAlign w:val="center"/>
            <w:hideMark/>
          </w:tcPr>
          <w:p w14:paraId="3978C58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693E010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4485A119"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38FCA5D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F73CAE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83CD66B"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0FA851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5CF878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5039</w:t>
            </w:r>
          </w:p>
        </w:tc>
        <w:tc>
          <w:tcPr>
            <w:tcW w:w="0" w:type="auto"/>
            <w:tcBorders>
              <w:top w:val="nil"/>
              <w:left w:val="nil"/>
              <w:bottom w:val="single" w:sz="4" w:space="0" w:color="000000"/>
              <w:right w:val="single" w:sz="4" w:space="0" w:color="000000"/>
            </w:tcBorders>
            <w:shd w:val="clear" w:color="auto" w:fill="auto"/>
            <w:vAlign w:val="center"/>
            <w:hideMark/>
          </w:tcPr>
          <w:p w14:paraId="658E781E"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Имплементација система хидро-метео станица и система надзора клиренса мостова</w:t>
            </w:r>
          </w:p>
        </w:tc>
        <w:tc>
          <w:tcPr>
            <w:tcW w:w="0" w:type="auto"/>
            <w:tcBorders>
              <w:top w:val="nil"/>
              <w:left w:val="nil"/>
              <w:bottom w:val="single" w:sz="4" w:space="0" w:color="000000"/>
              <w:right w:val="single" w:sz="4" w:space="0" w:color="000000"/>
            </w:tcBorders>
            <w:shd w:val="clear" w:color="auto" w:fill="auto"/>
            <w:vAlign w:val="center"/>
            <w:hideMark/>
          </w:tcPr>
          <w:p w14:paraId="25A2F45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223.577.000 </w:t>
            </w:r>
          </w:p>
        </w:tc>
        <w:tc>
          <w:tcPr>
            <w:tcW w:w="0" w:type="auto"/>
            <w:tcBorders>
              <w:top w:val="nil"/>
              <w:left w:val="nil"/>
              <w:bottom w:val="single" w:sz="4" w:space="0" w:color="000000"/>
              <w:right w:val="single" w:sz="4" w:space="0" w:color="000000"/>
            </w:tcBorders>
            <w:shd w:val="clear" w:color="auto" w:fill="auto"/>
            <w:vAlign w:val="center"/>
            <w:hideMark/>
          </w:tcPr>
          <w:p w14:paraId="77844E1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205.000.000 </w:t>
            </w:r>
          </w:p>
        </w:tc>
        <w:tc>
          <w:tcPr>
            <w:tcW w:w="0" w:type="auto"/>
            <w:tcBorders>
              <w:top w:val="nil"/>
              <w:left w:val="nil"/>
              <w:bottom w:val="single" w:sz="4" w:space="0" w:color="000000"/>
              <w:right w:val="single" w:sz="4" w:space="0" w:color="000000"/>
            </w:tcBorders>
            <w:shd w:val="clear" w:color="auto" w:fill="auto"/>
            <w:vAlign w:val="center"/>
            <w:hideMark/>
          </w:tcPr>
          <w:p w14:paraId="29B5F50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139.964.000 </w:t>
            </w:r>
          </w:p>
        </w:tc>
      </w:tr>
      <w:tr w:rsidR="00213D83" w:rsidRPr="00774435" w14:paraId="0E5AB2AB"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5582259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CE8956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1B77253"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5A983B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32FBC3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5042</w:t>
            </w:r>
          </w:p>
        </w:tc>
        <w:tc>
          <w:tcPr>
            <w:tcW w:w="0" w:type="auto"/>
            <w:tcBorders>
              <w:top w:val="nil"/>
              <w:left w:val="nil"/>
              <w:bottom w:val="single" w:sz="4" w:space="0" w:color="000000"/>
              <w:right w:val="single" w:sz="4" w:space="0" w:color="000000"/>
            </w:tcBorders>
            <w:shd w:val="clear" w:color="auto" w:fill="auto"/>
            <w:vAlign w:val="center"/>
            <w:hideMark/>
          </w:tcPr>
          <w:p w14:paraId="59551ACB"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Вађење потонуле немачке флоте из Другог светског рата</w:t>
            </w:r>
          </w:p>
        </w:tc>
        <w:tc>
          <w:tcPr>
            <w:tcW w:w="0" w:type="auto"/>
            <w:tcBorders>
              <w:top w:val="nil"/>
              <w:left w:val="nil"/>
              <w:bottom w:val="single" w:sz="4" w:space="0" w:color="000000"/>
              <w:right w:val="single" w:sz="4" w:space="0" w:color="000000"/>
            </w:tcBorders>
            <w:shd w:val="clear" w:color="auto" w:fill="auto"/>
            <w:vAlign w:val="center"/>
            <w:hideMark/>
          </w:tcPr>
          <w:p w14:paraId="30F1C52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117.643.000 </w:t>
            </w:r>
          </w:p>
        </w:tc>
        <w:tc>
          <w:tcPr>
            <w:tcW w:w="0" w:type="auto"/>
            <w:tcBorders>
              <w:top w:val="nil"/>
              <w:left w:val="nil"/>
              <w:bottom w:val="single" w:sz="4" w:space="0" w:color="000000"/>
              <w:right w:val="single" w:sz="4" w:space="0" w:color="000000"/>
            </w:tcBorders>
            <w:shd w:val="clear" w:color="auto" w:fill="auto"/>
            <w:vAlign w:val="center"/>
            <w:hideMark/>
          </w:tcPr>
          <w:p w14:paraId="462526C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295.673.000 </w:t>
            </w:r>
          </w:p>
        </w:tc>
        <w:tc>
          <w:tcPr>
            <w:tcW w:w="0" w:type="auto"/>
            <w:tcBorders>
              <w:top w:val="nil"/>
              <w:left w:val="nil"/>
              <w:bottom w:val="single" w:sz="4" w:space="0" w:color="000000"/>
              <w:right w:val="single" w:sz="4" w:space="0" w:color="000000"/>
            </w:tcBorders>
            <w:shd w:val="clear" w:color="auto" w:fill="auto"/>
            <w:vAlign w:val="center"/>
            <w:hideMark/>
          </w:tcPr>
          <w:p w14:paraId="1A4CC62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315.802.000 </w:t>
            </w:r>
          </w:p>
        </w:tc>
      </w:tr>
      <w:tr w:rsidR="00213D83" w:rsidRPr="00774435" w14:paraId="5C733B8E"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884FE3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118A73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9D3EE21"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263393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396A28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5043</w:t>
            </w:r>
          </w:p>
        </w:tc>
        <w:tc>
          <w:tcPr>
            <w:tcW w:w="0" w:type="auto"/>
            <w:tcBorders>
              <w:top w:val="nil"/>
              <w:left w:val="nil"/>
              <w:bottom w:val="single" w:sz="4" w:space="0" w:color="000000"/>
              <w:right w:val="single" w:sz="4" w:space="0" w:color="000000"/>
            </w:tcBorders>
            <w:shd w:val="clear" w:color="auto" w:fill="auto"/>
            <w:vAlign w:val="center"/>
            <w:hideMark/>
          </w:tcPr>
          <w:p w14:paraId="24E72EFA"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аутопута Е-761 Београд-Сарајево</w:t>
            </w:r>
          </w:p>
        </w:tc>
        <w:tc>
          <w:tcPr>
            <w:tcW w:w="0" w:type="auto"/>
            <w:tcBorders>
              <w:top w:val="nil"/>
              <w:left w:val="nil"/>
              <w:bottom w:val="single" w:sz="4" w:space="0" w:color="000000"/>
              <w:right w:val="single" w:sz="4" w:space="0" w:color="000000"/>
            </w:tcBorders>
            <w:shd w:val="clear" w:color="auto" w:fill="auto"/>
            <w:vAlign w:val="center"/>
            <w:hideMark/>
          </w:tcPr>
          <w:p w14:paraId="5401FD4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2.350.000.000 </w:t>
            </w:r>
          </w:p>
        </w:tc>
        <w:tc>
          <w:tcPr>
            <w:tcW w:w="0" w:type="auto"/>
            <w:tcBorders>
              <w:top w:val="nil"/>
              <w:left w:val="nil"/>
              <w:bottom w:val="single" w:sz="4" w:space="0" w:color="000000"/>
              <w:right w:val="single" w:sz="4" w:space="0" w:color="000000"/>
            </w:tcBorders>
            <w:shd w:val="clear" w:color="auto" w:fill="auto"/>
            <w:vAlign w:val="center"/>
            <w:hideMark/>
          </w:tcPr>
          <w:p w14:paraId="6B5F033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1.301.000.000 </w:t>
            </w:r>
          </w:p>
        </w:tc>
        <w:tc>
          <w:tcPr>
            <w:tcW w:w="0" w:type="auto"/>
            <w:tcBorders>
              <w:top w:val="nil"/>
              <w:left w:val="nil"/>
              <w:bottom w:val="single" w:sz="4" w:space="0" w:color="000000"/>
              <w:right w:val="single" w:sz="4" w:space="0" w:color="000000"/>
            </w:tcBorders>
            <w:shd w:val="clear" w:color="auto" w:fill="auto"/>
            <w:vAlign w:val="center"/>
            <w:hideMark/>
          </w:tcPr>
          <w:p w14:paraId="370BD83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3.001.000.000 </w:t>
            </w:r>
          </w:p>
        </w:tc>
      </w:tr>
      <w:tr w:rsidR="00213D83" w:rsidRPr="00774435" w14:paraId="008D800D"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BC0948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60F902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E1A2B72"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1D0170E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B5457F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5045</w:t>
            </w:r>
          </w:p>
        </w:tc>
        <w:tc>
          <w:tcPr>
            <w:tcW w:w="0" w:type="auto"/>
            <w:tcBorders>
              <w:top w:val="nil"/>
              <w:left w:val="nil"/>
              <w:bottom w:val="single" w:sz="4" w:space="0" w:color="000000"/>
              <w:right w:val="single" w:sz="4" w:space="0" w:color="000000"/>
            </w:tcBorders>
            <w:shd w:val="clear" w:color="auto" w:fill="auto"/>
            <w:vAlign w:val="center"/>
            <w:hideMark/>
          </w:tcPr>
          <w:p w14:paraId="4DC015C5"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саобраћајнице Рума - Шабац - Лозница</w:t>
            </w:r>
          </w:p>
        </w:tc>
        <w:tc>
          <w:tcPr>
            <w:tcW w:w="0" w:type="auto"/>
            <w:tcBorders>
              <w:top w:val="nil"/>
              <w:left w:val="nil"/>
              <w:bottom w:val="single" w:sz="4" w:space="0" w:color="000000"/>
              <w:right w:val="single" w:sz="4" w:space="0" w:color="000000"/>
            </w:tcBorders>
            <w:shd w:val="clear" w:color="auto" w:fill="auto"/>
            <w:vAlign w:val="center"/>
            <w:hideMark/>
          </w:tcPr>
          <w:p w14:paraId="5D0FFB6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24.428.313.000 </w:t>
            </w:r>
          </w:p>
        </w:tc>
        <w:tc>
          <w:tcPr>
            <w:tcW w:w="0" w:type="auto"/>
            <w:tcBorders>
              <w:top w:val="nil"/>
              <w:left w:val="nil"/>
              <w:bottom w:val="single" w:sz="4" w:space="0" w:color="000000"/>
              <w:right w:val="single" w:sz="4" w:space="0" w:color="000000"/>
            </w:tcBorders>
            <w:shd w:val="clear" w:color="auto" w:fill="auto"/>
            <w:vAlign w:val="center"/>
            <w:hideMark/>
          </w:tcPr>
          <w:p w14:paraId="492BD01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18.100.000.000 </w:t>
            </w:r>
          </w:p>
        </w:tc>
        <w:tc>
          <w:tcPr>
            <w:tcW w:w="0" w:type="auto"/>
            <w:tcBorders>
              <w:top w:val="nil"/>
              <w:left w:val="nil"/>
              <w:bottom w:val="single" w:sz="4" w:space="0" w:color="000000"/>
              <w:right w:val="single" w:sz="4" w:space="0" w:color="000000"/>
            </w:tcBorders>
            <w:shd w:val="clear" w:color="auto" w:fill="auto"/>
            <w:vAlign w:val="center"/>
            <w:hideMark/>
          </w:tcPr>
          <w:p w14:paraId="30DBEFD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2.960.000.000 </w:t>
            </w:r>
          </w:p>
        </w:tc>
      </w:tr>
      <w:tr w:rsidR="00213D83" w:rsidRPr="00774435" w14:paraId="3EA9EA14"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F761DE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165328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2515385"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4FDD84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95FF62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5046</w:t>
            </w:r>
          </w:p>
        </w:tc>
        <w:tc>
          <w:tcPr>
            <w:tcW w:w="0" w:type="auto"/>
            <w:tcBorders>
              <w:top w:val="nil"/>
              <w:left w:val="nil"/>
              <w:bottom w:val="single" w:sz="4" w:space="0" w:color="000000"/>
              <w:right w:val="single" w:sz="4" w:space="0" w:color="000000"/>
            </w:tcBorders>
            <w:shd w:val="clear" w:color="auto" w:fill="auto"/>
            <w:vAlign w:val="center"/>
            <w:hideMark/>
          </w:tcPr>
          <w:p w14:paraId="3172EEC7"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Реализација пројеката железничке инфраструктуре</w:t>
            </w:r>
          </w:p>
        </w:tc>
        <w:tc>
          <w:tcPr>
            <w:tcW w:w="0" w:type="auto"/>
            <w:tcBorders>
              <w:top w:val="nil"/>
              <w:left w:val="nil"/>
              <w:bottom w:val="single" w:sz="4" w:space="0" w:color="000000"/>
              <w:right w:val="single" w:sz="4" w:space="0" w:color="000000"/>
            </w:tcBorders>
            <w:shd w:val="clear" w:color="auto" w:fill="auto"/>
            <w:vAlign w:val="center"/>
            <w:hideMark/>
          </w:tcPr>
          <w:p w14:paraId="213F17B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502.000.000 </w:t>
            </w:r>
          </w:p>
        </w:tc>
        <w:tc>
          <w:tcPr>
            <w:tcW w:w="0" w:type="auto"/>
            <w:tcBorders>
              <w:top w:val="nil"/>
              <w:left w:val="nil"/>
              <w:bottom w:val="single" w:sz="4" w:space="0" w:color="000000"/>
              <w:right w:val="single" w:sz="4" w:space="0" w:color="000000"/>
            </w:tcBorders>
            <w:shd w:val="clear" w:color="auto" w:fill="auto"/>
            <w:vAlign w:val="center"/>
            <w:hideMark/>
          </w:tcPr>
          <w:p w14:paraId="0C7DB60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2.625.367.000 </w:t>
            </w:r>
          </w:p>
        </w:tc>
        <w:tc>
          <w:tcPr>
            <w:tcW w:w="0" w:type="auto"/>
            <w:tcBorders>
              <w:top w:val="nil"/>
              <w:left w:val="nil"/>
              <w:bottom w:val="single" w:sz="4" w:space="0" w:color="000000"/>
              <w:right w:val="single" w:sz="4" w:space="0" w:color="000000"/>
            </w:tcBorders>
            <w:shd w:val="clear" w:color="auto" w:fill="auto"/>
            <w:vAlign w:val="center"/>
            <w:hideMark/>
          </w:tcPr>
          <w:p w14:paraId="4DBBF4C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0D8EE46C"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785EA2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775327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61EA819"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12393E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CED25E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5048</w:t>
            </w:r>
          </w:p>
        </w:tc>
        <w:tc>
          <w:tcPr>
            <w:tcW w:w="0" w:type="auto"/>
            <w:tcBorders>
              <w:top w:val="nil"/>
              <w:left w:val="nil"/>
              <w:bottom w:val="single" w:sz="4" w:space="0" w:color="000000"/>
              <w:right w:val="single" w:sz="4" w:space="0" w:color="000000"/>
            </w:tcBorders>
            <w:shd w:val="clear" w:color="auto" w:fill="auto"/>
            <w:vAlign w:val="center"/>
            <w:hideMark/>
          </w:tcPr>
          <w:p w14:paraId="10D42933"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аутопута Е-763, деоница: Нови Београд-Сурчин</w:t>
            </w:r>
          </w:p>
        </w:tc>
        <w:tc>
          <w:tcPr>
            <w:tcW w:w="0" w:type="auto"/>
            <w:tcBorders>
              <w:top w:val="nil"/>
              <w:left w:val="nil"/>
              <w:bottom w:val="single" w:sz="4" w:space="0" w:color="000000"/>
              <w:right w:val="single" w:sz="4" w:space="0" w:color="000000"/>
            </w:tcBorders>
            <w:shd w:val="clear" w:color="auto" w:fill="auto"/>
            <w:vAlign w:val="center"/>
            <w:hideMark/>
          </w:tcPr>
          <w:p w14:paraId="363D3CE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600.000.000 </w:t>
            </w:r>
          </w:p>
        </w:tc>
        <w:tc>
          <w:tcPr>
            <w:tcW w:w="0" w:type="auto"/>
            <w:tcBorders>
              <w:top w:val="nil"/>
              <w:left w:val="nil"/>
              <w:bottom w:val="single" w:sz="4" w:space="0" w:color="000000"/>
              <w:right w:val="single" w:sz="4" w:space="0" w:color="000000"/>
            </w:tcBorders>
            <w:shd w:val="clear" w:color="auto" w:fill="auto"/>
            <w:vAlign w:val="center"/>
            <w:hideMark/>
          </w:tcPr>
          <w:p w14:paraId="6657412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3C6BC5C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21B1B69C"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3DDDAC2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C21E80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BCF0D30"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1139D09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203144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5050</w:t>
            </w:r>
          </w:p>
        </w:tc>
        <w:tc>
          <w:tcPr>
            <w:tcW w:w="0" w:type="auto"/>
            <w:tcBorders>
              <w:top w:val="nil"/>
              <w:left w:val="nil"/>
              <w:bottom w:val="single" w:sz="4" w:space="0" w:color="000000"/>
              <w:right w:val="single" w:sz="4" w:space="0" w:color="000000"/>
            </w:tcBorders>
            <w:shd w:val="clear" w:color="auto" w:fill="auto"/>
            <w:vAlign w:val="center"/>
            <w:hideMark/>
          </w:tcPr>
          <w:p w14:paraId="7B2CE9AF"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аутопута Ниш-Мердаре, деоница: Ниш-Плочник</w:t>
            </w:r>
          </w:p>
        </w:tc>
        <w:tc>
          <w:tcPr>
            <w:tcW w:w="0" w:type="auto"/>
            <w:tcBorders>
              <w:top w:val="nil"/>
              <w:left w:val="nil"/>
              <w:bottom w:val="single" w:sz="4" w:space="0" w:color="000000"/>
              <w:right w:val="single" w:sz="4" w:space="0" w:color="000000"/>
            </w:tcBorders>
            <w:shd w:val="clear" w:color="auto" w:fill="auto"/>
            <w:vAlign w:val="center"/>
            <w:hideMark/>
          </w:tcPr>
          <w:p w14:paraId="050DEA5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1.374.121.000 </w:t>
            </w:r>
          </w:p>
        </w:tc>
        <w:tc>
          <w:tcPr>
            <w:tcW w:w="0" w:type="auto"/>
            <w:tcBorders>
              <w:top w:val="nil"/>
              <w:left w:val="nil"/>
              <w:bottom w:val="single" w:sz="4" w:space="0" w:color="000000"/>
              <w:right w:val="single" w:sz="4" w:space="0" w:color="000000"/>
            </w:tcBorders>
            <w:shd w:val="clear" w:color="auto" w:fill="auto"/>
            <w:vAlign w:val="center"/>
            <w:hideMark/>
          </w:tcPr>
          <w:p w14:paraId="01E2F62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13.716.320.000 </w:t>
            </w:r>
          </w:p>
        </w:tc>
        <w:tc>
          <w:tcPr>
            <w:tcW w:w="0" w:type="auto"/>
            <w:tcBorders>
              <w:top w:val="nil"/>
              <w:left w:val="nil"/>
              <w:bottom w:val="single" w:sz="4" w:space="0" w:color="000000"/>
              <w:right w:val="single" w:sz="4" w:space="0" w:color="000000"/>
            </w:tcBorders>
            <w:shd w:val="clear" w:color="auto" w:fill="auto"/>
            <w:vAlign w:val="center"/>
            <w:hideMark/>
          </w:tcPr>
          <w:p w14:paraId="7B08F52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16.855.120.000 </w:t>
            </w:r>
          </w:p>
        </w:tc>
      </w:tr>
      <w:tr w:rsidR="00213D83" w:rsidRPr="00774435" w14:paraId="6CDD42A4"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39B7363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lastRenderedPageBreak/>
              <w:t> </w:t>
            </w:r>
          </w:p>
        </w:tc>
        <w:tc>
          <w:tcPr>
            <w:tcW w:w="0" w:type="auto"/>
            <w:tcBorders>
              <w:top w:val="nil"/>
              <w:left w:val="single" w:sz="4" w:space="0" w:color="000000"/>
              <w:bottom w:val="nil"/>
              <w:right w:val="single" w:sz="4" w:space="0" w:color="000000"/>
            </w:tcBorders>
            <w:shd w:val="clear" w:color="auto" w:fill="auto"/>
            <w:vAlign w:val="center"/>
            <w:hideMark/>
          </w:tcPr>
          <w:p w14:paraId="44A6E67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1E550CE"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559D14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1BEF7A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5051</w:t>
            </w:r>
          </w:p>
        </w:tc>
        <w:tc>
          <w:tcPr>
            <w:tcW w:w="0" w:type="auto"/>
            <w:tcBorders>
              <w:top w:val="nil"/>
              <w:left w:val="nil"/>
              <w:bottom w:val="single" w:sz="4" w:space="0" w:color="000000"/>
              <w:right w:val="single" w:sz="4" w:space="0" w:color="000000"/>
            </w:tcBorders>
            <w:shd w:val="clear" w:color="auto" w:fill="auto"/>
            <w:vAlign w:val="center"/>
            <w:hideMark/>
          </w:tcPr>
          <w:p w14:paraId="562F6722"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Хидротехнички и багерски радови на критичним секторима за пловидбу на реци Сави</w:t>
            </w:r>
          </w:p>
        </w:tc>
        <w:tc>
          <w:tcPr>
            <w:tcW w:w="0" w:type="auto"/>
            <w:tcBorders>
              <w:top w:val="nil"/>
              <w:left w:val="nil"/>
              <w:bottom w:val="single" w:sz="4" w:space="0" w:color="000000"/>
              <w:right w:val="single" w:sz="4" w:space="0" w:color="000000"/>
            </w:tcBorders>
            <w:shd w:val="clear" w:color="auto" w:fill="auto"/>
            <w:vAlign w:val="center"/>
            <w:hideMark/>
          </w:tcPr>
          <w:p w14:paraId="7394564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10.105.000 </w:t>
            </w:r>
          </w:p>
        </w:tc>
        <w:tc>
          <w:tcPr>
            <w:tcW w:w="0" w:type="auto"/>
            <w:tcBorders>
              <w:top w:val="nil"/>
              <w:left w:val="nil"/>
              <w:bottom w:val="single" w:sz="4" w:space="0" w:color="000000"/>
              <w:right w:val="single" w:sz="4" w:space="0" w:color="000000"/>
            </w:tcBorders>
            <w:shd w:val="clear" w:color="auto" w:fill="auto"/>
            <w:vAlign w:val="center"/>
            <w:hideMark/>
          </w:tcPr>
          <w:p w14:paraId="1CBF7E6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416.813.000 </w:t>
            </w:r>
          </w:p>
        </w:tc>
        <w:tc>
          <w:tcPr>
            <w:tcW w:w="0" w:type="auto"/>
            <w:tcBorders>
              <w:top w:val="nil"/>
              <w:left w:val="nil"/>
              <w:bottom w:val="single" w:sz="4" w:space="0" w:color="000000"/>
              <w:right w:val="single" w:sz="4" w:space="0" w:color="000000"/>
            </w:tcBorders>
            <w:shd w:val="clear" w:color="auto" w:fill="auto"/>
            <w:vAlign w:val="center"/>
            <w:hideMark/>
          </w:tcPr>
          <w:p w14:paraId="795FD78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420.700.000 </w:t>
            </w:r>
          </w:p>
        </w:tc>
      </w:tr>
      <w:tr w:rsidR="00213D83" w:rsidRPr="00774435" w14:paraId="303E91BA"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F5288A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C528C3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5D9464A"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1B6A3C7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59F0BF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5052</w:t>
            </w:r>
          </w:p>
        </w:tc>
        <w:tc>
          <w:tcPr>
            <w:tcW w:w="0" w:type="auto"/>
            <w:tcBorders>
              <w:top w:val="nil"/>
              <w:left w:val="nil"/>
              <w:bottom w:val="single" w:sz="4" w:space="0" w:color="000000"/>
              <w:right w:val="single" w:sz="4" w:space="0" w:color="000000"/>
            </w:tcBorders>
            <w:shd w:val="clear" w:color="auto" w:fill="auto"/>
            <w:vAlign w:val="center"/>
            <w:hideMark/>
          </w:tcPr>
          <w:p w14:paraId="519B7918"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постројења за пречишћавање воде за пиће у Кикинди</w:t>
            </w:r>
          </w:p>
        </w:tc>
        <w:tc>
          <w:tcPr>
            <w:tcW w:w="0" w:type="auto"/>
            <w:tcBorders>
              <w:top w:val="nil"/>
              <w:left w:val="nil"/>
              <w:bottom w:val="single" w:sz="4" w:space="0" w:color="000000"/>
              <w:right w:val="single" w:sz="4" w:space="0" w:color="000000"/>
            </w:tcBorders>
            <w:shd w:val="clear" w:color="auto" w:fill="auto"/>
            <w:vAlign w:val="center"/>
            <w:hideMark/>
          </w:tcPr>
          <w:p w14:paraId="5481708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180.000.000 </w:t>
            </w:r>
          </w:p>
        </w:tc>
        <w:tc>
          <w:tcPr>
            <w:tcW w:w="0" w:type="auto"/>
            <w:tcBorders>
              <w:top w:val="nil"/>
              <w:left w:val="nil"/>
              <w:bottom w:val="single" w:sz="4" w:space="0" w:color="000000"/>
              <w:right w:val="single" w:sz="4" w:space="0" w:color="000000"/>
            </w:tcBorders>
            <w:shd w:val="clear" w:color="auto" w:fill="auto"/>
            <w:vAlign w:val="center"/>
            <w:hideMark/>
          </w:tcPr>
          <w:p w14:paraId="04C79B1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7896120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6D833A5A"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B6957B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357352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39F67E6"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15619BA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C9D18E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5054</w:t>
            </w:r>
          </w:p>
        </w:tc>
        <w:tc>
          <w:tcPr>
            <w:tcW w:w="0" w:type="auto"/>
            <w:tcBorders>
              <w:top w:val="nil"/>
              <w:left w:val="nil"/>
              <w:bottom w:val="single" w:sz="4" w:space="0" w:color="000000"/>
              <w:right w:val="single" w:sz="4" w:space="0" w:color="000000"/>
            </w:tcBorders>
            <w:shd w:val="clear" w:color="auto" w:fill="auto"/>
            <w:vAlign w:val="center"/>
            <w:hideMark/>
          </w:tcPr>
          <w:p w14:paraId="11D046F5"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Унапређење услова за превођење бродова у оквиру бране на Тиси код Новог Бечеја</w:t>
            </w:r>
          </w:p>
        </w:tc>
        <w:tc>
          <w:tcPr>
            <w:tcW w:w="0" w:type="auto"/>
            <w:tcBorders>
              <w:top w:val="nil"/>
              <w:left w:val="nil"/>
              <w:bottom w:val="single" w:sz="4" w:space="0" w:color="000000"/>
              <w:right w:val="single" w:sz="4" w:space="0" w:color="000000"/>
            </w:tcBorders>
            <w:shd w:val="clear" w:color="auto" w:fill="auto"/>
            <w:vAlign w:val="center"/>
            <w:hideMark/>
          </w:tcPr>
          <w:p w14:paraId="7E3EE8F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32.752.000 </w:t>
            </w:r>
          </w:p>
        </w:tc>
        <w:tc>
          <w:tcPr>
            <w:tcW w:w="0" w:type="auto"/>
            <w:tcBorders>
              <w:top w:val="nil"/>
              <w:left w:val="nil"/>
              <w:bottom w:val="single" w:sz="4" w:space="0" w:color="000000"/>
              <w:right w:val="single" w:sz="4" w:space="0" w:color="000000"/>
            </w:tcBorders>
            <w:shd w:val="clear" w:color="auto" w:fill="auto"/>
            <w:vAlign w:val="center"/>
            <w:hideMark/>
          </w:tcPr>
          <w:p w14:paraId="4E7C1BE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1.533.000.000 </w:t>
            </w:r>
          </w:p>
        </w:tc>
        <w:tc>
          <w:tcPr>
            <w:tcW w:w="0" w:type="auto"/>
            <w:tcBorders>
              <w:top w:val="nil"/>
              <w:left w:val="nil"/>
              <w:bottom w:val="single" w:sz="4" w:space="0" w:color="000000"/>
              <w:right w:val="single" w:sz="4" w:space="0" w:color="000000"/>
            </w:tcBorders>
            <w:shd w:val="clear" w:color="auto" w:fill="auto"/>
            <w:vAlign w:val="center"/>
            <w:hideMark/>
          </w:tcPr>
          <w:p w14:paraId="0A47548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2.711.600.000 </w:t>
            </w:r>
          </w:p>
        </w:tc>
      </w:tr>
      <w:tr w:rsidR="00213D83" w:rsidRPr="00774435" w14:paraId="73D448A7"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5E62711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198D2C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EDACCD8"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AF16F4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B47094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5055</w:t>
            </w:r>
          </w:p>
        </w:tc>
        <w:tc>
          <w:tcPr>
            <w:tcW w:w="0" w:type="auto"/>
            <w:tcBorders>
              <w:top w:val="nil"/>
              <w:left w:val="nil"/>
              <w:bottom w:val="single" w:sz="4" w:space="0" w:color="000000"/>
              <w:right w:val="single" w:sz="4" w:space="0" w:color="000000"/>
            </w:tcBorders>
            <w:shd w:val="clear" w:color="auto" w:fill="auto"/>
            <w:vAlign w:val="center"/>
            <w:hideMark/>
          </w:tcPr>
          <w:p w14:paraId="1F3BC6C1"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нове Луке у Београду</w:t>
            </w:r>
          </w:p>
        </w:tc>
        <w:tc>
          <w:tcPr>
            <w:tcW w:w="0" w:type="auto"/>
            <w:tcBorders>
              <w:top w:val="nil"/>
              <w:left w:val="nil"/>
              <w:bottom w:val="single" w:sz="4" w:space="0" w:color="000000"/>
              <w:right w:val="single" w:sz="4" w:space="0" w:color="000000"/>
            </w:tcBorders>
            <w:shd w:val="clear" w:color="auto" w:fill="auto"/>
            <w:vAlign w:val="center"/>
            <w:hideMark/>
          </w:tcPr>
          <w:p w14:paraId="5344AB8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0C7677C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2.501.000.000 </w:t>
            </w:r>
          </w:p>
        </w:tc>
        <w:tc>
          <w:tcPr>
            <w:tcW w:w="0" w:type="auto"/>
            <w:tcBorders>
              <w:top w:val="nil"/>
              <w:left w:val="nil"/>
              <w:bottom w:val="single" w:sz="4" w:space="0" w:color="000000"/>
              <w:right w:val="single" w:sz="4" w:space="0" w:color="000000"/>
            </w:tcBorders>
            <w:shd w:val="clear" w:color="auto" w:fill="auto"/>
            <w:vAlign w:val="center"/>
            <w:hideMark/>
          </w:tcPr>
          <w:p w14:paraId="37DEA7B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2.151.735.000 </w:t>
            </w:r>
          </w:p>
        </w:tc>
      </w:tr>
      <w:tr w:rsidR="00213D83" w:rsidRPr="00774435" w14:paraId="44C1E0C0"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31F42B9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F38787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471A9A5"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785FF1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A97577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5056</w:t>
            </w:r>
          </w:p>
        </w:tc>
        <w:tc>
          <w:tcPr>
            <w:tcW w:w="0" w:type="auto"/>
            <w:tcBorders>
              <w:top w:val="nil"/>
              <w:left w:val="nil"/>
              <w:bottom w:val="single" w:sz="4" w:space="0" w:color="000000"/>
              <w:right w:val="single" w:sz="4" w:space="0" w:color="000000"/>
            </w:tcBorders>
            <w:shd w:val="clear" w:color="auto" w:fill="auto"/>
            <w:vAlign w:val="center"/>
            <w:hideMark/>
          </w:tcPr>
          <w:p w14:paraId="5B0348B8"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Проширење капацитета Луке Сремска Митровица</w:t>
            </w:r>
          </w:p>
        </w:tc>
        <w:tc>
          <w:tcPr>
            <w:tcW w:w="0" w:type="auto"/>
            <w:tcBorders>
              <w:top w:val="nil"/>
              <w:left w:val="nil"/>
              <w:bottom w:val="single" w:sz="4" w:space="0" w:color="000000"/>
              <w:right w:val="single" w:sz="4" w:space="0" w:color="000000"/>
            </w:tcBorders>
            <w:shd w:val="clear" w:color="auto" w:fill="auto"/>
            <w:vAlign w:val="center"/>
            <w:hideMark/>
          </w:tcPr>
          <w:p w14:paraId="2809A88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120.263.000 </w:t>
            </w:r>
          </w:p>
        </w:tc>
        <w:tc>
          <w:tcPr>
            <w:tcW w:w="0" w:type="auto"/>
            <w:tcBorders>
              <w:top w:val="nil"/>
              <w:left w:val="nil"/>
              <w:bottom w:val="single" w:sz="4" w:space="0" w:color="000000"/>
              <w:right w:val="single" w:sz="4" w:space="0" w:color="000000"/>
            </w:tcBorders>
            <w:shd w:val="clear" w:color="auto" w:fill="auto"/>
            <w:vAlign w:val="center"/>
            <w:hideMark/>
          </w:tcPr>
          <w:p w14:paraId="15938CF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2.176.900.000 </w:t>
            </w:r>
          </w:p>
        </w:tc>
        <w:tc>
          <w:tcPr>
            <w:tcW w:w="0" w:type="auto"/>
            <w:tcBorders>
              <w:top w:val="nil"/>
              <w:left w:val="nil"/>
              <w:bottom w:val="single" w:sz="4" w:space="0" w:color="000000"/>
              <w:right w:val="single" w:sz="4" w:space="0" w:color="000000"/>
            </w:tcBorders>
            <w:shd w:val="clear" w:color="auto" w:fill="auto"/>
            <w:vAlign w:val="center"/>
            <w:hideMark/>
          </w:tcPr>
          <w:p w14:paraId="58941A4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2.176.900.000 </w:t>
            </w:r>
          </w:p>
        </w:tc>
      </w:tr>
      <w:tr w:rsidR="00213D83" w:rsidRPr="00774435" w14:paraId="554772F4"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5CD80B5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738613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8F6A643"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955616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B85CEF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5057</w:t>
            </w:r>
          </w:p>
        </w:tc>
        <w:tc>
          <w:tcPr>
            <w:tcW w:w="0" w:type="auto"/>
            <w:tcBorders>
              <w:top w:val="nil"/>
              <w:left w:val="nil"/>
              <w:bottom w:val="single" w:sz="4" w:space="0" w:color="000000"/>
              <w:right w:val="single" w:sz="4" w:space="0" w:color="000000"/>
            </w:tcBorders>
            <w:shd w:val="clear" w:color="auto" w:fill="auto"/>
            <w:vAlign w:val="center"/>
            <w:hideMark/>
          </w:tcPr>
          <w:p w14:paraId="67625FFA"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Проширење капацитета Луке Богојево</w:t>
            </w:r>
          </w:p>
        </w:tc>
        <w:tc>
          <w:tcPr>
            <w:tcW w:w="0" w:type="auto"/>
            <w:tcBorders>
              <w:top w:val="nil"/>
              <w:left w:val="nil"/>
              <w:bottom w:val="single" w:sz="4" w:space="0" w:color="000000"/>
              <w:right w:val="single" w:sz="4" w:space="0" w:color="000000"/>
            </w:tcBorders>
            <w:shd w:val="clear" w:color="auto" w:fill="auto"/>
            <w:vAlign w:val="center"/>
            <w:hideMark/>
          </w:tcPr>
          <w:p w14:paraId="4408F02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5.000.000 </w:t>
            </w:r>
          </w:p>
        </w:tc>
        <w:tc>
          <w:tcPr>
            <w:tcW w:w="0" w:type="auto"/>
            <w:tcBorders>
              <w:top w:val="nil"/>
              <w:left w:val="nil"/>
              <w:bottom w:val="single" w:sz="4" w:space="0" w:color="000000"/>
              <w:right w:val="single" w:sz="4" w:space="0" w:color="000000"/>
            </w:tcBorders>
            <w:shd w:val="clear" w:color="auto" w:fill="auto"/>
            <w:vAlign w:val="center"/>
            <w:hideMark/>
          </w:tcPr>
          <w:p w14:paraId="25F11AE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2.050.000.000 </w:t>
            </w:r>
          </w:p>
        </w:tc>
        <w:tc>
          <w:tcPr>
            <w:tcW w:w="0" w:type="auto"/>
            <w:tcBorders>
              <w:top w:val="nil"/>
              <w:left w:val="nil"/>
              <w:bottom w:val="single" w:sz="4" w:space="0" w:color="000000"/>
              <w:right w:val="single" w:sz="4" w:space="0" w:color="000000"/>
            </w:tcBorders>
            <w:shd w:val="clear" w:color="auto" w:fill="auto"/>
            <w:vAlign w:val="center"/>
            <w:hideMark/>
          </w:tcPr>
          <w:p w14:paraId="2DA2B00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1.332.320.000 </w:t>
            </w:r>
          </w:p>
        </w:tc>
      </w:tr>
      <w:tr w:rsidR="00213D83" w:rsidRPr="00774435" w14:paraId="333FB741"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3111CAE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2A154E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2433E71"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8BF600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0D494E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5058</w:t>
            </w:r>
          </w:p>
        </w:tc>
        <w:tc>
          <w:tcPr>
            <w:tcW w:w="0" w:type="auto"/>
            <w:tcBorders>
              <w:top w:val="nil"/>
              <w:left w:val="nil"/>
              <w:bottom w:val="single" w:sz="4" w:space="0" w:color="000000"/>
              <w:right w:val="single" w:sz="4" w:space="0" w:color="000000"/>
            </w:tcBorders>
            <w:shd w:val="clear" w:color="auto" w:fill="auto"/>
            <w:vAlign w:val="center"/>
            <w:hideMark/>
          </w:tcPr>
          <w:p w14:paraId="56608AED"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Проширење капацитета Луке Прахово</w:t>
            </w:r>
          </w:p>
        </w:tc>
        <w:tc>
          <w:tcPr>
            <w:tcW w:w="0" w:type="auto"/>
            <w:tcBorders>
              <w:top w:val="nil"/>
              <w:left w:val="nil"/>
              <w:bottom w:val="single" w:sz="4" w:space="0" w:color="000000"/>
              <w:right w:val="single" w:sz="4" w:space="0" w:color="000000"/>
            </w:tcBorders>
            <w:shd w:val="clear" w:color="auto" w:fill="auto"/>
            <w:vAlign w:val="center"/>
            <w:hideMark/>
          </w:tcPr>
          <w:p w14:paraId="50BE845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863.018.000 </w:t>
            </w:r>
          </w:p>
        </w:tc>
        <w:tc>
          <w:tcPr>
            <w:tcW w:w="0" w:type="auto"/>
            <w:tcBorders>
              <w:top w:val="nil"/>
              <w:left w:val="nil"/>
              <w:bottom w:val="single" w:sz="4" w:space="0" w:color="000000"/>
              <w:right w:val="single" w:sz="4" w:space="0" w:color="000000"/>
            </w:tcBorders>
            <w:shd w:val="clear" w:color="auto" w:fill="auto"/>
            <w:vAlign w:val="center"/>
            <w:hideMark/>
          </w:tcPr>
          <w:p w14:paraId="37E8843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937.000.000 </w:t>
            </w:r>
          </w:p>
        </w:tc>
        <w:tc>
          <w:tcPr>
            <w:tcW w:w="0" w:type="auto"/>
            <w:tcBorders>
              <w:top w:val="nil"/>
              <w:left w:val="nil"/>
              <w:bottom w:val="single" w:sz="4" w:space="0" w:color="000000"/>
              <w:right w:val="single" w:sz="4" w:space="0" w:color="000000"/>
            </w:tcBorders>
            <w:shd w:val="clear" w:color="auto" w:fill="auto"/>
            <w:vAlign w:val="center"/>
            <w:hideMark/>
          </w:tcPr>
          <w:p w14:paraId="6E2597D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162.465.000 </w:t>
            </w:r>
          </w:p>
        </w:tc>
      </w:tr>
      <w:tr w:rsidR="00213D83" w:rsidRPr="00774435" w14:paraId="66179085"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2E65F47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860F18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A1F39AF"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AF4E6C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04587C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5059</w:t>
            </w:r>
          </w:p>
        </w:tc>
        <w:tc>
          <w:tcPr>
            <w:tcW w:w="0" w:type="auto"/>
            <w:tcBorders>
              <w:top w:val="nil"/>
              <w:left w:val="nil"/>
              <w:bottom w:val="single" w:sz="4" w:space="0" w:color="000000"/>
              <w:right w:val="single" w:sz="4" w:space="0" w:color="000000"/>
            </w:tcBorders>
            <w:shd w:val="clear" w:color="auto" w:fill="auto"/>
            <w:vAlign w:val="center"/>
            <w:hideMark/>
          </w:tcPr>
          <w:p w14:paraId="2677AFE5"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Адаптација бродске преводнице у саставу ХЕПС „Ђердап 2”</w:t>
            </w:r>
          </w:p>
        </w:tc>
        <w:tc>
          <w:tcPr>
            <w:tcW w:w="0" w:type="auto"/>
            <w:tcBorders>
              <w:top w:val="nil"/>
              <w:left w:val="nil"/>
              <w:bottom w:val="single" w:sz="4" w:space="0" w:color="000000"/>
              <w:right w:val="single" w:sz="4" w:space="0" w:color="000000"/>
            </w:tcBorders>
            <w:shd w:val="clear" w:color="auto" w:fill="auto"/>
            <w:vAlign w:val="center"/>
            <w:hideMark/>
          </w:tcPr>
          <w:p w14:paraId="58A3B7A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3.496.997.000 </w:t>
            </w:r>
          </w:p>
        </w:tc>
        <w:tc>
          <w:tcPr>
            <w:tcW w:w="0" w:type="auto"/>
            <w:tcBorders>
              <w:top w:val="nil"/>
              <w:left w:val="nil"/>
              <w:bottom w:val="single" w:sz="4" w:space="0" w:color="000000"/>
              <w:right w:val="single" w:sz="4" w:space="0" w:color="000000"/>
            </w:tcBorders>
            <w:shd w:val="clear" w:color="auto" w:fill="auto"/>
            <w:vAlign w:val="center"/>
            <w:hideMark/>
          </w:tcPr>
          <w:p w14:paraId="1BC9B59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10.468.000 </w:t>
            </w:r>
          </w:p>
        </w:tc>
        <w:tc>
          <w:tcPr>
            <w:tcW w:w="0" w:type="auto"/>
            <w:tcBorders>
              <w:top w:val="nil"/>
              <w:left w:val="nil"/>
              <w:bottom w:val="single" w:sz="4" w:space="0" w:color="000000"/>
              <w:right w:val="single" w:sz="4" w:space="0" w:color="000000"/>
            </w:tcBorders>
            <w:shd w:val="clear" w:color="auto" w:fill="auto"/>
            <w:vAlign w:val="center"/>
            <w:hideMark/>
          </w:tcPr>
          <w:p w14:paraId="2447807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17.057.000 </w:t>
            </w:r>
          </w:p>
        </w:tc>
      </w:tr>
      <w:tr w:rsidR="00213D83" w:rsidRPr="00774435" w14:paraId="7D80FE38"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311028D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3FC8B5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A7B49E7"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6CED19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74BBAA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5061</w:t>
            </w:r>
          </w:p>
        </w:tc>
        <w:tc>
          <w:tcPr>
            <w:tcW w:w="0" w:type="auto"/>
            <w:tcBorders>
              <w:top w:val="nil"/>
              <w:left w:val="nil"/>
              <w:bottom w:val="single" w:sz="4" w:space="0" w:color="000000"/>
              <w:right w:val="single" w:sz="4" w:space="0" w:color="000000"/>
            </w:tcBorders>
            <w:shd w:val="clear" w:color="auto" w:fill="auto"/>
            <w:vAlign w:val="center"/>
            <w:hideMark/>
          </w:tcPr>
          <w:p w14:paraId="3F43FA2C"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Реконструкција и доградња граничног прелаза Хоргош</w:t>
            </w:r>
          </w:p>
        </w:tc>
        <w:tc>
          <w:tcPr>
            <w:tcW w:w="0" w:type="auto"/>
            <w:tcBorders>
              <w:top w:val="nil"/>
              <w:left w:val="nil"/>
              <w:bottom w:val="single" w:sz="4" w:space="0" w:color="000000"/>
              <w:right w:val="single" w:sz="4" w:space="0" w:color="000000"/>
            </w:tcBorders>
            <w:shd w:val="clear" w:color="auto" w:fill="auto"/>
            <w:vAlign w:val="center"/>
            <w:hideMark/>
          </w:tcPr>
          <w:p w14:paraId="2DE1469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400.000.000 </w:t>
            </w:r>
          </w:p>
        </w:tc>
        <w:tc>
          <w:tcPr>
            <w:tcW w:w="0" w:type="auto"/>
            <w:tcBorders>
              <w:top w:val="nil"/>
              <w:left w:val="nil"/>
              <w:bottom w:val="single" w:sz="4" w:space="0" w:color="000000"/>
              <w:right w:val="single" w:sz="4" w:space="0" w:color="000000"/>
            </w:tcBorders>
            <w:shd w:val="clear" w:color="auto" w:fill="auto"/>
            <w:vAlign w:val="center"/>
            <w:hideMark/>
          </w:tcPr>
          <w:p w14:paraId="365E228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545FE27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1842A9E9"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58A5B39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7E85EE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88CDD91"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F1CD8D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0B8AAA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5062</w:t>
            </w:r>
          </w:p>
        </w:tc>
        <w:tc>
          <w:tcPr>
            <w:tcW w:w="0" w:type="auto"/>
            <w:tcBorders>
              <w:top w:val="nil"/>
              <w:left w:val="nil"/>
              <w:bottom w:val="single" w:sz="4" w:space="0" w:color="000000"/>
              <w:right w:val="single" w:sz="4" w:space="0" w:color="000000"/>
            </w:tcBorders>
            <w:shd w:val="clear" w:color="auto" w:fill="auto"/>
            <w:vAlign w:val="center"/>
            <w:hideMark/>
          </w:tcPr>
          <w:p w14:paraId="4777484B"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аутопута, деоница: Београд - Зрењанин</w:t>
            </w:r>
          </w:p>
        </w:tc>
        <w:tc>
          <w:tcPr>
            <w:tcW w:w="0" w:type="auto"/>
            <w:tcBorders>
              <w:top w:val="nil"/>
              <w:left w:val="nil"/>
              <w:bottom w:val="single" w:sz="4" w:space="0" w:color="000000"/>
              <w:right w:val="single" w:sz="4" w:space="0" w:color="000000"/>
            </w:tcBorders>
            <w:shd w:val="clear" w:color="auto" w:fill="auto"/>
            <w:vAlign w:val="center"/>
            <w:hideMark/>
          </w:tcPr>
          <w:p w14:paraId="461D429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6B91260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15.192.500.000 </w:t>
            </w:r>
          </w:p>
        </w:tc>
        <w:tc>
          <w:tcPr>
            <w:tcW w:w="0" w:type="auto"/>
            <w:tcBorders>
              <w:top w:val="nil"/>
              <w:left w:val="nil"/>
              <w:bottom w:val="single" w:sz="4" w:space="0" w:color="000000"/>
              <w:right w:val="single" w:sz="4" w:space="0" w:color="000000"/>
            </w:tcBorders>
            <w:shd w:val="clear" w:color="auto" w:fill="auto"/>
            <w:vAlign w:val="center"/>
            <w:hideMark/>
          </w:tcPr>
          <w:p w14:paraId="3A6D903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19.054.100.000 </w:t>
            </w:r>
          </w:p>
        </w:tc>
      </w:tr>
      <w:tr w:rsidR="00213D83" w:rsidRPr="00774435" w14:paraId="726B204A"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507D02E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6E4EE5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797A58A"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FB6929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A22CDF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5064</w:t>
            </w:r>
          </w:p>
        </w:tc>
        <w:tc>
          <w:tcPr>
            <w:tcW w:w="0" w:type="auto"/>
            <w:tcBorders>
              <w:top w:val="nil"/>
              <w:left w:val="nil"/>
              <w:bottom w:val="single" w:sz="4" w:space="0" w:color="000000"/>
              <w:right w:val="single" w:sz="4" w:space="0" w:color="000000"/>
            </w:tcBorders>
            <w:shd w:val="clear" w:color="auto" w:fill="auto"/>
            <w:vAlign w:val="center"/>
            <w:hideMark/>
          </w:tcPr>
          <w:p w14:paraId="5444B3DB"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новог моста преко реке Саве у Београду</w:t>
            </w:r>
          </w:p>
        </w:tc>
        <w:tc>
          <w:tcPr>
            <w:tcW w:w="0" w:type="auto"/>
            <w:tcBorders>
              <w:top w:val="nil"/>
              <w:left w:val="nil"/>
              <w:bottom w:val="single" w:sz="4" w:space="0" w:color="000000"/>
              <w:right w:val="single" w:sz="4" w:space="0" w:color="000000"/>
            </w:tcBorders>
            <w:shd w:val="clear" w:color="auto" w:fill="auto"/>
            <w:vAlign w:val="center"/>
            <w:hideMark/>
          </w:tcPr>
          <w:p w14:paraId="6AB4AFB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3.366.923.000 </w:t>
            </w:r>
          </w:p>
        </w:tc>
        <w:tc>
          <w:tcPr>
            <w:tcW w:w="0" w:type="auto"/>
            <w:tcBorders>
              <w:top w:val="nil"/>
              <w:left w:val="nil"/>
              <w:bottom w:val="single" w:sz="4" w:space="0" w:color="000000"/>
              <w:right w:val="single" w:sz="4" w:space="0" w:color="000000"/>
            </w:tcBorders>
            <w:shd w:val="clear" w:color="auto" w:fill="auto"/>
            <w:vAlign w:val="center"/>
            <w:hideMark/>
          </w:tcPr>
          <w:p w14:paraId="30C5496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1.500.000.000 </w:t>
            </w:r>
          </w:p>
        </w:tc>
        <w:tc>
          <w:tcPr>
            <w:tcW w:w="0" w:type="auto"/>
            <w:tcBorders>
              <w:top w:val="nil"/>
              <w:left w:val="nil"/>
              <w:bottom w:val="single" w:sz="4" w:space="0" w:color="000000"/>
              <w:right w:val="single" w:sz="4" w:space="0" w:color="000000"/>
            </w:tcBorders>
            <w:shd w:val="clear" w:color="auto" w:fill="auto"/>
            <w:vAlign w:val="center"/>
            <w:hideMark/>
          </w:tcPr>
          <w:p w14:paraId="1B9D08E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1.600.000.000 </w:t>
            </w:r>
          </w:p>
        </w:tc>
      </w:tr>
      <w:tr w:rsidR="00213D83" w:rsidRPr="00774435" w14:paraId="28887135"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2C2B4B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29A9CE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0812E85"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6E2626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5E7060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5066</w:t>
            </w:r>
          </w:p>
        </w:tc>
        <w:tc>
          <w:tcPr>
            <w:tcW w:w="0" w:type="auto"/>
            <w:tcBorders>
              <w:top w:val="nil"/>
              <w:left w:val="nil"/>
              <w:bottom w:val="single" w:sz="4" w:space="0" w:color="000000"/>
              <w:right w:val="single" w:sz="4" w:space="0" w:color="000000"/>
            </w:tcBorders>
            <w:shd w:val="clear" w:color="auto" w:fill="auto"/>
            <w:vAlign w:val="center"/>
            <w:hideMark/>
          </w:tcPr>
          <w:p w14:paraId="3AE016BC"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брзе саобраћајнице, деоница: Иверак-Лајковац</w:t>
            </w:r>
          </w:p>
        </w:tc>
        <w:tc>
          <w:tcPr>
            <w:tcW w:w="0" w:type="auto"/>
            <w:tcBorders>
              <w:top w:val="nil"/>
              <w:left w:val="nil"/>
              <w:bottom w:val="single" w:sz="4" w:space="0" w:color="000000"/>
              <w:right w:val="single" w:sz="4" w:space="0" w:color="000000"/>
            </w:tcBorders>
            <w:shd w:val="clear" w:color="auto" w:fill="auto"/>
            <w:vAlign w:val="center"/>
            <w:hideMark/>
          </w:tcPr>
          <w:p w14:paraId="41D5076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8.300.488.000 </w:t>
            </w:r>
          </w:p>
        </w:tc>
        <w:tc>
          <w:tcPr>
            <w:tcW w:w="0" w:type="auto"/>
            <w:tcBorders>
              <w:top w:val="nil"/>
              <w:left w:val="nil"/>
              <w:bottom w:val="single" w:sz="4" w:space="0" w:color="000000"/>
              <w:right w:val="single" w:sz="4" w:space="0" w:color="000000"/>
            </w:tcBorders>
            <w:shd w:val="clear" w:color="auto" w:fill="auto"/>
            <w:vAlign w:val="center"/>
            <w:hideMark/>
          </w:tcPr>
          <w:p w14:paraId="248AFEB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3.100.000.000 </w:t>
            </w:r>
          </w:p>
        </w:tc>
        <w:tc>
          <w:tcPr>
            <w:tcW w:w="0" w:type="auto"/>
            <w:tcBorders>
              <w:top w:val="nil"/>
              <w:left w:val="nil"/>
              <w:bottom w:val="single" w:sz="4" w:space="0" w:color="000000"/>
              <w:right w:val="single" w:sz="4" w:space="0" w:color="000000"/>
            </w:tcBorders>
            <w:shd w:val="clear" w:color="auto" w:fill="auto"/>
            <w:vAlign w:val="center"/>
            <w:hideMark/>
          </w:tcPr>
          <w:p w14:paraId="0359D68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430.000.000 </w:t>
            </w:r>
          </w:p>
        </w:tc>
      </w:tr>
      <w:tr w:rsidR="00213D83" w:rsidRPr="00774435" w14:paraId="431F95EA"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56BC88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2F7FD4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EBCE675"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FE209E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DA2658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5067</w:t>
            </w:r>
          </w:p>
        </w:tc>
        <w:tc>
          <w:tcPr>
            <w:tcW w:w="0" w:type="auto"/>
            <w:tcBorders>
              <w:top w:val="nil"/>
              <w:left w:val="nil"/>
              <w:bottom w:val="single" w:sz="4" w:space="0" w:color="000000"/>
              <w:right w:val="single" w:sz="4" w:space="0" w:color="000000"/>
            </w:tcBorders>
            <w:shd w:val="clear" w:color="auto" w:fill="auto"/>
            <w:vAlign w:val="center"/>
            <w:hideMark/>
          </w:tcPr>
          <w:p w14:paraId="0A1E46B0"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моста - обилазнице око Новог Сада са приступним саобраћајницама</w:t>
            </w:r>
          </w:p>
        </w:tc>
        <w:tc>
          <w:tcPr>
            <w:tcW w:w="0" w:type="auto"/>
            <w:tcBorders>
              <w:top w:val="nil"/>
              <w:left w:val="nil"/>
              <w:bottom w:val="single" w:sz="4" w:space="0" w:color="000000"/>
              <w:right w:val="single" w:sz="4" w:space="0" w:color="000000"/>
            </w:tcBorders>
            <w:shd w:val="clear" w:color="auto" w:fill="auto"/>
            <w:vAlign w:val="center"/>
            <w:hideMark/>
          </w:tcPr>
          <w:p w14:paraId="468A829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3.811.000.000 </w:t>
            </w:r>
          </w:p>
        </w:tc>
        <w:tc>
          <w:tcPr>
            <w:tcW w:w="0" w:type="auto"/>
            <w:tcBorders>
              <w:top w:val="nil"/>
              <w:left w:val="nil"/>
              <w:bottom w:val="single" w:sz="4" w:space="0" w:color="000000"/>
              <w:right w:val="single" w:sz="4" w:space="0" w:color="000000"/>
            </w:tcBorders>
            <w:shd w:val="clear" w:color="auto" w:fill="auto"/>
            <w:vAlign w:val="center"/>
            <w:hideMark/>
          </w:tcPr>
          <w:p w14:paraId="4AC18F1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3.800.000.000 </w:t>
            </w:r>
          </w:p>
        </w:tc>
        <w:tc>
          <w:tcPr>
            <w:tcW w:w="0" w:type="auto"/>
            <w:tcBorders>
              <w:top w:val="nil"/>
              <w:left w:val="nil"/>
              <w:bottom w:val="single" w:sz="4" w:space="0" w:color="000000"/>
              <w:right w:val="single" w:sz="4" w:space="0" w:color="000000"/>
            </w:tcBorders>
            <w:shd w:val="clear" w:color="auto" w:fill="auto"/>
            <w:vAlign w:val="center"/>
            <w:hideMark/>
          </w:tcPr>
          <w:p w14:paraId="7E9C095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4.250.000.000 </w:t>
            </w:r>
          </w:p>
        </w:tc>
      </w:tr>
      <w:tr w:rsidR="00213D83" w:rsidRPr="00774435" w14:paraId="6FFB0A00"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2DC7122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90FCAA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DDDCE11"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1374FD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1FFF4D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5069</w:t>
            </w:r>
          </w:p>
        </w:tc>
        <w:tc>
          <w:tcPr>
            <w:tcW w:w="0" w:type="auto"/>
            <w:tcBorders>
              <w:top w:val="nil"/>
              <w:left w:val="nil"/>
              <w:bottom w:val="single" w:sz="4" w:space="0" w:color="000000"/>
              <w:right w:val="single" w:sz="4" w:space="0" w:color="000000"/>
            </w:tcBorders>
            <w:shd w:val="clear" w:color="auto" w:fill="auto"/>
            <w:vAlign w:val="center"/>
            <w:hideMark/>
          </w:tcPr>
          <w:p w14:paraId="53613D0A"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Пројекат изградње обилазница и тунела</w:t>
            </w:r>
          </w:p>
        </w:tc>
        <w:tc>
          <w:tcPr>
            <w:tcW w:w="0" w:type="auto"/>
            <w:tcBorders>
              <w:top w:val="nil"/>
              <w:left w:val="nil"/>
              <w:bottom w:val="single" w:sz="4" w:space="0" w:color="000000"/>
              <w:right w:val="single" w:sz="4" w:space="0" w:color="000000"/>
            </w:tcBorders>
            <w:shd w:val="clear" w:color="auto" w:fill="auto"/>
            <w:vAlign w:val="center"/>
            <w:hideMark/>
          </w:tcPr>
          <w:p w14:paraId="546F8D6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2.610.000.000 </w:t>
            </w:r>
          </w:p>
        </w:tc>
        <w:tc>
          <w:tcPr>
            <w:tcW w:w="0" w:type="auto"/>
            <w:tcBorders>
              <w:top w:val="nil"/>
              <w:left w:val="nil"/>
              <w:bottom w:val="single" w:sz="4" w:space="0" w:color="000000"/>
              <w:right w:val="single" w:sz="4" w:space="0" w:color="000000"/>
            </w:tcBorders>
            <w:shd w:val="clear" w:color="auto" w:fill="auto"/>
            <w:vAlign w:val="center"/>
            <w:hideMark/>
          </w:tcPr>
          <w:p w14:paraId="5690F1C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5.574.688.000 </w:t>
            </w:r>
          </w:p>
        </w:tc>
        <w:tc>
          <w:tcPr>
            <w:tcW w:w="0" w:type="auto"/>
            <w:tcBorders>
              <w:top w:val="nil"/>
              <w:left w:val="nil"/>
              <w:bottom w:val="single" w:sz="4" w:space="0" w:color="000000"/>
              <w:right w:val="single" w:sz="4" w:space="0" w:color="000000"/>
            </w:tcBorders>
            <w:shd w:val="clear" w:color="auto" w:fill="auto"/>
            <w:vAlign w:val="center"/>
            <w:hideMark/>
          </w:tcPr>
          <w:p w14:paraId="11972F3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3.356.524.000 </w:t>
            </w:r>
          </w:p>
        </w:tc>
      </w:tr>
      <w:tr w:rsidR="00213D83" w:rsidRPr="00774435" w14:paraId="2D22E848" w14:textId="77777777" w:rsidTr="0032748C">
        <w:trPr>
          <w:trHeight w:val="882"/>
        </w:trPr>
        <w:tc>
          <w:tcPr>
            <w:tcW w:w="0" w:type="auto"/>
            <w:tcBorders>
              <w:top w:val="nil"/>
              <w:left w:val="single" w:sz="4" w:space="0" w:color="000000"/>
              <w:bottom w:val="nil"/>
              <w:right w:val="nil"/>
            </w:tcBorders>
            <w:shd w:val="clear" w:color="auto" w:fill="auto"/>
            <w:vAlign w:val="center"/>
            <w:hideMark/>
          </w:tcPr>
          <w:p w14:paraId="0CBB849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0DB09A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E0DE8E4"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6AC468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A1A586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5070</w:t>
            </w:r>
          </w:p>
        </w:tc>
        <w:tc>
          <w:tcPr>
            <w:tcW w:w="0" w:type="auto"/>
            <w:tcBorders>
              <w:top w:val="nil"/>
              <w:left w:val="nil"/>
              <w:bottom w:val="single" w:sz="4" w:space="0" w:color="000000"/>
              <w:right w:val="single" w:sz="4" w:space="0" w:color="000000"/>
            </w:tcBorders>
            <w:shd w:val="clear" w:color="auto" w:fill="auto"/>
            <w:vAlign w:val="center"/>
            <w:hideMark/>
          </w:tcPr>
          <w:p w14:paraId="2FBE131A"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Пројекат изградње комуналне (канализационе) инфраструктуре и инфраструктуре за одлагање комуналног чврстог отпада у Републици Србији</w:t>
            </w:r>
          </w:p>
        </w:tc>
        <w:tc>
          <w:tcPr>
            <w:tcW w:w="0" w:type="auto"/>
            <w:tcBorders>
              <w:top w:val="nil"/>
              <w:left w:val="nil"/>
              <w:bottom w:val="single" w:sz="4" w:space="0" w:color="000000"/>
              <w:right w:val="single" w:sz="4" w:space="0" w:color="000000"/>
            </w:tcBorders>
            <w:shd w:val="clear" w:color="auto" w:fill="auto"/>
            <w:vAlign w:val="center"/>
            <w:hideMark/>
          </w:tcPr>
          <w:p w14:paraId="29EFA25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8.278.162.000 </w:t>
            </w:r>
          </w:p>
        </w:tc>
        <w:tc>
          <w:tcPr>
            <w:tcW w:w="0" w:type="auto"/>
            <w:tcBorders>
              <w:top w:val="nil"/>
              <w:left w:val="nil"/>
              <w:bottom w:val="single" w:sz="4" w:space="0" w:color="000000"/>
              <w:right w:val="single" w:sz="4" w:space="0" w:color="000000"/>
            </w:tcBorders>
            <w:shd w:val="clear" w:color="auto" w:fill="auto"/>
            <w:vAlign w:val="center"/>
            <w:hideMark/>
          </w:tcPr>
          <w:p w14:paraId="6932B70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13.082.220.000 </w:t>
            </w:r>
          </w:p>
        </w:tc>
        <w:tc>
          <w:tcPr>
            <w:tcW w:w="0" w:type="auto"/>
            <w:tcBorders>
              <w:top w:val="nil"/>
              <w:left w:val="nil"/>
              <w:bottom w:val="single" w:sz="4" w:space="0" w:color="000000"/>
              <w:right w:val="single" w:sz="4" w:space="0" w:color="000000"/>
            </w:tcBorders>
            <w:shd w:val="clear" w:color="auto" w:fill="auto"/>
            <w:vAlign w:val="center"/>
            <w:hideMark/>
          </w:tcPr>
          <w:p w14:paraId="59A514F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14.317.624.000 </w:t>
            </w:r>
          </w:p>
        </w:tc>
      </w:tr>
      <w:tr w:rsidR="00213D83" w:rsidRPr="00774435" w14:paraId="2A1EB202" w14:textId="77777777" w:rsidTr="0032748C">
        <w:trPr>
          <w:trHeight w:val="720"/>
        </w:trPr>
        <w:tc>
          <w:tcPr>
            <w:tcW w:w="0" w:type="auto"/>
            <w:tcBorders>
              <w:top w:val="nil"/>
              <w:left w:val="single" w:sz="4" w:space="0" w:color="000000"/>
              <w:bottom w:val="nil"/>
              <w:right w:val="nil"/>
            </w:tcBorders>
            <w:shd w:val="clear" w:color="auto" w:fill="auto"/>
            <w:vAlign w:val="center"/>
            <w:hideMark/>
          </w:tcPr>
          <w:p w14:paraId="2F35D8B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FC8A88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FF6CD31"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A2A8B7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D355D0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5071</w:t>
            </w:r>
          </w:p>
        </w:tc>
        <w:tc>
          <w:tcPr>
            <w:tcW w:w="0" w:type="auto"/>
            <w:tcBorders>
              <w:top w:val="nil"/>
              <w:left w:val="nil"/>
              <w:bottom w:val="single" w:sz="4" w:space="0" w:color="000000"/>
              <w:right w:val="single" w:sz="4" w:space="0" w:color="000000"/>
            </w:tcBorders>
            <w:shd w:val="clear" w:color="auto" w:fill="auto"/>
            <w:vAlign w:val="center"/>
            <w:hideMark/>
          </w:tcPr>
          <w:p w14:paraId="233F8920"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Пројекат сакупљања и пречишћавања отпадних вода Централног канализационог система Града Београда</w:t>
            </w:r>
          </w:p>
        </w:tc>
        <w:tc>
          <w:tcPr>
            <w:tcW w:w="0" w:type="auto"/>
            <w:tcBorders>
              <w:top w:val="nil"/>
              <w:left w:val="nil"/>
              <w:bottom w:val="single" w:sz="4" w:space="0" w:color="000000"/>
              <w:right w:val="single" w:sz="4" w:space="0" w:color="000000"/>
            </w:tcBorders>
            <w:shd w:val="clear" w:color="auto" w:fill="auto"/>
            <w:vAlign w:val="center"/>
            <w:hideMark/>
          </w:tcPr>
          <w:p w14:paraId="577C5C7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1.000.000.000 </w:t>
            </w:r>
          </w:p>
        </w:tc>
        <w:tc>
          <w:tcPr>
            <w:tcW w:w="0" w:type="auto"/>
            <w:tcBorders>
              <w:top w:val="nil"/>
              <w:left w:val="nil"/>
              <w:bottom w:val="single" w:sz="4" w:space="0" w:color="000000"/>
              <w:right w:val="single" w:sz="4" w:space="0" w:color="000000"/>
            </w:tcBorders>
            <w:shd w:val="clear" w:color="auto" w:fill="auto"/>
            <w:vAlign w:val="center"/>
            <w:hideMark/>
          </w:tcPr>
          <w:p w14:paraId="58F3A11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8.600.000.000 </w:t>
            </w:r>
          </w:p>
        </w:tc>
        <w:tc>
          <w:tcPr>
            <w:tcW w:w="0" w:type="auto"/>
            <w:tcBorders>
              <w:top w:val="nil"/>
              <w:left w:val="nil"/>
              <w:bottom w:val="single" w:sz="4" w:space="0" w:color="000000"/>
              <w:right w:val="single" w:sz="4" w:space="0" w:color="000000"/>
            </w:tcBorders>
            <w:shd w:val="clear" w:color="auto" w:fill="auto"/>
            <w:vAlign w:val="center"/>
            <w:hideMark/>
          </w:tcPr>
          <w:p w14:paraId="1577A5C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8.600.000.000 </w:t>
            </w:r>
          </w:p>
        </w:tc>
      </w:tr>
      <w:tr w:rsidR="00213D83" w:rsidRPr="00774435" w14:paraId="744025AD"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69FC8D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AE909A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924C110"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20F317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BEA8ED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5072</w:t>
            </w:r>
          </w:p>
        </w:tc>
        <w:tc>
          <w:tcPr>
            <w:tcW w:w="0" w:type="auto"/>
            <w:tcBorders>
              <w:top w:val="nil"/>
              <w:left w:val="nil"/>
              <w:bottom w:val="single" w:sz="4" w:space="0" w:color="000000"/>
              <w:right w:val="single" w:sz="4" w:space="0" w:color="000000"/>
            </w:tcBorders>
            <w:shd w:val="clear" w:color="auto" w:fill="auto"/>
            <w:vAlign w:val="center"/>
            <w:hideMark/>
          </w:tcPr>
          <w:p w14:paraId="707655F8"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београдског метроа</w:t>
            </w:r>
          </w:p>
        </w:tc>
        <w:tc>
          <w:tcPr>
            <w:tcW w:w="0" w:type="auto"/>
            <w:tcBorders>
              <w:top w:val="nil"/>
              <w:left w:val="nil"/>
              <w:bottom w:val="single" w:sz="4" w:space="0" w:color="000000"/>
              <w:right w:val="single" w:sz="4" w:space="0" w:color="000000"/>
            </w:tcBorders>
            <w:shd w:val="clear" w:color="auto" w:fill="auto"/>
            <w:vAlign w:val="center"/>
            <w:hideMark/>
          </w:tcPr>
          <w:p w14:paraId="06CD0E2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7.407.705.000 </w:t>
            </w:r>
          </w:p>
        </w:tc>
        <w:tc>
          <w:tcPr>
            <w:tcW w:w="0" w:type="auto"/>
            <w:tcBorders>
              <w:top w:val="nil"/>
              <w:left w:val="nil"/>
              <w:bottom w:val="single" w:sz="4" w:space="0" w:color="000000"/>
              <w:right w:val="single" w:sz="4" w:space="0" w:color="000000"/>
            </w:tcBorders>
            <w:shd w:val="clear" w:color="auto" w:fill="auto"/>
            <w:vAlign w:val="center"/>
            <w:hideMark/>
          </w:tcPr>
          <w:p w14:paraId="03A46F7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31.133.544.000 </w:t>
            </w:r>
          </w:p>
        </w:tc>
        <w:tc>
          <w:tcPr>
            <w:tcW w:w="0" w:type="auto"/>
            <w:tcBorders>
              <w:top w:val="nil"/>
              <w:left w:val="nil"/>
              <w:bottom w:val="single" w:sz="4" w:space="0" w:color="000000"/>
              <w:right w:val="single" w:sz="4" w:space="0" w:color="000000"/>
            </w:tcBorders>
            <w:shd w:val="clear" w:color="auto" w:fill="auto"/>
            <w:vAlign w:val="center"/>
            <w:hideMark/>
          </w:tcPr>
          <w:p w14:paraId="56541F4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110.467.588.000 </w:t>
            </w:r>
          </w:p>
        </w:tc>
      </w:tr>
      <w:tr w:rsidR="00213D83" w:rsidRPr="00774435" w14:paraId="57E84C8B"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5BF263F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CF2005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B036B2F"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D33CDC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76B28A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5074</w:t>
            </w:r>
          </w:p>
        </w:tc>
        <w:tc>
          <w:tcPr>
            <w:tcW w:w="0" w:type="auto"/>
            <w:tcBorders>
              <w:top w:val="nil"/>
              <w:left w:val="nil"/>
              <w:bottom w:val="single" w:sz="4" w:space="0" w:color="000000"/>
              <w:right w:val="single" w:sz="4" w:space="0" w:color="000000"/>
            </w:tcBorders>
            <w:shd w:val="clear" w:color="auto" w:fill="auto"/>
            <w:vAlign w:val="center"/>
            <w:hideMark/>
          </w:tcPr>
          <w:p w14:paraId="75049B1C"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северне обилазнице око Крагујевца</w:t>
            </w:r>
          </w:p>
        </w:tc>
        <w:tc>
          <w:tcPr>
            <w:tcW w:w="0" w:type="auto"/>
            <w:tcBorders>
              <w:top w:val="nil"/>
              <w:left w:val="nil"/>
              <w:bottom w:val="single" w:sz="4" w:space="0" w:color="000000"/>
              <w:right w:val="single" w:sz="4" w:space="0" w:color="000000"/>
            </w:tcBorders>
            <w:shd w:val="clear" w:color="auto" w:fill="auto"/>
            <w:vAlign w:val="center"/>
            <w:hideMark/>
          </w:tcPr>
          <w:p w14:paraId="4CBF83B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5.131.881.000 </w:t>
            </w:r>
          </w:p>
        </w:tc>
        <w:tc>
          <w:tcPr>
            <w:tcW w:w="0" w:type="auto"/>
            <w:tcBorders>
              <w:top w:val="nil"/>
              <w:left w:val="nil"/>
              <w:bottom w:val="single" w:sz="4" w:space="0" w:color="000000"/>
              <w:right w:val="single" w:sz="4" w:space="0" w:color="000000"/>
            </w:tcBorders>
            <w:shd w:val="clear" w:color="auto" w:fill="auto"/>
            <w:vAlign w:val="center"/>
            <w:hideMark/>
          </w:tcPr>
          <w:p w14:paraId="6A2C2DA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8.500.000.000 </w:t>
            </w:r>
          </w:p>
        </w:tc>
        <w:tc>
          <w:tcPr>
            <w:tcW w:w="0" w:type="auto"/>
            <w:tcBorders>
              <w:top w:val="nil"/>
              <w:left w:val="nil"/>
              <w:bottom w:val="single" w:sz="4" w:space="0" w:color="000000"/>
              <w:right w:val="single" w:sz="4" w:space="0" w:color="000000"/>
            </w:tcBorders>
            <w:shd w:val="clear" w:color="auto" w:fill="auto"/>
            <w:vAlign w:val="center"/>
            <w:hideMark/>
          </w:tcPr>
          <w:p w14:paraId="3BE1939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6.500.000.000 </w:t>
            </w:r>
          </w:p>
        </w:tc>
      </w:tr>
      <w:tr w:rsidR="00213D83" w:rsidRPr="00774435" w14:paraId="6A16E082"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05CD42E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E8D03B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2D47538"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BA1DB3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B634F7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5076</w:t>
            </w:r>
          </w:p>
        </w:tc>
        <w:tc>
          <w:tcPr>
            <w:tcW w:w="0" w:type="auto"/>
            <w:tcBorders>
              <w:top w:val="nil"/>
              <w:left w:val="nil"/>
              <w:bottom w:val="single" w:sz="4" w:space="0" w:color="000000"/>
              <w:right w:val="single" w:sz="4" w:space="0" w:color="000000"/>
            </w:tcBorders>
            <w:shd w:val="clear" w:color="auto" w:fill="auto"/>
            <w:vAlign w:val="center"/>
            <w:hideMark/>
          </w:tcPr>
          <w:p w14:paraId="5BEBEEC1"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Брза саобраћајница Е-75, петља Пожаревац - Голубац</w:t>
            </w:r>
          </w:p>
        </w:tc>
        <w:tc>
          <w:tcPr>
            <w:tcW w:w="0" w:type="auto"/>
            <w:tcBorders>
              <w:top w:val="nil"/>
              <w:left w:val="nil"/>
              <w:bottom w:val="single" w:sz="4" w:space="0" w:color="000000"/>
              <w:right w:val="single" w:sz="4" w:space="0" w:color="000000"/>
            </w:tcBorders>
            <w:shd w:val="clear" w:color="auto" w:fill="auto"/>
            <w:vAlign w:val="center"/>
            <w:hideMark/>
          </w:tcPr>
          <w:p w14:paraId="0533453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11.349.422.000 </w:t>
            </w:r>
          </w:p>
        </w:tc>
        <w:tc>
          <w:tcPr>
            <w:tcW w:w="0" w:type="auto"/>
            <w:tcBorders>
              <w:top w:val="nil"/>
              <w:left w:val="nil"/>
              <w:bottom w:val="single" w:sz="4" w:space="0" w:color="000000"/>
              <w:right w:val="single" w:sz="4" w:space="0" w:color="000000"/>
            </w:tcBorders>
            <w:shd w:val="clear" w:color="auto" w:fill="auto"/>
            <w:vAlign w:val="center"/>
            <w:hideMark/>
          </w:tcPr>
          <w:p w14:paraId="1AF4414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16.920.000.000 </w:t>
            </w:r>
          </w:p>
        </w:tc>
        <w:tc>
          <w:tcPr>
            <w:tcW w:w="0" w:type="auto"/>
            <w:tcBorders>
              <w:top w:val="nil"/>
              <w:left w:val="nil"/>
              <w:bottom w:val="single" w:sz="4" w:space="0" w:color="000000"/>
              <w:right w:val="single" w:sz="4" w:space="0" w:color="000000"/>
            </w:tcBorders>
            <w:shd w:val="clear" w:color="auto" w:fill="auto"/>
            <w:vAlign w:val="center"/>
            <w:hideMark/>
          </w:tcPr>
          <w:p w14:paraId="27790DE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2.000.000.000 </w:t>
            </w:r>
          </w:p>
        </w:tc>
      </w:tr>
      <w:tr w:rsidR="00213D83" w:rsidRPr="00774435" w14:paraId="135EF55F"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0AAFBEA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3320E4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25B363B"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03C26E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EACA7D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5077</w:t>
            </w:r>
          </w:p>
        </w:tc>
        <w:tc>
          <w:tcPr>
            <w:tcW w:w="0" w:type="auto"/>
            <w:tcBorders>
              <w:top w:val="nil"/>
              <w:left w:val="nil"/>
              <w:bottom w:val="single" w:sz="4" w:space="0" w:color="000000"/>
              <w:right w:val="single" w:sz="4" w:space="0" w:color="000000"/>
            </w:tcBorders>
            <w:shd w:val="clear" w:color="auto" w:fill="auto"/>
            <w:vAlign w:val="center"/>
            <w:hideMark/>
          </w:tcPr>
          <w:p w14:paraId="60AE9CC3"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центра за обуку чланова посаде бродова</w:t>
            </w:r>
          </w:p>
        </w:tc>
        <w:tc>
          <w:tcPr>
            <w:tcW w:w="0" w:type="auto"/>
            <w:tcBorders>
              <w:top w:val="nil"/>
              <w:left w:val="nil"/>
              <w:bottom w:val="single" w:sz="4" w:space="0" w:color="000000"/>
              <w:right w:val="single" w:sz="4" w:space="0" w:color="000000"/>
            </w:tcBorders>
            <w:shd w:val="clear" w:color="auto" w:fill="auto"/>
            <w:vAlign w:val="center"/>
            <w:hideMark/>
          </w:tcPr>
          <w:p w14:paraId="25C0DC5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27.197.000 </w:t>
            </w:r>
          </w:p>
        </w:tc>
        <w:tc>
          <w:tcPr>
            <w:tcW w:w="0" w:type="auto"/>
            <w:tcBorders>
              <w:top w:val="nil"/>
              <w:left w:val="nil"/>
              <w:bottom w:val="single" w:sz="4" w:space="0" w:color="000000"/>
              <w:right w:val="single" w:sz="4" w:space="0" w:color="000000"/>
            </w:tcBorders>
            <w:shd w:val="clear" w:color="auto" w:fill="auto"/>
            <w:vAlign w:val="center"/>
            <w:hideMark/>
          </w:tcPr>
          <w:p w14:paraId="72D237A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2.061.600.000 </w:t>
            </w:r>
          </w:p>
        </w:tc>
        <w:tc>
          <w:tcPr>
            <w:tcW w:w="0" w:type="auto"/>
            <w:tcBorders>
              <w:top w:val="nil"/>
              <w:left w:val="nil"/>
              <w:bottom w:val="single" w:sz="4" w:space="0" w:color="000000"/>
              <w:right w:val="single" w:sz="4" w:space="0" w:color="000000"/>
            </w:tcBorders>
            <w:shd w:val="clear" w:color="auto" w:fill="auto"/>
            <w:vAlign w:val="center"/>
            <w:hideMark/>
          </w:tcPr>
          <w:p w14:paraId="05AE863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2.061.600.000 </w:t>
            </w:r>
          </w:p>
        </w:tc>
      </w:tr>
      <w:tr w:rsidR="00213D83" w:rsidRPr="00774435" w14:paraId="26ED58AB"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3CF802B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lastRenderedPageBreak/>
              <w:t> </w:t>
            </w:r>
          </w:p>
        </w:tc>
        <w:tc>
          <w:tcPr>
            <w:tcW w:w="0" w:type="auto"/>
            <w:tcBorders>
              <w:top w:val="nil"/>
              <w:left w:val="single" w:sz="4" w:space="0" w:color="000000"/>
              <w:bottom w:val="nil"/>
              <w:right w:val="single" w:sz="4" w:space="0" w:color="000000"/>
            </w:tcBorders>
            <w:shd w:val="clear" w:color="auto" w:fill="auto"/>
            <w:vAlign w:val="center"/>
            <w:hideMark/>
          </w:tcPr>
          <w:p w14:paraId="118E2CE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65E949C"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577D89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1BD3AB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5078</w:t>
            </w:r>
          </w:p>
        </w:tc>
        <w:tc>
          <w:tcPr>
            <w:tcW w:w="0" w:type="auto"/>
            <w:tcBorders>
              <w:top w:val="nil"/>
              <w:left w:val="nil"/>
              <w:bottom w:val="single" w:sz="4" w:space="0" w:color="000000"/>
              <w:right w:val="single" w:sz="4" w:space="0" w:color="000000"/>
            </w:tcBorders>
            <w:shd w:val="clear" w:color="auto" w:fill="auto"/>
            <w:vAlign w:val="center"/>
            <w:hideMark/>
          </w:tcPr>
          <w:p w14:paraId="7381CC0D"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Модернизација железничког сектора у Србији</w:t>
            </w:r>
          </w:p>
        </w:tc>
        <w:tc>
          <w:tcPr>
            <w:tcW w:w="0" w:type="auto"/>
            <w:tcBorders>
              <w:top w:val="nil"/>
              <w:left w:val="nil"/>
              <w:bottom w:val="single" w:sz="4" w:space="0" w:color="000000"/>
              <w:right w:val="single" w:sz="4" w:space="0" w:color="000000"/>
            </w:tcBorders>
            <w:shd w:val="clear" w:color="auto" w:fill="auto"/>
            <w:vAlign w:val="center"/>
            <w:hideMark/>
          </w:tcPr>
          <w:p w14:paraId="557E058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1.034.066.000 </w:t>
            </w:r>
          </w:p>
        </w:tc>
        <w:tc>
          <w:tcPr>
            <w:tcW w:w="0" w:type="auto"/>
            <w:tcBorders>
              <w:top w:val="nil"/>
              <w:left w:val="nil"/>
              <w:bottom w:val="single" w:sz="4" w:space="0" w:color="000000"/>
              <w:right w:val="single" w:sz="4" w:space="0" w:color="000000"/>
            </w:tcBorders>
            <w:shd w:val="clear" w:color="auto" w:fill="auto"/>
            <w:vAlign w:val="center"/>
            <w:hideMark/>
          </w:tcPr>
          <w:p w14:paraId="5EA81C1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1.157.125.000 </w:t>
            </w:r>
          </w:p>
        </w:tc>
        <w:tc>
          <w:tcPr>
            <w:tcW w:w="0" w:type="auto"/>
            <w:tcBorders>
              <w:top w:val="nil"/>
              <w:left w:val="nil"/>
              <w:bottom w:val="single" w:sz="4" w:space="0" w:color="000000"/>
              <w:right w:val="single" w:sz="4" w:space="0" w:color="000000"/>
            </w:tcBorders>
            <w:shd w:val="clear" w:color="auto" w:fill="auto"/>
            <w:vAlign w:val="center"/>
            <w:hideMark/>
          </w:tcPr>
          <w:p w14:paraId="724A495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1.629.846.000 </w:t>
            </w:r>
          </w:p>
        </w:tc>
      </w:tr>
      <w:tr w:rsidR="00213D83" w:rsidRPr="00774435" w14:paraId="52A781F9"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A6F508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B71B5B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45529C9"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230EAF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9B31C1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5082</w:t>
            </w:r>
          </w:p>
        </w:tc>
        <w:tc>
          <w:tcPr>
            <w:tcW w:w="0" w:type="auto"/>
            <w:tcBorders>
              <w:top w:val="nil"/>
              <w:left w:val="nil"/>
              <w:bottom w:val="single" w:sz="4" w:space="0" w:color="000000"/>
              <w:right w:val="single" w:sz="4" w:space="0" w:color="000000"/>
            </w:tcBorders>
            <w:shd w:val="clear" w:color="auto" w:fill="auto"/>
            <w:vAlign w:val="center"/>
            <w:hideMark/>
          </w:tcPr>
          <w:p w14:paraId="574A4D38"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пруге између Земун поља и Националног стадиона</w:t>
            </w:r>
          </w:p>
        </w:tc>
        <w:tc>
          <w:tcPr>
            <w:tcW w:w="0" w:type="auto"/>
            <w:tcBorders>
              <w:top w:val="nil"/>
              <w:left w:val="nil"/>
              <w:bottom w:val="single" w:sz="4" w:space="0" w:color="000000"/>
              <w:right w:val="single" w:sz="4" w:space="0" w:color="000000"/>
            </w:tcBorders>
            <w:shd w:val="clear" w:color="auto" w:fill="auto"/>
            <w:vAlign w:val="center"/>
            <w:hideMark/>
          </w:tcPr>
          <w:p w14:paraId="58812F2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8.778.270.000 </w:t>
            </w:r>
          </w:p>
        </w:tc>
        <w:tc>
          <w:tcPr>
            <w:tcW w:w="0" w:type="auto"/>
            <w:tcBorders>
              <w:top w:val="nil"/>
              <w:left w:val="nil"/>
              <w:bottom w:val="single" w:sz="4" w:space="0" w:color="000000"/>
              <w:right w:val="single" w:sz="4" w:space="0" w:color="000000"/>
            </w:tcBorders>
            <w:shd w:val="clear" w:color="auto" w:fill="auto"/>
            <w:vAlign w:val="center"/>
            <w:hideMark/>
          </w:tcPr>
          <w:p w14:paraId="6EFB459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31.154.640.000 </w:t>
            </w:r>
          </w:p>
        </w:tc>
        <w:tc>
          <w:tcPr>
            <w:tcW w:w="0" w:type="auto"/>
            <w:tcBorders>
              <w:top w:val="nil"/>
              <w:left w:val="nil"/>
              <w:bottom w:val="single" w:sz="4" w:space="0" w:color="000000"/>
              <w:right w:val="single" w:sz="4" w:space="0" w:color="000000"/>
            </w:tcBorders>
            <w:shd w:val="clear" w:color="auto" w:fill="auto"/>
            <w:vAlign w:val="center"/>
            <w:hideMark/>
          </w:tcPr>
          <w:p w14:paraId="38A9517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13.246.160.000 </w:t>
            </w:r>
          </w:p>
        </w:tc>
      </w:tr>
      <w:tr w:rsidR="00213D83" w:rsidRPr="00774435" w14:paraId="6D7C20F3"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F32005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C436C4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19EEBCB"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8C87D1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E74045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5083</w:t>
            </w:r>
          </w:p>
        </w:tc>
        <w:tc>
          <w:tcPr>
            <w:tcW w:w="0" w:type="auto"/>
            <w:tcBorders>
              <w:top w:val="nil"/>
              <w:left w:val="nil"/>
              <w:bottom w:val="single" w:sz="4" w:space="0" w:color="000000"/>
              <w:right w:val="single" w:sz="4" w:space="0" w:color="000000"/>
            </w:tcBorders>
            <w:shd w:val="clear" w:color="auto" w:fill="auto"/>
            <w:vAlign w:val="center"/>
            <w:hideMark/>
          </w:tcPr>
          <w:p w14:paraId="53D693BB"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саобраћајница за потребе међународне специјализоване изложбе EXPO 2027 Belgrade</w:t>
            </w:r>
          </w:p>
        </w:tc>
        <w:tc>
          <w:tcPr>
            <w:tcW w:w="0" w:type="auto"/>
            <w:tcBorders>
              <w:top w:val="nil"/>
              <w:left w:val="nil"/>
              <w:bottom w:val="single" w:sz="4" w:space="0" w:color="000000"/>
              <w:right w:val="single" w:sz="4" w:space="0" w:color="000000"/>
            </w:tcBorders>
            <w:shd w:val="clear" w:color="auto" w:fill="auto"/>
            <w:vAlign w:val="center"/>
            <w:hideMark/>
          </w:tcPr>
          <w:p w14:paraId="69EE53E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10.000.000 </w:t>
            </w:r>
          </w:p>
        </w:tc>
        <w:tc>
          <w:tcPr>
            <w:tcW w:w="0" w:type="auto"/>
            <w:tcBorders>
              <w:top w:val="nil"/>
              <w:left w:val="nil"/>
              <w:bottom w:val="single" w:sz="4" w:space="0" w:color="000000"/>
              <w:right w:val="single" w:sz="4" w:space="0" w:color="000000"/>
            </w:tcBorders>
            <w:shd w:val="clear" w:color="auto" w:fill="auto"/>
            <w:vAlign w:val="center"/>
            <w:hideMark/>
          </w:tcPr>
          <w:p w14:paraId="7714F4F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400.000.000 </w:t>
            </w:r>
          </w:p>
        </w:tc>
        <w:tc>
          <w:tcPr>
            <w:tcW w:w="0" w:type="auto"/>
            <w:tcBorders>
              <w:top w:val="nil"/>
              <w:left w:val="nil"/>
              <w:bottom w:val="single" w:sz="4" w:space="0" w:color="000000"/>
              <w:right w:val="single" w:sz="4" w:space="0" w:color="000000"/>
            </w:tcBorders>
            <w:shd w:val="clear" w:color="auto" w:fill="auto"/>
            <w:vAlign w:val="center"/>
            <w:hideMark/>
          </w:tcPr>
          <w:p w14:paraId="7A06AF3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1.000.000.000 </w:t>
            </w:r>
          </w:p>
        </w:tc>
      </w:tr>
      <w:tr w:rsidR="00213D83" w:rsidRPr="00774435" w14:paraId="1BB11F30"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E08F9F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496B7EE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3BEF7660"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МИНИСТАРСТВО ГРАЂЕВИНАРСТВА, САОБРАЋАЈА И ИНФРАСТРУКТУРЕ</w:t>
            </w:r>
          </w:p>
        </w:tc>
        <w:tc>
          <w:tcPr>
            <w:tcW w:w="0" w:type="auto"/>
            <w:tcBorders>
              <w:top w:val="nil"/>
              <w:left w:val="nil"/>
              <w:bottom w:val="single" w:sz="4" w:space="0" w:color="000000"/>
              <w:right w:val="single" w:sz="4" w:space="0" w:color="000000"/>
            </w:tcBorders>
            <w:shd w:val="clear" w:color="000000" w:fill="BABABA"/>
            <w:vAlign w:val="center"/>
            <w:hideMark/>
          </w:tcPr>
          <w:p w14:paraId="6C9D0548"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208.927.699.000 </w:t>
            </w:r>
          </w:p>
        </w:tc>
        <w:tc>
          <w:tcPr>
            <w:tcW w:w="0" w:type="auto"/>
            <w:tcBorders>
              <w:top w:val="nil"/>
              <w:left w:val="nil"/>
              <w:bottom w:val="single" w:sz="4" w:space="0" w:color="000000"/>
              <w:right w:val="single" w:sz="4" w:space="0" w:color="000000"/>
            </w:tcBorders>
            <w:shd w:val="clear" w:color="000000" w:fill="BABABA"/>
            <w:vAlign w:val="center"/>
            <w:hideMark/>
          </w:tcPr>
          <w:p w14:paraId="5EE09523"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261.615.669.000 </w:t>
            </w:r>
          </w:p>
        </w:tc>
        <w:tc>
          <w:tcPr>
            <w:tcW w:w="0" w:type="auto"/>
            <w:tcBorders>
              <w:top w:val="nil"/>
              <w:left w:val="nil"/>
              <w:bottom w:val="single" w:sz="4" w:space="0" w:color="000000"/>
              <w:right w:val="single" w:sz="4" w:space="0" w:color="000000"/>
            </w:tcBorders>
            <w:shd w:val="clear" w:color="000000" w:fill="BABABA"/>
            <w:vAlign w:val="center"/>
            <w:hideMark/>
          </w:tcPr>
          <w:p w14:paraId="68C654D3"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238.379.268.000 </w:t>
            </w:r>
          </w:p>
        </w:tc>
      </w:tr>
      <w:tr w:rsidR="00213D83" w:rsidRPr="00774435" w14:paraId="5D3F9810"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506239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078F552F"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МИНИСТАРСТВО ГРАЂЕВИНАРСТВА, САОБРАЋАЈА И ИНФРАСТРУКТУРЕ</w:t>
            </w:r>
          </w:p>
        </w:tc>
        <w:tc>
          <w:tcPr>
            <w:tcW w:w="0" w:type="auto"/>
            <w:tcBorders>
              <w:top w:val="nil"/>
              <w:left w:val="nil"/>
              <w:bottom w:val="single" w:sz="4" w:space="0" w:color="000000"/>
              <w:right w:val="single" w:sz="4" w:space="0" w:color="000000"/>
            </w:tcBorders>
            <w:shd w:val="clear" w:color="000000" w:fill="BABABA"/>
            <w:vAlign w:val="center"/>
            <w:hideMark/>
          </w:tcPr>
          <w:p w14:paraId="20C3A7F2"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208.927.699.000 </w:t>
            </w:r>
          </w:p>
        </w:tc>
        <w:tc>
          <w:tcPr>
            <w:tcW w:w="0" w:type="auto"/>
            <w:tcBorders>
              <w:top w:val="nil"/>
              <w:left w:val="nil"/>
              <w:bottom w:val="single" w:sz="4" w:space="0" w:color="000000"/>
              <w:right w:val="single" w:sz="4" w:space="0" w:color="000000"/>
            </w:tcBorders>
            <w:shd w:val="clear" w:color="000000" w:fill="BABABA"/>
            <w:vAlign w:val="center"/>
            <w:hideMark/>
          </w:tcPr>
          <w:p w14:paraId="0D0EA76A"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261.615.669.000 </w:t>
            </w:r>
          </w:p>
        </w:tc>
        <w:tc>
          <w:tcPr>
            <w:tcW w:w="0" w:type="auto"/>
            <w:tcBorders>
              <w:top w:val="nil"/>
              <w:left w:val="nil"/>
              <w:bottom w:val="single" w:sz="4" w:space="0" w:color="000000"/>
              <w:right w:val="single" w:sz="4" w:space="0" w:color="000000"/>
            </w:tcBorders>
            <w:shd w:val="clear" w:color="000000" w:fill="BABABA"/>
            <w:vAlign w:val="center"/>
            <w:hideMark/>
          </w:tcPr>
          <w:p w14:paraId="06393F57"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238.379.268.000 </w:t>
            </w:r>
          </w:p>
        </w:tc>
      </w:tr>
      <w:tr w:rsidR="00213D83" w:rsidRPr="00774435" w14:paraId="32177288" w14:textId="77777777" w:rsidTr="0032748C">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6BB9852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23</w:t>
            </w:r>
          </w:p>
        </w:tc>
        <w:tc>
          <w:tcPr>
            <w:tcW w:w="0" w:type="auto"/>
            <w:tcBorders>
              <w:top w:val="nil"/>
              <w:left w:val="nil"/>
              <w:bottom w:val="nil"/>
              <w:right w:val="single" w:sz="4" w:space="0" w:color="000000"/>
            </w:tcBorders>
            <w:shd w:val="clear" w:color="auto" w:fill="auto"/>
            <w:vAlign w:val="center"/>
            <w:hideMark/>
          </w:tcPr>
          <w:p w14:paraId="47357C1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9E53E76"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МИНИСТАРСТВО ПРАВДЕ</w:t>
            </w:r>
          </w:p>
        </w:tc>
        <w:tc>
          <w:tcPr>
            <w:tcW w:w="0" w:type="auto"/>
            <w:tcBorders>
              <w:top w:val="nil"/>
              <w:left w:val="nil"/>
              <w:bottom w:val="nil"/>
              <w:right w:val="single" w:sz="4" w:space="0" w:color="000000"/>
            </w:tcBorders>
            <w:shd w:val="clear" w:color="000000" w:fill="FFFFFF"/>
            <w:vAlign w:val="center"/>
            <w:hideMark/>
          </w:tcPr>
          <w:p w14:paraId="1A9A2E1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1602</w:t>
            </w:r>
          </w:p>
        </w:tc>
        <w:tc>
          <w:tcPr>
            <w:tcW w:w="0" w:type="auto"/>
            <w:tcBorders>
              <w:top w:val="nil"/>
              <w:left w:val="nil"/>
              <w:bottom w:val="nil"/>
              <w:right w:val="single" w:sz="4" w:space="0" w:color="000000"/>
            </w:tcBorders>
            <w:shd w:val="clear" w:color="auto" w:fill="auto"/>
            <w:vAlign w:val="center"/>
            <w:hideMark/>
          </w:tcPr>
          <w:p w14:paraId="27E7713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5006</w:t>
            </w:r>
          </w:p>
        </w:tc>
        <w:tc>
          <w:tcPr>
            <w:tcW w:w="0" w:type="auto"/>
            <w:tcBorders>
              <w:top w:val="nil"/>
              <w:left w:val="nil"/>
              <w:bottom w:val="single" w:sz="4" w:space="0" w:color="000000"/>
              <w:right w:val="single" w:sz="4" w:space="0" w:color="000000"/>
            </w:tcBorders>
            <w:shd w:val="clear" w:color="auto" w:fill="auto"/>
            <w:vAlign w:val="center"/>
            <w:hideMark/>
          </w:tcPr>
          <w:p w14:paraId="74F00A2C"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Набавка неопходне опреме за функционисање правосудних органа</w:t>
            </w:r>
          </w:p>
        </w:tc>
        <w:tc>
          <w:tcPr>
            <w:tcW w:w="0" w:type="auto"/>
            <w:tcBorders>
              <w:top w:val="nil"/>
              <w:left w:val="nil"/>
              <w:bottom w:val="single" w:sz="4" w:space="0" w:color="000000"/>
              <w:right w:val="single" w:sz="4" w:space="0" w:color="000000"/>
            </w:tcBorders>
            <w:shd w:val="clear" w:color="auto" w:fill="auto"/>
            <w:vAlign w:val="center"/>
            <w:hideMark/>
          </w:tcPr>
          <w:p w14:paraId="37C3321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419.708.000 </w:t>
            </w:r>
          </w:p>
        </w:tc>
        <w:tc>
          <w:tcPr>
            <w:tcW w:w="0" w:type="auto"/>
            <w:tcBorders>
              <w:top w:val="nil"/>
              <w:left w:val="nil"/>
              <w:bottom w:val="single" w:sz="4" w:space="0" w:color="000000"/>
              <w:right w:val="single" w:sz="4" w:space="0" w:color="000000"/>
            </w:tcBorders>
            <w:shd w:val="clear" w:color="auto" w:fill="auto"/>
            <w:vAlign w:val="center"/>
            <w:hideMark/>
          </w:tcPr>
          <w:p w14:paraId="5665A32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200.000.000 </w:t>
            </w:r>
          </w:p>
        </w:tc>
        <w:tc>
          <w:tcPr>
            <w:tcW w:w="0" w:type="auto"/>
            <w:tcBorders>
              <w:top w:val="nil"/>
              <w:left w:val="nil"/>
              <w:bottom w:val="single" w:sz="4" w:space="0" w:color="000000"/>
              <w:right w:val="single" w:sz="4" w:space="0" w:color="000000"/>
            </w:tcBorders>
            <w:shd w:val="clear" w:color="auto" w:fill="auto"/>
            <w:vAlign w:val="center"/>
            <w:hideMark/>
          </w:tcPr>
          <w:p w14:paraId="1430E03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260.000.000 </w:t>
            </w:r>
          </w:p>
        </w:tc>
      </w:tr>
      <w:tr w:rsidR="00213D83" w:rsidRPr="00774435" w14:paraId="5B683385"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891943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3F0B0E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3BFE929"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4608FC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779975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5009</w:t>
            </w:r>
          </w:p>
        </w:tc>
        <w:tc>
          <w:tcPr>
            <w:tcW w:w="0" w:type="auto"/>
            <w:tcBorders>
              <w:top w:val="nil"/>
              <w:left w:val="nil"/>
              <w:bottom w:val="single" w:sz="4" w:space="0" w:color="000000"/>
              <w:right w:val="single" w:sz="4" w:space="0" w:color="000000"/>
            </w:tcBorders>
            <w:shd w:val="clear" w:color="auto" w:fill="auto"/>
            <w:vAlign w:val="center"/>
            <w:hideMark/>
          </w:tcPr>
          <w:p w14:paraId="1EB0E092"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Решавање смештајно-техничких услова правосудних органа у Нишу</w:t>
            </w:r>
          </w:p>
        </w:tc>
        <w:tc>
          <w:tcPr>
            <w:tcW w:w="0" w:type="auto"/>
            <w:tcBorders>
              <w:top w:val="nil"/>
              <w:left w:val="nil"/>
              <w:bottom w:val="single" w:sz="4" w:space="0" w:color="000000"/>
              <w:right w:val="single" w:sz="4" w:space="0" w:color="000000"/>
            </w:tcBorders>
            <w:shd w:val="clear" w:color="auto" w:fill="auto"/>
            <w:vAlign w:val="center"/>
            <w:hideMark/>
          </w:tcPr>
          <w:p w14:paraId="02A3F85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80.000.000 </w:t>
            </w:r>
          </w:p>
        </w:tc>
        <w:tc>
          <w:tcPr>
            <w:tcW w:w="0" w:type="auto"/>
            <w:tcBorders>
              <w:top w:val="nil"/>
              <w:left w:val="nil"/>
              <w:bottom w:val="single" w:sz="4" w:space="0" w:color="000000"/>
              <w:right w:val="single" w:sz="4" w:space="0" w:color="000000"/>
            </w:tcBorders>
            <w:shd w:val="clear" w:color="auto" w:fill="auto"/>
            <w:vAlign w:val="center"/>
            <w:hideMark/>
          </w:tcPr>
          <w:p w14:paraId="677AD70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6E9814F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446C8187"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78D6AB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744539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348730C"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D7251F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5C09E2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5010</w:t>
            </w:r>
          </w:p>
        </w:tc>
        <w:tc>
          <w:tcPr>
            <w:tcW w:w="0" w:type="auto"/>
            <w:tcBorders>
              <w:top w:val="nil"/>
              <w:left w:val="nil"/>
              <w:bottom w:val="single" w:sz="4" w:space="0" w:color="000000"/>
              <w:right w:val="single" w:sz="4" w:space="0" w:color="000000"/>
            </w:tcBorders>
            <w:shd w:val="clear" w:color="auto" w:fill="auto"/>
            <w:vAlign w:val="center"/>
            <w:hideMark/>
          </w:tcPr>
          <w:p w14:paraId="697FCAAE"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Унапређење смештајно-техничких услова рада правосудних органа</w:t>
            </w:r>
          </w:p>
        </w:tc>
        <w:tc>
          <w:tcPr>
            <w:tcW w:w="0" w:type="auto"/>
            <w:tcBorders>
              <w:top w:val="nil"/>
              <w:left w:val="nil"/>
              <w:bottom w:val="single" w:sz="4" w:space="0" w:color="000000"/>
              <w:right w:val="single" w:sz="4" w:space="0" w:color="000000"/>
            </w:tcBorders>
            <w:shd w:val="clear" w:color="auto" w:fill="auto"/>
            <w:vAlign w:val="center"/>
            <w:hideMark/>
          </w:tcPr>
          <w:p w14:paraId="668F5BD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155.000.000 </w:t>
            </w:r>
          </w:p>
        </w:tc>
        <w:tc>
          <w:tcPr>
            <w:tcW w:w="0" w:type="auto"/>
            <w:tcBorders>
              <w:top w:val="nil"/>
              <w:left w:val="nil"/>
              <w:bottom w:val="single" w:sz="4" w:space="0" w:color="000000"/>
              <w:right w:val="single" w:sz="4" w:space="0" w:color="000000"/>
            </w:tcBorders>
            <w:shd w:val="clear" w:color="auto" w:fill="auto"/>
            <w:vAlign w:val="center"/>
            <w:hideMark/>
          </w:tcPr>
          <w:p w14:paraId="24C4014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200.000.000 </w:t>
            </w:r>
          </w:p>
        </w:tc>
        <w:tc>
          <w:tcPr>
            <w:tcW w:w="0" w:type="auto"/>
            <w:tcBorders>
              <w:top w:val="nil"/>
              <w:left w:val="nil"/>
              <w:bottom w:val="single" w:sz="4" w:space="0" w:color="000000"/>
              <w:right w:val="single" w:sz="4" w:space="0" w:color="000000"/>
            </w:tcBorders>
            <w:shd w:val="clear" w:color="auto" w:fill="auto"/>
            <w:vAlign w:val="center"/>
            <w:hideMark/>
          </w:tcPr>
          <w:p w14:paraId="0E71F26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200.000.000 </w:t>
            </w:r>
          </w:p>
        </w:tc>
      </w:tr>
      <w:tr w:rsidR="00213D83" w:rsidRPr="00774435" w14:paraId="7A804456"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1B1EF6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23A610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4A9AAED"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C0F2E5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D70F30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5030</w:t>
            </w:r>
          </w:p>
        </w:tc>
        <w:tc>
          <w:tcPr>
            <w:tcW w:w="0" w:type="auto"/>
            <w:tcBorders>
              <w:top w:val="nil"/>
              <w:left w:val="nil"/>
              <w:bottom w:val="single" w:sz="4" w:space="0" w:color="000000"/>
              <w:right w:val="single" w:sz="4" w:space="0" w:color="000000"/>
            </w:tcBorders>
            <w:shd w:val="clear" w:color="auto" w:fill="auto"/>
            <w:vAlign w:val="center"/>
            <w:hideMark/>
          </w:tcPr>
          <w:p w14:paraId="61283B51"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Реконструкција зграде трећег основног суда у Београду</w:t>
            </w:r>
          </w:p>
        </w:tc>
        <w:tc>
          <w:tcPr>
            <w:tcW w:w="0" w:type="auto"/>
            <w:tcBorders>
              <w:top w:val="nil"/>
              <w:left w:val="nil"/>
              <w:bottom w:val="single" w:sz="4" w:space="0" w:color="000000"/>
              <w:right w:val="single" w:sz="4" w:space="0" w:color="000000"/>
            </w:tcBorders>
            <w:shd w:val="clear" w:color="auto" w:fill="auto"/>
            <w:vAlign w:val="center"/>
            <w:hideMark/>
          </w:tcPr>
          <w:p w14:paraId="5F78823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50.001.000 </w:t>
            </w:r>
          </w:p>
        </w:tc>
        <w:tc>
          <w:tcPr>
            <w:tcW w:w="0" w:type="auto"/>
            <w:tcBorders>
              <w:top w:val="nil"/>
              <w:left w:val="nil"/>
              <w:bottom w:val="single" w:sz="4" w:space="0" w:color="000000"/>
              <w:right w:val="single" w:sz="4" w:space="0" w:color="000000"/>
            </w:tcBorders>
            <w:shd w:val="clear" w:color="auto" w:fill="auto"/>
            <w:vAlign w:val="center"/>
            <w:hideMark/>
          </w:tcPr>
          <w:p w14:paraId="2D28787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560.000.000 </w:t>
            </w:r>
          </w:p>
        </w:tc>
        <w:tc>
          <w:tcPr>
            <w:tcW w:w="0" w:type="auto"/>
            <w:tcBorders>
              <w:top w:val="nil"/>
              <w:left w:val="nil"/>
              <w:bottom w:val="single" w:sz="4" w:space="0" w:color="000000"/>
              <w:right w:val="single" w:sz="4" w:space="0" w:color="000000"/>
            </w:tcBorders>
            <w:shd w:val="clear" w:color="auto" w:fill="auto"/>
            <w:vAlign w:val="center"/>
            <w:hideMark/>
          </w:tcPr>
          <w:p w14:paraId="04A2F43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720.000.000 </w:t>
            </w:r>
          </w:p>
        </w:tc>
      </w:tr>
      <w:tr w:rsidR="00213D83" w:rsidRPr="00774435" w14:paraId="7C732328"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25CA8D5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69CB38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4A0C825"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72AF57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6173DF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5032</w:t>
            </w:r>
          </w:p>
        </w:tc>
        <w:tc>
          <w:tcPr>
            <w:tcW w:w="0" w:type="auto"/>
            <w:tcBorders>
              <w:top w:val="nil"/>
              <w:left w:val="nil"/>
              <w:bottom w:val="single" w:sz="4" w:space="0" w:color="000000"/>
              <w:right w:val="single" w:sz="4" w:space="0" w:color="000000"/>
            </w:tcBorders>
            <w:shd w:val="clear" w:color="auto" w:fill="auto"/>
            <w:vAlign w:val="center"/>
            <w:hideMark/>
          </w:tcPr>
          <w:p w14:paraId="54B0992C"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Реконструкција и адаптација објекта Привредног суда у Сомбору</w:t>
            </w:r>
          </w:p>
        </w:tc>
        <w:tc>
          <w:tcPr>
            <w:tcW w:w="0" w:type="auto"/>
            <w:tcBorders>
              <w:top w:val="nil"/>
              <w:left w:val="nil"/>
              <w:bottom w:val="single" w:sz="4" w:space="0" w:color="000000"/>
              <w:right w:val="single" w:sz="4" w:space="0" w:color="000000"/>
            </w:tcBorders>
            <w:shd w:val="clear" w:color="auto" w:fill="auto"/>
            <w:vAlign w:val="center"/>
            <w:hideMark/>
          </w:tcPr>
          <w:p w14:paraId="15F11D8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230.000.000 </w:t>
            </w:r>
          </w:p>
        </w:tc>
        <w:tc>
          <w:tcPr>
            <w:tcW w:w="0" w:type="auto"/>
            <w:tcBorders>
              <w:top w:val="nil"/>
              <w:left w:val="nil"/>
              <w:bottom w:val="single" w:sz="4" w:space="0" w:color="000000"/>
              <w:right w:val="single" w:sz="4" w:space="0" w:color="000000"/>
            </w:tcBorders>
            <w:shd w:val="clear" w:color="auto" w:fill="auto"/>
            <w:vAlign w:val="center"/>
            <w:hideMark/>
          </w:tcPr>
          <w:p w14:paraId="5E06972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3DE1046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0249973A"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818AEC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15F56B2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031C5166"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МИНИСТАРСТВО ПРАВДЕ</w:t>
            </w:r>
          </w:p>
        </w:tc>
        <w:tc>
          <w:tcPr>
            <w:tcW w:w="0" w:type="auto"/>
            <w:tcBorders>
              <w:top w:val="nil"/>
              <w:left w:val="nil"/>
              <w:bottom w:val="single" w:sz="4" w:space="0" w:color="000000"/>
              <w:right w:val="single" w:sz="4" w:space="0" w:color="000000"/>
            </w:tcBorders>
            <w:shd w:val="clear" w:color="000000" w:fill="BABABA"/>
            <w:vAlign w:val="center"/>
            <w:hideMark/>
          </w:tcPr>
          <w:p w14:paraId="706B5932"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934.709.000 </w:t>
            </w:r>
          </w:p>
        </w:tc>
        <w:tc>
          <w:tcPr>
            <w:tcW w:w="0" w:type="auto"/>
            <w:tcBorders>
              <w:top w:val="nil"/>
              <w:left w:val="nil"/>
              <w:bottom w:val="single" w:sz="4" w:space="0" w:color="000000"/>
              <w:right w:val="single" w:sz="4" w:space="0" w:color="000000"/>
            </w:tcBorders>
            <w:shd w:val="clear" w:color="000000" w:fill="BABABA"/>
            <w:vAlign w:val="center"/>
            <w:hideMark/>
          </w:tcPr>
          <w:p w14:paraId="6149B446"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960.000.000 </w:t>
            </w:r>
          </w:p>
        </w:tc>
        <w:tc>
          <w:tcPr>
            <w:tcW w:w="0" w:type="auto"/>
            <w:tcBorders>
              <w:top w:val="nil"/>
              <w:left w:val="nil"/>
              <w:bottom w:val="single" w:sz="4" w:space="0" w:color="000000"/>
              <w:right w:val="single" w:sz="4" w:space="0" w:color="000000"/>
            </w:tcBorders>
            <w:shd w:val="clear" w:color="000000" w:fill="BABABA"/>
            <w:vAlign w:val="center"/>
            <w:hideMark/>
          </w:tcPr>
          <w:p w14:paraId="6395BB91"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1.180.000.000 </w:t>
            </w:r>
          </w:p>
        </w:tc>
      </w:tr>
      <w:tr w:rsidR="00213D83" w:rsidRPr="00774435" w14:paraId="53D9A843"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5C3B2E9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5780CC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23.01</w:t>
            </w:r>
          </w:p>
        </w:tc>
        <w:tc>
          <w:tcPr>
            <w:tcW w:w="0" w:type="auto"/>
            <w:tcBorders>
              <w:top w:val="nil"/>
              <w:left w:val="nil"/>
              <w:bottom w:val="nil"/>
              <w:right w:val="single" w:sz="4" w:space="0" w:color="000000"/>
            </w:tcBorders>
            <w:shd w:val="clear" w:color="auto" w:fill="auto"/>
            <w:vAlign w:val="center"/>
            <w:hideMark/>
          </w:tcPr>
          <w:p w14:paraId="498E6982"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УПРАВА ЗА ИЗВРШЕЊЕ КРИВИЧНИХ САНКЦИЈА</w:t>
            </w:r>
          </w:p>
        </w:tc>
        <w:tc>
          <w:tcPr>
            <w:tcW w:w="0" w:type="auto"/>
            <w:tcBorders>
              <w:top w:val="nil"/>
              <w:left w:val="nil"/>
              <w:bottom w:val="nil"/>
              <w:right w:val="single" w:sz="4" w:space="0" w:color="000000"/>
            </w:tcBorders>
            <w:shd w:val="clear" w:color="000000" w:fill="FFFFFF"/>
            <w:vAlign w:val="center"/>
            <w:hideMark/>
          </w:tcPr>
          <w:p w14:paraId="777283C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1607</w:t>
            </w:r>
          </w:p>
        </w:tc>
        <w:tc>
          <w:tcPr>
            <w:tcW w:w="0" w:type="auto"/>
            <w:tcBorders>
              <w:top w:val="nil"/>
              <w:left w:val="nil"/>
              <w:bottom w:val="nil"/>
              <w:right w:val="single" w:sz="4" w:space="0" w:color="000000"/>
            </w:tcBorders>
            <w:shd w:val="clear" w:color="auto" w:fill="auto"/>
            <w:vAlign w:val="center"/>
            <w:hideMark/>
          </w:tcPr>
          <w:p w14:paraId="7F375F0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0A45B703"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Израда пројектно-техничких документација за нове објекте и објекте које треба реконструисати</w:t>
            </w:r>
          </w:p>
        </w:tc>
        <w:tc>
          <w:tcPr>
            <w:tcW w:w="0" w:type="auto"/>
            <w:tcBorders>
              <w:top w:val="nil"/>
              <w:left w:val="nil"/>
              <w:bottom w:val="single" w:sz="4" w:space="0" w:color="000000"/>
              <w:right w:val="single" w:sz="4" w:space="0" w:color="000000"/>
            </w:tcBorders>
            <w:shd w:val="clear" w:color="auto" w:fill="auto"/>
            <w:vAlign w:val="center"/>
            <w:hideMark/>
          </w:tcPr>
          <w:p w14:paraId="2F8AA05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36.850.000 </w:t>
            </w:r>
          </w:p>
        </w:tc>
        <w:tc>
          <w:tcPr>
            <w:tcW w:w="0" w:type="auto"/>
            <w:tcBorders>
              <w:top w:val="nil"/>
              <w:left w:val="nil"/>
              <w:bottom w:val="single" w:sz="4" w:space="0" w:color="000000"/>
              <w:right w:val="single" w:sz="4" w:space="0" w:color="000000"/>
            </w:tcBorders>
            <w:shd w:val="clear" w:color="auto" w:fill="auto"/>
            <w:vAlign w:val="center"/>
            <w:hideMark/>
          </w:tcPr>
          <w:p w14:paraId="74370B6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60.000.000 </w:t>
            </w:r>
          </w:p>
        </w:tc>
        <w:tc>
          <w:tcPr>
            <w:tcW w:w="0" w:type="auto"/>
            <w:tcBorders>
              <w:top w:val="nil"/>
              <w:left w:val="nil"/>
              <w:bottom w:val="single" w:sz="4" w:space="0" w:color="000000"/>
              <w:right w:val="single" w:sz="4" w:space="0" w:color="000000"/>
            </w:tcBorders>
            <w:shd w:val="clear" w:color="auto" w:fill="auto"/>
            <w:vAlign w:val="center"/>
            <w:hideMark/>
          </w:tcPr>
          <w:p w14:paraId="7EBDD67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60.000.000 </w:t>
            </w:r>
          </w:p>
        </w:tc>
      </w:tr>
      <w:tr w:rsidR="00213D83" w:rsidRPr="00774435" w14:paraId="6059948C"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018F71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8CD1F8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03E5707"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29D861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02E762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5003</w:t>
            </w:r>
          </w:p>
        </w:tc>
        <w:tc>
          <w:tcPr>
            <w:tcW w:w="0" w:type="auto"/>
            <w:tcBorders>
              <w:top w:val="nil"/>
              <w:left w:val="nil"/>
              <w:bottom w:val="single" w:sz="4" w:space="0" w:color="000000"/>
              <w:right w:val="single" w:sz="4" w:space="0" w:color="000000"/>
            </w:tcBorders>
            <w:shd w:val="clear" w:color="auto" w:fill="auto"/>
            <w:vAlign w:val="center"/>
            <w:hideMark/>
          </w:tcPr>
          <w:p w14:paraId="21768BEF"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Адаптација притвореничких блокова у Окружном затвору Београд</w:t>
            </w:r>
          </w:p>
        </w:tc>
        <w:tc>
          <w:tcPr>
            <w:tcW w:w="0" w:type="auto"/>
            <w:tcBorders>
              <w:top w:val="nil"/>
              <w:left w:val="nil"/>
              <w:bottom w:val="single" w:sz="4" w:space="0" w:color="000000"/>
              <w:right w:val="single" w:sz="4" w:space="0" w:color="000000"/>
            </w:tcBorders>
            <w:shd w:val="clear" w:color="auto" w:fill="auto"/>
            <w:vAlign w:val="center"/>
            <w:hideMark/>
          </w:tcPr>
          <w:p w14:paraId="5BE30F4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54.000.000 </w:t>
            </w:r>
          </w:p>
        </w:tc>
        <w:tc>
          <w:tcPr>
            <w:tcW w:w="0" w:type="auto"/>
            <w:tcBorders>
              <w:top w:val="nil"/>
              <w:left w:val="nil"/>
              <w:bottom w:val="single" w:sz="4" w:space="0" w:color="000000"/>
              <w:right w:val="single" w:sz="4" w:space="0" w:color="000000"/>
            </w:tcBorders>
            <w:shd w:val="clear" w:color="auto" w:fill="auto"/>
            <w:vAlign w:val="center"/>
            <w:hideMark/>
          </w:tcPr>
          <w:p w14:paraId="30CE5DF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105.000.000 </w:t>
            </w:r>
          </w:p>
        </w:tc>
        <w:tc>
          <w:tcPr>
            <w:tcW w:w="0" w:type="auto"/>
            <w:tcBorders>
              <w:top w:val="nil"/>
              <w:left w:val="nil"/>
              <w:bottom w:val="single" w:sz="4" w:space="0" w:color="000000"/>
              <w:right w:val="single" w:sz="4" w:space="0" w:color="000000"/>
            </w:tcBorders>
            <w:shd w:val="clear" w:color="auto" w:fill="auto"/>
            <w:vAlign w:val="center"/>
            <w:hideMark/>
          </w:tcPr>
          <w:p w14:paraId="77F72BD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105.000.000 </w:t>
            </w:r>
          </w:p>
        </w:tc>
      </w:tr>
      <w:tr w:rsidR="00213D83" w:rsidRPr="00774435" w14:paraId="13188B9C" w14:textId="77777777" w:rsidTr="0032748C">
        <w:trPr>
          <w:trHeight w:val="720"/>
        </w:trPr>
        <w:tc>
          <w:tcPr>
            <w:tcW w:w="0" w:type="auto"/>
            <w:tcBorders>
              <w:top w:val="nil"/>
              <w:left w:val="single" w:sz="4" w:space="0" w:color="000000"/>
              <w:bottom w:val="nil"/>
              <w:right w:val="nil"/>
            </w:tcBorders>
            <w:shd w:val="clear" w:color="auto" w:fill="auto"/>
            <w:vAlign w:val="center"/>
            <w:hideMark/>
          </w:tcPr>
          <w:p w14:paraId="67A4969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032605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7A6037B"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6E0496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56D6F8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5008</w:t>
            </w:r>
          </w:p>
        </w:tc>
        <w:tc>
          <w:tcPr>
            <w:tcW w:w="0" w:type="auto"/>
            <w:tcBorders>
              <w:top w:val="nil"/>
              <w:left w:val="nil"/>
              <w:bottom w:val="single" w:sz="4" w:space="0" w:color="000000"/>
              <w:right w:val="single" w:sz="4" w:space="0" w:color="000000"/>
            </w:tcBorders>
            <w:shd w:val="clear" w:color="auto" w:fill="auto"/>
            <w:vAlign w:val="center"/>
            <w:hideMark/>
          </w:tcPr>
          <w:p w14:paraId="025B7558"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Реконструкција смештајних капацитета по заводима у оквиру Управе за извршење кривичних санкција</w:t>
            </w:r>
          </w:p>
        </w:tc>
        <w:tc>
          <w:tcPr>
            <w:tcW w:w="0" w:type="auto"/>
            <w:tcBorders>
              <w:top w:val="nil"/>
              <w:left w:val="nil"/>
              <w:bottom w:val="single" w:sz="4" w:space="0" w:color="000000"/>
              <w:right w:val="single" w:sz="4" w:space="0" w:color="000000"/>
            </w:tcBorders>
            <w:shd w:val="clear" w:color="auto" w:fill="auto"/>
            <w:vAlign w:val="center"/>
            <w:hideMark/>
          </w:tcPr>
          <w:p w14:paraId="09B15D8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63.900.000 </w:t>
            </w:r>
          </w:p>
        </w:tc>
        <w:tc>
          <w:tcPr>
            <w:tcW w:w="0" w:type="auto"/>
            <w:tcBorders>
              <w:top w:val="nil"/>
              <w:left w:val="nil"/>
              <w:bottom w:val="single" w:sz="4" w:space="0" w:color="000000"/>
              <w:right w:val="single" w:sz="4" w:space="0" w:color="000000"/>
            </w:tcBorders>
            <w:shd w:val="clear" w:color="auto" w:fill="auto"/>
            <w:vAlign w:val="center"/>
            <w:hideMark/>
          </w:tcPr>
          <w:p w14:paraId="745EC6F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83.000.000 </w:t>
            </w:r>
          </w:p>
        </w:tc>
        <w:tc>
          <w:tcPr>
            <w:tcW w:w="0" w:type="auto"/>
            <w:tcBorders>
              <w:top w:val="nil"/>
              <w:left w:val="nil"/>
              <w:bottom w:val="single" w:sz="4" w:space="0" w:color="000000"/>
              <w:right w:val="single" w:sz="4" w:space="0" w:color="000000"/>
            </w:tcBorders>
            <w:shd w:val="clear" w:color="auto" w:fill="auto"/>
            <w:vAlign w:val="center"/>
            <w:hideMark/>
          </w:tcPr>
          <w:p w14:paraId="73049D6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83.000.000 </w:t>
            </w:r>
          </w:p>
        </w:tc>
      </w:tr>
      <w:tr w:rsidR="00213D83" w:rsidRPr="00774435" w14:paraId="64C83161"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2FB0A2E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6658F5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13800C0"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C8195E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261663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5009</w:t>
            </w:r>
          </w:p>
        </w:tc>
        <w:tc>
          <w:tcPr>
            <w:tcW w:w="0" w:type="auto"/>
            <w:tcBorders>
              <w:top w:val="nil"/>
              <w:left w:val="nil"/>
              <w:bottom w:val="single" w:sz="4" w:space="0" w:color="000000"/>
              <w:right w:val="single" w:sz="4" w:space="0" w:color="000000"/>
            </w:tcBorders>
            <w:shd w:val="clear" w:color="auto" w:fill="auto"/>
            <w:vAlign w:val="center"/>
            <w:hideMark/>
          </w:tcPr>
          <w:p w14:paraId="3D9AF99D"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КПЗ зa жeнe у Пoжaрeвцу, изгрaдњa и рeкoнструкциja oбjeкaтa</w:t>
            </w:r>
          </w:p>
        </w:tc>
        <w:tc>
          <w:tcPr>
            <w:tcW w:w="0" w:type="auto"/>
            <w:tcBorders>
              <w:top w:val="nil"/>
              <w:left w:val="nil"/>
              <w:bottom w:val="single" w:sz="4" w:space="0" w:color="000000"/>
              <w:right w:val="single" w:sz="4" w:space="0" w:color="000000"/>
            </w:tcBorders>
            <w:shd w:val="clear" w:color="auto" w:fill="auto"/>
            <w:vAlign w:val="center"/>
            <w:hideMark/>
          </w:tcPr>
          <w:p w14:paraId="7D66C74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160.000.000 </w:t>
            </w:r>
          </w:p>
        </w:tc>
        <w:tc>
          <w:tcPr>
            <w:tcW w:w="0" w:type="auto"/>
            <w:tcBorders>
              <w:top w:val="nil"/>
              <w:left w:val="nil"/>
              <w:bottom w:val="single" w:sz="4" w:space="0" w:color="000000"/>
              <w:right w:val="single" w:sz="4" w:space="0" w:color="000000"/>
            </w:tcBorders>
            <w:shd w:val="clear" w:color="auto" w:fill="auto"/>
            <w:vAlign w:val="center"/>
            <w:hideMark/>
          </w:tcPr>
          <w:p w14:paraId="6AF73D4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94.000.000 </w:t>
            </w:r>
          </w:p>
        </w:tc>
        <w:tc>
          <w:tcPr>
            <w:tcW w:w="0" w:type="auto"/>
            <w:tcBorders>
              <w:top w:val="nil"/>
              <w:left w:val="nil"/>
              <w:bottom w:val="single" w:sz="4" w:space="0" w:color="000000"/>
              <w:right w:val="single" w:sz="4" w:space="0" w:color="000000"/>
            </w:tcBorders>
            <w:shd w:val="clear" w:color="auto" w:fill="auto"/>
            <w:vAlign w:val="center"/>
            <w:hideMark/>
          </w:tcPr>
          <w:p w14:paraId="29F6312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52.000.000 </w:t>
            </w:r>
          </w:p>
        </w:tc>
      </w:tr>
      <w:tr w:rsidR="00213D83" w:rsidRPr="00774435" w14:paraId="01E1C339"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F1B476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48E38B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F22B4A6"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1791AE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E0AA8A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5010</w:t>
            </w:r>
          </w:p>
        </w:tc>
        <w:tc>
          <w:tcPr>
            <w:tcW w:w="0" w:type="auto"/>
            <w:tcBorders>
              <w:top w:val="nil"/>
              <w:left w:val="nil"/>
              <w:bottom w:val="single" w:sz="4" w:space="0" w:color="000000"/>
              <w:right w:val="single" w:sz="4" w:space="0" w:color="000000"/>
            </w:tcBorders>
            <w:shd w:val="clear" w:color="auto" w:fill="auto"/>
            <w:vAlign w:val="center"/>
            <w:hideMark/>
          </w:tcPr>
          <w:p w14:paraId="69F5BFA0"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и реконструкција смештајних капацитета у КПЗ Пожаревац-Забела</w:t>
            </w:r>
          </w:p>
        </w:tc>
        <w:tc>
          <w:tcPr>
            <w:tcW w:w="0" w:type="auto"/>
            <w:tcBorders>
              <w:top w:val="nil"/>
              <w:left w:val="nil"/>
              <w:bottom w:val="single" w:sz="4" w:space="0" w:color="000000"/>
              <w:right w:val="single" w:sz="4" w:space="0" w:color="000000"/>
            </w:tcBorders>
            <w:shd w:val="clear" w:color="auto" w:fill="auto"/>
            <w:vAlign w:val="center"/>
            <w:hideMark/>
          </w:tcPr>
          <w:p w14:paraId="13C5419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338.500.000 </w:t>
            </w:r>
          </w:p>
        </w:tc>
        <w:tc>
          <w:tcPr>
            <w:tcW w:w="0" w:type="auto"/>
            <w:tcBorders>
              <w:top w:val="nil"/>
              <w:left w:val="nil"/>
              <w:bottom w:val="single" w:sz="4" w:space="0" w:color="000000"/>
              <w:right w:val="single" w:sz="4" w:space="0" w:color="000000"/>
            </w:tcBorders>
            <w:shd w:val="clear" w:color="auto" w:fill="auto"/>
            <w:vAlign w:val="center"/>
            <w:hideMark/>
          </w:tcPr>
          <w:p w14:paraId="1172A10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361.000.000 </w:t>
            </w:r>
          </w:p>
        </w:tc>
        <w:tc>
          <w:tcPr>
            <w:tcW w:w="0" w:type="auto"/>
            <w:tcBorders>
              <w:top w:val="nil"/>
              <w:left w:val="nil"/>
              <w:bottom w:val="single" w:sz="4" w:space="0" w:color="000000"/>
              <w:right w:val="single" w:sz="4" w:space="0" w:color="000000"/>
            </w:tcBorders>
            <w:shd w:val="clear" w:color="auto" w:fill="auto"/>
            <w:vAlign w:val="center"/>
            <w:hideMark/>
          </w:tcPr>
          <w:p w14:paraId="7598CC4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286.000.000 </w:t>
            </w:r>
          </w:p>
        </w:tc>
      </w:tr>
      <w:tr w:rsidR="00213D83" w:rsidRPr="00774435" w14:paraId="15060309"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D0B05E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AEE182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B209715"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C50EC7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78BE03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5011</w:t>
            </w:r>
          </w:p>
        </w:tc>
        <w:tc>
          <w:tcPr>
            <w:tcW w:w="0" w:type="auto"/>
            <w:tcBorders>
              <w:top w:val="nil"/>
              <w:left w:val="nil"/>
              <w:bottom w:val="single" w:sz="4" w:space="0" w:color="000000"/>
              <w:right w:val="single" w:sz="4" w:space="0" w:color="000000"/>
            </w:tcBorders>
            <w:shd w:val="clear" w:color="auto" w:fill="auto"/>
            <w:vAlign w:val="center"/>
            <w:hideMark/>
          </w:tcPr>
          <w:p w14:paraId="6C25F2D9"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Радови на реконструкцији и изградњи објеката у оквиру КПЗ у Сремској Митровици</w:t>
            </w:r>
          </w:p>
        </w:tc>
        <w:tc>
          <w:tcPr>
            <w:tcW w:w="0" w:type="auto"/>
            <w:tcBorders>
              <w:top w:val="nil"/>
              <w:left w:val="nil"/>
              <w:bottom w:val="single" w:sz="4" w:space="0" w:color="000000"/>
              <w:right w:val="single" w:sz="4" w:space="0" w:color="000000"/>
            </w:tcBorders>
            <w:shd w:val="clear" w:color="auto" w:fill="auto"/>
            <w:vAlign w:val="center"/>
            <w:hideMark/>
          </w:tcPr>
          <w:p w14:paraId="06E2709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3806DB3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103.000.000 </w:t>
            </w:r>
          </w:p>
        </w:tc>
        <w:tc>
          <w:tcPr>
            <w:tcW w:w="0" w:type="auto"/>
            <w:tcBorders>
              <w:top w:val="nil"/>
              <w:left w:val="nil"/>
              <w:bottom w:val="single" w:sz="4" w:space="0" w:color="000000"/>
              <w:right w:val="single" w:sz="4" w:space="0" w:color="000000"/>
            </w:tcBorders>
            <w:shd w:val="clear" w:color="auto" w:fill="auto"/>
            <w:vAlign w:val="center"/>
            <w:hideMark/>
          </w:tcPr>
          <w:p w14:paraId="7A150FA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133.500.000 </w:t>
            </w:r>
          </w:p>
        </w:tc>
      </w:tr>
      <w:tr w:rsidR="00213D83" w:rsidRPr="00774435" w14:paraId="35C12C68"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22AF3ED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80BB93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4CE5D42"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BDC8FB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782E23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5014</w:t>
            </w:r>
          </w:p>
        </w:tc>
        <w:tc>
          <w:tcPr>
            <w:tcW w:w="0" w:type="auto"/>
            <w:tcBorders>
              <w:top w:val="nil"/>
              <w:left w:val="nil"/>
              <w:bottom w:val="single" w:sz="4" w:space="0" w:color="000000"/>
              <w:right w:val="single" w:sz="4" w:space="0" w:color="000000"/>
            </w:tcBorders>
            <w:shd w:val="clear" w:color="auto" w:fill="auto"/>
            <w:vAlign w:val="center"/>
            <w:hideMark/>
          </w:tcPr>
          <w:p w14:paraId="432CED09"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смештајних капацитета затвореног типа</w:t>
            </w:r>
          </w:p>
        </w:tc>
        <w:tc>
          <w:tcPr>
            <w:tcW w:w="0" w:type="auto"/>
            <w:tcBorders>
              <w:top w:val="nil"/>
              <w:left w:val="nil"/>
              <w:bottom w:val="single" w:sz="4" w:space="0" w:color="000000"/>
              <w:right w:val="single" w:sz="4" w:space="0" w:color="000000"/>
            </w:tcBorders>
            <w:shd w:val="clear" w:color="auto" w:fill="auto"/>
            <w:vAlign w:val="center"/>
            <w:hideMark/>
          </w:tcPr>
          <w:p w14:paraId="2D8E4DA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14.000.000 </w:t>
            </w:r>
          </w:p>
        </w:tc>
        <w:tc>
          <w:tcPr>
            <w:tcW w:w="0" w:type="auto"/>
            <w:tcBorders>
              <w:top w:val="nil"/>
              <w:left w:val="nil"/>
              <w:bottom w:val="single" w:sz="4" w:space="0" w:color="000000"/>
              <w:right w:val="single" w:sz="4" w:space="0" w:color="000000"/>
            </w:tcBorders>
            <w:shd w:val="clear" w:color="auto" w:fill="auto"/>
            <w:vAlign w:val="center"/>
            <w:hideMark/>
          </w:tcPr>
          <w:p w14:paraId="4746FD2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0969AA9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0B4867C6"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ED1604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16877F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FCEFA3A"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2623F1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E1B1BC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5015</w:t>
            </w:r>
          </w:p>
        </w:tc>
        <w:tc>
          <w:tcPr>
            <w:tcW w:w="0" w:type="auto"/>
            <w:tcBorders>
              <w:top w:val="nil"/>
              <w:left w:val="nil"/>
              <w:bottom w:val="single" w:sz="4" w:space="0" w:color="000000"/>
              <w:right w:val="single" w:sz="4" w:space="0" w:color="000000"/>
            </w:tcBorders>
            <w:shd w:val="clear" w:color="auto" w:fill="auto"/>
            <w:vAlign w:val="center"/>
            <w:hideMark/>
          </w:tcPr>
          <w:p w14:paraId="7105E454"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и опремање новог затвора у Крушевцу</w:t>
            </w:r>
          </w:p>
        </w:tc>
        <w:tc>
          <w:tcPr>
            <w:tcW w:w="0" w:type="auto"/>
            <w:tcBorders>
              <w:top w:val="nil"/>
              <w:left w:val="nil"/>
              <w:bottom w:val="single" w:sz="4" w:space="0" w:color="000000"/>
              <w:right w:val="single" w:sz="4" w:space="0" w:color="000000"/>
            </w:tcBorders>
            <w:shd w:val="clear" w:color="auto" w:fill="auto"/>
            <w:vAlign w:val="center"/>
            <w:hideMark/>
          </w:tcPr>
          <w:p w14:paraId="0A15638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3.000.000 </w:t>
            </w:r>
          </w:p>
        </w:tc>
        <w:tc>
          <w:tcPr>
            <w:tcW w:w="0" w:type="auto"/>
            <w:tcBorders>
              <w:top w:val="nil"/>
              <w:left w:val="nil"/>
              <w:bottom w:val="single" w:sz="4" w:space="0" w:color="000000"/>
              <w:right w:val="single" w:sz="4" w:space="0" w:color="000000"/>
            </w:tcBorders>
            <w:shd w:val="clear" w:color="auto" w:fill="auto"/>
            <w:vAlign w:val="center"/>
            <w:hideMark/>
          </w:tcPr>
          <w:p w14:paraId="7197F30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550.000.000 </w:t>
            </w:r>
          </w:p>
        </w:tc>
        <w:tc>
          <w:tcPr>
            <w:tcW w:w="0" w:type="auto"/>
            <w:tcBorders>
              <w:top w:val="nil"/>
              <w:left w:val="nil"/>
              <w:bottom w:val="single" w:sz="4" w:space="0" w:color="000000"/>
              <w:right w:val="single" w:sz="4" w:space="0" w:color="000000"/>
            </w:tcBorders>
            <w:shd w:val="clear" w:color="auto" w:fill="auto"/>
            <w:vAlign w:val="center"/>
            <w:hideMark/>
          </w:tcPr>
          <w:p w14:paraId="6D5259B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905.000.000 </w:t>
            </w:r>
          </w:p>
        </w:tc>
      </w:tr>
      <w:tr w:rsidR="00213D83" w:rsidRPr="00774435" w14:paraId="1A9A87B9"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3C1C38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B76555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5B532BD"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3685CC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5BCB34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5016</w:t>
            </w:r>
          </w:p>
        </w:tc>
        <w:tc>
          <w:tcPr>
            <w:tcW w:w="0" w:type="auto"/>
            <w:tcBorders>
              <w:top w:val="nil"/>
              <w:left w:val="nil"/>
              <w:bottom w:val="single" w:sz="4" w:space="0" w:color="000000"/>
              <w:right w:val="single" w:sz="4" w:space="0" w:color="000000"/>
            </w:tcBorders>
            <w:shd w:val="clear" w:color="auto" w:fill="auto"/>
            <w:vAlign w:val="center"/>
            <w:hideMark/>
          </w:tcPr>
          <w:p w14:paraId="4337B631"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и опремање новог павиљона у Сремској Митровици</w:t>
            </w:r>
          </w:p>
        </w:tc>
        <w:tc>
          <w:tcPr>
            <w:tcW w:w="0" w:type="auto"/>
            <w:tcBorders>
              <w:top w:val="nil"/>
              <w:left w:val="nil"/>
              <w:bottom w:val="single" w:sz="4" w:space="0" w:color="000000"/>
              <w:right w:val="single" w:sz="4" w:space="0" w:color="000000"/>
            </w:tcBorders>
            <w:shd w:val="clear" w:color="auto" w:fill="auto"/>
            <w:vAlign w:val="center"/>
            <w:hideMark/>
          </w:tcPr>
          <w:p w14:paraId="4B553D2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52.300.000 </w:t>
            </w:r>
          </w:p>
        </w:tc>
        <w:tc>
          <w:tcPr>
            <w:tcW w:w="0" w:type="auto"/>
            <w:tcBorders>
              <w:top w:val="nil"/>
              <w:left w:val="nil"/>
              <w:bottom w:val="single" w:sz="4" w:space="0" w:color="000000"/>
              <w:right w:val="single" w:sz="4" w:space="0" w:color="000000"/>
            </w:tcBorders>
            <w:shd w:val="clear" w:color="auto" w:fill="auto"/>
            <w:vAlign w:val="center"/>
            <w:hideMark/>
          </w:tcPr>
          <w:p w14:paraId="2017183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119.500.000 </w:t>
            </w:r>
          </w:p>
        </w:tc>
        <w:tc>
          <w:tcPr>
            <w:tcW w:w="0" w:type="auto"/>
            <w:tcBorders>
              <w:top w:val="nil"/>
              <w:left w:val="nil"/>
              <w:bottom w:val="single" w:sz="4" w:space="0" w:color="000000"/>
              <w:right w:val="single" w:sz="4" w:space="0" w:color="000000"/>
            </w:tcBorders>
            <w:shd w:val="clear" w:color="auto" w:fill="auto"/>
            <w:vAlign w:val="center"/>
            <w:hideMark/>
          </w:tcPr>
          <w:p w14:paraId="3107FDA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24.000.000 </w:t>
            </w:r>
          </w:p>
        </w:tc>
      </w:tr>
      <w:tr w:rsidR="00213D83" w:rsidRPr="00774435" w14:paraId="547DF3A3"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3555837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CA091F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70BA91D"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56379D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446828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5017</w:t>
            </w:r>
          </w:p>
        </w:tc>
        <w:tc>
          <w:tcPr>
            <w:tcW w:w="0" w:type="auto"/>
            <w:tcBorders>
              <w:top w:val="nil"/>
              <w:left w:val="nil"/>
              <w:bottom w:val="single" w:sz="4" w:space="0" w:color="000000"/>
              <w:right w:val="single" w:sz="4" w:space="0" w:color="000000"/>
            </w:tcBorders>
            <w:shd w:val="clear" w:color="auto" w:fill="auto"/>
            <w:vAlign w:val="center"/>
            <w:hideMark/>
          </w:tcPr>
          <w:p w14:paraId="30094E54"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и опремање новог затвора у Суботици</w:t>
            </w:r>
          </w:p>
        </w:tc>
        <w:tc>
          <w:tcPr>
            <w:tcW w:w="0" w:type="auto"/>
            <w:tcBorders>
              <w:top w:val="nil"/>
              <w:left w:val="nil"/>
              <w:bottom w:val="single" w:sz="4" w:space="0" w:color="000000"/>
              <w:right w:val="single" w:sz="4" w:space="0" w:color="000000"/>
            </w:tcBorders>
            <w:shd w:val="clear" w:color="auto" w:fill="auto"/>
            <w:vAlign w:val="center"/>
            <w:hideMark/>
          </w:tcPr>
          <w:p w14:paraId="700EC09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14.000.000 </w:t>
            </w:r>
          </w:p>
        </w:tc>
        <w:tc>
          <w:tcPr>
            <w:tcW w:w="0" w:type="auto"/>
            <w:tcBorders>
              <w:top w:val="nil"/>
              <w:left w:val="nil"/>
              <w:bottom w:val="single" w:sz="4" w:space="0" w:color="000000"/>
              <w:right w:val="single" w:sz="4" w:space="0" w:color="000000"/>
            </w:tcBorders>
            <w:shd w:val="clear" w:color="auto" w:fill="auto"/>
            <w:vAlign w:val="center"/>
            <w:hideMark/>
          </w:tcPr>
          <w:p w14:paraId="00FF0CB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40.000.000 </w:t>
            </w:r>
          </w:p>
        </w:tc>
        <w:tc>
          <w:tcPr>
            <w:tcW w:w="0" w:type="auto"/>
            <w:tcBorders>
              <w:top w:val="nil"/>
              <w:left w:val="nil"/>
              <w:bottom w:val="single" w:sz="4" w:space="0" w:color="000000"/>
              <w:right w:val="single" w:sz="4" w:space="0" w:color="000000"/>
            </w:tcBorders>
            <w:shd w:val="clear" w:color="auto" w:fill="auto"/>
            <w:vAlign w:val="center"/>
            <w:hideMark/>
          </w:tcPr>
          <w:p w14:paraId="53969FD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80.000.000 </w:t>
            </w:r>
          </w:p>
        </w:tc>
      </w:tr>
      <w:tr w:rsidR="00213D83" w:rsidRPr="00774435" w14:paraId="0FF5D67D"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EF889E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lastRenderedPageBreak/>
              <w:t> </w:t>
            </w:r>
          </w:p>
        </w:tc>
        <w:tc>
          <w:tcPr>
            <w:tcW w:w="0" w:type="auto"/>
            <w:tcBorders>
              <w:top w:val="nil"/>
              <w:left w:val="single" w:sz="4" w:space="0" w:color="000000"/>
              <w:bottom w:val="single" w:sz="4" w:space="0" w:color="000000"/>
              <w:right w:val="nil"/>
            </w:tcBorders>
            <w:shd w:val="clear" w:color="auto" w:fill="auto"/>
            <w:vAlign w:val="center"/>
            <w:hideMark/>
          </w:tcPr>
          <w:p w14:paraId="1FD067D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92DABF5"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УПРАВА ЗА ИЗВРШЕЊЕ КРИВИЧНИХ САНКЦИЈА</w:t>
            </w:r>
          </w:p>
        </w:tc>
        <w:tc>
          <w:tcPr>
            <w:tcW w:w="0" w:type="auto"/>
            <w:tcBorders>
              <w:top w:val="nil"/>
              <w:left w:val="nil"/>
              <w:bottom w:val="single" w:sz="4" w:space="0" w:color="000000"/>
              <w:right w:val="single" w:sz="4" w:space="0" w:color="000000"/>
            </w:tcBorders>
            <w:shd w:val="clear" w:color="000000" w:fill="BABABA"/>
            <w:vAlign w:val="center"/>
            <w:hideMark/>
          </w:tcPr>
          <w:p w14:paraId="082A9699"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736.550.000 </w:t>
            </w:r>
          </w:p>
        </w:tc>
        <w:tc>
          <w:tcPr>
            <w:tcW w:w="0" w:type="auto"/>
            <w:tcBorders>
              <w:top w:val="nil"/>
              <w:left w:val="nil"/>
              <w:bottom w:val="single" w:sz="4" w:space="0" w:color="000000"/>
              <w:right w:val="single" w:sz="4" w:space="0" w:color="000000"/>
            </w:tcBorders>
            <w:shd w:val="clear" w:color="000000" w:fill="BABABA"/>
            <w:vAlign w:val="center"/>
            <w:hideMark/>
          </w:tcPr>
          <w:p w14:paraId="64E00EB9"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1.515.500.000 </w:t>
            </w:r>
          </w:p>
        </w:tc>
        <w:tc>
          <w:tcPr>
            <w:tcW w:w="0" w:type="auto"/>
            <w:tcBorders>
              <w:top w:val="nil"/>
              <w:left w:val="nil"/>
              <w:bottom w:val="single" w:sz="4" w:space="0" w:color="000000"/>
              <w:right w:val="single" w:sz="4" w:space="0" w:color="000000"/>
            </w:tcBorders>
            <w:shd w:val="clear" w:color="000000" w:fill="BABABA"/>
            <w:vAlign w:val="center"/>
            <w:hideMark/>
          </w:tcPr>
          <w:p w14:paraId="02A1B051"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1.728.500.000 </w:t>
            </w:r>
          </w:p>
        </w:tc>
      </w:tr>
      <w:tr w:rsidR="00213D83" w:rsidRPr="00774435" w14:paraId="4A308B36"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53242B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54356381"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МИНИСТАРСТВО ПРАВДЕ</w:t>
            </w:r>
          </w:p>
        </w:tc>
        <w:tc>
          <w:tcPr>
            <w:tcW w:w="0" w:type="auto"/>
            <w:tcBorders>
              <w:top w:val="nil"/>
              <w:left w:val="nil"/>
              <w:bottom w:val="single" w:sz="4" w:space="0" w:color="000000"/>
              <w:right w:val="single" w:sz="4" w:space="0" w:color="000000"/>
            </w:tcBorders>
            <w:shd w:val="clear" w:color="000000" w:fill="BABABA"/>
            <w:vAlign w:val="center"/>
            <w:hideMark/>
          </w:tcPr>
          <w:p w14:paraId="1F373896"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1.671.259.000 </w:t>
            </w:r>
          </w:p>
        </w:tc>
        <w:tc>
          <w:tcPr>
            <w:tcW w:w="0" w:type="auto"/>
            <w:tcBorders>
              <w:top w:val="nil"/>
              <w:left w:val="nil"/>
              <w:bottom w:val="single" w:sz="4" w:space="0" w:color="000000"/>
              <w:right w:val="single" w:sz="4" w:space="0" w:color="000000"/>
            </w:tcBorders>
            <w:shd w:val="clear" w:color="000000" w:fill="BABABA"/>
            <w:vAlign w:val="center"/>
            <w:hideMark/>
          </w:tcPr>
          <w:p w14:paraId="24829B79"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2.475.500.000 </w:t>
            </w:r>
          </w:p>
        </w:tc>
        <w:tc>
          <w:tcPr>
            <w:tcW w:w="0" w:type="auto"/>
            <w:tcBorders>
              <w:top w:val="nil"/>
              <w:left w:val="nil"/>
              <w:bottom w:val="single" w:sz="4" w:space="0" w:color="000000"/>
              <w:right w:val="single" w:sz="4" w:space="0" w:color="000000"/>
            </w:tcBorders>
            <w:shd w:val="clear" w:color="000000" w:fill="BABABA"/>
            <w:vAlign w:val="center"/>
            <w:hideMark/>
          </w:tcPr>
          <w:p w14:paraId="419347A6"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2.908.500.000 </w:t>
            </w:r>
          </w:p>
        </w:tc>
      </w:tr>
      <w:tr w:rsidR="00213D83" w:rsidRPr="00774435" w14:paraId="3956C11F" w14:textId="77777777" w:rsidTr="0032748C">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435983A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24</w:t>
            </w:r>
          </w:p>
        </w:tc>
        <w:tc>
          <w:tcPr>
            <w:tcW w:w="0" w:type="auto"/>
            <w:tcBorders>
              <w:top w:val="nil"/>
              <w:left w:val="nil"/>
              <w:bottom w:val="nil"/>
              <w:right w:val="single" w:sz="4" w:space="0" w:color="000000"/>
            </w:tcBorders>
            <w:shd w:val="clear" w:color="auto" w:fill="auto"/>
            <w:vAlign w:val="center"/>
            <w:hideMark/>
          </w:tcPr>
          <w:p w14:paraId="5C1BE91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24.03</w:t>
            </w:r>
          </w:p>
        </w:tc>
        <w:tc>
          <w:tcPr>
            <w:tcW w:w="0" w:type="auto"/>
            <w:tcBorders>
              <w:top w:val="nil"/>
              <w:left w:val="nil"/>
              <w:bottom w:val="nil"/>
              <w:right w:val="single" w:sz="4" w:space="0" w:color="000000"/>
            </w:tcBorders>
            <w:shd w:val="clear" w:color="auto" w:fill="auto"/>
            <w:vAlign w:val="center"/>
            <w:hideMark/>
          </w:tcPr>
          <w:p w14:paraId="35C91DBF"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РЕПУБЛИЧКА ДИРЕКЦИЈА ЗА ВОДЕ</w:t>
            </w:r>
          </w:p>
        </w:tc>
        <w:tc>
          <w:tcPr>
            <w:tcW w:w="0" w:type="auto"/>
            <w:tcBorders>
              <w:top w:val="nil"/>
              <w:left w:val="nil"/>
              <w:bottom w:val="nil"/>
              <w:right w:val="single" w:sz="4" w:space="0" w:color="000000"/>
            </w:tcBorders>
            <w:shd w:val="clear" w:color="000000" w:fill="FFFFFF"/>
            <w:vAlign w:val="center"/>
            <w:hideMark/>
          </w:tcPr>
          <w:p w14:paraId="7F8709C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0401</w:t>
            </w:r>
          </w:p>
        </w:tc>
        <w:tc>
          <w:tcPr>
            <w:tcW w:w="0" w:type="auto"/>
            <w:tcBorders>
              <w:top w:val="nil"/>
              <w:left w:val="nil"/>
              <w:bottom w:val="nil"/>
              <w:right w:val="single" w:sz="4" w:space="0" w:color="000000"/>
            </w:tcBorders>
            <w:shd w:val="clear" w:color="auto" w:fill="auto"/>
            <w:vAlign w:val="center"/>
            <w:hideMark/>
          </w:tcPr>
          <w:p w14:paraId="7A8F8FA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7087E571"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система за наводњавање - прва фаза</w:t>
            </w:r>
          </w:p>
        </w:tc>
        <w:tc>
          <w:tcPr>
            <w:tcW w:w="0" w:type="auto"/>
            <w:tcBorders>
              <w:top w:val="nil"/>
              <w:left w:val="nil"/>
              <w:bottom w:val="single" w:sz="4" w:space="0" w:color="000000"/>
              <w:right w:val="single" w:sz="4" w:space="0" w:color="000000"/>
            </w:tcBorders>
            <w:shd w:val="clear" w:color="auto" w:fill="auto"/>
            <w:vAlign w:val="center"/>
            <w:hideMark/>
          </w:tcPr>
          <w:p w14:paraId="287A1B2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1.233.232.000 </w:t>
            </w:r>
          </w:p>
        </w:tc>
        <w:tc>
          <w:tcPr>
            <w:tcW w:w="0" w:type="auto"/>
            <w:tcBorders>
              <w:top w:val="nil"/>
              <w:left w:val="nil"/>
              <w:bottom w:val="single" w:sz="4" w:space="0" w:color="000000"/>
              <w:right w:val="single" w:sz="4" w:space="0" w:color="000000"/>
            </w:tcBorders>
            <w:shd w:val="clear" w:color="auto" w:fill="auto"/>
            <w:vAlign w:val="center"/>
            <w:hideMark/>
          </w:tcPr>
          <w:p w14:paraId="6F70B82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204.691.000 </w:t>
            </w:r>
          </w:p>
        </w:tc>
        <w:tc>
          <w:tcPr>
            <w:tcW w:w="0" w:type="auto"/>
            <w:tcBorders>
              <w:top w:val="nil"/>
              <w:left w:val="nil"/>
              <w:bottom w:val="single" w:sz="4" w:space="0" w:color="000000"/>
              <w:right w:val="single" w:sz="4" w:space="0" w:color="000000"/>
            </w:tcBorders>
            <w:shd w:val="clear" w:color="auto" w:fill="auto"/>
            <w:vAlign w:val="center"/>
            <w:hideMark/>
          </w:tcPr>
          <w:p w14:paraId="52559C3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29D31C7D"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503BA59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B4D72B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535D768"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D9561D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6D80DC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5003</w:t>
            </w:r>
          </w:p>
        </w:tc>
        <w:tc>
          <w:tcPr>
            <w:tcW w:w="0" w:type="auto"/>
            <w:tcBorders>
              <w:top w:val="nil"/>
              <w:left w:val="nil"/>
              <w:bottom w:val="single" w:sz="4" w:space="0" w:color="000000"/>
              <w:right w:val="single" w:sz="4" w:space="0" w:color="000000"/>
            </w:tcBorders>
            <w:shd w:val="clear" w:color="auto" w:fill="auto"/>
            <w:vAlign w:val="center"/>
            <w:hideMark/>
          </w:tcPr>
          <w:p w14:paraId="0995C259"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Брана са акумулацијом „АРИЉЕ” профил „СВРАЧКОВО” Ариље</w:t>
            </w:r>
          </w:p>
        </w:tc>
        <w:tc>
          <w:tcPr>
            <w:tcW w:w="0" w:type="auto"/>
            <w:tcBorders>
              <w:top w:val="nil"/>
              <w:left w:val="nil"/>
              <w:bottom w:val="single" w:sz="4" w:space="0" w:color="000000"/>
              <w:right w:val="single" w:sz="4" w:space="0" w:color="000000"/>
            </w:tcBorders>
            <w:shd w:val="clear" w:color="auto" w:fill="auto"/>
            <w:vAlign w:val="center"/>
            <w:hideMark/>
          </w:tcPr>
          <w:p w14:paraId="514D7A2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1.701.209.000 </w:t>
            </w:r>
          </w:p>
        </w:tc>
        <w:tc>
          <w:tcPr>
            <w:tcW w:w="0" w:type="auto"/>
            <w:tcBorders>
              <w:top w:val="nil"/>
              <w:left w:val="nil"/>
              <w:bottom w:val="single" w:sz="4" w:space="0" w:color="000000"/>
              <w:right w:val="single" w:sz="4" w:space="0" w:color="000000"/>
            </w:tcBorders>
            <w:shd w:val="clear" w:color="auto" w:fill="auto"/>
            <w:vAlign w:val="center"/>
            <w:hideMark/>
          </w:tcPr>
          <w:p w14:paraId="24539E8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701.209.000 </w:t>
            </w:r>
          </w:p>
        </w:tc>
        <w:tc>
          <w:tcPr>
            <w:tcW w:w="0" w:type="auto"/>
            <w:tcBorders>
              <w:top w:val="nil"/>
              <w:left w:val="nil"/>
              <w:bottom w:val="single" w:sz="4" w:space="0" w:color="000000"/>
              <w:right w:val="single" w:sz="4" w:space="0" w:color="000000"/>
            </w:tcBorders>
            <w:shd w:val="clear" w:color="auto" w:fill="auto"/>
            <w:vAlign w:val="center"/>
            <w:hideMark/>
          </w:tcPr>
          <w:p w14:paraId="36F6818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701.209.000 </w:t>
            </w:r>
          </w:p>
        </w:tc>
      </w:tr>
      <w:tr w:rsidR="00213D83" w:rsidRPr="00774435" w14:paraId="464D3A18"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22F8AD1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391548B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0093438A"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РЕПУБЛИЧКА ДИРЕКЦИЈА ЗА ВОДЕ</w:t>
            </w:r>
          </w:p>
        </w:tc>
        <w:tc>
          <w:tcPr>
            <w:tcW w:w="0" w:type="auto"/>
            <w:tcBorders>
              <w:top w:val="nil"/>
              <w:left w:val="nil"/>
              <w:bottom w:val="single" w:sz="4" w:space="0" w:color="000000"/>
              <w:right w:val="single" w:sz="4" w:space="0" w:color="000000"/>
            </w:tcBorders>
            <w:shd w:val="clear" w:color="000000" w:fill="BABABA"/>
            <w:vAlign w:val="center"/>
            <w:hideMark/>
          </w:tcPr>
          <w:p w14:paraId="2C92BB4F"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2.934.441.000 </w:t>
            </w:r>
          </w:p>
        </w:tc>
        <w:tc>
          <w:tcPr>
            <w:tcW w:w="0" w:type="auto"/>
            <w:tcBorders>
              <w:top w:val="nil"/>
              <w:left w:val="nil"/>
              <w:bottom w:val="single" w:sz="4" w:space="0" w:color="000000"/>
              <w:right w:val="single" w:sz="4" w:space="0" w:color="000000"/>
            </w:tcBorders>
            <w:shd w:val="clear" w:color="000000" w:fill="BABABA"/>
            <w:vAlign w:val="center"/>
            <w:hideMark/>
          </w:tcPr>
          <w:p w14:paraId="142885B1"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905.900.000 </w:t>
            </w:r>
          </w:p>
        </w:tc>
        <w:tc>
          <w:tcPr>
            <w:tcW w:w="0" w:type="auto"/>
            <w:tcBorders>
              <w:top w:val="nil"/>
              <w:left w:val="nil"/>
              <w:bottom w:val="single" w:sz="4" w:space="0" w:color="000000"/>
              <w:right w:val="single" w:sz="4" w:space="0" w:color="000000"/>
            </w:tcBorders>
            <w:shd w:val="clear" w:color="000000" w:fill="BABABA"/>
            <w:vAlign w:val="center"/>
            <w:hideMark/>
          </w:tcPr>
          <w:p w14:paraId="719D9AEC"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701.209.000 </w:t>
            </w:r>
          </w:p>
        </w:tc>
      </w:tr>
      <w:tr w:rsidR="00213D83" w:rsidRPr="00774435" w14:paraId="201AEADB" w14:textId="77777777" w:rsidTr="0032748C">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BBA919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5F705D1E"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МИНИСТАРСТВО ПОЉОПРИВРЕДЕ, ШУМАРСТВА И ВОДОПРИВРЕДЕ</w:t>
            </w:r>
          </w:p>
        </w:tc>
        <w:tc>
          <w:tcPr>
            <w:tcW w:w="0" w:type="auto"/>
            <w:tcBorders>
              <w:top w:val="nil"/>
              <w:left w:val="nil"/>
              <w:bottom w:val="single" w:sz="4" w:space="0" w:color="000000"/>
              <w:right w:val="single" w:sz="4" w:space="0" w:color="000000"/>
            </w:tcBorders>
            <w:shd w:val="clear" w:color="000000" w:fill="BABABA"/>
            <w:vAlign w:val="center"/>
            <w:hideMark/>
          </w:tcPr>
          <w:p w14:paraId="74B12D20"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2.934.441.000 </w:t>
            </w:r>
          </w:p>
        </w:tc>
        <w:tc>
          <w:tcPr>
            <w:tcW w:w="0" w:type="auto"/>
            <w:tcBorders>
              <w:top w:val="nil"/>
              <w:left w:val="nil"/>
              <w:bottom w:val="single" w:sz="4" w:space="0" w:color="000000"/>
              <w:right w:val="single" w:sz="4" w:space="0" w:color="000000"/>
            </w:tcBorders>
            <w:shd w:val="clear" w:color="000000" w:fill="BABABA"/>
            <w:vAlign w:val="center"/>
            <w:hideMark/>
          </w:tcPr>
          <w:p w14:paraId="4C1D0DAD"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905.900.000 </w:t>
            </w:r>
          </w:p>
        </w:tc>
        <w:tc>
          <w:tcPr>
            <w:tcW w:w="0" w:type="auto"/>
            <w:tcBorders>
              <w:top w:val="nil"/>
              <w:left w:val="nil"/>
              <w:bottom w:val="single" w:sz="4" w:space="0" w:color="000000"/>
              <w:right w:val="single" w:sz="4" w:space="0" w:color="000000"/>
            </w:tcBorders>
            <w:shd w:val="clear" w:color="000000" w:fill="BABABA"/>
            <w:vAlign w:val="center"/>
            <w:hideMark/>
          </w:tcPr>
          <w:p w14:paraId="11A272CD"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701.209.000 </w:t>
            </w:r>
          </w:p>
        </w:tc>
      </w:tr>
      <w:tr w:rsidR="00213D83" w:rsidRPr="00774435" w14:paraId="76FE74F5" w14:textId="77777777" w:rsidTr="0032748C">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43B098D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25</w:t>
            </w:r>
          </w:p>
        </w:tc>
        <w:tc>
          <w:tcPr>
            <w:tcW w:w="0" w:type="auto"/>
            <w:tcBorders>
              <w:top w:val="nil"/>
              <w:left w:val="nil"/>
              <w:bottom w:val="nil"/>
              <w:right w:val="single" w:sz="4" w:space="0" w:color="000000"/>
            </w:tcBorders>
            <w:shd w:val="clear" w:color="auto" w:fill="auto"/>
            <w:vAlign w:val="center"/>
            <w:hideMark/>
          </w:tcPr>
          <w:p w14:paraId="68E5572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14DA9EB"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МИНИСТАРСТВО ЗАШТИТЕ ЖИВОТНЕ СРЕДИНЕ</w:t>
            </w:r>
          </w:p>
        </w:tc>
        <w:tc>
          <w:tcPr>
            <w:tcW w:w="0" w:type="auto"/>
            <w:tcBorders>
              <w:top w:val="nil"/>
              <w:left w:val="nil"/>
              <w:bottom w:val="nil"/>
              <w:right w:val="single" w:sz="4" w:space="0" w:color="000000"/>
            </w:tcBorders>
            <w:shd w:val="clear" w:color="000000" w:fill="FFFFFF"/>
            <w:vAlign w:val="center"/>
            <w:hideMark/>
          </w:tcPr>
          <w:p w14:paraId="5B7C770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0406</w:t>
            </w:r>
          </w:p>
        </w:tc>
        <w:tc>
          <w:tcPr>
            <w:tcW w:w="0" w:type="auto"/>
            <w:tcBorders>
              <w:top w:val="nil"/>
              <w:left w:val="nil"/>
              <w:bottom w:val="nil"/>
              <w:right w:val="single" w:sz="4" w:space="0" w:color="000000"/>
            </w:tcBorders>
            <w:shd w:val="clear" w:color="auto" w:fill="auto"/>
            <w:vAlign w:val="center"/>
            <w:hideMark/>
          </w:tcPr>
          <w:p w14:paraId="50EF65D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5003</w:t>
            </w:r>
          </w:p>
        </w:tc>
        <w:tc>
          <w:tcPr>
            <w:tcW w:w="0" w:type="auto"/>
            <w:tcBorders>
              <w:top w:val="nil"/>
              <w:left w:val="nil"/>
              <w:bottom w:val="single" w:sz="4" w:space="0" w:color="000000"/>
              <w:right w:val="single" w:sz="4" w:space="0" w:color="000000"/>
            </w:tcBorders>
            <w:shd w:val="clear" w:color="auto" w:fill="auto"/>
            <w:vAlign w:val="center"/>
            <w:hideMark/>
          </w:tcPr>
          <w:p w14:paraId="0B23C813"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Набавка опреме за сакупљање и рециклажу</w:t>
            </w:r>
          </w:p>
        </w:tc>
        <w:tc>
          <w:tcPr>
            <w:tcW w:w="0" w:type="auto"/>
            <w:tcBorders>
              <w:top w:val="nil"/>
              <w:left w:val="nil"/>
              <w:bottom w:val="single" w:sz="4" w:space="0" w:color="000000"/>
              <w:right w:val="single" w:sz="4" w:space="0" w:color="000000"/>
            </w:tcBorders>
            <w:shd w:val="clear" w:color="auto" w:fill="auto"/>
            <w:vAlign w:val="center"/>
            <w:hideMark/>
          </w:tcPr>
          <w:p w14:paraId="76BF2CE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561.000.000 </w:t>
            </w:r>
          </w:p>
        </w:tc>
        <w:tc>
          <w:tcPr>
            <w:tcW w:w="0" w:type="auto"/>
            <w:tcBorders>
              <w:top w:val="nil"/>
              <w:left w:val="nil"/>
              <w:bottom w:val="single" w:sz="4" w:space="0" w:color="000000"/>
              <w:right w:val="single" w:sz="4" w:space="0" w:color="000000"/>
            </w:tcBorders>
            <w:shd w:val="clear" w:color="auto" w:fill="auto"/>
            <w:vAlign w:val="center"/>
            <w:hideMark/>
          </w:tcPr>
          <w:p w14:paraId="1F29CBD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500.000.000 </w:t>
            </w:r>
          </w:p>
        </w:tc>
        <w:tc>
          <w:tcPr>
            <w:tcW w:w="0" w:type="auto"/>
            <w:tcBorders>
              <w:top w:val="nil"/>
              <w:left w:val="nil"/>
              <w:bottom w:val="single" w:sz="4" w:space="0" w:color="000000"/>
              <w:right w:val="single" w:sz="4" w:space="0" w:color="000000"/>
            </w:tcBorders>
            <w:shd w:val="clear" w:color="auto" w:fill="auto"/>
            <w:vAlign w:val="center"/>
            <w:hideMark/>
          </w:tcPr>
          <w:p w14:paraId="217DED1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500.000.000 </w:t>
            </w:r>
          </w:p>
        </w:tc>
      </w:tr>
      <w:tr w:rsidR="00213D83" w:rsidRPr="00774435" w14:paraId="2976E341"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AD9CBC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306B2CA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A9C74E2"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МИНИСТАРСТВО ЗАШТИТЕ ЖИВОТНЕ СРЕДИНЕ</w:t>
            </w:r>
          </w:p>
        </w:tc>
        <w:tc>
          <w:tcPr>
            <w:tcW w:w="0" w:type="auto"/>
            <w:tcBorders>
              <w:top w:val="nil"/>
              <w:left w:val="nil"/>
              <w:bottom w:val="single" w:sz="4" w:space="0" w:color="000000"/>
              <w:right w:val="single" w:sz="4" w:space="0" w:color="000000"/>
            </w:tcBorders>
            <w:shd w:val="clear" w:color="000000" w:fill="BABABA"/>
            <w:vAlign w:val="center"/>
            <w:hideMark/>
          </w:tcPr>
          <w:p w14:paraId="7F3CCBC1"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561.000.000 </w:t>
            </w:r>
          </w:p>
        </w:tc>
        <w:tc>
          <w:tcPr>
            <w:tcW w:w="0" w:type="auto"/>
            <w:tcBorders>
              <w:top w:val="nil"/>
              <w:left w:val="nil"/>
              <w:bottom w:val="single" w:sz="4" w:space="0" w:color="000000"/>
              <w:right w:val="single" w:sz="4" w:space="0" w:color="000000"/>
            </w:tcBorders>
            <w:shd w:val="clear" w:color="000000" w:fill="BABABA"/>
            <w:vAlign w:val="center"/>
            <w:hideMark/>
          </w:tcPr>
          <w:p w14:paraId="5A619A28"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500.000.000 </w:t>
            </w:r>
          </w:p>
        </w:tc>
        <w:tc>
          <w:tcPr>
            <w:tcW w:w="0" w:type="auto"/>
            <w:tcBorders>
              <w:top w:val="nil"/>
              <w:left w:val="nil"/>
              <w:bottom w:val="single" w:sz="4" w:space="0" w:color="000000"/>
              <w:right w:val="single" w:sz="4" w:space="0" w:color="000000"/>
            </w:tcBorders>
            <w:shd w:val="clear" w:color="000000" w:fill="BABABA"/>
            <w:vAlign w:val="center"/>
            <w:hideMark/>
          </w:tcPr>
          <w:p w14:paraId="6D63D1DC"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500.000.000 </w:t>
            </w:r>
          </w:p>
        </w:tc>
      </w:tr>
      <w:tr w:rsidR="00213D83" w:rsidRPr="00774435" w14:paraId="56487415"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0F8F1A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795C7B78"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МИНИСТАРСТВО ЗАШТИТЕ ЖИВОТНЕ СРЕДИНЕ</w:t>
            </w:r>
          </w:p>
        </w:tc>
        <w:tc>
          <w:tcPr>
            <w:tcW w:w="0" w:type="auto"/>
            <w:tcBorders>
              <w:top w:val="nil"/>
              <w:left w:val="nil"/>
              <w:bottom w:val="single" w:sz="4" w:space="0" w:color="000000"/>
              <w:right w:val="single" w:sz="4" w:space="0" w:color="000000"/>
            </w:tcBorders>
            <w:shd w:val="clear" w:color="000000" w:fill="BABABA"/>
            <w:vAlign w:val="center"/>
            <w:hideMark/>
          </w:tcPr>
          <w:p w14:paraId="6BF9B3EF"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561.000.000 </w:t>
            </w:r>
          </w:p>
        </w:tc>
        <w:tc>
          <w:tcPr>
            <w:tcW w:w="0" w:type="auto"/>
            <w:tcBorders>
              <w:top w:val="nil"/>
              <w:left w:val="nil"/>
              <w:bottom w:val="single" w:sz="4" w:space="0" w:color="000000"/>
              <w:right w:val="single" w:sz="4" w:space="0" w:color="000000"/>
            </w:tcBorders>
            <w:shd w:val="clear" w:color="000000" w:fill="BABABA"/>
            <w:vAlign w:val="center"/>
            <w:hideMark/>
          </w:tcPr>
          <w:p w14:paraId="6578D614"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500.000.000 </w:t>
            </w:r>
          </w:p>
        </w:tc>
        <w:tc>
          <w:tcPr>
            <w:tcW w:w="0" w:type="auto"/>
            <w:tcBorders>
              <w:top w:val="nil"/>
              <w:left w:val="nil"/>
              <w:bottom w:val="single" w:sz="4" w:space="0" w:color="000000"/>
              <w:right w:val="single" w:sz="4" w:space="0" w:color="000000"/>
            </w:tcBorders>
            <w:shd w:val="clear" w:color="000000" w:fill="BABABA"/>
            <w:vAlign w:val="center"/>
            <w:hideMark/>
          </w:tcPr>
          <w:p w14:paraId="67B999A6"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500.000.000 </w:t>
            </w:r>
          </w:p>
        </w:tc>
      </w:tr>
      <w:tr w:rsidR="00213D83" w:rsidRPr="00774435" w14:paraId="47255256" w14:textId="77777777" w:rsidTr="0032748C">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349A305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26</w:t>
            </w:r>
          </w:p>
        </w:tc>
        <w:tc>
          <w:tcPr>
            <w:tcW w:w="0" w:type="auto"/>
            <w:tcBorders>
              <w:top w:val="nil"/>
              <w:left w:val="nil"/>
              <w:bottom w:val="nil"/>
              <w:right w:val="single" w:sz="4" w:space="0" w:color="000000"/>
            </w:tcBorders>
            <w:shd w:val="clear" w:color="auto" w:fill="auto"/>
            <w:vAlign w:val="center"/>
            <w:hideMark/>
          </w:tcPr>
          <w:p w14:paraId="1A3DEE0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4E12349"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МИНИСТАРСТВО ПРОСВЕТЕ</w:t>
            </w:r>
          </w:p>
        </w:tc>
        <w:tc>
          <w:tcPr>
            <w:tcW w:w="0" w:type="auto"/>
            <w:tcBorders>
              <w:top w:val="nil"/>
              <w:left w:val="nil"/>
              <w:bottom w:val="nil"/>
              <w:right w:val="single" w:sz="4" w:space="0" w:color="000000"/>
            </w:tcBorders>
            <w:shd w:val="clear" w:color="000000" w:fill="FFFFFF"/>
            <w:vAlign w:val="center"/>
            <w:hideMark/>
          </w:tcPr>
          <w:p w14:paraId="5C138FD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2001</w:t>
            </w:r>
          </w:p>
        </w:tc>
        <w:tc>
          <w:tcPr>
            <w:tcW w:w="0" w:type="auto"/>
            <w:tcBorders>
              <w:top w:val="nil"/>
              <w:left w:val="nil"/>
              <w:bottom w:val="nil"/>
              <w:right w:val="single" w:sz="4" w:space="0" w:color="000000"/>
            </w:tcBorders>
            <w:shd w:val="clear" w:color="auto" w:fill="auto"/>
            <w:vAlign w:val="center"/>
            <w:hideMark/>
          </w:tcPr>
          <w:p w14:paraId="75813F2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5002</w:t>
            </w:r>
          </w:p>
        </w:tc>
        <w:tc>
          <w:tcPr>
            <w:tcW w:w="0" w:type="auto"/>
            <w:tcBorders>
              <w:top w:val="nil"/>
              <w:left w:val="nil"/>
              <w:bottom w:val="single" w:sz="4" w:space="0" w:color="000000"/>
              <w:right w:val="single" w:sz="4" w:space="0" w:color="000000"/>
            </w:tcBorders>
            <w:shd w:val="clear" w:color="auto" w:fill="auto"/>
            <w:vAlign w:val="center"/>
            <w:hideMark/>
          </w:tcPr>
          <w:p w14:paraId="7A5FDF01"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образовно-научних центара</w:t>
            </w:r>
          </w:p>
        </w:tc>
        <w:tc>
          <w:tcPr>
            <w:tcW w:w="0" w:type="auto"/>
            <w:tcBorders>
              <w:top w:val="nil"/>
              <w:left w:val="nil"/>
              <w:bottom w:val="single" w:sz="4" w:space="0" w:color="000000"/>
              <w:right w:val="single" w:sz="4" w:space="0" w:color="000000"/>
            </w:tcBorders>
            <w:shd w:val="clear" w:color="auto" w:fill="auto"/>
            <w:vAlign w:val="center"/>
            <w:hideMark/>
          </w:tcPr>
          <w:p w14:paraId="4AFB19A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135.360.000 </w:t>
            </w:r>
          </w:p>
        </w:tc>
        <w:tc>
          <w:tcPr>
            <w:tcW w:w="0" w:type="auto"/>
            <w:tcBorders>
              <w:top w:val="nil"/>
              <w:left w:val="nil"/>
              <w:bottom w:val="single" w:sz="4" w:space="0" w:color="000000"/>
              <w:right w:val="single" w:sz="4" w:space="0" w:color="000000"/>
            </w:tcBorders>
            <w:shd w:val="clear" w:color="auto" w:fill="auto"/>
            <w:vAlign w:val="center"/>
            <w:hideMark/>
          </w:tcPr>
          <w:p w14:paraId="1E150CD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1.455.360.000 </w:t>
            </w:r>
          </w:p>
        </w:tc>
        <w:tc>
          <w:tcPr>
            <w:tcW w:w="0" w:type="auto"/>
            <w:tcBorders>
              <w:top w:val="nil"/>
              <w:left w:val="nil"/>
              <w:bottom w:val="single" w:sz="4" w:space="0" w:color="000000"/>
              <w:right w:val="single" w:sz="4" w:space="0" w:color="000000"/>
            </w:tcBorders>
            <w:shd w:val="clear" w:color="auto" w:fill="auto"/>
            <w:vAlign w:val="center"/>
            <w:hideMark/>
          </w:tcPr>
          <w:p w14:paraId="289A6BC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1.455.360.000 </w:t>
            </w:r>
          </w:p>
        </w:tc>
      </w:tr>
      <w:tr w:rsidR="00213D83" w:rsidRPr="00774435" w14:paraId="0F2AE8DB"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DD48B0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5DE75B7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0FAC09A5"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МИНИСТАРСТВО ПРОСВЕТЕ</w:t>
            </w:r>
          </w:p>
        </w:tc>
        <w:tc>
          <w:tcPr>
            <w:tcW w:w="0" w:type="auto"/>
            <w:tcBorders>
              <w:top w:val="nil"/>
              <w:left w:val="nil"/>
              <w:bottom w:val="single" w:sz="4" w:space="0" w:color="000000"/>
              <w:right w:val="single" w:sz="4" w:space="0" w:color="000000"/>
            </w:tcBorders>
            <w:shd w:val="clear" w:color="000000" w:fill="BABABA"/>
            <w:vAlign w:val="center"/>
            <w:hideMark/>
          </w:tcPr>
          <w:p w14:paraId="55FAC1A0"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135.360.000 </w:t>
            </w:r>
          </w:p>
        </w:tc>
        <w:tc>
          <w:tcPr>
            <w:tcW w:w="0" w:type="auto"/>
            <w:tcBorders>
              <w:top w:val="nil"/>
              <w:left w:val="nil"/>
              <w:bottom w:val="single" w:sz="4" w:space="0" w:color="000000"/>
              <w:right w:val="single" w:sz="4" w:space="0" w:color="000000"/>
            </w:tcBorders>
            <w:shd w:val="clear" w:color="000000" w:fill="BABABA"/>
            <w:vAlign w:val="center"/>
            <w:hideMark/>
          </w:tcPr>
          <w:p w14:paraId="0FE30A4B"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1.455.360.000 </w:t>
            </w:r>
          </w:p>
        </w:tc>
        <w:tc>
          <w:tcPr>
            <w:tcW w:w="0" w:type="auto"/>
            <w:tcBorders>
              <w:top w:val="nil"/>
              <w:left w:val="nil"/>
              <w:bottom w:val="single" w:sz="4" w:space="0" w:color="000000"/>
              <w:right w:val="single" w:sz="4" w:space="0" w:color="000000"/>
            </w:tcBorders>
            <w:shd w:val="clear" w:color="000000" w:fill="BABABA"/>
            <w:vAlign w:val="center"/>
            <w:hideMark/>
          </w:tcPr>
          <w:p w14:paraId="140E99B1"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1.455.360.000 </w:t>
            </w:r>
          </w:p>
        </w:tc>
      </w:tr>
      <w:tr w:rsidR="00213D83" w:rsidRPr="00774435" w14:paraId="43E76FA2"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C33CCF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6A4AC412"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МИНИСТАРСТВО ПРОСВЕТЕ</w:t>
            </w:r>
          </w:p>
        </w:tc>
        <w:tc>
          <w:tcPr>
            <w:tcW w:w="0" w:type="auto"/>
            <w:tcBorders>
              <w:top w:val="nil"/>
              <w:left w:val="nil"/>
              <w:bottom w:val="single" w:sz="4" w:space="0" w:color="000000"/>
              <w:right w:val="single" w:sz="4" w:space="0" w:color="000000"/>
            </w:tcBorders>
            <w:shd w:val="clear" w:color="000000" w:fill="BABABA"/>
            <w:vAlign w:val="center"/>
            <w:hideMark/>
          </w:tcPr>
          <w:p w14:paraId="5150C420"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135.360.000 </w:t>
            </w:r>
          </w:p>
        </w:tc>
        <w:tc>
          <w:tcPr>
            <w:tcW w:w="0" w:type="auto"/>
            <w:tcBorders>
              <w:top w:val="nil"/>
              <w:left w:val="nil"/>
              <w:bottom w:val="single" w:sz="4" w:space="0" w:color="000000"/>
              <w:right w:val="single" w:sz="4" w:space="0" w:color="000000"/>
            </w:tcBorders>
            <w:shd w:val="clear" w:color="000000" w:fill="BABABA"/>
            <w:vAlign w:val="center"/>
            <w:hideMark/>
          </w:tcPr>
          <w:p w14:paraId="2280D472"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1.455.360.000 </w:t>
            </w:r>
          </w:p>
        </w:tc>
        <w:tc>
          <w:tcPr>
            <w:tcW w:w="0" w:type="auto"/>
            <w:tcBorders>
              <w:top w:val="nil"/>
              <w:left w:val="nil"/>
              <w:bottom w:val="single" w:sz="4" w:space="0" w:color="000000"/>
              <w:right w:val="single" w:sz="4" w:space="0" w:color="000000"/>
            </w:tcBorders>
            <w:shd w:val="clear" w:color="000000" w:fill="BABABA"/>
            <w:vAlign w:val="center"/>
            <w:hideMark/>
          </w:tcPr>
          <w:p w14:paraId="4362E491"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1.455.360.000 </w:t>
            </w:r>
          </w:p>
        </w:tc>
      </w:tr>
      <w:tr w:rsidR="00213D83" w:rsidRPr="00774435" w14:paraId="4665F42C" w14:textId="77777777" w:rsidTr="0032748C">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20B2755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27</w:t>
            </w:r>
          </w:p>
        </w:tc>
        <w:tc>
          <w:tcPr>
            <w:tcW w:w="0" w:type="auto"/>
            <w:tcBorders>
              <w:top w:val="nil"/>
              <w:left w:val="nil"/>
              <w:bottom w:val="nil"/>
              <w:right w:val="single" w:sz="4" w:space="0" w:color="000000"/>
            </w:tcBorders>
            <w:shd w:val="clear" w:color="auto" w:fill="auto"/>
            <w:vAlign w:val="center"/>
            <w:hideMark/>
          </w:tcPr>
          <w:p w14:paraId="794C5C2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1772972"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МИНИСТАРСТВО ЗДРАВЉА</w:t>
            </w:r>
          </w:p>
        </w:tc>
        <w:tc>
          <w:tcPr>
            <w:tcW w:w="0" w:type="auto"/>
            <w:tcBorders>
              <w:top w:val="nil"/>
              <w:left w:val="nil"/>
              <w:bottom w:val="nil"/>
              <w:right w:val="single" w:sz="4" w:space="0" w:color="000000"/>
            </w:tcBorders>
            <w:shd w:val="clear" w:color="000000" w:fill="FFFFFF"/>
            <w:vAlign w:val="center"/>
            <w:hideMark/>
          </w:tcPr>
          <w:p w14:paraId="537DAA9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1807</w:t>
            </w:r>
          </w:p>
        </w:tc>
        <w:tc>
          <w:tcPr>
            <w:tcW w:w="0" w:type="auto"/>
            <w:tcBorders>
              <w:top w:val="nil"/>
              <w:left w:val="nil"/>
              <w:bottom w:val="nil"/>
              <w:right w:val="single" w:sz="4" w:space="0" w:color="000000"/>
            </w:tcBorders>
            <w:shd w:val="clear" w:color="auto" w:fill="auto"/>
            <w:vAlign w:val="center"/>
            <w:hideMark/>
          </w:tcPr>
          <w:p w14:paraId="17065B3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69E54129"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Реконструкција Универзитетског клиничког центра Србије, Београд</w:t>
            </w:r>
          </w:p>
        </w:tc>
        <w:tc>
          <w:tcPr>
            <w:tcW w:w="0" w:type="auto"/>
            <w:tcBorders>
              <w:top w:val="nil"/>
              <w:left w:val="nil"/>
              <w:bottom w:val="single" w:sz="4" w:space="0" w:color="000000"/>
              <w:right w:val="single" w:sz="4" w:space="0" w:color="000000"/>
            </w:tcBorders>
            <w:shd w:val="clear" w:color="auto" w:fill="auto"/>
            <w:vAlign w:val="center"/>
            <w:hideMark/>
          </w:tcPr>
          <w:p w14:paraId="1B01C45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175.000.000 </w:t>
            </w:r>
          </w:p>
        </w:tc>
        <w:tc>
          <w:tcPr>
            <w:tcW w:w="0" w:type="auto"/>
            <w:tcBorders>
              <w:top w:val="nil"/>
              <w:left w:val="nil"/>
              <w:bottom w:val="single" w:sz="4" w:space="0" w:color="000000"/>
              <w:right w:val="single" w:sz="4" w:space="0" w:color="000000"/>
            </w:tcBorders>
            <w:shd w:val="clear" w:color="auto" w:fill="auto"/>
            <w:vAlign w:val="center"/>
            <w:hideMark/>
          </w:tcPr>
          <w:p w14:paraId="2DD646E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1069D03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1E221C69"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5055112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A80D95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C1ED151"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551142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27EDC3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5002</w:t>
            </w:r>
          </w:p>
        </w:tc>
        <w:tc>
          <w:tcPr>
            <w:tcW w:w="0" w:type="auto"/>
            <w:tcBorders>
              <w:top w:val="nil"/>
              <w:left w:val="nil"/>
              <w:bottom w:val="single" w:sz="4" w:space="0" w:color="000000"/>
              <w:right w:val="single" w:sz="4" w:space="0" w:color="000000"/>
            </w:tcBorders>
            <w:shd w:val="clear" w:color="auto" w:fill="auto"/>
            <w:vAlign w:val="center"/>
            <w:hideMark/>
          </w:tcPr>
          <w:p w14:paraId="17D3A8F7"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Опремање Опште болнице Лесковац</w:t>
            </w:r>
          </w:p>
        </w:tc>
        <w:tc>
          <w:tcPr>
            <w:tcW w:w="0" w:type="auto"/>
            <w:tcBorders>
              <w:top w:val="nil"/>
              <w:left w:val="nil"/>
              <w:bottom w:val="single" w:sz="4" w:space="0" w:color="000000"/>
              <w:right w:val="single" w:sz="4" w:space="0" w:color="000000"/>
            </w:tcBorders>
            <w:shd w:val="clear" w:color="auto" w:fill="auto"/>
            <w:vAlign w:val="center"/>
            <w:hideMark/>
          </w:tcPr>
          <w:p w14:paraId="2E05C3E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305.000.000 </w:t>
            </w:r>
          </w:p>
        </w:tc>
        <w:tc>
          <w:tcPr>
            <w:tcW w:w="0" w:type="auto"/>
            <w:tcBorders>
              <w:top w:val="nil"/>
              <w:left w:val="nil"/>
              <w:bottom w:val="single" w:sz="4" w:space="0" w:color="000000"/>
              <w:right w:val="single" w:sz="4" w:space="0" w:color="000000"/>
            </w:tcBorders>
            <w:shd w:val="clear" w:color="auto" w:fill="auto"/>
            <w:vAlign w:val="center"/>
            <w:hideMark/>
          </w:tcPr>
          <w:p w14:paraId="2E3A3DC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1.217.200.000 </w:t>
            </w:r>
          </w:p>
        </w:tc>
        <w:tc>
          <w:tcPr>
            <w:tcW w:w="0" w:type="auto"/>
            <w:tcBorders>
              <w:top w:val="nil"/>
              <w:left w:val="nil"/>
              <w:bottom w:val="single" w:sz="4" w:space="0" w:color="000000"/>
              <w:right w:val="single" w:sz="4" w:space="0" w:color="000000"/>
            </w:tcBorders>
            <w:shd w:val="clear" w:color="auto" w:fill="auto"/>
            <w:vAlign w:val="center"/>
            <w:hideMark/>
          </w:tcPr>
          <w:p w14:paraId="0B60DD9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0FABDADB"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DA8BC3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D495C2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2620E27"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6C5C5E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C464A0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5003</w:t>
            </w:r>
          </w:p>
        </w:tc>
        <w:tc>
          <w:tcPr>
            <w:tcW w:w="0" w:type="auto"/>
            <w:tcBorders>
              <w:top w:val="nil"/>
              <w:left w:val="nil"/>
              <w:bottom w:val="single" w:sz="4" w:space="0" w:color="000000"/>
              <w:right w:val="single" w:sz="4" w:space="0" w:color="000000"/>
            </w:tcBorders>
            <w:shd w:val="clear" w:color="auto" w:fill="auto"/>
            <w:vAlign w:val="center"/>
            <w:hideMark/>
          </w:tcPr>
          <w:p w14:paraId="4F927BA8"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Набавка опреме за УКЦ Војводине, Нови Сад</w:t>
            </w:r>
          </w:p>
        </w:tc>
        <w:tc>
          <w:tcPr>
            <w:tcW w:w="0" w:type="auto"/>
            <w:tcBorders>
              <w:top w:val="nil"/>
              <w:left w:val="nil"/>
              <w:bottom w:val="single" w:sz="4" w:space="0" w:color="000000"/>
              <w:right w:val="single" w:sz="4" w:space="0" w:color="000000"/>
            </w:tcBorders>
            <w:shd w:val="clear" w:color="auto" w:fill="auto"/>
            <w:vAlign w:val="center"/>
            <w:hideMark/>
          </w:tcPr>
          <w:p w14:paraId="419EADB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1.350.000.000 </w:t>
            </w:r>
          </w:p>
        </w:tc>
        <w:tc>
          <w:tcPr>
            <w:tcW w:w="0" w:type="auto"/>
            <w:tcBorders>
              <w:top w:val="nil"/>
              <w:left w:val="nil"/>
              <w:bottom w:val="single" w:sz="4" w:space="0" w:color="000000"/>
              <w:right w:val="single" w:sz="4" w:space="0" w:color="000000"/>
            </w:tcBorders>
            <w:shd w:val="clear" w:color="auto" w:fill="auto"/>
            <w:vAlign w:val="center"/>
            <w:hideMark/>
          </w:tcPr>
          <w:p w14:paraId="7F7AABC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4.314.000.000 </w:t>
            </w:r>
          </w:p>
        </w:tc>
        <w:tc>
          <w:tcPr>
            <w:tcW w:w="0" w:type="auto"/>
            <w:tcBorders>
              <w:top w:val="nil"/>
              <w:left w:val="nil"/>
              <w:bottom w:val="single" w:sz="4" w:space="0" w:color="000000"/>
              <w:right w:val="single" w:sz="4" w:space="0" w:color="000000"/>
            </w:tcBorders>
            <w:shd w:val="clear" w:color="auto" w:fill="auto"/>
            <w:vAlign w:val="center"/>
            <w:hideMark/>
          </w:tcPr>
          <w:p w14:paraId="201CE5E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21E9AAB6"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EF7CF8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13E19BA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511D2A30"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МИНИСТАРСТВО ЗДРАВЉА</w:t>
            </w:r>
          </w:p>
        </w:tc>
        <w:tc>
          <w:tcPr>
            <w:tcW w:w="0" w:type="auto"/>
            <w:tcBorders>
              <w:top w:val="nil"/>
              <w:left w:val="nil"/>
              <w:bottom w:val="single" w:sz="4" w:space="0" w:color="000000"/>
              <w:right w:val="single" w:sz="4" w:space="0" w:color="000000"/>
            </w:tcBorders>
            <w:shd w:val="clear" w:color="000000" w:fill="BABABA"/>
            <w:vAlign w:val="center"/>
            <w:hideMark/>
          </w:tcPr>
          <w:p w14:paraId="66E84914"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1.830.000.000 </w:t>
            </w:r>
          </w:p>
        </w:tc>
        <w:tc>
          <w:tcPr>
            <w:tcW w:w="0" w:type="auto"/>
            <w:tcBorders>
              <w:top w:val="nil"/>
              <w:left w:val="nil"/>
              <w:bottom w:val="single" w:sz="4" w:space="0" w:color="000000"/>
              <w:right w:val="single" w:sz="4" w:space="0" w:color="000000"/>
            </w:tcBorders>
            <w:shd w:val="clear" w:color="000000" w:fill="BABABA"/>
            <w:vAlign w:val="center"/>
            <w:hideMark/>
          </w:tcPr>
          <w:p w14:paraId="784875B4"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5.531.200.000 </w:t>
            </w:r>
          </w:p>
        </w:tc>
        <w:tc>
          <w:tcPr>
            <w:tcW w:w="0" w:type="auto"/>
            <w:tcBorders>
              <w:top w:val="nil"/>
              <w:left w:val="nil"/>
              <w:bottom w:val="single" w:sz="4" w:space="0" w:color="000000"/>
              <w:right w:val="single" w:sz="4" w:space="0" w:color="000000"/>
            </w:tcBorders>
            <w:shd w:val="clear" w:color="000000" w:fill="BABABA"/>
            <w:vAlign w:val="center"/>
            <w:hideMark/>
          </w:tcPr>
          <w:p w14:paraId="0ED87ABF"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   </w:t>
            </w:r>
          </w:p>
        </w:tc>
      </w:tr>
      <w:tr w:rsidR="00213D83" w:rsidRPr="00774435" w14:paraId="14BB3DE1"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C46B9D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60556ADD"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МИНИСТАРСТВО ЗДРАВЉА</w:t>
            </w:r>
          </w:p>
        </w:tc>
        <w:tc>
          <w:tcPr>
            <w:tcW w:w="0" w:type="auto"/>
            <w:tcBorders>
              <w:top w:val="nil"/>
              <w:left w:val="nil"/>
              <w:bottom w:val="single" w:sz="4" w:space="0" w:color="000000"/>
              <w:right w:val="single" w:sz="4" w:space="0" w:color="000000"/>
            </w:tcBorders>
            <w:shd w:val="clear" w:color="000000" w:fill="BABABA"/>
            <w:vAlign w:val="center"/>
            <w:hideMark/>
          </w:tcPr>
          <w:p w14:paraId="47F18BBB"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1.830.000.000 </w:t>
            </w:r>
          </w:p>
        </w:tc>
        <w:tc>
          <w:tcPr>
            <w:tcW w:w="0" w:type="auto"/>
            <w:tcBorders>
              <w:top w:val="nil"/>
              <w:left w:val="nil"/>
              <w:bottom w:val="single" w:sz="4" w:space="0" w:color="000000"/>
              <w:right w:val="single" w:sz="4" w:space="0" w:color="000000"/>
            </w:tcBorders>
            <w:shd w:val="clear" w:color="000000" w:fill="BABABA"/>
            <w:vAlign w:val="center"/>
            <w:hideMark/>
          </w:tcPr>
          <w:p w14:paraId="188A70E8"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5.531.200.000 </w:t>
            </w:r>
          </w:p>
        </w:tc>
        <w:tc>
          <w:tcPr>
            <w:tcW w:w="0" w:type="auto"/>
            <w:tcBorders>
              <w:top w:val="nil"/>
              <w:left w:val="nil"/>
              <w:bottom w:val="single" w:sz="4" w:space="0" w:color="000000"/>
              <w:right w:val="single" w:sz="4" w:space="0" w:color="000000"/>
            </w:tcBorders>
            <w:shd w:val="clear" w:color="000000" w:fill="BABABA"/>
            <w:vAlign w:val="center"/>
            <w:hideMark/>
          </w:tcPr>
          <w:p w14:paraId="121A444F"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   </w:t>
            </w:r>
          </w:p>
        </w:tc>
      </w:tr>
      <w:tr w:rsidR="00213D83" w:rsidRPr="00774435" w14:paraId="5D6ECB44" w14:textId="77777777" w:rsidTr="0032748C">
        <w:trPr>
          <w:trHeight w:val="720"/>
        </w:trPr>
        <w:tc>
          <w:tcPr>
            <w:tcW w:w="0" w:type="auto"/>
            <w:tcBorders>
              <w:top w:val="nil"/>
              <w:left w:val="single" w:sz="4" w:space="0" w:color="000000"/>
              <w:bottom w:val="nil"/>
              <w:right w:val="single" w:sz="4" w:space="0" w:color="000000"/>
            </w:tcBorders>
            <w:shd w:val="clear" w:color="auto" w:fill="auto"/>
            <w:vAlign w:val="center"/>
            <w:hideMark/>
          </w:tcPr>
          <w:p w14:paraId="6E41968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28</w:t>
            </w:r>
          </w:p>
        </w:tc>
        <w:tc>
          <w:tcPr>
            <w:tcW w:w="0" w:type="auto"/>
            <w:tcBorders>
              <w:top w:val="nil"/>
              <w:left w:val="nil"/>
              <w:bottom w:val="nil"/>
              <w:right w:val="single" w:sz="4" w:space="0" w:color="000000"/>
            </w:tcBorders>
            <w:shd w:val="clear" w:color="auto" w:fill="auto"/>
            <w:vAlign w:val="center"/>
            <w:hideMark/>
          </w:tcPr>
          <w:p w14:paraId="6538EFA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44E59BE"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МИНИСТАРСТВО РУДАРСТВА И ЕНЕРГЕТИКЕ</w:t>
            </w:r>
          </w:p>
        </w:tc>
        <w:tc>
          <w:tcPr>
            <w:tcW w:w="0" w:type="auto"/>
            <w:tcBorders>
              <w:top w:val="nil"/>
              <w:left w:val="nil"/>
              <w:bottom w:val="nil"/>
              <w:right w:val="single" w:sz="4" w:space="0" w:color="000000"/>
            </w:tcBorders>
            <w:shd w:val="clear" w:color="000000" w:fill="FFFFFF"/>
            <w:vAlign w:val="center"/>
            <w:hideMark/>
          </w:tcPr>
          <w:p w14:paraId="5CD5AED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0501</w:t>
            </w:r>
          </w:p>
        </w:tc>
        <w:tc>
          <w:tcPr>
            <w:tcW w:w="0" w:type="auto"/>
            <w:tcBorders>
              <w:top w:val="nil"/>
              <w:left w:val="nil"/>
              <w:bottom w:val="nil"/>
              <w:right w:val="single" w:sz="4" w:space="0" w:color="000000"/>
            </w:tcBorders>
            <w:shd w:val="clear" w:color="auto" w:fill="auto"/>
            <w:vAlign w:val="center"/>
            <w:hideMark/>
          </w:tcPr>
          <w:p w14:paraId="0CA0EEE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14FAFA3A"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само-балансираних соларних електрана капацитета 1 GW са батеријским систеима за складиштење електричне енергије</w:t>
            </w:r>
          </w:p>
        </w:tc>
        <w:tc>
          <w:tcPr>
            <w:tcW w:w="0" w:type="auto"/>
            <w:tcBorders>
              <w:top w:val="nil"/>
              <w:left w:val="nil"/>
              <w:bottom w:val="single" w:sz="4" w:space="0" w:color="000000"/>
              <w:right w:val="single" w:sz="4" w:space="0" w:color="000000"/>
            </w:tcBorders>
            <w:shd w:val="clear" w:color="auto" w:fill="auto"/>
            <w:vAlign w:val="center"/>
            <w:hideMark/>
          </w:tcPr>
          <w:p w14:paraId="7B5E4DC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1.000.000 </w:t>
            </w:r>
          </w:p>
        </w:tc>
        <w:tc>
          <w:tcPr>
            <w:tcW w:w="0" w:type="auto"/>
            <w:tcBorders>
              <w:top w:val="nil"/>
              <w:left w:val="nil"/>
              <w:bottom w:val="single" w:sz="4" w:space="0" w:color="000000"/>
              <w:right w:val="single" w:sz="4" w:space="0" w:color="000000"/>
            </w:tcBorders>
            <w:shd w:val="clear" w:color="auto" w:fill="auto"/>
            <w:vAlign w:val="center"/>
            <w:hideMark/>
          </w:tcPr>
          <w:p w14:paraId="6BDA827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400.000.000 </w:t>
            </w:r>
          </w:p>
        </w:tc>
        <w:tc>
          <w:tcPr>
            <w:tcW w:w="0" w:type="auto"/>
            <w:tcBorders>
              <w:top w:val="nil"/>
              <w:left w:val="nil"/>
              <w:bottom w:val="single" w:sz="4" w:space="0" w:color="000000"/>
              <w:right w:val="single" w:sz="4" w:space="0" w:color="000000"/>
            </w:tcBorders>
            <w:shd w:val="clear" w:color="auto" w:fill="auto"/>
            <w:vAlign w:val="center"/>
            <w:hideMark/>
          </w:tcPr>
          <w:p w14:paraId="38CAF6E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780.000.000 </w:t>
            </w:r>
          </w:p>
        </w:tc>
      </w:tr>
      <w:tr w:rsidR="00213D83" w:rsidRPr="00774435" w14:paraId="28592AA9"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E78D74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7CE6B37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39811C14"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МИНИСТАРСТВО РУДАРСТВА И ЕНЕРГЕТИКЕ</w:t>
            </w:r>
          </w:p>
        </w:tc>
        <w:tc>
          <w:tcPr>
            <w:tcW w:w="0" w:type="auto"/>
            <w:tcBorders>
              <w:top w:val="nil"/>
              <w:left w:val="nil"/>
              <w:bottom w:val="single" w:sz="4" w:space="0" w:color="000000"/>
              <w:right w:val="single" w:sz="4" w:space="0" w:color="000000"/>
            </w:tcBorders>
            <w:shd w:val="clear" w:color="000000" w:fill="BABABA"/>
            <w:vAlign w:val="center"/>
            <w:hideMark/>
          </w:tcPr>
          <w:p w14:paraId="291EF85E"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1.000.000 </w:t>
            </w:r>
          </w:p>
        </w:tc>
        <w:tc>
          <w:tcPr>
            <w:tcW w:w="0" w:type="auto"/>
            <w:tcBorders>
              <w:top w:val="nil"/>
              <w:left w:val="nil"/>
              <w:bottom w:val="single" w:sz="4" w:space="0" w:color="000000"/>
              <w:right w:val="single" w:sz="4" w:space="0" w:color="000000"/>
            </w:tcBorders>
            <w:shd w:val="clear" w:color="000000" w:fill="BABABA"/>
            <w:vAlign w:val="center"/>
            <w:hideMark/>
          </w:tcPr>
          <w:p w14:paraId="242B0478"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400.000.000 </w:t>
            </w:r>
          </w:p>
        </w:tc>
        <w:tc>
          <w:tcPr>
            <w:tcW w:w="0" w:type="auto"/>
            <w:tcBorders>
              <w:top w:val="nil"/>
              <w:left w:val="nil"/>
              <w:bottom w:val="single" w:sz="4" w:space="0" w:color="000000"/>
              <w:right w:val="single" w:sz="4" w:space="0" w:color="000000"/>
            </w:tcBorders>
            <w:shd w:val="clear" w:color="000000" w:fill="BABABA"/>
            <w:vAlign w:val="center"/>
            <w:hideMark/>
          </w:tcPr>
          <w:p w14:paraId="21572CAA"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780.000.000 </w:t>
            </w:r>
          </w:p>
        </w:tc>
      </w:tr>
      <w:tr w:rsidR="00213D83" w:rsidRPr="00774435" w14:paraId="4EE063A9"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FC6520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64514E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28.01</w:t>
            </w:r>
          </w:p>
        </w:tc>
        <w:tc>
          <w:tcPr>
            <w:tcW w:w="0" w:type="auto"/>
            <w:tcBorders>
              <w:top w:val="nil"/>
              <w:left w:val="nil"/>
              <w:bottom w:val="nil"/>
              <w:right w:val="single" w:sz="4" w:space="0" w:color="000000"/>
            </w:tcBorders>
            <w:shd w:val="clear" w:color="auto" w:fill="auto"/>
            <w:vAlign w:val="center"/>
            <w:hideMark/>
          </w:tcPr>
          <w:p w14:paraId="533FDDA0"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УПРАВА ЗА РЕЗЕРВЕ ЕНЕРГЕНАТА</w:t>
            </w:r>
          </w:p>
        </w:tc>
        <w:tc>
          <w:tcPr>
            <w:tcW w:w="0" w:type="auto"/>
            <w:tcBorders>
              <w:top w:val="nil"/>
              <w:left w:val="nil"/>
              <w:bottom w:val="nil"/>
              <w:right w:val="single" w:sz="4" w:space="0" w:color="000000"/>
            </w:tcBorders>
            <w:shd w:val="clear" w:color="000000" w:fill="FFFFFF"/>
            <w:vAlign w:val="center"/>
            <w:hideMark/>
          </w:tcPr>
          <w:p w14:paraId="542618C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2403</w:t>
            </w:r>
          </w:p>
        </w:tc>
        <w:tc>
          <w:tcPr>
            <w:tcW w:w="0" w:type="auto"/>
            <w:tcBorders>
              <w:top w:val="nil"/>
              <w:left w:val="nil"/>
              <w:bottom w:val="nil"/>
              <w:right w:val="single" w:sz="4" w:space="0" w:color="000000"/>
            </w:tcBorders>
            <w:shd w:val="clear" w:color="auto" w:fill="auto"/>
            <w:vAlign w:val="center"/>
            <w:hideMark/>
          </w:tcPr>
          <w:p w14:paraId="549108A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5B057BEE"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резервоара у складишту деривата нафте у Смедереву</w:t>
            </w:r>
          </w:p>
        </w:tc>
        <w:tc>
          <w:tcPr>
            <w:tcW w:w="0" w:type="auto"/>
            <w:tcBorders>
              <w:top w:val="nil"/>
              <w:left w:val="nil"/>
              <w:bottom w:val="single" w:sz="4" w:space="0" w:color="000000"/>
              <w:right w:val="single" w:sz="4" w:space="0" w:color="000000"/>
            </w:tcBorders>
            <w:shd w:val="clear" w:color="auto" w:fill="auto"/>
            <w:vAlign w:val="center"/>
            <w:hideMark/>
          </w:tcPr>
          <w:p w14:paraId="7C70391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350.070.000 </w:t>
            </w:r>
          </w:p>
        </w:tc>
        <w:tc>
          <w:tcPr>
            <w:tcW w:w="0" w:type="auto"/>
            <w:tcBorders>
              <w:top w:val="nil"/>
              <w:left w:val="nil"/>
              <w:bottom w:val="single" w:sz="4" w:space="0" w:color="000000"/>
              <w:right w:val="single" w:sz="4" w:space="0" w:color="000000"/>
            </w:tcBorders>
            <w:shd w:val="clear" w:color="auto" w:fill="auto"/>
            <w:vAlign w:val="center"/>
            <w:hideMark/>
          </w:tcPr>
          <w:p w14:paraId="784A38A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526D86F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15F0C49E"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15C3CB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lastRenderedPageBreak/>
              <w:t> </w:t>
            </w:r>
          </w:p>
        </w:tc>
        <w:tc>
          <w:tcPr>
            <w:tcW w:w="0" w:type="auto"/>
            <w:tcBorders>
              <w:top w:val="nil"/>
              <w:left w:val="single" w:sz="4" w:space="0" w:color="000000"/>
              <w:bottom w:val="single" w:sz="4" w:space="0" w:color="000000"/>
              <w:right w:val="nil"/>
            </w:tcBorders>
            <w:shd w:val="clear" w:color="auto" w:fill="auto"/>
            <w:vAlign w:val="center"/>
            <w:hideMark/>
          </w:tcPr>
          <w:p w14:paraId="1A92D92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0EA28E3C"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УПРАВА ЗА РЕЗЕРВЕ ЕНЕРГЕНАТА</w:t>
            </w:r>
          </w:p>
        </w:tc>
        <w:tc>
          <w:tcPr>
            <w:tcW w:w="0" w:type="auto"/>
            <w:tcBorders>
              <w:top w:val="nil"/>
              <w:left w:val="nil"/>
              <w:bottom w:val="single" w:sz="4" w:space="0" w:color="000000"/>
              <w:right w:val="single" w:sz="4" w:space="0" w:color="000000"/>
            </w:tcBorders>
            <w:shd w:val="clear" w:color="000000" w:fill="BABABA"/>
            <w:vAlign w:val="center"/>
            <w:hideMark/>
          </w:tcPr>
          <w:p w14:paraId="0D374314"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350.070.000 </w:t>
            </w:r>
          </w:p>
        </w:tc>
        <w:tc>
          <w:tcPr>
            <w:tcW w:w="0" w:type="auto"/>
            <w:tcBorders>
              <w:top w:val="nil"/>
              <w:left w:val="nil"/>
              <w:bottom w:val="single" w:sz="4" w:space="0" w:color="000000"/>
              <w:right w:val="single" w:sz="4" w:space="0" w:color="000000"/>
            </w:tcBorders>
            <w:shd w:val="clear" w:color="000000" w:fill="BABABA"/>
            <w:vAlign w:val="center"/>
            <w:hideMark/>
          </w:tcPr>
          <w:p w14:paraId="1C152159"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000000" w:fill="BABABA"/>
            <w:vAlign w:val="center"/>
            <w:hideMark/>
          </w:tcPr>
          <w:p w14:paraId="71AD06F4"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   </w:t>
            </w:r>
          </w:p>
        </w:tc>
      </w:tr>
      <w:tr w:rsidR="00213D83" w:rsidRPr="00774435" w14:paraId="36DAF74F"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0B38C2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1315B60D"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МИНИСТАРСТВО РУДАРСТВА И ЕНЕРГЕТИКЕ</w:t>
            </w:r>
          </w:p>
        </w:tc>
        <w:tc>
          <w:tcPr>
            <w:tcW w:w="0" w:type="auto"/>
            <w:tcBorders>
              <w:top w:val="nil"/>
              <w:left w:val="nil"/>
              <w:bottom w:val="single" w:sz="4" w:space="0" w:color="000000"/>
              <w:right w:val="single" w:sz="4" w:space="0" w:color="000000"/>
            </w:tcBorders>
            <w:shd w:val="clear" w:color="000000" w:fill="BABABA"/>
            <w:vAlign w:val="center"/>
            <w:hideMark/>
          </w:tcPr>
          <w:p w14:paraId="42F5D56F"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351.070.000 </w:t>
            </w:r>
          </w:p>
        </w:tc>
        <w:tc>
          <w:tcPr>
            <w:tcW w:w="0" w:type="auto"/>
            <w:tcBorders>
              <w:top w:val="nil"/>
              <w:left w:val="nil"/>
              <w:bottom w:val="single" w:sz="4" w:space="0" w:color="000000"/>
              <w:right w:val="single" w:sz="4" w:space="0" w:color="000000"/>
            </w:tcBorders>
            <w:shd w:val="clear" w:color="000000" w:fill="BABABA"/>
            <w:vAlign w:val="center"/>
            <w:hideMark/>
          </w:tcPr>
          <w:p w14:paraId="6C09CC74"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400.000.000 </w:t>
            </w:r>
          </w:p>
        </w:tc>
        <w:tc>
          <w:tcPr>
            <w:tcW w:w="0" w:type="auto"/>
            <w:tcBorders>
              <w:top w:val="nil"/>
              <w:left w:val="nil"/>
              <w:bottom w:val="single" w:sz="4" w:space="0" w:color="000000"/>
              <w:right w:val="single" w:sz="4" w:space="0" w:color="000000"/>
            </w:tcBorders>
            <w:shd w:val="clear" w:color="000000" w:fill="BABABA"/>
            <w:vAlign w:val="center"/>
            <w:hideMark/>
          </w:tcPr>
          <w:p w14:paraId="4EF562C5"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780.000.000 </w:t>
            </w:r>
          </w:p>
        </w:tc>
      </w:tr>
      <w:tr w:rsidR="00213D83" w:rsidRPr="00774435" w14:paraId="5A27FB27" w14:textId="77777777" w:rsidTr="0032748C">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094E601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29</w:t>
            </w:r>
          </w:p>
        </w:tc>
        <w:tc>
          <w:tcPr>
            <w:tcW w:w="0" w:type="auto"/>
            <w:tcBorders>
              <w:top w:val="nil"/>
              <w:left w:val="nil"/>
              <w:bottom w:val="nil"/>
              <w:right w:val="single" w:sz="4" w:space="0" w:color="000000"/>
            </w:tcBorders>
            <w:shd w:val="clear" w:color="auto" w:fill="auto"/>
            <w:vAlign w:val="center"/>
            <w:hideMark/>
          </w:tcPr>
          <w:p w14:paraId="1EC8929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29.01</w:t>
            </w:r>
          </w:p>
        </w:tc>
        <w:tc>
          <w:tcPr>
            <w:tcW w:w="0" w:type="auto"/>
            <w:tcBorders>
              <w:top w:val="nil"/>
              <w:left w:val="nil"/>
              <w:bottom w:val="nil"/>
              <w:right w:val="single" w:sz="4" w:space="0" w:color="000000"/>
            </w:tcBorders>
            <w:shd w:val="clear" w:color="auto" w:fill="auto"/>
            <w:vAlign w:val="center"/>
            <w:hideMark/>
          </w:tcPr>
          <w:p w14:paraId="0FAC94F5"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УСТАНОВЕ КУЛТУРЕ</w:t>
            </w:r>
          </w:p>
        </w:tc>
        <w:tc>
          <w:tcPr>
            <w:tcW w:w="0" w:type="auto"/>
            <w:tcBorders>
              <w:top w:val="nil"/>
              <w:left w:val="nil"/>
              <w:bottom w:val="nil"/>
              <w:right w:val="single" w:sz="4" w:space="0" w:color="000000"/>
            </w:tcBorders>
            <w:shd w:val="clear" w:color="000000" w:fill="FFFFFF"/>
            <w:vAlign w:val="center"/>
            <w:hideMark/>
          </w:tcPr>
          <w:p w14:paraId="6ADB364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1202</w:t>
            </w:r>
          </w:p>
        </w:tc>
        <w:tc>
          <w:tcPr>
            <w:tcW w:w="0" w:type="auto"/>
            <w:tcBorders>
              <w:top w:val="nil"/>
              <w:left w:val="nil"/>
              <w:bottom w:val="nil"/>
              <w:right w:val="single" w:sz="4" w:space="0" w:color="000000"/>
            </w:tcBorders>
            <w:shd w:val="clear" w:color="auto" w:fill="auto"/>
            <w:vAlign w:val="center"/>
            <w:hideMark/>
          </w:tcPr>
          <w:p w14:paraId="76BDE8E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5004</w:t>
            </w:r>
          </w:p>
        </w:tc>
        <w:tc>
          <w:tcPr>
            <w:tcW w:w="0" w:type="auto"/>
            <w:tcBorders>
              <w:top w:val="nil"/>
              <w:left w:val="nil"/>
              <w:bottom w:val="single" w:sz="4" w:space="0" w:color="000000"/>
              <w:right w:val="single" w:sz="4" w:space="0" w:color="000000"/>
            </w:tcBorders>
            <w:shd w:val="clear" w:color="auto" w:fill="auto"/>
            <w:vAlign w:val="center"/>
            <w:hideMark/>
          </w:tcPr>
          <w:p w14:paraId="6E9CDF39"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Истраживање, заштита и презентација археолошког налазишта Бело брдо у Винчи</w:t>
            </w:r>
          </w:p>
        </w:tc>
        <w:tc>
          <w:tcPr>
            <w:tcW w:w="0" w:type="auto"/>
            <w:tcBorders>
              <w:top w:val="nil"/>
              <w:left w:val="nil"/>
              <w:bottom w:val="single" w:sz="4" w:space="0" w:color="000000"/>
              <w:right w:val="single" w:sz="4" w:space="0" w:color="000000"/>
            </w:tcBorders>
            <w:shd w:val="clear" w:color="auto" w:fill="auto"/>
            <w:vAlign w:val="center"/>
            <w:hideMark/>
          </w:tcPr>
          <w:p w14:paraId="132C90E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61.250.000 </w:t>
            </w:r>
          </w:p>
        </w:tc>
        <w:tc>
          <w:tcPr>
            <w:tcW w:w="0" w:type="auto"/>
            <w:tcBorders>
              <w:top w:val="nil"/>
              <w:left w:val="nil"/>
              <w:bottom w:val="single" w:sz="4" w:space="0" w:color="000000"/>
              <w:right w:val="single" w:sz="4" w:space="0" w:color="000000"/>
            </w:tcBorders>
            <w:shd w:val="clear" w:color="auto" w:fill="auto"/>
            <w:vAlign w:val="center"/>
            <w:hideMark/>
          </w:tcPr>
          <w:p w14:paraId="2FBFF03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716F694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19283400" w14:textId="77777777" w:rsidTr="0032748C">
        <w:trPr>
          <w:trHeight w:val="720"/>
        </w:trPr>
        <w:tc>
          <w:tcPr>
            <w:tcW w:w="0" w:type="auto"/>
            <w:tcBorders>
              <w:top w:val="nil"/>
              <w:left w:val="single" w:sz="4" w:space="0" w:color="000000"/>
              <w:bottom w:val="nil"/>
              <w:right w:val="nil"/>
            </w:tcBorders>
            <w:shd w:val="clear" w:color="auto" w:fill="auto"/>
            <w:vAlign w:val="center"/>
            <w:hideMark/>
          </w:tcPr>
          <w:p w14:paraId="4ADADFF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9CE9D3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671E6FA"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AB6CDC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202082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5006</w:t>
            </w:r>
          </w:p>
        </w:tc>
        <w:tc>
          <w:tcPr>
            <w:tcW w:w="0" w:type="auto"/>
            <w:tcBorders>
              <w:top w:val="nil"/>
              <w:left w:val="nil"/>
              <w:bottom w:val="single" w:sz="4" w:space="0" w:color="000000"/>
              <w:right w:val="single" w:sz="4" w:space="0" w:color="000000"/>
            </w:tcBorders>
            <w:shd w:val="clear" w:color="auto" w:fill="auto"/>
            <w:vAlign w:val="center"/>
            <w:hideMark/>
          </w:tcPr>
          <w:p w14:paraId="6300132A"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Конзервација, рестаурација и презентација археолошког налазишта „Царичин град” у општини Лебане</w:t>
            </w:r>
          </w:p>
        </w:tc>
        <w:tc>
          <w:tcPr>
            <w:tcW w:w="0" w:type="auto"/>
            <w:tcBorders>
              <w:top w:val="nil"/>
              <w:left w:val="nil"/>
              <w:bottom w:val="single" w:sz="4" w:space="0" w:color="000000"/>
              <w:right w:val="single" w:sz="4" w:space="0" w:color="000000"/>
            </w:tcBorders>
            <w:shd w:val="clear" w:color="auto" w:fill="auto"/>
            <w:vAlign w:val="center"/>
            <w:hideMark/>
          </w:tcPr>
          <w:p w14:paraId="14EC1F4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143.500.000 </w:t>
            </w:r>
          </w:p>
        </w:tc>
        <w:tc>
          <w:tcPr>
            <w:tcW w:w="0" w:type="auto"/>
            <w:tcBorders>
              <w:top w:val="nil"/>
              <w:left w:val="nil"/>
              <w:bottom w:val="single" w:sz="4" w:space="0" w:color="000000"/>
              <w:right w:val="single" w:sz="4" w:space="0" w:color="000000"/>
            </w:tcBorders>
            <w:shd w:val="clear" w:color="auto" w:fill="auto"/>
            <w:vAlign w:val="center"/>
            <w:hideMark/>
          </w:tcPr>
          <w:p w14:paraId="4178CBA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166.650.000 </w:t>
            </w:r>
          </w:p>
        </w:tc>
        <w:tc>
          <w:tcPr>
            <w:tcW w:w="0" w:type="auto"/>
            <w:tcBorders>
              <w:top w:val="nil"/>
              <w:left w:val="nil"/>
              <w:bottom w:val="single" w:sz="4" w:space="0" w:color="000000"/>
              <w:right w:val="single" w:sz="4" w:space="0" w:color="000000"/>
            </w:tcBorders>
            <w:shd w:val="clear" w:color="auto" w:fill="auto"/>
            <w:vAlign w:val="center"/>
            <w:hideMark/>
          </w:tcPr>
          <w:p w14:paraId="5229658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4ADC0B93" w14:textId="77777777" w:rsidTr="0032748C">
        <w:trPr>
          <w:trHeight w:val="882"/>
        </w:trPr>
        <w:tc>
          <w:tcPr>
            <w:tcW w:w="0" w:type="auto"/>
            <w:tcBorders>
              <w:top w:val="nil"/>
              <w:left w:val="single" w:sz="4" w:space="0" w:color="000000"/>
              <w:bottom w:val="nil"/>
              <w:right w:val="nil"/>
            </w:tcBorders>
            <w:shd w:val="clear" w:color="auto" w:fill="auto"/>
            <w:vAlign w:val="center"/>
            <w:hideMark/>
          </w:tcPr>
          <w:p w14:paraId="365F9C9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D066C3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A71AE3A"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635CEC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94A446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5007</w:t>
            </w:r>
          </w:p>
        </w:tc>
        <w:tc>
          <w:tcPr>
            <w:tcW w:w="0" w:type="auto"/>
            <w:tcBorders>
              <w:top w:val="nil"/>
              <w:left w:val="nil"/>
              <w:bottom w:val="single" w:sz="4" w:space="0" w:color="000000"/>
              <w:right w:val="single" w:sz="4" w:space="0" w:color="000000"/>
            </w:tcBorders>
            <w:shd w:val="clear" w:color="auto" w:fill="auto"/>
            <w:vAlign w:val="center"/>
            <w:hideMark/>
          </w:tcPr>
          <w:p w14:paraId="112E8E97"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Реконструкција, санација и адаптација објекта Главне железничке станице у Београду и промена намене у објекат Историјског музеја Србије</w:t>
            </w:r>
          </w:p>
        </w:tc>
        <w:tc>
          <w:tcPr>
            <w:tcW w:w="0" w:type="auto"/>
            <w:tcBorders>
              <w:top w:val="nil"/>
              <w:left w:val="nil"/>
              <w:bottom w:val="single" w:sz="4" w:space="0" w:color="000000"/>
              <w:right w:val="single" w:sz="4" w:space="0" w:color="000000"/>
            </w:tcBorders>
            <w:shd w:val="clear" w:color="auto" w:fill="auto"/>
            <w:vAlign w:val="center"/>
            <w:hideMark/>
          </w:tcPr>
          <w:p w14:paraId="4220FDA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350.000.000 </w:t>
            </w:r>
          </w:p>
        </w:tc>
        <w:tc>
          <w:tcPr>
            <w:tcW w:w="0" w:type="auto"/>
            <w:tcBorders>
              <w:top w:val="nil"/>
              <w:left w:val="nil"/>
              <w:bottom w:val="single" w:sz="4" w:space="0" w:color="000000"/>
              <w:right w:val="single" w:sz="4" w:space="0" w:color="000000"/>
            </w:tcBorders>
            <w:shd w:val="clear" w:color="auto" w:fill="auto"/>
            <w:vAlign w:val="center"/>
            <w:hideMark/>
          </w:tcPr>
          <w:p w14:paraId="06B02F3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900.000.000 </w:t>
            </w:r>
          </w:p>
        </w:tc>
        <w:tc>
          <w:tcPr>
            <w:tcW w:w="0" w:type="auto"/>
            <w:tcBorders>
              <w:top w:val="nil"/>
              <w:left w:val="nil"/>
              <w:bottom w:val="single" w:sz="4" w:space="0" w:color="000000"/>
              <w:right w:val="single" w:sz="4" w:space="0" w:color="000000"/>
            </w:tcBorders>
            <w:shd w:val="clear" w:color="auto" w:fill="auto"/>
            <w:vAlign w:val="center"/>
            <w:hideMark/>
          </w:tcPr>
          <w:p w14:paraId="300F026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861.000.000 </w:t>
            </w:r>
          </w:p>
        </w:tc>
      </w:tr>
      <w:tr w:rsidR="00213D83" w:rsidRPr="00774435" w14:paraId="21C9CA49"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6B4DE4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13C0BF9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6481A265"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УСТАНОВЕ КУЛТУРЕ</w:t>
            </w:r>
          </w:p>
        </w:tc>
        <w:tc>
          <w:tcPr>
            <w:tcW w:w="0" w:type="auto"/>
            <w:tcBorders>
              <w:top w:val="nil"/>
              <w:left w:val="nil"/>
              <w:bottom w:val="single" w:sz="4" w:space="0" w:color="000000"/>
              <w:right w:val="single" w:sz="4" w:space="0" w:color="000000"/>
            </w:tcBorders>
            <w:shd w:val="clear" w:color="000000" w:fill="BABABA"/>
            <w:vAlign w:val="center"/>
            <w:hideMark/>
          </w:tcPr>
          <w:p w14:paraId="5C3FE78A"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554.750.000 </w:t>
            </w:r>
          </w:p>
        </w:tc>
        <w:tc>
          <w:tcPr>
            <w:tcW w:w="0" w:type="auto"/>
            <w:tcBorders>
              <w:top w:val="nil"/>
              <w:left w:val="nil"/>
              <w:bottom w:val="single" w:sz="4" w:space="0" w:color="000000"/>
              <w:right w:val="single" w:sz="4" w:space="0" w:color="000000"/>
            </w:tcBorders>
            <w:shd w:val="clear" w:color="000000" w:fill="BABABA"/>
            <w:vAlign w:val="center"/>
            <w:hideMark/>
          </w:tcPr>
          <w:p w14:paraId="1AA273B9"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1.066.650.000 </w:t>
            </w:r>
          </w:p>
        </w:tc>
        <w:tc>
          <w:tcPr>
            <w:tcW w:w="0" w:type="auto"/>
            <w:tcBorders>
              <w:top w:val="nil"/>
              <w:left w:val="nil"/>
              <w:bottom w:val="single" w:sz="4" w:space="0" w:color="000000"/>
              <w:right w:val="single" w:sz="4" w:space="0" w:color="000000"/>
            </w:tcBorders>
            <w:shd w:val="clear" w:color="000000" w:fill="BABABA"/>
            <w:vAlign w:val="center"/>
            <w:hideMark/>
          </w:tcPr>
          <w:p w14:paraId="653E4AD5"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861.000.000 </w:t>
            </w:r>
          </w:p>
        </w:tc>
      </w:tr>
      <w:tr w:rsidR="00213D83" w:rsidRPr="00774435" w14:paraId="52692500"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562247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311EC4AD"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МИНИСТАРСТВО КУЛТУРЕ</w:t>
            </w:r>
          </w:p>
        </w:tc>
        <w:tc>
          <w:tcPr>
            <w:tcW w:w="0" w:type="auto"/>
            <w:tcBorders>
              <w:top w:val="nil"/>
              <w:left w:val="nil"/>
              <w:bottom w:val="single" w:sz="4" w:space="0" w:color="000000"/>
              <w:right w:val="single" w:sz="4" w:space="0" w:color="000000"/>
            </w:tcBorders>
            <w:shd w:val="clear" w:color="000000" w:fill="BABABA"/>
            <w:vAlign w:val="center"/>
            <w:hideMark/>
          </w:tcPr>
          <w:p w14:paraId="046BDE98"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554.750.000 </w:t>
            </w:r>
          </w:p>
        </w:tc>
        <w:tc>
          <w:tcPr>
            <w:tcW w:w="0" w:type="auto"/>
            <w:tcBorders>
              <w:top w:val="nil"/>
              <w:left w:val="nil"/>
              <w:bottom w:val="single" w:sz="4" w:space="0" w:color="000000"/>
              <w:right w:val="single" w:sz="4" w:space="0" w:color="000000"/>
            </w:tcBorders>
            <w:shd w:val="clear" w:color="000000" w:fill="BABABA"/>
            <w:vAlign w:val="center"/>
            <w:hideMark/>
          </w:tcPr>
          <w:p w14:paraId="3947141B"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1.066.650.000 </w:t>
            </w:r>
          </w:p>
        </w:tc>
        <w:tc>
          <w:tcPr>
            <w:tcW w:w="0" w:type="auto"/>
            <w:tcBorders>
              <w:top w:val="nil"/>
              <w:left w:val="nil"/>
              <w:bottom w:val="single" w:sz="4" w:space="0" w:color="000000"/>
              <w:right w:val="single" w:sz="4" w:space="0" w:color="000000"/>
            </w:tcBorders>
            <w:shd w:val="clear" w:color="000000" w:fill="BABABA"/>
            <w:vAlign w:val="center"/>
            <w:hideMark/>
          </w:tcPr>
          <w:p w14:paraId="76DB340F"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861.000.000 </w:t>
            </w:r>
          </w:p>
        </w:tc>
      </w:tr>
      <w:tr w:rsidR="00213D83" w:rsidRPr="00774435" w14:paraId="790703BA" w14:textId="77777777" w:rsidTr="0032748C">
        <w:trPr>
          <w:trHeight w:val="720"/>
        </w:trPr>
        <w:tc>
          <w:tcPr>
            <w:tcW w:w="0" w:type="auto"/>
            <w:tcBorders>
              <w:top w:val="nil"/>
              <w:left w:val="single" w:sz="4" w:space="0" w:color="000000"/>
              <w:bottom w:val="nil"/>
              <w:right w:val="single" w:sz="4" w:space="0" w:color="000000"/>
            </w:tcBorders>
            <w:shd w:val="clear" w:color="auto" w:fill="auto"/>
            <w:vAlign w:val="center"/>
            <w:hideMark/>
          </w:tcPr>
          <w:p w14:paraId="26BD4D1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30</w:t>
            </w:r>
          </w:p>
        </w:tc>
        <w:tc>
          <w:tcPr>
            <w:tcW w:w="0" w:type="auto"/>
            <w:tcBorders>
              <w:top w:val="nil"/>
              <w:left w:val="nil"/>
              <w:bottom w:val="nil"/>
              <w:right w:val="single" w:sz="4" w:space="0" w:color="000000"/>
            </w:tcBorders>
            <w:shd w:val="clear" w:color="auto" w:fill="auto"/>
            <w:vAlign w:val="center"/>
            <w:hideMark/>
          </w:tcPr>
          <w:p w14:paraId="474327E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65E7366"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МИНИСТАРСТВО ЗА РАД, ЗАПОШЉАВАЊЕ, БОРАЧКА И СОЦИЈАЛНА ПИТАЊА</w:t>
            </w:r>
          </w:p>
        </w:tc>
        <w:tc>
          <w:tcPr>
            <w:tcW w:w="0" w:type="auto"/>
            <w:tcBorders>
              <w:top w:val="nil"/>
              <w:left w:val="nil"/>
              <w:bottom w:val="nil"/>
              <w:right w:val="single" w:sz="4" w:space="0" w:color="000000"/>
            </w:tcBorders>
            <w:shd w:val="clear" w:color="000000" w:fill="FFFFFF"/>
            <w:vAlign w:val="center"/>
            <w:hideMark/>
          </w:tcPr>
          <w:p w14:paraId="207E0FE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0902</w:t>
            </w:r>
          </w:p>
        </w:tc>
        <w:tc>
          <w:tcPr>
            <w:tcW w:w="0" w:type="auto"/>
            <w:tcBorders>
              <w:top w:val="nil"/>
              <w:left w:val="nil"/>
              <w:bottom w:val="nil"/>
              <w:right w:val="single" w:sz="4" w:space="0" w:color="000000"/>
            </w:tcBorders>
            <w:shd w:val="clear" w:color="auto" w:fill="auto"/>
            <w:vAlign w:val="center"/>
            <w:hideMark/>
          </w:tcPr>
          <w:p w14:paraId="1F34267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2EB3B8FC"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Израда и имплементација информационог система за подршку пословним процесима у спровођењу социјалне заштите - СОЗИС</w:t>
            </w:r>
          </w:p>
        </w:tc>
        <w:tc>
          <w:tcPr>
            <w:tcW w:w="0" w:type="auto"/>
            <w:tcBorders>
              <w:top w:val="nil"/>
              <w:left w:val="nil"/>
              <w:bottom w:val="single" w:sz="4" w:space="0" w:color="000000"/>
              <w:right w:val="single" w:sz="4" w:space="0" w:color="000000"/>
            </w:tcBorders>
            <w:shd w:val="clear" w:color="auto" w:fill="auto"/>
            <w:vAlign w:val="center"/>
            <w:hideMark/>
          </w:tcPr>
          <w:p w14:paraId="3FCC5FA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180.300.000 </w:t>
            </w:r>
          </w:p>
        </w:tc>
        <w:tc>
          <w:tcPr>
            <w:tcW w:w="0" w:type="auto"/>
            <w:tcBorders>
              <w:top w:val="nil"/>
              <w:left w:val="nil"/>
              <w:bottom w:val="single" w:sz="4" w:space="0" w:color="000000"/>
              <w:right w:val="single" w:sz="4" w:space="0" w:color="000000"/>
            </w:tcBorders>
            <w:shd w:val="clear" w:color="auto" w:fill="auto"/>
            <w:vAlign w:val="center"/>
            <w:hideMark/>
          </w:tcPr>
          <w:p w14:paraId="1E7E8E2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384.500.000 </w:t>
            </w:r>
          </w:p>
        </w:tc>
        <w:tc>
          <w:tcPr>
            <w:tcW w:w="0" w:type="auto"/>
            <w:tcBorders>
              <w:top w:val="nil"/>
              <w:left w:val="nil"/>
              <w:bottom w:val="single" w:sz="4" w:space="0" w:color="000000"/>
              <w:right w:val="single" w:sz="4" w:space="0" w:color="000000"/>
            </w:tcBorders>
            <w:shd w:val="clear" w:color="auto" w:fill="auto"/>
            <w:vAlign w:val="center"/>
            <w:hideMark/>
          </w:tcPr>
          <w:p w14:paraId="781FDA4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384.500.000 </w:t>
            </w:r>
          </w:p>
        </w:tc>
      </w:tr>
      <w:tr w:rsidR="00213D83" w:rsidRPr="00774435" w14:paraId="5D8B1816"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D2700A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C514A9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5A7F5C6"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78C824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46E8CF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5002</w:t>
            </w:r>
          </w:p>
        </w:tc>
        <w:tc>
          <w:tcPr>
            <w:tcW w:w="0" w:type="auto"/>
            <w:tcBorders>
              <w:top w:val="nil"/>
              <w:left w:val="nil"/>
              <w:bottom w:val="single" w:sz="4" w:space="0" w:color="000000"/>
              <w:right w:val="single" w:sz="4" w:space="0" w:color="000000"/>
            </w:tcBorders>
            <w:shd w:val="clear" w:color="auto" w:fill="auto"/>
            <w:vAlign w:val="center"/>
            <w:hideMark/>
          </w:tcPr>
          <w:p w14:paraId="3023FD1C"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Регистар Социјална карта</w:t>
            </w:r>
          </w:p>
        </w:tc>
        <w:tc>
          <w:tcPr>
            <w:tcW w:w="0" w:type="auto"/>
            <w:tcBorders>
              <w:top w:val="nil"/>
              <w:left w:val="nil"/>
              <w:bottom w:val="single" w:sz="4" w:space="0" w:color="000000"/>
              <w:right w:val="single" w:sz="4" w:space="0" w:color="000000"/>
            </w:tcBorders>
            <w:shd w:val="clear" w:color="auto" w:fill="auto"/>
            <w:vAlign w:val="center"/>
            <w:hideMark/>
          </w:tcPr>
          <w:p w14:paraId="6FB1F94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60.000.000 </w:t>
            </w:r>
          </w:p>
        </w:tc>
        <w:tc>
          <w:tcPr>
            <w:tcW w:w="0" w:type="auto"/>
            <w:tcBorders>
              <w:top w:val="nil"/>
              <w:left w:val="nil"/>
              <w:bottom w:val="single" w:sz="4" w:space="0" w:color="000000"/>
              <w:right w:val="single" w:sz="4" w:space="0" w:color="000000"/>
            </w:tcBorders>
            <w:shd w:val="clear" w:color="auto" w:fill="auto"/>
            <w:vAlign w:val="center"/>
            <w:hideMark/>
          </w:tcPr>
          <w:p w14:paraId="19B51E6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60.000.000 </w:t>
            </w:r>
          </w:p>
        </w:tc>
        <w:tc>
          <w:tcPr>
            <w:tcW w:w="0" w:type="auto"/>
            <w:tcBorders>
              <w:top w:val="nil"/>
              <w:left w:val="nil"/>
              <w:bottom w:val="single" w:sz="4" w:space="0" w:color="000000"/>
              <w:right w:val="single" w:sz="4" w:space="0" w:color="000000"/>
            </w:tcBorders>
            <w:shd w:val="clear" w:color="auto" w:fill="auto"/>
            <w:vAlign w:val="center"/>
            <w:hideMark/>
          </w:tcPr>
          <w:p w14:paraId="545BB71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60.000.000 </w:t>
            </w:r>
          </w:p>
        </w:tc>
      </w:tr>
      <w:tr w:rsidR="00213D83" w:rsidRPr="00774435" w14:paraId="09C65938"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3C27E91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622532A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481505B6"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МИНИСТАРСТВО ЗА РАД, ЗАПОШЉАВАЊЕ, БОРАЧКА И СОЦИЈАЛНА ПИТАЊА</w:t>
            </w:r>
          </w:p>
        </w:tc>
        <w:tc>
          <w:tcPr>
            <w:tcW w:w="0" w:type="auto"/>
            <w:tcBorders>
              <w:top w:val="nil"/>
              <w:left w:val="nil"/>
              <w:bottom w:val="single" w:sz="4" w:space="0" w:color="000000"/>
              <w:right w:val="single" w:sz="4" w:space="0" w:color="000000"/>
            </w:tcBorders>
            <w:shd w:val="clear" w:color="000000" w:fill="BABABA"/>
            <w:vAlign w:val="center"/>
            <w:hideMark/>
          </w:tcPr>
          <w:p w14:paraId="6988F72C"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240.300.000 </w:t>
            </w:r>
          </w:p>
        </w:tc>
        <w:tc>
          <w:tcPr>
            <w:tcW w:w="0" w:type="auto"/>
            <w:tcBorders>
              <w:top w:val="nil"/>
              <w:left w:val="nil"/>
              <w:bottom w:val="single" w:sz="4" w:space="0" w:color="000000"/>
              <w:right w:val="single" w:sz="4" w:space="0" w:color="000000"/>
            </w:tcBorders>
            <w:shd w:val="clear" w:color="000000" w:fill="BABABA"/>
            <w:vAlign w:val="center"/>
            <w:hideMark/>
          </w:tcPr>
          <w:p w14:paraId="467F4DF1"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444.500.000 </w:t>
            </w:r>
          </w:p>
        </w:tc>
        <w:tc>
          <w:tcPr>
            <w:tcW w:w="0" w:type="auto"/>
            <w:tcBorders>
              <w:top w:val="nil"/>
              <w:left w:val="nil"/>
              <w:bottom w:val="single" w:sz="4" w:space="0" w:color="000000"/>
              <w:right w:val="single" w:sz="4" w:space="0" w:color="000000"/>
            </w:tcBorders>
            <w:shd w:val="clear" w:color="000000" w:fill="BABABA"/>
            <w:vAlign w:val="center"/>
            <w:hideMark/>
          </w:tcPr>
          <w:p w14:paraId="1CDDF32A"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444.500.000 </w:t>
            </w:r>
          </w:p>
        </w:tc>
      </w:tr>
      <w:tr w:rsidR="00213D83" w:rsidRPr="00774435" w14:paraId="4497BFC4"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9596D5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16C4A50F"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МИНИСТАРСТВО ЗА РАД, ЗАПОШЉАВАЊЕ, БОРАЧКА И СОЦИЈАЛНА ПИТАЊА</w:t>
            </w:r>
          </w:p>
        </w:tc>
        <w:tc>
          <w:tcPr>
            <w:tcW w:w="0" w:type="auto"/>
            <w:tcBorders>
              <w:top w:val="nil"/>
              <w:left w:val="nil"/>
              <w:bottom w:val="single" w:sz="4" w:space="0" w:color="000000"/>
              <w:right w:val="single" w:sz="4" w:space="0" w:color="000000"/>
            </w:tcBorders>
            <w:shd w:val="clear" w:color="000000" w:fill="BABABA"/>
            <w:vAlign w:val="center"/>
            <w:hideMark/>
          </w:tcPr>
          <w:p w14:paraId="10FCECFF"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240.300.000 </w:t>
            </w:r>
          </w:p>
        </w:tc>
        <w:tc>
          <w:tcPr>
            <w:tcW w:w="0" w:type="auto"/>
            <w:tcBorders>
              <w:top w:val="nil"/>
              <w:left w:val="nil"/>
              <w:bottom w:val="single" w:sz="4" w:space="0" w:color="000000"/>
              <w:right w:val="single" w:sz="4" w:space="0" w:color="000000"/>
            </w:tcBorders>
            <w:shd w:val="clear" w:color="000000" w:fill="BABABA"/>
            <w:vAlign w:val="center"/>
            <w:hideMark/>
          </w:tcPr>
          <w:p w14:paraId="521C9D1F"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444.500.000 </w:t>
            </w:r>
          </w:p>
        </w:tc>
        <w:tc>
          <w:tcPr>
            <w:tcW w:w="0" w:type="auto"/>
            <w:tcBorders>
              <w:top w:val="nil"/>
              <w:left w:val="nil"/>
              <w:bottom w:val="single" w:sz="4" w:space="0" w:color="000000"/>
              <w:right w:val="single" w:sz="4" w:space="0" w:color="000000"/>
            </w:tcBorders>
            <w:shd w:val="clear" w:color="000000" w:fill="BABABA"/>
            <w:vAlign w:val="center"/>
            <w:hideMark/>
          </w:tcPr>
          <w:p w14:paraId="2EC487BA"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444.500.000 </w:t>
            </w:r>
          </w:p>
        </w:tc>
      </w:tr>
      <w:tr w:rsidR="00213D83" w:rsidRPr="00774435" w14:paraId="408746BA" w14:textId="77777777" w:rsidTr="0032748C">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0CA489D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37</w:t>
            </w:r>
          </w:p>
        </w:tc>
        <w:tc>
          <w:tcPr>
            <w:tcW w:w="0" w:type="auto"/>
            <w:tcBorders>
              <w:top w:val="nil"/>
              <w:left w:val="nil"/>
              <w:bottom w:val="nil"/>
              <w:right w:val="single" w:sz="4" w:space="0" w:color="000000"/>
            </w:tcBorders>
            <w:shd w:val="clear" w:color="auto" w:fill="auto"/>
            <w:vAlign w:val="center"/>
            <w:hideMark/>
          </w:tcPr>
          <w:p w14:paraId="1F48A31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0A5AD14"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МИНИСТАРСТВО ТУРИЗМА И ОМЛАДИНЕ</w:t>
            </w:r>
          </w:p>
        </w:tc>
        <w:tc>
          <w:tcPr>
            <w:tcW w:w="0" w:type="auto"/>
            <w:tcBorders>
              <w:top w:val="nil"/>
              <w:left w:val="nil"/>
              <w:bottom w:val="nil"/>
              <w:right w:val="single" w:sz="4" w:space="0" w:color="000000"/>
            </w:tcBorders>
            <w:shd w:val="clear" w:color="000000" w:fill="FFFFFF"/>
            <w:vAlign w:val="center"/>
            <w:hideMark/>
          </w:tcPr>
          <w:p w14:paraId="2EEDBE8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1507</w:t>
            </w:r>
          </w:p>
        </w:tc>
        <w:tc>
          <w:tcPr>
            <w:tcW w:w="0" w:type="auto"/>
            <w:tcBorders>
              <w:top w:val="nil"/>
              <w:left w:val="nil"/>
              <w:bottom w:val="nil"/>
              <w:right w:val="single" w:sz="4" w:space="0" w:color="000000"/>
            </w:tcBorders>
            <w:shd w:val="clear" w:color="auto" w:fill="auto"/>
            <w:vAlign w:val="center"/>
            <w:hideMark/>
          </w:tcPr>
          <w:p w14:paraId="71B3B20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5002</w:t>
            </w:r>
          </w:p>
        </w:tc>
        <w:tc>
          <w:tcPr>
            <w:tcW w:w="0" w:type="auto"/>
            <w:tcBorders>
              <w:top w:val="nil"/>
              <w:left w:val="nil"/>
              <w:bottom w:val="single" w:sz="4" w:space="0" w:color="000000"/>
              <w:right w:val="single" w:sz="4" w:space="0" w:color="000000"/>
            </w:tcBorders>
            <w:shd w:val="clear" w:color="auto" w:fill="auto"/>
            <w:vAlign w:val="center"/>
            <w:hideMark/>
          </w:tcPr>
          <w:p w14:paraId="15C0FCED"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Унапређење инфраструктуре у области наутичког туризма</w:t>
            </w:r>
          </w:p>
        </w:tc>
        <w:tc>
          <w:tcPr>
            <w:tcW w:w="0" w:type="auto"/>
            <w:tcBorders>
              <w:top w:val="nil"/>
              <w:left w:val="nil"/>
              <w:bottom w:val="single" w:sz="4" w:space="0" w:color="000000"/>
              <w:right w:val="single" w:sz="4" w:space="0" w:color="000000"/>
            </w:tcBorders>
            <w:shd w:val="clear" w:color="auto" w:fill="auto"/>
            <w:vAlign w:val="center"/>
            <w:hideMark/>
          </w:tcPr>
          <w:p w14:paraId="27B3CFD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141.000.000 </w:t>
            </w:r>
          </w:p>
        </w:tc>
        <w:tc>
          <w:tcPr>
            <w:tcW w:w="0" w:type="auto"/>
            <w:tcBorders>
              <w:top w:val="nil"/>
              <w:left w:val="nil"/>
              <w:bottom w:val="single" w:sz="4" w:space="0" w:color="000000"/>
              <w:right w:val="single" w:sz="4" w:space="0" w:color="000000"/>
            </w:tcBorders>
            <w:shd w:val="clear" w:color="auto" w:fill="auto"/>
            <w:vAlign w:val="center"/>
            <w:hideMark/>
          </w:tcPr>
          <w:p w14:paraId="383A1AD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310.000.000 </w:t>
            </w:r>
          </w:p>
        </w:tc>
        <w:tc>
          <w:tcPr>
            <w:tcW w:w="0" w:type="auto"/>
            <w:tcBorders>
              <w:top w:val="nil"/>
              <w:left w:val="nil"/>
              <w:bottom w:val="single" w:sz="4" w:space="0" w:color="000000"/>
              <w:right w:val="single" w:sz="4" w:space="0" w:color="000000"/>
            </w:tcBorders>
            <w:shd w:val="clear" w:color="auto" w:fill="auto"/>
            <w:vAlign w:val="center"/>
            <w:hideMark/>
          </w:tcPr>
          <w:p w14:paraId="2825785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3DC08BD4"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20B1173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4D4D4C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3F2AAEF"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F945CD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9BB02B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5004</w:t>
            </w:r>
          </w:p>
        </w:tc>
        <w:tc>
          <w:tcPr>
            <w:tcW w:w="0" w:type="auto"/>
            <w:tcBorders>
              <w:top w:val="nil"/>
              <w:left w:val="nil"/>
              <w:bottom w:val="single" w:sz="4" w:space="0" w:color="000000"/>
              <w:right w:val="single" w:sz="4" w:space="0" w:color="000000"/>
            </w:tcBorders>
            <w:shd w:val="clear" w:color="auto" w:fill="auto"/>
            <w:vAlign w:val="center"/>
            <w:hideMark/>
          </w:tcPr>
          <w:p w14:paraId="16641980"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и уређење туристичке инфраструктуре и супраструктуре на подручју Подунавља</w:t>
            </w:r>
          </w:p>
        </w:tc>
        <w:tc>
          <w:tcPr>
            <w:tcW w:w="0" w:type="auto"/>
            <w:tcBorders>
              <w:top w:val="nil"/>
              <w:left w:val="nil"/>
              <w:bottom w:val="single" w:sz="4" w:space="0" w:color="000000"/>
              <w:right w:val="single" w:sz="4" w:space="0" w:color="000000"/>
            </w:tcBorders>
            <w:shd w:val="clear" w:color="auto" w:fill="auto"/>
            <w:vAlign w:val="center"/>
            <w:hideMark/>
          </w:tcPr>
          <w:p w14:paraId="1932F01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1.579.000.000 </w:t>
            </w:r>
          </w:p>
        </w:tc>
        <w:tc>
          <w:tcPr>
            <w:tcW w:w="0" w:type="auto"/>
            <w:tcBorders>
              <w:top w:val="nil"/>
              <w:left w:val="nil"/>
              <w:bottom w:val="single" w:sz="4" w:space="0" w:color="000000"/>
              <w:right w:val="single" w:sz="4" w:space="0" w:color="000000"/>
            </w:tcBorders>
            <w:shd w:val="clear" w:color="auto" w:fill="auto"/>
            <w:vAlign w:val="center"/>
            <w:hideMark/>
          </w:tcPr>
          <w:p w14:paraId="5231326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1.300.000.000 </w:t>
            </w:r>
          </w:p>
        </w:tc>
        <w:tc>
          <w:tcPr>
            <w:tcW w:w="0" w:type="auto"/>
            <w:tcBorders>
              <w:top w:val="nil"/>
              <w:left w:val="nil"/>
              <w:bottom w:val="single" w:sz="4" w:space="0" w:color="000000"/>
              <w:right w:val="single" w:sz="4" w:space="0" w:color="000000"/>
            </w:tcBorders>
            <w:shd w:val="clear" w:color="auto" w:fill="auto"/>
            <w:vAlign w:val="center"/>
            <w:hideMark/>
          </w:tcPr>
          <w:p w14:paraId="4466FB3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200.000.000 </w:t>
            </w:r>
          </w:p>
        </w:tc>
      </w:tr>
      <w:tr w:rsidR="00213D83" w:rsidRPr="00774435" w14:paraId="5A423903"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EC120D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7216270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56E53873"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МИНИСТАРСТВО ТУРИЗМА И ОМЛАДИНЕ</w:t>
            </w:r>
          </w:p>
        </w:tc>
        <w:tc>
          <w:tcPr>
            <w:tcW w:w="0" w:type="auto"/>
            <w:tcBorders>
              <w:top w:val="nil"/>
              <w:left w:val="nil"/>
              <w:bottom w:val="single" w:sz="4" w:space="0" w:color="000000"/>
              <w:right w:val="single" w:sz="4" w:space="0" w:color="000000"/>
            </w:tcBorders>
            <w:shd w:val="clear" w:color="000000" w:fill="BABABA"/>
            <w:vAlign w:val="center"/>
            <w:hideMark/>
          </w:tcPr>
          <w:p w14:paraId="32B37110"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1.720.000.000 </w:t>
            </w:r>
          </w:p>
        </w:tc>
        <w:tc>
          <w:tcPr>
            <w:tcW w:w="0" w:type="auto"/>
            <w:tcBorders>
              <w:top w:val="nil"/>
              <w:left w:val="nil"/>
              <w:bottom w:val="single" w:sz="4" w:space="0" w:color="000000"/>
              <w:right w:val="single" w:sz="4" w:space="0" w:color="000000"/>
            </w:tcBorders>
            <w:shd w:val="clear" w:color="000000" w:fill="BABABA"/>
            <w:vAlign w:val="center"/>
            <w:hideMark/>
          </w:tcPr>
          <w:p w14:paraId="2905521F"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1.610.000.000 </w:t>
            </w:r>
          </w:p>
        </w:tc>
        <w:tc>
          <w:tcPr>
            <w:tcW w:w="0" w:type="auto"/>
            <w:tcBorders>
              <w:top w:val="nil"/>
              <w:left w:val="nil"/>
              <w:bottom w:val="single" w:sz="4" w:space="0" w:color="000000"/>
              <w:right w:val="single" w:sz="4" w:space="0" w:color="000000"/>
            </w:tcBorders>
            <w:shd w:val="clear" w:color="000000" w:fill="BABABA"/>
            <w:vAlign w:val="center"/>
            <w:hideMark/>
          </w:tcPr>
          <w:p w14:paraId="4C2C4AE6"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200.000.000 </w:t>
            </w:r>
          </w:p>
        </w:tc>
      </w:tr>
      <w:tr w:rsidR="00213D83" w:rsidRPr="00774435" w14:paraId="049968C6"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99211A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33BC7DFA"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МИНИСТАРСТВО ТУРИЗМА И ОМЛАДИНЕ</w:t>
            </w:r>
          </w:p>
        </w:tc>
        <w:tc>
          <w:tcPr>
            <w:tcW w:w="0" w:type="auto"/>
            <w:tcBorders>
              <w:top w:val="nil"/>
              <w:left w:val="nil"/>
              <w:bottom w:val="single" w:sz="4" w:space="0" w:color="000000"/>
              <w:right w:val="single" w:sz="4" w:space="0" w:color="000000"/>
            </w:tcBorders>
            <w:shd w:val="clear" w:color="000000" w:fill="BABABA"/>
            <w:vAlign w:val="center"/>
            <w:hideMark/>
          </w:tcPr>
          <w:p w14:paraId="6139A3C7"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1.720.000.000 </w:t>
            </w:r>
          </w:p>
        </w:tc>
        <w:tc>
          <w:tcPr>
            <w:tcW w:w="0" w:type="auto"/>
            <w:tcBorders>
              <w:top w:val="nil"/>
              <w:left w:val="nil"/>
              <w:bottom w:val="single" w:sz="4" w:space="0" w:color="000000"/>
              <w:right w:val="single" w:sz="4" w:space="0" w:color="000000"/>
            </w:tcBorders>
            <w:shd w:val="clear" w:color="000000" w:fill="BABABA"/>
            <w:vAlign w:val="center"/>
            <w:hideMark/>
          </w:tcPr>
          <w:p w14:paraId="7B4CFFD4"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1.610.000.000 </w:t>
            </w:r>
          </w:p>
        </w:tc>
        <w:tc>
          <w:tcPr>
            <w:tcW w:w="0" w:type="auto"/>
            <w:tcBorders>
              <w:top w:val="nil"/>
              <w:left w:val="nil"/>
              <w:bottom w:val="single" w:sz="4" w:space="0" w:color="000000"/>
              <w:right w:val="single" w:sz="4" w:space="0" w:color="000000"/>
            </w:tcBorders>
            <w:shd w:val="clear" w:color="000000" w:fill="BABABA"/>
            <w:vAlign w:val="center"/>
            <w:hideMark/>
          </w:tcPr>
          <w:p w14:paraId="53FF4F7E"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200.000.000 </w:t>
            </w:r>
          </w:p>
        </w:tc>
      </w:tr>
      <w:tr w:rsidR="00213D83" w:rsidRPr="00774435" w14:paraId="5A2391C0" w14:textId="77777777" w:rsidTr="0032748C">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0C5518C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38</w:t>
            </w:r>
          </w:p>
        </w:tc>
        <w:tc>
          <w:tcPr>
            <w:tcW w:w="0" w:type="auto"/>
            <w:tcBorders>
              <w:top w:val="nil"/>
              <w:left w:val="nil"/>
              <w:bottom w:val="nil"/>
              <w:right w:val="single" w:sz="4" w:space="0" w:color="000000"/>
            </w:tcBorders>
            <w:shd w:val="clear" w:color="auto" w:fill="auto"/>
            <w:vAlign w:val="center"/>
            <w:hideMark/>
          </w:tcPr>
          <w:p w14:paraId="37A50BA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1BD9CDA"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МИНИСТАРСТВО ИНФОРМИСАЊА И ТЕЛЕКОМУНИКАЦИЈА</w:t>
            </w:r>
          </w:p>
        </w:tc>
        <w:tc>
          <w:tcPr>
            <w:tcW w:w="0" w:type="auto"/>
            <w:tcBorders>
              <w:top w:val="nil"/>
              <w:left w:val="nil"/>
              <w:bottom w:val="nil"/>
              <w:right w:val="single" w:sz="4" w:space="0" w:color="000000"/>
            </w:tcBorders>
            <w:shd w:val="clear" w:color="000000" w:fill="FFFFFF"/>
            <w:vAlign w:val="center"/>
            <w:hideMark/>
          </w:tcPr>
          <w:p w14:paraId="7237291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0703</w:t>
            </w:r>
          </w:p>
        </w:tc>
        <w:tc>
          <w:tcPr>
            <w:tcW w:w="0" w:type="auto"/>
            <w:tcBorders>
              <w:top w:val="nil"/>
              <w:left w:val="nil"/>
              <w:bottom w:val="nil"/>
              <w:right w:val="single" w:sz="4" w:space="0" w:color="000000"/>
            </w:tcBorders>
            <w:shd w:val="clear" w:color="auto" w:fill="auto"/>
            <w:vAlign w:val="center"/>
            <w:hideMark/>
          </w:tcPr>
          <w:p w14:paraId="493045A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5004</w:t>
            </w:r>
          </w:p>
        </w:tc>
        <w:tc>
          <w:tcPr>
            <w:tcW w:w="0" w:type="auto"/>
            <w:tcBorders>
              <w:top w:val="nil"/>
              <w:left w:val="nil"/>
              <w:bottom w:val="single" w:sz="4" w:space="0" w:color="000000"/>
              <w:right w:val="single" w:sz="4" w:space="0" w:color="000000"/>
            </w:tcBorders>
            <w:shd w:val="clear" w:color="auto" w:fill="auto"/>
            <w:vAlign w:val="center"/>
            <w:hideMark/>
          </w:tcPr>
          <w:p w14:paraId="5BECD987"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Дигитализација туристичке понуде Србије</w:t>
            </w:r>
          </w:p>
        </w:tc>
        <w:tc>
          <w:tcPr>
            <w:tcW w:w="0" w:type="auto"/>
            <w:tcBorders>
              <w:top w:val="nil"/>
              <w:left w:val="nil"/>
              <w:bottom w:val="single" w:sz="4" w:space="0" w:color="000000"/>
              <w:right w:val="single" w:sz="4" w:space="0" w:color="000000"/>
            </w:tcBorders>
            <w:shd w:val="clear" w:color="auto" w:fill="auto"/>
            <w:vAlign w:val="center"/>
            <w:hideMark/>
          </w:tcPr>
          <w:p w14:paraId="2862034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80.176.000 </w:t>
            </w:r>
          </w:p>
        </w:tc>
        <w:tc>
          <w:tcPr>
            <w:tcW w:w="0" w:type="auto"/>
            <w:tcBorders>
              <w:top w:val="nil"/>
              <w:left w:val="nil"/>
              <w:bottom w:val="single" w:sz="4" w:space="0" w:color="000000"/>
              <w:right w:val="single" w:sz="4" w:space="0" w:color="000000"/>
            </w:tcBorders>
            <w:shd w:val="clear" w:color="auto" w:fill="auto"/>
            <w:vAlign w:val="center"/>
            <w:hideMark/>
          </w:tcPr>
          <w:p w14:paraId="5324C8E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80.176.000 </w:t>
            </w:r>
          </w:p>
        </w:tc>
        <w:tc>
          <w:tcPr>
            <w:tcW w:w="0" w:type="auto"/>
            <w:tcBorders>
              <w:top w:val="nil"/>
              <w:left w:val="nil"/>
              <w:bottom w:val="single" w:sz="4" w:space="0" w:color="000000"/>
              <w:right w:val="single" w:sz="4" w:space="0" w:color="000000"/>
            </w:tcBorders>
            <w:shd w:val="clear" w:color="auto" w:fill="auto"/>
            <w:vAlign w:val="center"/>
            <w:hideMark/>
          </w:tcPr>
          <w:p w14:paraId="453D424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7DF87370" w14:textId="77777777" w:rsidTr="0032748C">
        <w:trPr>
          <w:trHeight w:val="1039"/>
        </w:trPr>
        <w:tc>
          <w:tcPr>
            <w:tcW w:w="0" w:type="auto"/>
            <w:tcBorders>
              <w:top w:val="nil"/>
              <w:left w:val="single" w:sz="4" w:space="0" w:color="000000"/>
              <w:bottom w:val="nil"/>
              <w:right w:val="nil"/>
            </w:tcBorders>
            <w:shd w:val="clear" w:color="auto" w:fill="auto"/>
            <w:vAlign w:val="center"/>
            <w:hideMark/>
          </w:tcPr>
          <w:p w14:paraId="219B604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0CA0C8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24EF3AD"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9E717E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18BD90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5005</w:t>
            </w:r>
          </w:p>
        </w:tc>
        <w:tc>
          <w:tcPr>
            <w:tcW w:w="0" w:type="auto"/>
            <w:tcBorders>
              <w:top w:val="nil"/>
              <w:left w:val="nil"/>
              <w:bottom w:val="single" w:sz="4" w:space="0" w:color="000000"/>
              <w:right w:val="single" w:sz="4" w:space="0" w:color="000000"/>
            </w:tcBorders>
            <w:shd w:val="clear" w:color="auto" w:fill="auto"/>
            <w:vAlign w:val="center"/>
            <w:hideMark/>
          </w:tcPr>
          <w:p w14:paraId="4D117D31"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и унапређење капацитета МИТ, националног ЦЕРТ-а РС и ЦЕРТ-а републичких органа ради превенције и брзог реаговања на инциденте у области информационе безбедности</w:t>
            </w:r>
          </w:p>
        </w:tc>
        <w:tc>
          <w:tcPr>
            <w:tcW w:w="0" w:type="auto"/>
            <w:tcBorders>
              <w:top w:val="nil"/>
              <w:left w:val="nil"/>
              <w:bottom w:val="single" w:sz="4" w:space="0" w:color="000000"/>
              <w:right w:val="single" w:sz="4" w:space="0" w:color="000000"/>
            </w:tcBorders>
            <w:shd w:val="clear" w:color="auto" w:fill="auto"/>
            <w:vAlign w:val="center"/>
            <w:hideMark/>
          </w:tcPr>
          <w:p w14:paraId="32FC9B9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65.650.000 </w:t>
            </w:r>
          </w:p>
        </w:tc>
        <w:tc>
          <w:tcPr>
            <w:tcW w:w="0" w:type="auto"/>
            <w:tcBorders>
              <w:top w:val="nil"/>
              <w:left w:val="nil"/>
              <w:bottom w:val="single" w:sz="4" w:space="0" w:color="000000"/>
              <w:right w:val="single" w:sz="4" w:space="0" w:color="000000"/>
            </w:tcBorders>
            <w:shd w:val="clear" w:color="auto" w:fill="auto"/>
            <w:vAlign w:val="center"/>
            <w:hideMark/>
          </w:tcPr>
          <w:p w14:paraId="1FEAB59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100.000.000 </w:t>
            </w:r>
          </w:p>
        </w:tc>
        <w:tc>
          <w:tcPr>
            <w:tcW w:w="0" w:type="auto"/>
            <w:tcBorders>
              <w:top w:val="nil"/>
              <w:left w:val="nil"/>
              <w:bottom w:val="single" w:sz="4" w:space="0" w:color="000000"/>
              <w:right w:val="single" w:sz="4" w:space="0" w:color="000000"/>
            </w:tcBorders>
            <w:shd w:val="clear" w:color="auto" w:fill="auto"/>
            <w:vAlign w:val="center"/>
            <w:hideMark/>
          </w:tcPr>
          <w:p w14:paraId="0A446C3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100.000.000 </w:t>
            </w:r>
          </w:p>
        </w:tc>
      </w:tr>
      <w:tr w:rsidR="00213D83" w:rsidRPr="00774435" w14:paraId="1E9C89AA"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3F717A6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7F70F49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2B652445"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МИНИСТАРСТВО ИНФОРМИСАЊА И ТЕЛЕКОМУНИКАЦИЈА</w:t>
            </w:r>
          </w:p>
        </w:tc>
        <w:tc>
          <w:tcPr>
            <w:tcW w:w="0" w:type="auto"/>
            <w:tcBorders>
              <w:top w:val="nil"/>
              <w:left w:val="nil"/>
              <w:bottom w:val="single" w:sz="4" w:space="0" w:color="000000"/>
              <w:right w:val="single" w:sz="4" w:space="0" w:color="000000"/>
            </w:tcBorders>
            <w:shd w:val="clear" w:color="000000" w:fill="BABABA"/>
            <w:vAlign w:val="center"/>
            <w:hideMark/>
          </w:tcPr>
          <w:p w14:paraId="622D4102"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145.826.000 </w:t>
            </w:r>
          </w:p>
        </w:tc>
        <w:tc>
          <w:tcPr>
            <w:tcW w:w="0" w:type="auto"/>
            <w:tcBorders>
              <w:top w:val="nil"/>
              <w:left w:val="nil"/>
              <w:bottom w:val="single" w:sz="4" w:space="0" w:color="000000"/>
              <w:right w:val="single" w:sz="4" w:space="0" w:color="000000"/>
            </w:tcBorders>
            <w:shd w:val="clear" w:color="000000" w:fill="BABABA"/>
            <w:vAlign w:val="center"/>
            <w:hideMark/>
          </w:tcPr>
          <w:p w14:paraId="7D23D0AD"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180.176.000 </w:t>
            </w:r>
          </w:p>
        </w:tc>
        <w:tc>
          <w:tcPr>
            <w:tcW w:w="0" w:type="auto"/>
            <w:tcBorders>
              <w:top w:val="nil"/>
              <w:left w:val="nil"/>
              <w:bottom w:val="single" w:sz="4" w:space="0" w:color="000000"/>
              <w:right w:val="single" w:sz="4" w:space="0" w:color="000000"/>
            </w:tcBorders>
            <w:shd w:val="clear" w:color="000000" w:fill="BABABA"/>
            <w:vAlign w:val="center"/>
            <w:hideMark/>
          </w:tcPr>
          <w:p w14:paraId="62096CB7"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100.000.000 </w:t>
            </w:r>
          </w:p>
        </w:tc>
      </w:tr>
      <w:tr w:rsidR="00213D83" w:rsidRPr="00774435" w14:paraId="6F1CAB7B"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65A08C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770FF28A"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МИНИСТАРСТВО ИНФОРМИСАЊА И ТЕЛЕКОМУНИКАЦИЈА</w:t>
            </w:r>
          </w:p>
        </w:tc>
        <w:tc>
          <w:tcPr>
            <w:tcW w:w="0" w:type="auto"/>
            <w:tcBorders>
              <w:top w:val="nil"/>
              <w:left w:val="nil"/>
              <w:bottom w:val="single" w:sz="4" w:space="0" w:color="000000"/>
              <w:right w:val="single" w:sz="4" w:space="0" w:color="000000"/>
            </w:tcBorders>
            <w:shd w:val="clear" w:color="000000" w:fill="BABABA"/>
            <w:vAlign w:val="center"/>
            <w:hideMark/>
          </w:tcPr>
          <w:p w14:paraId="39D88B26"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145.826.000 </w:t>
            </w:r>
          </w:p>
        </w:tc>
        <w:tc>
          <w:tcPr>
            <w:tcW w:w="0" w:type="auto"/>
            <w:tcBorders>
              <w:top w:val="nil"/>
              <w:left w:val="nil"/>
              <w:bottom w:val="single" w:sz="4" w:space="0" w:color="000000"/>
              <w:right w:val="single" w:sz="4" w:space="0" w:color="000000"/>
            </w:tcBorders>
            <w:shd w:val="clear" w:color="000000" w:fill="BABABA"/>
            <w:vAlign w:val="center"/>
            <w:hideMark/>
          </w:tcPr>
          <w:p w14:paraId="435F03C0"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180.176.000 </w:t>
            </w:r>
          </w:p>
        </w:tc>
        <w:tc>
          <w:tcPr>
            <w:tcW w:w="0" w:type="auto"/>
            <w:tcBorders>
              <w:top w:val="nil"/>
              <w:left w:val="nil"/>
              <w:bottom w:val="single" w:sz="4" w:space="0" w:color="000000"/>
              <w:right w:val="single" w:sz="4" w:space="0" w:color="000000"/>
            </w:tcBorders>
            <w:shd w:val="clear" w:color="000000" w:fill="BABABA"/>
            <w:vAlign w:val="center"/>
            <w:hideMark/>
          </w:tcPr>
          <w:p w14:paraId="2F1FB983"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100.000.000 </w:t>
            </w:r>
          </w:p>
        </w:tc>
      </w:tr>
      <w:tr w:rsidR="00213D83" w:rsidRPr="00774435" w14:paraId="6485D9A4" w14:textId="77777777" w:rsidTr="0032748C">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39EB862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lastRenderedPageBreak/>
              <w:t>39</w:t>
            </w:r>
          </w:p>
        </w:tc>
        <w:tc>
          <w:tcPr>
            <w:tcW w:w="0" w:type="auto"/>
            <w:tcBorders>
              <w:top w:val="nil"/>
              <w:left w:val="nil"/>
              <w:bottom w:val="nil"/>
              <w:right w:val="single" w:sz="4" w:space="0" w:color="000000"/>
            </w:tcBorders>
            <w:shd w:val="clear" w:color="auto" w:fill="auto"/>
            <w:vAlign w:val="center"/>
            <w:hideMark/>
          </w:tcPr>
          <w:p w14:paraId="1B86FC7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48FF05E"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МИНИСТАРСТВО ЗА ЈАВНА УЛАГАЊА</w:t>
            </w:r>
          </w:p>
        </w:tc>
        <w:tc>
          <w:tcPr>
            <w:tcW w:w="0" w:type="auto"/>
            <w:tcBorders>
              <w:top w:val="nil"/>
              <w:left w:val="nil"/>
              <w:bottom w:val="nil"/>
              <w:right w:val="single" w:sz="4" w:space="0" w:color="000000"/>
            </w:tcBorders>
            <w:shd w:val="clear" w:color="000000" w:fill="FFFFFF"/>
            <w:vAlign w:val="center"/>
            <w:hideMark/>
          </w:tcPr>
          <w:p w14:paraId="4105142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1511</w:t>
            </w:r>
          </w:p>
        </w:tc>
        <w:tc>
          <w:tcPr>
            <w:tcW w:w="0" w:type="auto"/>
            <w:tcBorders>
              <w:top w:val="nil"/>
              <w:left w:val="nil"/>
              <w:bottom w:val="nil"/>
              <w:right w:val="single" w:sz="4" w:space="0" w:color="000000"/>
            </w:tcBorders>
            <w:shd w:val="clear" w:color="auto" w:fill="auto"/>
            <w:vAlign w:val="center"/>
            <w:hideMark/>
          </w:tcPr>
          <w:p w14:paraId="7AE2D30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6AC618CB"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Обнова и изградња објеката јавне намене у области здравства</w:t>
            </w:r>
          </w:p>
        </w:tc>
        <w:tc>
          <w:tcPr>
            <w:tcW w:w="0" w:type="auto"/>
            <w:tcBorders>
              <w:top w:val="nil"/>
              <w:left w:val="nil"/>
              <w:bottom w:val="single" w:sz="4" w:space="0" w:color="000000"/>
              <w:right w:val="single" w:sz="4" w:space="0" w:color="000000"/>
            </w:tcBorders>
            <w:shd w:val="clear" w:color="auto" w:fill="auto"/>
            <w:vAlign w:val="center"/>
            <w:hideMark/>
          </w:tcPr>
          <w:p w14:paraId="4CB2039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12.329.000.000 </w:t>
            </w:r>
          </w:p>
        </w:tc>
        <w:tc>
          <w:tcPr>
            <w:tcW w:w="0" w:type="auto"/>
            <w:tcBorders>
              <w:top w:val="nil"/>
              <w:left w:val="nil"/>
              <w:bottom w:val="single" w:sz="4" w:space="0" w:color="000000"/>
              <w:right w:val="single" w:sz="4" w:space="0" w:color="000000"/>
            </w:tcBorders>
            <w:shd w:val="clear" w:color="auto" w:fill="auto"/>
            <w:vAlign w:val="center"/>
            <w:hideMark/>
          </w:tcPr>
          <w:p w14:paraId="64402AE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11.692.000.000 </w:t>
            </w:r>
          </w:p>
        </w:tc>
        <w:tc>
          <w:tcPr>
            <w:tcW w:w="0" w:type="auto"/>
            <w:tcBorders>
              <w:top w:val="nil"/>
              <w:left w:val="nil"/>
              <w:bottom w:val="single" w:sz="4" w:space="0" w:color="000000"/>
              <w:right w:val="single" w:sz="4" w:space="0" w:color="000000"/>
            </w:tcBorders>
            <w:shd w:val="clear" w:color="auto" w:fill="auto"/>
            <w:vAlign w:val="center"/>
            <w:hideMark/>
          </w:tcPr>
          <w:p w14:paraId="0CBA5CC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11.692.000.000 </w:t>
            </w:r>
          </w:p>
        </w:tc>
      </w:tr>
      <w:tr w:rsidR="00213D83" w:rsidRPr="00774435" w14:paraId="37BD1ABC"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DFB4DE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CE7A0C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D0EFB3B"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2C8EE9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175B66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5002</w:t>
            </w:r>
          </w:p>
        </w:tc>
        <w:tc>
          <w:tcPr>
            <w:tcW w:w="0" w:type="auto"/>
            <w:tcBorders>
              <w:top w:val="nil"/>
              <w:left w:val="nil"/>
              <w:bottom w:val="single" w:sz="4" w:space="0" w:color="000000"/>
              <w:right w:val="single" w:sz="4" w:space="0" w:color="000000"/>
            </w:tcBorders>
            <w:shd w:val="clear" w:color="auto" w:fill="auto"/>
            <w:vAlign w:val="center"/>
            <w:hideMark/>
          </w:tcPr>
          <w:p w14:paraId="1BE352F4"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Обнова и изградња објеката јавне намене у области просвете и науке</w:t>
            </w:r>
          </w:p>
        </w:tc>
        <w:tc>
          <w:tcPr>
            <w:tcW w:w="0" w:type="auto"/>
            <w:tcBorders>
              <w:top w:val="nil"/>
              <w:left w:val="nil"/>
              <w:bottom w:val="single" w:sz="4" w:space="0" w:color="000000"/>
              <w:right w:val="single" w:sz="4" w:space="0" w:color="000000"/>
            </w:tcBorders>
            <w:shd w:val="clear" w:color="auto" w:fill="auto"/>
            <w:vAlign w:val="center"/>
            <w:hideMark/>
          </w:tcPr>
          <w:p w14:paraId="7AF223B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2.852.411.000 </w:t>
            </w:r>
          </w:p>
        </w:tc>
        <w:tc>
          <w:tcPr>
            <w:tcW w:w="0" w:type="auto"/>
            <w:tcBorders>
              <w:top w:val="nil"/>
              <w:left w:val="nil"/>
              <w:bottom w:val="single" w:sz="4" w:space="0" w:color="000000"/>
              <w:right w:val="single" w:sz="4" w:space="0" w:color="000000"/>
            </w:tcBorders>
            <w:shd w:val="clear" w:color="auto" w:fill="auto"/>
            <w:vAlign w:val="center"/>
            <w:hideMark/>
          </w:tcPr>
          <w:p w14:paraId="36504CD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646.641.000 </w:t>
            </w:r>
          </w:p>
        </w:tc>
        <w:tc>
          <w:tcPr>
            <w:tcW w:w="0" w:type="auto"/>
            <w:tcBorders>
              <w:top w:val="nil"/>
              <w:left w:val="nil"/>
              <w:bottom w:val="single" w:sz="4" w:space="0" w:color="000000"/>
              <w:right w:val="single" w:sz="4" w:space="0" w:color="000000"/>
            </w:tcBorders>
            <w:shd w:val="clear" w:color="auto" w:fill="auto"/>
            <w:vAlign w:val="center"/>
            <w:hideMark/>
          </w:tcPr>
          <w:p w14:paraId="41A0252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646.641.000 </w:t>
            </w:r>
          </w:p>
        </w:tc>
      </w:tr>
      <w:tr w:rsidR="00213D83" w:rsidRPr="00774435" w14:paraId="7E8727A7"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CB77D8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6579F1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A7E7FA1"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1F33A9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B1CDEC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5003</w:t>
            </w:r>
          </w:p>
        </w:tc>
        <w:tc>
          <w:tcPr>
            <w:tcW w:w="0" w:type="auto"/>
            <w:tcBorders>
              <w:top w:val="nil"/>
              <w:left w:val="nil"/>
              <w:bottom w:val="single" w:sz="4" w:space="0" w:color="000000"/>
              <w:right w:val="single" w:sz="4" w:space="0" w:color="000000"/>
            </w:tcBorders>
            <w:shd w:val="clear" w:color="auto" w:fill="auto"/>
            <w:vAlign w:val="center"/>
            <w:hideMark/>
          </w:tcPr>
          <w:p w14:paraId="2D9B12D2"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Обнова и изградња објеката јавне намене у области спортске инфраструктуре</w:t>
            </w:r>
          </w:p>
        </w:tc>
        <w:tc>
          <w:tcPr>
            <w:tcW w:w="0" w:type="auto"/>
            <w:tcBorders>
              <w:top w:val="nil"/>
              <w:left w:val="nil"/>
              <w:bottom w:val="single" w:sz="4" w:space="0" w:color="000000"/>
              <w:right w:val="single" w:sz="4" w:space="0" w:color="000000"/>
            </w:tcBorders>
            <w:shd w:val="clear" w:color="auto" w:fill="auto"/>
            <w:vAlign w:val="center"/>
            <w:hideMark/>
          </w:tcPr>
          <w:p w14:paraId="312DC14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1.510.000.000 </w:t>
            </w:r>
          </w:p>
        </w:tc>
        <w:tc>
          <w:tcPr>
            <w:tcW w:w="0" w:type="auto"/>
            <w:tcBorders>
              <w:top w:val="nil"/>
              <w:left w:val="nil"/>
              <w:bottom w:val="single" w:sz="4" w:space="0" w:color="000000"/>
              <w:right w:val="single" w:sz="4" w:space="0" w:color="000000"/>
            </w:tcBorders>
            <w:shd w:val="clear" w:color="auto" w:fill="auto"/>
            <w:vAlign w:val="center"/>
            <w:hideMark/>
          </w:tcPr>
          <w:p w14:paraId="435D9DF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5.691.000.000 </w:t>
            </w:r>
          </w:p>
        </w:tc>
        <w:tc>
          <w:tcPr>
            <w:tcW w:w="0" w:type="auto"/>
            <w:tcBorders>
              <w:top w:val="nil"/>
              <w:left w:val="nil"/>
              <w:bottom w:val="single" w:sz="4" w:space="0" w:color="000000"/>
              <w:right w:val="single" w:sz="4" w:space="0" w:color="000000"/>
            </w:tcBorders>
            <w:shd w:val="clear" w:color="auto" w:fill="auto"/>
            <w:vAlign w:val="center"/>
            <w:hideMark/>
          </w:tcPr>
          <w:p w14:paraId="7981AAE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5.691.000.000 </w:t>
            </w:r>
          </w:p>
        </w:tc>
      </w:tr>
      <w:tr w:rsidR="00213D83" w:rsidRPr="00774435" w14:paraId="319D82A8"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22091EB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2EB2AD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2D853D4"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014A2F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2BBB08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5004</w:t>
            </w:r>
          </w:p>
        </w:tc>
        <w:tc>
          <w:tcPr>
            <w:tcW w:w="0" w:type="auto"/>
            <w:tcBorders>
              <w:top w:val="nil"/>
              <w:left w:val="nil"/>
              <w:bottom w:val="single" w:sz="4" w:space="0" w:color="000000"/>
              <w:right w:val="single" w:sz="4" w:space="0" w:color="000000"/>
            </w:tcBorders>
            <w:shd w:val="clear" w:color="auto" w:fill="auto"/>
            <w:vAlign w:val="center"/>
            <w:hideMark/>
          </w:tcPr>
          <w:p w14:paraId="456ED3C6"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Обнова и изградња објеката јавне намене у области социјалне заштите</w:t>
            </w:r>
          </w:p>
        </w:tc>
        <w:tc>
          <w:tcPr>
            <w:tcW w:w="0" w:type="auto"/>
            <w:tcBorders>
              <w:top w:val="nil"/>
              <w:left w:val="nil"/>
              <w:bottom w:val="single" w:sz="4" w:space="0" w:color="000000"/>
              <w:right w:val="single" w:sz="4" w:space="0" w:color="000000"/>
            </w:tcBorders>
            <w:shd w:val="clear" w:color="auto" w:fill="auto"/>
            <w:vAlign w:val="center"/>
            <w:hideMark/>
          </w:tcPr>
          <w:p w14:paraId="47BF326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1.577.453.000 </w:t>
            </w:r>
          </w:p>
        </w:tc>
        <w:tc>
          <w:tcPr>
            <w:tcW w:w="0" w:type="auto"/>
            <w:tcBorders>
              <w:top w:val="nil"/>
              <w:left w:val="nil"/>
              <w:bottom w:val="single" w:sz="4" w:space="0" w:color="000000"/>
              <w:right w:val="single" w:sz="4" w:space="0" w:color="000000"/>
            </w:tcBorders>
            <w:shd w:val="clear" w:color="auto" w:fill="auto"/>
            <w:vAlign w:val="center"/>
            <w:hideMark/>
          </w:tcPr>
          <w:p w14:paraId="0CFCE98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797.453.000 </w:t>
            </w:r>
          </w:p>
        </w:tc>
        <w:tc>
          <w:tcPr>
            <w:tcW w:w="0" w:type="auto"/>
            <w:tcBorders>
              <w:top w:val="nil"/>
              <w:left w:val="nil"/>
              <w:bottom w:val="single" w:sz="4" w:space="0" w:color="000000"/>
              <w:right w:val="single" w:sz="4" w:space="0" w:color="000000"/>
            </w:tcBorders>
            <w:shd w:val="clear" w:color="auto" w:fill="auto"/>
            <w:vAlign w:val="center"/>
            <w:hideMark/>
          </w:tcPr>
          <w:p w14:paraId="5D982A5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797.453.000 </w:t>
            </w:r>
          </w:p>
        </w:tc>
      </w:tr>
      <w:tr w:rsidR="00213D83" w:rsidRPr="00774435" w14:paraId="31B9CFA7"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02AA373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714AD5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F4BC312"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88764C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D32EF7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5005</w:t>
            </w:r>
          </w:p>
        </w:tc>
        <w:tc>
          <w:tcPr>
            <w:tcW w:w="0" w:type="auto"/>
            <w:tcBorders>
              <w:top w:val="nil"/>
              <w:left w:val="nil"/>
              <w:bottom w:val="single" w:sz="4" w:space="0" w:color="000000"/>
              <w:right w:val="single" w:sz="4" w:space="0" w:color="000000"/>
            </w:tcBorders>
            <w:shd w:val="clear" w:color="auto" w:fill="auto"/>
            <w:vAlign w:val="center"/>
            <w:hideMark/>
          </w:tcPr>
          <w:p w14:paraId="56190CF5"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Обнова и изградња објеката јавне намене у области културе</w:t>
            </w:r>
          </w:p>
        </w:tc>
        <w:tc>
          <w:tcPr>
            <w:tcW w:w="0" w:type="auto"/>
            <w:tcBorders>
              <w:top w:val="nil"/>
              <w:left w:val="nil"/>
              <w:bottom w:val="single" w:sz="4" w:space="0" w:color="000000"/>
              <w:right w:val="single" w:sz="4" w:space="0" w:color="000000"/>
            </w:tcBorders>
            <w:shd w:val="clear" w:color="auto" w:fill="auto"/>
            <w:vAlign w:val="center"/>
            <w:hideMark/>
          </w:tcPr>
          <w:p w14:paraId="1A12E85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492.919.000 </w:t>
            </w:r>
          </w:p>
        </w:tc>
        <w:tc>
          <w:tcPr>
            <w:tcW w:w="0" w:type="auto"/>
            <w:tcBorders>
              <w:top w:val="nil"/>
              <w:left w:val="nil"/>
              <w:bottom w:val="single" w:sz="4" w:space="0" w:color="000000"/>
              <w:right w:val="single" w:sz="4" w:space="0" w:color="000000"/>
            </w:tcBorders>
            <w:shd w:val="clear" w:color="auto" w:fill="auto"/>
            <w:vAlign w:val="center"/>
            <w:hideMark/>
          </w:tcPr>
          <w:p w14:paraId="626873E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47.030.000 </w:t>
            </w:r>
          </w:p>
        </w:tc>
        <w:tc>
          <w:tcPr>
            <w:tcW w:w="0" w:type="auto"/>
            <w:tcBorders>
              <w:top w:val="nil"/>
              <w:left w:val="nil"/>
              <w:bottom w:val="single" w:sz="4" w:space="0" w:color="000000"/>
              <w:right w:val="single" w:sz="4" w:space="0" w:color="000000"/>
            </w:tcBorders>
            <w:shd w:val="clear" w:color="auto" w:fill="auto"/>
            <w:vAlign w:val="center"/>
            <w:hideMark/>
          </w:tcPr>
          <w:p w14:paraId="5C33290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47.030.000 </w:t>
            </w:r>
          </w:p>
        </w:tc>
      </w:tr>
      <w:tr w:rsidR="00213D83" w:rsidRPr="00774435" w14:paraId="28848D75"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06018E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1A82A9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B76A012"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0E7BBB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51A1C6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5006</w:t>
            </w:r>
          </w:p>
        </w:tc>
        <w:tc>
          <w:tcPr>
            <w:tcW w:w="0" w:type="auto"/>
            <w:tcBorders>
              <w:top w:val="nil"/>
              <w:left w:val="nil"/>
              <w:bottom w:val="single" w:sz="4" w:space="0" w:color="000000"/>
              <w:right w:val="single" w:sz="4" w:space="0" w:color="000000"/>
            </w:tcBorders>
            <w:shd w:val="clear" w:color="auto" w:fill="auto"/>
            <w:vAlign w:val="center"/>
            <w:hideMark/>
          </w:tcPr>
          <w:p w14:paraId="25C04D9F"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Обнова и изградња објеката јавне намене у области локалне комуналне инфраструктуре</w:t>
            </w:r>
          </w:p>
        </w:tc>
        <w:tc>
          <w:tcPr>
            <w:tcW w:w="0" w:type="auto"/>
            <w:tcBorders>
              <w:top w:val="nil"/>
              <w:left w:val="nil"/>
              <w:bottom w:val="single" w:sz="4" w:space="0" w:color="000000"/>
              <w:right w:val="single" w:sz="4" w:space="0" w:color="000000"/>
            </w:tcBorders>
            <w:shd w:val="clear" w:color="auto" w:fill="auto"/>
            <w:vAlign w:val="center"/>
            <w:hideMark/>
          </w:tcPr>
          <w:p w14:paraId="5D6E9B0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1.150.657.000 </w:t>
            </w:r>
          </w:p>
        </w:tc>
        <w:tc>
          <w:tcPr>
            <w:tcW w:w="0" w:type="auto"/>
            <w:tcBorders>
              <w:top w:val="nil"/>
              <w:left w:val="nil"/>
              <w:bottom w:val="single" w:sz="4" w:space="0" w:color="000000"/>
              <w:right w:val="single" w:sz="4" w:space="0" w:color="000000"/>
            </w:tcBorders>
            <w:shd w:val="clear" w:color="auto" w:fill="auto"/>
            <w:vAlign w:val="center"/>
            <w:hideMark/>
          </w:tcPr>
          <w:p w14:paraId="773F878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879.733.000 </w:t>
            </w:r>
          </w:p>
        </w:tc>
        <w:tc>
          <w:tcPr>
            <w:tcW w:w="0" w:type="auto"/>
            <w:tcBorders>
              <w:top w:val="nil"/>
              <w:left w:val="nil"/>
              <w:bottom w:val="single" w:sz="4" w:space="0" w:color="000000"/>
              <w:right w:val="single" w:sz="4" w:space="0" w:color="000000"/>
            </w:tcBorders>
            <w:shd w:val="clear" w:color="auto" w:fill="auto"/>
            <w:vAlign w:val="center"/>
            <w:hideMark/>
          </w:tcPr>
          <w:p w14:paraId="5B3F5AA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879.733.000 </w:t>
            </w:r>
          </w:p>
        </w:tc>
      </w:tr>
      <w:tr w:rsidR="00213D83" w:rsidRPr="00774435" w14:paraId="564B60AB"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0033997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569373D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71D125B3"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МИНИСТАРСТВО ЗА ЈАВНА УЛАГАЊА</w:t>
            </w:r>
          </w:p>
        </w:tc>
        <w:tc>
          <w:tcPr>
            <w:tcW w:w="0" w:type="auto"/>
            <w:tcBorders>
              <w:top w:val="nil"/>
              <w:left w:val="nil"/>
              <w:bottom w:val="single" w:sz="4" w:space="0" w:color="000000"/>
              <w:right w:val="single" w:sz="4" w:space="0" w:color="000000"/>
            </w:tcBorders>
            <w:shd w:val="clear" w:color="000000" w:fill="BABABA"/>
            <w:vAlign w:val="center"/>
            <w:hideMark/>
          </w:tcPr>
          <w:p w14:paraId="7FA03DA2"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19.912.440.000 </w:t>
            </w:r>
          </w:p>
        </w:tc>
        <w:tc>
          <w:tcPr>
            <w:tcW w:w="0" w:type="auto"/>
            <w:tcBorders>
              <w:top w:val="nil"/>
              <w:left w:val="nil"/>
              <w:bottom w:val="single" w:sz="4" w:space="0" w:color="000000"/>
              <w:right w:val="single" w:sz="4" w:space="0" w:color="000000"/>
            </w:tcBorders>
            <w:shd w:val="clear" w:color="000000" w:fill="BABABA"/>
            <w:vAlign w:val="center"/>
            <w:hideMark/>
          </w:tcPr>
          <w:p w14:paraId="41696890"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19.753.857.000 </w:t>
            </w:r>
          </w:p>
        </w:tc>
        <w:tc>
          <w:tcPr>
            <w:tcW w:w="0" w:type="auto"/>
            <w:tcBorders>
              <w:top w:val="nil"/>
              <w:left w:val="nil"/>
              <w:bottom w:val="single" w:sz="4" w:space="0" w:color="000000"/>
              <w:right w:val="single" w:sz="4" w:space="0" w:color="000000"/>
            </w:tcBorders>
            <w:shd w:val="clear" w:color="000000" w:fill="BABABA"/>
            <w:vAlign w:val="center"/>
            <w:hideMark/>
          </w:tcPr>
          <w:p w14:paraId="03DD27C5"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19.753.857.000 </w:t>
            </w:r>
          </w:p>
        </w:tc>
      </w:tr>
      <w:tr w:rsidR="00213D83" w:rsidRPr="00774435" w14:paraId="7589F65E"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4C8717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38B69B6E"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МИНИСТАРСТВО ЗА ЈАВНА УЛАГАЊА</w:t>
            </w:r>
          </w:p>
        </w:tc>
        <w:tc>
          <w:tcPr>
            <w:tcW w:w="0" w:type="auto"/>
            <w:tcBorders>
              <w:top w:val="nil"/>
              <w:left w:val="nil"/>
              <w:bottom w:val="single" w:sz="4" w:space="0" w:color="000000"/>
              <w:right w:val="single" w:sz="4" w:space="0" w:color="000000"/>
            </w:tcBorders>
            <w:shd w:val="clear" w:color="000000" w:fill="BABABA"/>
            <w:vAlign w:val="center"/>
            <w:hideMark/>
          </w:tcPr>
          <w:p w14:paraId="5075AEB1"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19.912.440.000 </w:t>
            </w:r>
          </w:p>
        </w:tc>
        <w:tc>
          <w:tcPr>
            <w:tcW w:w="0" w:type="auto"/>
            <w:tcBorders>
              <w:top w:val="nil"/>
              <w:left w:val="nil"/>
              <w:bottom w:val="single" w:sz="4" w:space="0" w:color="000000"/>
              <w:right w:val="single" w:sz="4" w:space="0" w:color="000000"/>
            </w:tcBorders>
            <w:shd w:val="clear" w:color="000000" w:fill="BABABA"/>
            <w:vAlign w:val="center"/>
            <w:hideMark/>
          </w:tcPr>
          <w:p w14:paraId="4DBB8D13"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19.753.857.000 </w:t>
            </w:r>
          </w:p>
        </w:tc>
        <w:tc>
          <w:tcPr>
            <w:tcW w:w="0" w:type="auto"/>
            <w:tcBorders>
              <w:top w:val="nil"/>
              <w:left w:val="nil"/>
              <w:bottom w:val="single" w:sz="4" w:space="0" w:color="000000"/>
              <w:right w:val="single" w:sz="4" w:space="0" w:color="000000"/>
            </w:tcBorders>
            <w:shd w:val="clear" w:color="000000" w:fill="BABABA"/>
            <w:vAlign w:val="center"/>
            <w:hideMark/>
          </w:tcPr>
          <w:p w14:paraId="2F1FE466"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19.753.857.000 </w:t>
            </w:r>
          </w:p>
        </w:tc>
      </w:tr>
      <w:tr w:rsidR="00213D83" w:rsidRPr="00774435" w14:paraId="5BD47476" w14:textId="77777777" w:rsidTr="0032748C">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48BD61C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40</w:t>
            </w:r>
          </w:p>
        </w:tc>
        <w:tc>
          <w:tcPr>
            <w:tcW w:w="0" w:type="auto"/>
            <w:tcBorders>
              <w:top w:val="nil"/>
              <w:left w:val="nil"/>
              <w:bottom w:val="nil"/>
              <w:right w:val="single" w:sz="4" w:space="0" w:color="000000"/>
            </w:tcBorders>
            <w:shd w:val="clear" w:color="auto" w:fill="auto"/>
            <w:vAlign w:val="center"/>
            <w:hideMark/>
          </w:tcPr>
          <w:p w14:paraId="245C928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E6DA487"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БЕЗБЕДНОСНО-ИНФОРМАТИВНА АГЕНЦИЈА</w:t>
            </w:r>
          </w:p>
        </w:tc>
        <w:tc>
          <w:tcPr>
            <w:tcW w:w="0" w:type="auto"/>
            <w:tcBorders>
              <w:top w:val="nil"/>
              <w:left w:val="nil"/>
              <w:bottom w:val="nil"/>
              <w:right w:val="single" w:sz="4" w:space="0" w:color="000000"/>
            </w:tcBorders>
            <w:shd w:val="clear" w:color="000000" w:fill="FFFFFF"/>
            <w:vAlign w:val="center"/>
            <w:hideMark/>
          </w:tcPr>
          <w:p w14:paraId="1F4D88F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1405</w:t>
            </w:r>
          </w:p>
        </w:tc>
        <w:tc>
          <w:tcPr>
            <w:tcW w:w="0" w:type="auto"/>
            <w:tcBorders>
              <w:top w:val="nil"/>
              <w:left w:val="nil"/>
              <w:bottom w:val="nil"/>
              <w:right w:val="single" w:sz="4" w:space="0" w:color="000000"/>
            </w:tcBorders>
            <w:shd w:val="clear" w:color="auto" w:fill="auto"/>
            <w:vAlign w:val="center"/>
            <w:hideMark/>
          </w:tcPr>
          <w:p w14:paraId="7C8C2ED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28EECAE6"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Капитални пројекти Безбедносно-информативне агенције</w:t>
            </w:r>
          </w:p>
        </w:tc>
        <w:tc>
          <w:tcPr>
            <w:tcW w:w="0" w:type="auto"/>
            <w:tcBorders>
              <w:top w:val="nil"/>
              <w:left w:val="nil"/>
              <w:bottom w:val="single" w:sz="4" w:space="0" w:color="000000"/>
              <w:right w:val="single" w:sz="4" w:space="0" w:color="000000"/>
            </w:tcBorders>
            <w:shd w:val="clear" w:color="auto" w:fill="auto"/>
            <w:vAlign w:val="center"/>
            <w:hideMark/>
          </w:tcPr>
          <w:p w14:paraId="6BEAA1B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416.000.000 </w:t>
            </w:r>
          </w:p>
        </w:tc>
        <w:tc>
          <w:tcPr>
            <w:tcW w:w="0" w:type="auto"/>
            <w:tcBorders>
              <w:top w:val="nil"/>
              <w:left w:val="nil"/>
              <w:bottom w:val="single" w:sz="4" w:space="0" w:color="000000"/>
              <w:right w:val="single" w:sz="4" w:space="0" w:color="000000"/>
            </w:tcBorders>
            <w:shd w:val="clear" w:color="auto" w:fill="auto"/>
            <w:vAlign w:val="center"/>
            <w:hideMark/>
          </w:tcPr>
          <w:p w14:paraId="234A99E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416.000.000 </w:t>
            </w:r>
          </w:p>
        </w:tc>
        <w:tc>
          <w:tcPr>
            <w:tcW w:w="0" w:type="auto"/>
            <w:tcBorders>
              <w:top w:val="nil"/>
              <w:left w:val="nil"/>
              <w:bottom w:val="single" w:sz="4" w:space="0" w:color="000000"/>
              <w:right w:val="single" w:sz="4" w:space="0" w:color="000000"/>
            </w:tcBorders>
            <w:shd w:val="clear" w:color="auto" w:fill="auto"/>
            <w:vAlign w:val="center"/>
            <w:hideMark/>
          </w:tcPr>
          <w:p w14:paraId="7FFE5A2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416.000.000 </w:t>
            </w:r>
          </w:p>
        </w:tc>
      </w:tr>
      <w:tr w:rsidR="00213D83" w:rsidRPr="00774435" w14:paraId="21E98C39"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0084B00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7D60E7B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09A6FB2E"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БЕЗБЕДНОСНО-ИНФОРМАТИВНА АГЕНЦИЈА</w:t>
            </w:r>
          </w:p>
        </w:tc>
        <w:tc>
          <w:tcPr>
            <w:tcW w:w="0" w:type="auto"/>
            <w:tcBorders>
              <w:top w:val="nil"/>
              <w:left w:val="nil"/>
              <w:bottom w:val="single" w:sz="4" w:space="0" w:color="000000"/>
              <w:right w:val="single" w:sz="4" w:space="0" w:color="000000"/>
            </w:tcBorders>
            <w:shd w:val="clear" w:color="000000" w:fill="BABABA"/>
            <w:vAlign w:val="center"/>
            <w:hideMark/>
          </w:tcPr>
          <w:p w14:paraId="65FED7AB"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416.000.000 </w:t>
            </w:r>
          </w:p>
        </w:tc>
        <w:tc>
          <w:tcPr>
            <w:tcW w:w="0" w:type="auto"/>
            <w:tcBorders>
              <w:top w:val="nil"/>
              <w:left w:val="nil"/>
              <w:bottom w:val="single" w:sz="4" w:space="0" w:color="000000"/>
              <w:right w:val="single" w:sz="4" w:space="0" w:color="000000"/>
            </w:tcBorders>
            <w:shd w:val="clear" w:color="000000" w:fill="BABABA"/>
            <w:vAlign w:val="center"/>
            <w:hideMark/>
          </w:tcPr>
          <w:p w14:paraId="7CA4B1A7"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416.000.000 </w:t>
            </w:r>
          </w:p>
        </w:tc>
        <w:tc>
          <w:tcPr>
            <w:tcW w:w="0" w:type="auto"/>
            <w:tcBorders>
              <w:top w:val="nil"/>
              <w:left w:val="nil"/>
              <w:bottom w:val="single" w:sz="4" w:space="0" w:color="000000"/>
              <w:right w:val="single" w:sz="4" w:space="0" w:color="000000"/>
            </w:tcBorders>
            <w:shd w:val="clear" w:color="000000" w:fill="BABABA"/>
            <w:vAlign w:val="center"/>
            <w:hideMark/>
          </w:tcPr>
          <w:p w14:paraId="55406182"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416.000.000 </w:t>
            </w:r>
          </w:p>
        </w:tc>
      </w:tr>
      <w:tr w:rsidR="00213D83" w:rsidRPr="00774435" w14:paraId="30D28FDC"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7B531F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1D4985C1"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БЕЗБЕДНОСНО-ИНФОРМАТИВНА АГЕНЦИЈА</w:t>
            </w:r>
          </w:p>
        </w:tc>
        <w:tc>
          <w:tcPr>
            <w:tcW w:w="0" w:type="auto"/>
            <w:tcBorders>
              <w:top w:val="nil"/>
              <w:left w:val="nil"/>
              <w:bottom w:val="single" w:sz="4" w:space="0" w:color="000000"/>
              <w:right w:val="single" w:sz="4" w:space="0" w:color="000000"/>
            </w:tcBorders>
            <w:shd w:val="clear" w:color="000000" w:fill="BABABA"/>
            <w:vAlign w:val="center"/>
            <w:hideMark/>
          </w:tcPr>
          <w:p w14:paraId="289CEE1E"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416.000.000 </w:t>
            </w:r>
          </w:p>
        </w:tc>
        <w:tc>
          <w:tcPr>
            <w:tcW w:w="0" w:type="auto"/>
            <w:tcBorders>
              <w:top w:val="nil"/>
              <w:left w:val="nil"/>
              <w:bottom w:val="single" w:sz="4" w:space="0" w:color="000000"/>
              <w:right w:val="single" w:sz="4" w:space="0" w:color="000000"/>
            </w:tcBorders>
            <w:shd w:val="clear" w:color="000000" w:fill="BABABA"/>
            <w:vAlign w:val="center"/>
            <w:hideMark/>
          </w:tcPr>
          <w:p w14:paraId="2767C6CC"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416.000.000 </w:t>
            </w:r>
          </w:p>
        </w:tc>
        <w:tc>
          <w:tcPr>
            <w:tcW w:w="0" w:type="auto"/>
            <w:tcBorders>
              <w:top w:val="nil"/>
              <w:left w:val="nil"/>
              <w:bottom w:val="single" w:sz="4" w:space="0" w:color="000000"/>
              <w:right w:val="single" w:sz="4" w:space="0" w:color="000000"/>
            </w:tcBorders>
            <w:shd w:val="clear" w:color="000000" w:fill="BABABA"/>
            <w:vAlign w:val="center"/>
            <w:hideMark/>
          </w:tcPr>
          <w:p w14:paraId="5342480A"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416.000.000 </w:t>
            </w:r>
          </w:p>
        </w:tc>
      </w:tr>
      <w:tr w:rsidR="00213D83" w:rsidRPr="00774435" w14:paraId="793B01A4" w14:textId="77777777" w:rsidTr="0032748C">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18E5B7C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44</w:t>
            </w:r>
          </w:p>
        </w:tc>
        <w:tc>
          <w:tcPr>
            <w:tcW w:w="0" w:type="auto"/>
            <w:tcBorders>
              <w:top w:val="nil"/>
              <w:left w:val="nil"/>
              <w:bottom w:val="nil"/>
              <w:right w:val="single" w:sz="4" w:space="0" w:color="000000"/>
            </w:tcBorders>
            <w:shd w:val="clear" w:color="auto" w:fill="auto"/>
            <w:vAlign w:val="center"/>
            <w:hideMark/>
          </w:tcPr>
          <w:p w14:paraId="3FC8F4E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B6771E6"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РЕПУБЛИЧКИ ХИДРОМЕТЕОРОЛОШКИ ЗАВОД</w:t>
            </w:r>
          </w:p>
        </w:tc>
        <w:tc>
          <w:tcPr>
            <w:tcW w:w="0" w:type="auto"/>
            <w:tcBorders>
              <w:top w:val="nil"/>
              <w:left w:val="nil"/>
              <w:bottom w:val="nil"/>
              <w:right w:val="single" w:sz="4" w:space="0" w:color="000000"/>
            </w:tcBorders>
            <w:shd w:val="clear" w:color="000000" w:fill="FFFFFF"/>
            <w:vAlign w:val="center"/>
            <w:hideMark/>
          </w:tcPr>
          <w:p w14:paraId="6A89385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0108</w:t>
            </w:r>
          </w:p>
        </w:tc>
        <w:tc>
          <w:tcPr>
            <w:tcW w:w="0" w:type="auto"/>
            <w:tcBorders>
              <w:top w:val="nil"/>
              <w:left w:val="nil"/>
              <w:bottom w:val="nil"/>
              <w:right w:val="single" w:sz="4" w:space="0" w:color="000000"/>
            </w:tcBorders>
            <w:shd w:val="clear" w:color="auto" w:fill="auto"/>
            <w:vAlign w:val="center"/>
            <w:hideMark/>
          </w:tcPr>
          <w:p w14:paraId="2D42DC1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5002</w:t>
            </w:r>
          </w:p>
        </w:tc>
        <w:tc>
          <w:tcPr>
            <w:tcW w:w="0" w:type="auto"/>
            <w:tcBorders>
              <w:top w:val="nil"/>
              <w:left w:val="nil"/>
              <w:bottom w:val="single" w:sz="4" w:space="0" w:color="000000"/>
              <w:right w:val="single" w:sz="4" w:space="0" w:color="000000"/>
            </w:tcBorders>
            <w:shd w:val="clear" w:color="auto" w:fill="auto"/>
            <w:vAlign w:val="center"/>
            <w:hideMark/>
          </w:tcPr>
          <w:p w14:paraId="79011AB7"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опремање објеката радарских центара Ваљево, Ужице, Петровац, Бешњаја, Крушевац</w:t>
            </w:r>
          </w:p>
        </w:tc>
        <w:tc>
          <w:tcPr>
            <w:tcW w:w="0" w:type="auto"/>
            <w:tcBorders>
              <w:top w:val="nil"/>
              <w:left w:val="nil"/>
              <w:bottom w:val="single" w:sz="4" w:space="0" w:color="000000"/>
              <w:right w:val="single" w:sz="4" w:space="0" w:color="000000"/>
            </w:tcBorders>
            <w:shd w:val="clear" w:color="auto" w:fill="auto"/>
            <w:vAlign w:val="center"/>
            <w:hideMark/>
          </w:tcPr>
          <w:p w14:paraId="3A6AD49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86.000.000 </w:t>
            </w:r>
          </w:p>
        </w:tc>
        <w:tc>
          <w:tcPr>
            <w:tcW w:w="0" w:type="auto"/>
            <w:tcBorders>
              <w:top w:val="nil"/>
              <w:left w:val="nil"/>
              <w:bottom w:val="single" w:sz="4" w:space="0" w:color="000000"/>
              <w:right w:val="single" w:sz="4" w:space="0" w:color="000000"/>
            </w:tcBorders>
            <w:shd w:val="clear" w:color="auto" w:fill="auto"/>
            <w:vAlign w:val="center"/>
            <w:hideMark/>
          </w:tcPr>
          <w:p w14:paraId="2F69A2B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60.000.000 </w:t>
            </w:r>
          </w:p>
        </w:tc>
        <w:tc>
          <w:tcPr>
            <w:tcW w:w="0" w:type="auto"/>
            <w:tcBorders>
              <w:top w:val="nil"/>
              <w:left w:val="nil"/>
              <w:bottom w:val="single" w:sz="4" w:space="0" w:color="000000"/>
              <w:right w:val="single" w:sz="4" w:space="0" w:color="000000"/>
            </w:tcBorders>
            <w:shd w:val="clear" w:color="auto" w:fill="auto"/>
            <w:vAlign w:val="center"/>
            <w:hideMark/>
          </w:tcPr>
          <w:p w14:paraId="0293C00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60.000.000 </w:t>
            </w:r>
          </w:p>
        </w:tc>
      </w:tr>
      <w:tr w:rsidR="00213D83" w:rsidRPr="00774435" w14:paraId="71FBB6DB"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7BAF1C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09D96FB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759FFAA6"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РЕПУБЛИЧКИ ХИДРОМЕТЕОРОЛОШКИ ЗАВОД</w:t>
            </w:r>
          </w:p>
        </w:tc>
        <w:tc>
          <w:tcPr>
            <w:tcW w:w="0" w:type="auto"/>
            <w:tcBorders>
              <w:top w:val="nil"/>
              <w:left w:val="nil"/>
              <w:bottom w:val="single" w:sz="4" w:space="0" w:color="000000"/>
              <w:right w:val="single" w:sz="4" w:space="0" w:color="000000"/>
            </w:tcBorders>
            <w:shd w:val="clear" w:color="000000" w:fill="BABABA"/>
            <w:vAlign w:val="center"/>
            <w:hideMark/>
          </w:tcPr>
          <w:p w14:paraId="155FA878"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86.000.000 </w:t>
            </w:r>
          </w:p>
        </w:tc>
        <w:tc>
          <w:tcPr>
            <w:tcW w:w="0" w:type="auto"/>
            <w:tcBorders>
              <w:top w:val="nil"/>
              <w:left w:val="nil"/>
              <w:bottom w:val="single" w:sz="4" w:space="0" w:color="000000"/>
              <w:right w:val="single" w:sz="4" w:space="0" w:color="000000"/>
            </w:tcBorders>
            <w:shd w:val="clear" w:color="000000" w:fill="BABABA"/>
            <w:vAlign w:val="center"/>
            <w:hideMark/>
          </w:tcPr>
          <w:p w14:paraId="11CEC84E"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60.000.000 </w:t>
            </w:r>
          </w:p>
        </w:tc>
        <w:tc>
          <w:tcPr>
            <w:tcW w:w="0" w:type="auto"/>
            <w:tcBorders>
              <w:top w:val="nil"/>
              <w:left w:val="nil"/>
              <w:bottom w:val="single" w:sz="4" w:space="0" w:color="000000"/>
              <w:right w:val="single" w:sz="4" w:space="0" w:color="000000"/>
            </w:tcBorders>
            <w:shd w:val="clear" w:color="000000" w:fill="BABABA"/>
            <w:vAlign w:val="center"/>
            <w:hideMark/>
          </w:tcPr>
          <w:p w14:paraId="44E72177"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60.000.000 </w:t>
            </w:r>
          </w:p>
        </w:tc>
      </w:tr>
      <w:tr w:rsidR="00213D83" w:rsidRPr="00774435" w14:paraId="4F7D3AFC"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0A2ED9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65818169"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РЕПУБЛИЧКИ ХИДРОМЕТЕОРОЛОШКИ ЗАВОД</w:t>
            </w:r>
          </w:p>
        </w:tc>
        <w:tc>
          <w:tcPr>
            <w:tcW w:w="0" w:type="auto"/>
            <w:tcBorders>
              <w:top w:val="nil"/>
              <w:left w:val="nil"/>
              <w:bottom w:val="single" w:sz="4" w:space="0" w:color="000000"/>
              <w:right w:val="single" w:sz="4" w:space="0" w:color="000000"/>
            </w:tcBorders>
            <w:shd w:val="clear" w:color="000000" w:fill="BABABA"/>
            <w:vAlign w:val="center"/>
            <w:hideMark/>
          </w:tcPr>
          <w:p w14:paraId="344E84E4"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86.000.000 </w:t>
            </w:r>
          </w:p>
        </w:tc>
        <w:tc>
          <w:tcPr>
            <w:tcW w:w="0" w:type="auto"/>
            <w:tcBorders>
              <w:top w:val="nil"/>
              <w:left w:val="nil"/>
              <w:bottom w:val="single" w:sz="4" w:space="0" w:color="000000"/>
              <w:right w:val="single" w:sz="4" w:space="0" w:color="000000"/>
            </w:tcBorders>
            <w:shd w:val="clear" w:color="000000" w:fill="BABABA"/>
            <w:vAlign w:val="center"/>
            <w:hideMark/>
          </w:tcPr>
          <w:p w14:paraId="434D004F"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60.000.000 </w:t>
            </w:r>
          </w:p>
        </w:tc>
        <w:tc>
          <w:tcPr>
            <w:tcW w:w="0" w:type="auto"/>
            <w:tcBorders>
              <w:top w:val="nil"/>
              <w:left w:val="nil"/>
              <w:bottom w:val="single" w:sz="4" w:space="0" w:color="000000"/>
              <w:right w:val="single" w:sz="4" w:space="0" w:color="000000"/>
            </w:tcBorders>
            <w:shd w:val="clear" w:color="000000" w:fill="BABABA"/>
            <w:vAlign w:val="center"/>
            <w:hideMark/>
          </w:tcPr>
          <w:p w14:paraId="7C11BC99"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60.000.000 </w:t>
            </w:r>
          </w:p>
        </w:tc>
      </w:tr>
      <w:tr w:rsidR="00213D83" w:rsidRPr="00774435" w14:paraId="6A4325D9" w14:textId="77777777" w:rsidTr="0032748C">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124CA3B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47</w:t>
            </w:r>
          </w:p>
        </w:tc>
        <w:tc>
          <w:tcPr>
            <w:tcW w:w="0" w:type="auto"/>
            <w:tcBorders>
              <w:top w:val="nil"/>
              <w:left w:val="nil"/>
              <w:bottom w:val="nil"/>
              <w:right w:val="single" w:sz="4" w:space="0" w:color="000000"/>
            </w:tcBorders>
            <w:shd w:val="clear" w:color="auto" w:fill="auto"/>
            <w:vAlign w:val="center"/>
            <w:hideMark/>
          </w:tcPr>
          <w:p w14:paraId="2130CED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87AD1A9"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РЕПУБЛИЧКА ДИРЕКЦИЈА ЗА ИМОВИНУ РЕПУБЛИКЕ СРБИЈЕ</w:t>
            </w:r>
          </w:p>
        </w:tc>
        <w:tc>
          <w:tcPr>
            <w:tcW w:w="0" w:type="auto"/>
            <w:tcBorders>
              <w:top w:val="nil"/>
              <w:left w:val="nil"/>
              <w:bottom w:val="nil"/>
              <w:right w:val="single" w:sz="4" w:space="0" w:color="000000"/>
            </w:tcBorders>
            <w:shd w:val="clear" w:color="000000" w:fill="FFFFFF"/>
            <w:vAlign w:val="center"/>
            <w:hideMark/>
          </w:tcPr>
          <w:p w14:paraId="4ACA20E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0605</w:t>
            </w:r>
          </w:p>
        </w:tc>
        <w:tc>
          <w:tcPr>
            <w:tcW w:w="0" w:type="auto"/>
            <w:tcBorders>
              <w:top w:val="nil"/>
              <w:left w:val="nil"/>
              <w:bottom w:val="nil"/>
              <w:right w:val="single" w:sz="4" w:space="0" w:color="000000"/>
            </w:tcBorders>
            <w:shd w:val="clear" w:color="auto" w:fill="auto"/>
            <w:vAlign w:val="center"/>
            <w:hideMark/>
          </w:tcPr>
          <w:p w14:paraId="475D15F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5004</w:t>
            </w:r>
          </w:p>
        </w:tc>
        <w:tc>
          <w:tcPr>
            <w:tcW w:w="0" w:type="auto"/>
            <w:tcBorders>
              <w:top w:val="nil"/>
              <w:left w:val="nil"/>
              <w:bottom w:val="single" w:sz="4" w:space="0" w:color="000000"/>
              <w:right w:val="single" w:sz="4" w:space="0" w:color="000000"/>
            </w:tcBorders>
            <w:shd w:val="clear" w:color="auto" w:fill="auto"/>
            <w:vAlign w:val="center"/>
            <w:hideMark/>
          </w:tcPr>
          <w:p w14:paraId="59204240"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ГП Кусјак</w:t>
            </w:r>
          </w:p>
        </w:tc>
        <w:tc>
          <w:tcPr>
            <w:tcW w:w="0" w:type="auto"/>
            <w:tcBorders>
              <w:top w:val="nil"/>
              <w:left w:val="nil"/>
              <w:bottom w:val="single" w:sz="4" w:space="0" w:color="000000"/>
              <w:right w:val="single" w:sz="4" w:space="0" w:color="000000"/>
            </w:tcBorders>
            <w:shd w:val="clear" w:color="auto" w:fill="auto"/>
            <w:vAlign w:val="center"/>
            <w:hideMark/>
          </w:tcPr>
          <w:p w14:paraId="459A80D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112.000.000 </w:t>
            </w:r>
          </w:p>
        </w:tc>
        <w:tc>
          <w:tcPr>
            <w:tcW w:w="0" w:type="auto"/>
            <w:tcBorders>
              <w:top w:val="nil"/>
              <w:left w:val="nil"/>
              <w:bottom w:val="single" w:sz="4" w:space="0" w:color="000000"/>
              <w:right w:val="single" w:sz="4" w:space="0" w:color="000000"/>
            </w:tcBorders>
            <w:shd w:val="clear" w:color="auto" w:fill="auto"/>
            <w:vAlign w:val="center"/>
            <w:hideMark/>
          </w:tcPr>
          <w:p w14:paraId="534CBD8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420F913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245BE997"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2D0FF67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86FC82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35EDA49"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8E8F2F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BBED74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5005</w:t>
            </w:r>
          </w:p>
        </w:tc>
        <w:tc>
          <w:tcPr>
            <w:tcW w:w="0" w:type="auto"/>
            <w:tcBorders>
              <w:top w:val="nil"/>
              <w:left w:val="nil"/>
              <w:bottom w:val="single" w:sz="4" w:space="0" w:color="000000"/>
              <w:right w:val="single" w:sz="4" w:space="0" w:color="000000"/>
            </w:tcBorders>
            <w:shd w:val="clear" w:color="auto" w:fill="auto"/>
            <w:vAlign w:val="center"/>
            <w:hideMark/>
          </w:tcPr>
          <w:p w14:paraId="0354E8DB"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ГП Нештин</w:t>
            </w:r>
          </w:p>
        </w:tc>
        <w:tc>
          <w:tcPr>
            <w:tcW w:w="0" w:type="auto"/>
            <w:tcBorders>
              <w:top w:val="nil"/>
              <w:left w:val="nil"/>
              <w:bottom w:val="single" w:sz="4" w:space="0" w:color="000000"/>
              <w:right w:val="single" w:sz="4" w:space="0" w:color="000000"/>
            </w:tcBorders>
            <w:shd w:val="clear" w:color="auto" w:fill="auto"/>
            <w:vAlign w:val="center"/>
            <w:hideMark/>
          </w:tcPr>
          <w:p w14:paraId="6B75BFE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112.000.000 </w:t>
            </w:r>
          </w:p>
        </w:tc>
        <w:tc>
          <w:tcPr>
            <w:tcW w:w="0" w:type="auto"/>
            <w:tcBorders>
              <w:top w:val="nil"/>
              <w:left w:val="nil"/>
              <w:bottom w:val="single" w:sz="4" w:space="0" w:color="000000"/>
              <w:right w:val="single" w:sz="4" w:space="0" w:color="000000"/>
            </w:tcBorders>
            <w:shd w:val="clear" w:color="auto" w:fill="auto"/>
            <w:vAlign w:val="center"/>
            <w:hideMark/>
          </w:tcPr>
          <w:p w14:paraId="1F509A9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7246E21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5F2142DE"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51D14E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7B7D3F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24B4986"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D508CB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6325B8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5006</w:t>
            </w:r>
          </w:p>
        </w:tc>
        <w:tc>
          <w:tcPr>
            <w:tcW w:w="0" w:type="auto"/>
            <w:tcBorders>
              <w:top w:val="nil"/>
              <w:left w:val="nil"/>
              <w:bottom w:val="single" w:sz="4" w:space="0" w:color="000000"/>
              <w:right w:val="single" w:sz="4" w:space="0" w:color="000000"/>
            </w:tcBorders>
            <w:shd w:val="clear" w:color="auto" w:fill="auto"/>
            <w:vAlign w:val="center"/>
            <w:hideMark/>
          </w:tcPr>
          <w:p w14:paraId="24EE6CB7"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Прибављање објеката у својину Републике Србије</w:t>
            </w:r>
          </w:p>
        </w:tc>
        <w:tc>
          <w:tcPr>
            <w:tcW w:w="0" w:type="auto"/>
            <w:tcBorders>
              <w:top w:val="nil"/>
              <w:left w:val="nil"/>
              <w:bottom w:val="single" w:sz="4" w:space="0" w:color="000000"/>
              <w:right w:val="single" w:sz="4" w:space="0" w:color="000000"/>
            </w:tcBorders>
            <w:shd w:val="clear" w:color="auto" w:fill="auto"/>
            <w:vAlign w:val="center"/>
            <w:hideMark/>
          </w:tcPr>
          <w:p w14:paraId="69CD691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2.504.000.000 </w:t>
            </w:r>
          </w:p>
        </w:tc>
        <w:tc>
          <w:tcPr>
            <w:tcW w:w="0" w:type="auto"/>
            <w:tcBorders>
              <w:top w:val="nil"/>
              <w:left w:val="nil"/>
              <w:bottom w:val="single" w:sz="4" w:space="0" w:color="000000"/>
              <w:right w:val="single" w:sz="4" w:space="0" w:color="000000"/>
            </w:tcBorders>
            <w:shd w:val="clear" w:color="auto" w:fill="auto"/>
            <w:vAlign w:val="center"/>
            <w:hideMark/>
          </w:tcPr>
          <w:p w14:paraId="0844A10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1.654.000.000 </w:t>
            </w:r>
          </w:p>
        </w:tc>
        <w:tc>
          <w:tcPr>
            <w:tcW w:w="0" w:type="auto"/>
            <w:tcBorders>
              <w:top w:val="nil"/>
              <w:left w:val="nil"/>
              <w:bottom w:val="single" w:sz="4" w:space="0" w:color="000000"/>
              <w:right w:val="single" w:sz="4" w:space="0" w:color="000000"/>
            </w:tcBorders>
            <w:shd w:val="clear" w:color="auto" w:fill="auto"/>
            <w:vAlign w:val="center"/>
            <w:hideMark/>
          </w:tcPr>
          <w:p w14:paraId="4BE3041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5DC17EE1"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A0F2E4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36FBF7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1106E35"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E60890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876682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5007</w:t>
            </w:r>
          </w:p>
        </w:tc>
        <w:tc>
          <w:tcPr>
            <w:tcW w:w="0" w:type="auto"/>
            <w:tcBorders>
              <w:top w:val="nil"/>
              <w:left w:val="nil"/>
              <w:bottom w:val="single" w:sz="4" w:space="0" w:color="000000"/>
              <w:right w:val="single" w:sz="4" w:space="0" w:color="000000"/>
            </w:tcBorders>
            <w:shd w:val="clear" w:color="auto" w:fill="auto"/>
            <w:vAlign w:val="center"/>
            <w:hideMark/>
          </w:tcPr>
          <w:p w14:paraId="4185860A"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граничног прелаза Сремска Рача</w:t>
            </w:r>
          </w:p>
        </w:tc>
        <w:tc>
          <w:tcPr>
            <w:tcW w:w="0" w:type="auto"/>
            <w:tcBorders>
              <w:top w:val="nil"/>
              <w:left w:val="nil"/>
              <w:bottom w:val="single" w:sz="4" w:space="0" w:color="000000"/>
              <w:right w:val="single" w:sz="4" w:space="0" w:color="000000"/>
            </w:tcBorders>
            <w:shd w:val="clear" w:color="auto" w:fill="auto"/>
            <w:vAlign w:val="center"/>
            <w:hideMark/>
          </w:tcPr>
          <w:p w14:paraId="3A74157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800.000.000 </w:t>
            </w:r>
          </w:p>
        </w:tc>
        <w:tc>
          <w:tcPr>
            <w:tcW w:w="0" w:type="auto"/>
            <w:tcBorders>
              <w:top w:val="nil"/>
              <w:left w:val="nil"/>
              <w:bottom w:val="single" w:sz="4" w:space="0" w:color="000000"/>
              <w:right w:val="single" w:sz="4" w:space="0" w:color="000000"/>
            </w:tcBorders>
            <w:shd w:val="clear" w:color="auto" w:fill="auto"/>
            <w:vAlign w:val="center"/>
            <w:hideMark/>
          </w:tcPr>
          <w:p w14:paraId="1269067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2.500.000.000 </w:t>
            </w:r>
          </w:p>
        </w:tc>
        <w:tc>
          <w:tcPr>
            <w:tcW w:w="0" w:type="auto"/>
            <w:tcBorders>
              <w:top w:val="nil"/>
              <w:left w:val="nil"/>
              <w:bottom w:val="single" w:sz="4" w:space="0" w:color="000000"/>
              <w:right w:val="single" w:sz="4" w:space="0" w:color="000000"/>
            </w:tcBorders>
            <w:shd w:val="clear" w:color="auto" w:fill="auto"/>
            <w:vAlign w:val="center"/>
            <w:hideMark/>
          </w:tcPr>
          <w:p w14:paraId="6229196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3.200.000.000 </w:t>
            </w:r>
          </w:p>
        </w:tc>
      </w:tr>
      <w:tr w:rsidR="00213D83" w:rsidRPr="00774435" w14:paraId="0AAC3A9E"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32D697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60349B8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5D3F6FF2"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РЕПУБЛИЧКА ДИРЕКЦИЈА ЗА ИМОВИНУ РЕПУБЛИКЕ СРБИЈЕ</w:t>
            </w:r>
          </w:p>
        </w:tc>
        <w:tc>
          <w:tcPr>
            <w:tcW w:w="0" w:type="auto"/>
            <w:tcBorders>
              <w:top w:val="nil"/>
              <w:left w:val="nil"/>
              <w:bottom w:val="single" w:sz="4" w:space="0" w:color="000000"/>
              <w:right w:val="single" w:sz="4" w:space="0" w:color="000000"/>
            </w:tcBorders>
            <w:shd w:val="clear" w:color="000000" w:fill="BABABA"/>
            <w:vAlign w:val="center"/>
            <w:hideMark/>
          </w:tcPr>
          <w:p w14:paraId="65B671F3"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3.528.000.000 </w:t>
            </w:r>
          </w:p>
        </w:tc>
        <w:tc>
          <w:tcPr>
            <w:tcW w:w="0" w:type="auto"/>
            <w:tcBorders>
              <w:top w:val="nil"/>
              <w:left w:val="nil"/>
              <w:bottom w:val="single" w:sz="4" w:space="0" w:color="000000"/>
              <w:right w:val="single" w:sz="4" w:space="0" w:color="000000"/>
            </w:tcBorders>
            <w:shd w:val="clear" w:color="000000" w:fill="BABABA"/>
            <w:vAlign w:val="center"/>
            <w:hideMark/>
          </w:tcPr>
          <w:p w14:paraId="233E6BB8"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4.154.000.000 </w:t>
            </w:r>
          </w:p>
        </w:tc>
        <w:tc>
          <w:tcPr>
            <w:tcW w:w="0" w:type="auto"/>
            <w:tcBorders>
              <w:top w:val="nil"/>
              <w:left w:val="nil"/>
              <w:bottom w:val="single" w:sz="4" w:space="0" w:color="000000"/>
              <w:right w:val="single" w:sz="4" w:space="0" w:color="000000"/>
            </w:tcBorders>
            <w:shd w:val="clear" w:color="000000" w:fill="BABABA"/>
            <w:vAlign w:val="center"/>
            <w:hideMark/>
          </w:tcPr>
          <w:p w14:paraId="2CB72FA9"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3.200.000.000 </w:t>
            </w:r>
          </w:p>
        </w:tc>
      </w:tr>
      <w:tr w:rsidR="00213D83" w:rsidRPr="00774435" w14:paraId="4AEDC298"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C51792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2CA2422F"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РЕПУБЛИЧКА ДИРЕКЦИЈА ЗА ИМОВИНУ РЕПУБЛИКЕ СРБИЈЕ</w:t>
            </w:r>
          </w:p>
        </w:tc>
        <w:tc>
          <w:tcPr>
            <w:tcW w:w="0" w:type="auto"/>
            <w:tcBorders>
              <w:top w:val="nil"/>
              <w:left w:val="nil"/>
              <w:bottom w:val="single" w:sz="4" w:space="0" w:color="000000"/>
              <w:right w:val="single" w:sz="4" w:space="0" w:color="000000"/>
            </w:tcBorders>
            <w:shd w:val="clear" w:color="000000" w:fill="BABABA"/>
            <w:vAlign w:val="center"/>
            <w:hideMark/>
          </w:tcPr>
          <w:p w14:paraId="67D1DD90"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3.528.000.000 </w:t>
            </w:r>
          </w:p>
        </w:tc>
        <w:tc>
          <w:tcPr>
            <w:tcW w:w="0" w:type="auto"/>
            <w:tcBorders>
              <w:top w:val="nil"/>
              <w:left w:val="nil"/>
              <w:bottom w:val="single" w:sz="4" w:space="0" w:color="000000"/>
              <w:right w:val="single" w:sz="4" w:space="0" w:color="000000"/>
            </w:tcBorders>
            <w:shd w:val="clear" w:color="000000" w:fill="BABABA"/>
            <w:vAlign w:val="center"/>
            <w:hideMark/>
          </w:tcPr>
          <w:p w14:paraId="792DCB01"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4.154.000.000 </w:t>
            </w:r>
          </w:p>
        </w:tc>
        <w:tc>
          <w:tcPr>
            <w:tcW w:w="0" w:type="auto"/>
            <w:tcBorders>
              <w:top w:val="nil"/>
              <w:left w:val="nil"/>
              <w:bottom w:val="single" w:sz="4" w:space="0" w:color="000000"/>
              <w:right w:val="single" w:sz="4" w:space="0" w:color="000000"/>
            </w:tcBorders>
            <w:shd w:val="clear" w:color="000000" w:fill="BABABA"/>
            <w:vAlign w:val="center"/>
            <w:hideMark/>
          </w:tcPr>
          <w:p w14:paraId="6CD1E291"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3.200.000.000 </w:t>
            </w:r>
          </w:p>
        </w:tc>
      </w:tr>
      <w:tr w:rsidR="00213D83" w:rsidRPr="00774435" w14:paraId="5CC42519" w14:textId="77777777" w:rsidTr="0032748C">
        <w:trPr>
          <w:trHeight w:val="720"/>
        </w:trPr>
        <w:tc>
          <w:tcPr>
            <w:tcW w:w="0" w:type="auto"/>
            <w:tcBorders>
              <w:top w:val="nil"/>
              <w:left w:val="single" w:sz="4" w:space="0" w:color="000000"/>
              <w:bottom w:val="nil"/>
              <w:right w:val="single" w:sz="4" w:space="0" w:color="000000"/>
            </w:tcBorders>
            <w:shd w:val="clear" w:color="auto" w:fill="auto"/>
            <w:vAlign w:val="center"/>
            <w:hideMark/>
          </w:tcPr>
          <w:p w14:paraId="1E4F2D0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51</w:t>
            </w:r>
          </w:p>
        </w:tc>
        <w:tc>
          <w:tcPr>
            <w:tcW w:w="0" w:type="auto"/>
            <w:tcBorders>
              <w:top w:val="nil"/>
              <w:left w:val="nil"/>
              <w:bottom w:val="nil"/>
              <w:right w:val="single" w:sz="4" w:space="0" w:color="000000"/>
            </w:tcBorders>
            <w:shd w:val="clear" w:color="auto" w:fill="auto"/>
            <w:vAlign w:val="center"/>
            <w:hideMark/>
          </w:tcPr>
          <w:p w14:paraId="5E7FC11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61F2469"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КАНЦЕЛАРИЈА ЗА ИНФОРМАЦИОНЕ ТЕХНОЛОГИЈЕ И ЕЛЕКТРОНСКУ УПРАВУ</w:t>
            </w:r>
          </w:p>
        </w:tc>
        <w:tc>
          <w:tcPr>
            <w:tcW w:w="0" w:type="auto"/>
            <w:tcBorders>
              <w:top w:val="nil"/>
              <w:left w:val="nil"/>
              <w:bottom w:val="nil"/>
              <w:right w:val="single" w:sz="4" w:space="0" w:color="000000"/>
            </w:tcBorders>
            <w:shd w:val="clear" w:color="000000" w:fill="FFFFFF"/>
            <w:vAlign w:val="center"/>
            <w:hideMark/>
          </w:tcPr>
          <w:p w14:paraId="53C4AB8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0614</w:t>
            </w:r>
          </w:p>
        </w:tc>
        <w:tc>
          <w:tcPr>
            <w:tcW w:w="0" w:type="auto"/>
            <w:tcBorders>
              <w:top w:val="nil"/>
              <w:left w:val="nil"/>
              <w:bottom w:val="nil"/>
              <w:right w:val="single" w:sz="4" w:space="0" w:color="000000"/>
            </w:tcBorders>
            <w:shd w:val="clear" w:color="auto" w:fill="auto"/>
            <w:vAlign w:val="center"/>
            <w:hideMark/>
          </w:tcPr>
          <w:p w14:paraId="3AF6578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1787BF71"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Одржавање софтверских лиценци</w:t>
            </w:r>
          </w:p>
        </w:tc>
        <w:tc>
          <w:tcPr>
            <w:tcW w:w="0" w:type="auto"/>
            <w:tcBorders>
              <w:top w:val="nil"/>
              <w:left w:val="nil"/>
              <w:bottom w:val="single" w:sz="4" w:space="0" w:color="000000"/>
              <w:right w:val="single" w:sz="4" w:space="0" w:color="000000"/>
            </w:tcBorders>
            <w:shd w:val="clear" w:color="auto" w:fill="auto"/>
            <w:vAlign w:val="center"/>
            <w:hideMark/>
          </w:tcPr>
          <w:p w14:paraId="4DC801C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1.340.000.000 </w:t>
            </w:r>
          </w:p>
        </w:tc>
        <w:tc>
          <w:tcPr>
            <w:tcW w:w="0" w:type="auto"/>
            <w:tcBorders>
              <w:top w:val="nil"/>
              <w:left w:val="nil"/>
              <w:bottom w:val="single" w:sz="4" w:space="0" w:color="000000"/>
              <w:right w:val="single" w:sz="4" w:space="0" w:color="000000"/>
            </w:tcBorders>
            <w:shd w:val="clear" w:color="auto" w:fill="auto"/>
            <w:vAlign w:val="center"/>
            <w:hideMark/>
          </w:tcPr>
          <w:p w14:paraId="0CF9242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1.440.000.000 </w:t>
            </w:r>
          </w:p>
        </w:tc>
        <w:tc>
          <w:tcPr>
            <w:tcW w:w="0" w:type="auto"/>
            <w:tcBorders>
              <w:top w:val="nil"/>
              <w:left w:val="nil"/>
              <w:bottom w:val="single" w:sz="4" w:space="0" w:color="000000"/>
              <w:right w:val="single" w:sz="4" w:space="0" w:color="000000"/>
            </w:tcBorders>
            <w:shd w:val="clear" w:color="auto" w:fill="auto"/>
            <w:vAlign w:val="center"/>
            <w:hideMark/>
          </w:tcPr>
          <w:p w14:paraId="4CEDE05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1.440.000.000 </w:t>
            </w:r>
          </w:p>
        </w:tc>
      </w:tr>
      <w:tr w:rsidR="00213D83" w:rsidRPr="00774435" w14:paraId="3A9C5B1C"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BD0127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lastRenderedPageBreak/>
              <w:t> </w:t>
            </w:r>
          </w:p>
        </w:tc>
        <w:tc>
          <w:tcPr>
            <w:tcW w:w="0" w:type="auto"/>
            <w:tcBorders>
              <w:top w:val="nil"/>
              <w:left w:val="single" w:sz="4" w:space="0" w:color="000000"/>
              <w:bottom w:val="nil"/>
              <w:right w:val="single" w:sz="4" w:space="0" w:color="000000"/>
            </w:tcBorders>
            <w:shd w:val="clear" w:color="auto" w:fill="auto"/>
            <w:vAlign w:val="center"/>
            <w:hideMark/>
          </w:tcPr>
          <w:p w14:paraId="286125A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1EEBAB5"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E7D845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04A447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5002</w:t>
            </w:r>
          </w:p>
        </w:tc>
        <w:tc>
          <w:tcPr>
            <w:tcW w:w="0" w:type="auto"/>
            <w:tcBorders>
              <w:top w:val="nil"/>
              <w:left w:val="nil"/>
              <w:bottom w:val="single" w:sz="4" w:space="0" w:color="000000"/>
              <w:right w:val="single" w:sz="4" w:space="0" w:color="000000"/>
            </w:tcBorders>
            <w:shd w:val="clear" w:color="auto" w:fill="auto"/>
            <w:vAlign w:val="center"/>
            <w:hideMark/>
          </w:tcPr>
          <w:p w14:paraId="5C303FD2"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Успостављање ЦЕРТ-а</w:t>
            </w:r>
          </w:p>
        </w:tc>
        <w:tc>
          <w:tcPr>
            <w:tcW w:w="0" w:type="auto"/>
            <w:tcBorders>
              <w:top w:val="nil"/>
              <w:left w:val="nil"/>
              <w:bottom w:val="single" w:sz="4" w:space="0" w:color="000000"/>
              <w:right w:val="single" w:sz="4" w:space="0" w:color="000000"/>
            </w:tcBorders>
            <w:shd w:val="clear" w:color="auto" w:fill="auto"/>
            <w:vAlign w:val="center"/>
            <w:hideMark/>
          </w:tcPr>
          <w:p w14:paraId="420D51E7"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205.000.000 </w:t>
            </w:r>
          </w:p>
        </w:tc>
        <w:tc>
          <w:tcPr>
            <w:tcW w:w="0" w:type="auto"/>
            <w:tcBorders>
              <w:top w:val="nil"/>
              <w:left w:val="nil"/>
              <w:bottom w:val="single" w:sz="4" w:space="0" w:color="000000"/>
              <w:right w:val="single" w:sz="4" w:space="0" w:color="000000"/>
            </w:tcBorders>
            <w:shd w:val="clear" w:color="auto" w:fill="auto"/>
            <w:vAlign w:val="center"/>
            <w:hideMark/>
          </w:tcPr>
          <w:p w14:paraId="140BD30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205.000.000 </w:t>
            </w:r>
          </w:p>
        </w:tc>
        <w:tc>
          <w:tcPr>
            <w:tcW w:w="0" w:type="auto"/>
            <w:tcBorders>
              <w:top w:val="nil"/>
              <w:left w:val="nil"/>
              <w:bottom w:val="single" w:sz="4" w:space="0" w:color="000000"/>
              <w:right w:val="single" w:sz="4" w:space="0" w:color="000000"/>
            </w:tcBorders>
            <w:shd w:val="clear" w:color="auto" w:fill="auto"/>
            <w:vAlign w:val="center"/>
            <w:hideMark/>
          </w:tcPr>
          <w:p w14:paraId="24AA76C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205.000.000 </w:t>
            </w:r>
          </w:p>
        </w:tc>
      </w:tr>
      <w:tr w:rsidR="00213D83" w:rsidRPr="00774435" w14:paraId="6F25E6E9" w14:textId="77777777" w:rsidTr="0032748C">
        <w:trPr>
          <w:trHeight w:val="720"/>
        </w:trPr>
        <w:tc>
          <w:tcPr>
            <w:tcW w:w="0" w:type="auto"/>
            <w:tcBorders>
              <w:top w:val="nil"/>
              <w:left w:val="single" w:sz="4" w:space="0" w:color="000000"/>
              <w:bottom w:val="nil"/>
              <w:right w:val="nil"/>
            </w:tcBorders>
            <w:shd w:val="clear" w:color="auto" w:fill="auto"/>
            <w:vAlign w:val="center"/>
            <w:hideMark/>
          </w:tcPr>
          <w:p w14:paraId="1B60035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D6CBCA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F8D43C7"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96E1A9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FFEB88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5003</w:t>
            </w:r>
          </w:p>
        </w:tc>
        <w:tc>
          <w:tcPr>
            <w:tcW w:w="0" w:type="auto"/>
            <w:tcBorders>
              <w:top w:val="nil"/>
              <w:left w:val="nil"/>
              <w:bottom w:val="single" w:sz="4" w:space="0" w:color="000000"/>
              <w:right w:val="single" w:sz="4" w:space="0" w:color="000000"/>
            </w:tcBorders>
            <w:shd w:val="clear" w:color="auto" w:fill="auto"/>
            <w:vAlign w:val="center"/>
            <w:hideMark/>
          </w:tcPr>
          <w:p w14:paraId="09FA945A"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Имплементација електронских регистара органа и организација јавне управе и људских ресурса у систему јавне управе</w:t>
            </w:r>
          </w:p>
        </w:tc>
        <w:tc>
          <w:tcPr>
            <w:tcW w:w="0" w:type="auto"/>
            <w:tcBorders>
              <w:top w:val="nil"/>
              <w:left w:val="nil"/>
              <w:bottom w:val="single" w:sz="4" w:space="0" w:color="000000"/>
              <w:right w:val="single" w:sz="4" w:space="0" w:color="000000"/>
            </w:tcBorders>
            <w:shd w:val="clear" w:color="auto" w:fill="auto"/>
            <w:vAlign w:val="center"/>
            <w:hideMark/>
          </w:tcPr>
          <w:p w14:paraId="6D19EAB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4.830.000.000 </w:t>
            </w:r>
          </w:p>
        </w:tc>
        <w:tc>
          <w:tcPr>
            <w:tcW w:w="0" w:type="auto"/>
            <w:tcBorders>
              <w:top w:val="nil"/>
              <w:left w:val="nil"/>
              <w:bottom w:val="single" w:sz="4" w:space="0" w:color="000000"/>
              <w:right w:val="single" w:sz="4" w:space="0" w:color="000000"/>
            </w:tcBorders>
            <w:shd w:val="clear" w:color="auto" w:fill="auto"/>
            <w:vAlign w:val="center"/>
            <w:hideMark/>
          </w:tcPr>
          <w:p w14:paraId="164EDDF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4.220.000.000 </w:t>
            </w:r>
          </w:p>
        </w:tc>
        <w:tc>
          <w:tcPr>
            <w:tcW w:w="0" w:type="auto"/>
            <w:tcBorders>
              <w:top w:val="nil"/>
              <w:left w:val="nil"/>
              <w:bottom w:val="single" w:sz="4" w:space="0" w:color="000000"/>
              <w:right w:val="single" w:sz="4" w:space="0" w:color="000000"/>
            </w:tcBorders>
            <w:shd w:val="clear" w:color="auto" w:fill="auto"/>
            <w:vAlign w:val="center"/>
            <w:hideMark/>
          </w:tcPr>
          <w:p w14:paraId="6AA5A13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3.400.000.000 </w:t>
            </w:r>
          </w:p>
        </w:tc>
      </w:tr>
      <w:tr w:rsidR="00213D83" w:rsidRPr="00774435" w14:paraId="4A7E4841"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1C185A2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D46639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067ECF4"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DFA169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E41A9C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5004</w:t>
            </w:r>
          </w:p>
        </w:tc>
        <w:tc>
          <w:tcPr>
            <w:tcW w:w="0" w:type="auto"/>
            <w:tcBorders>
              <w:top w:val="nil"/>
              <w:left w:val="nil"/>
              <w:bottom w:val="single" w:sz="4" w:space="0" w:color="000000"/>
              <w:right w:val="single" w:sz="4" w:space="0" w:color="000000"/>
            </w:tcBorders>
            <w:shd w:val="clear" w:color="auto" w:fill="auto"/>
            <w:vAlign w:val="center"/>
            <w:hideMark/>
          </w:tcPr>
          <w:p w14:paraId="281AE1C7"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Успостављање Дата центра за регистре, „Backup” центар и „Disaster Recovery”</w:t>
            </w:r>
          </w:p>
        </w:tc>
        <w:tc>
          <w:tcPr>
            <w:tcW w:w="0" w:type="auto"/>
            <w:tcBorders>
              <w:top w:val="nil"/>
              <w:left w:val="nil"/>
              <w:bottom w:val="single" w:sz="4" w:space="0" w:color="000000"/>
              <w:right w:val="single" w:sz="4" w:space="0" w:color="000000"/>
            </w:tcBorders>
            <w:shd w:val="clear" w:color="auto" w:fill="auto"/>
            <w:vAlign w:val="center"/>
            <w:hideMark/>
          </w:tcPr>
          <w:p w14:paraId="2A5468C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550.000.000 </w:t>
            </w:r>
          </w:p>
        </w:tc>
        <w:tc>
          <w:tcPr>
            <w:tcW w:w="0" w:type="auto"/>
            <w:tcBorders>
              <w:top w:val="nil"/>
              <w:left w:val="nil"/>
              <w:bottom w:val="single" w:sz="4" w:space="0" w:color="000000"/>
              <w:right w:val="single" w:sz="4" w:space="0" w:color="000000"/>
            </w:tcBorders>
            <w:shd w:val="clear" w:color="auto" w:fill="auto"/>
            <w:vAlign w:val="center"/>
            <w:hideMark/>
          </w:tcPr>
          <w:p w14:paraId="0343AFA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160.000.000 </w:t>
            </w:r>
          </w:p>
        </w:tc>
        <w:tc>
          <w:tcPr>
            <w:tcW w:w="0" w:type="auto"/>
            <w:tcBorders>
              <w:top w:val="nil"/>
              <w:left w:val="nil"/>
              <w:bottom w:val="single" w:sz="4" w:space="0" w:color="000000"/>
              <w:right w:val="single" w:sz="4" w:space="0" w:color="000000"/>
            </w:tcBorders>
            <w:shd w:val="clear" w:color="auto" w:fill="auto"/>
            <w:vAlign w:val="center"/>
            <w:hideMark/>
          </w:tcPr>
          <w:p w14:paraId="56B7211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530.000.000 </w:t>
            </w:r>
          </w:p>
        </w:tc>
      </w:tr>
      <w:tr w:rsidR="00213D83" w:rsidRPr="00774435" w14:paraId="5A570317"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9A6B39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B456B3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1302839"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F8418D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9B95C3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5005</w:t>
            </w:r>
          </w:p>
        </w:tc>
        <w:tc>
          <w:tcPr>
            <w:tcW w:w="0" w:type="auto"/>
            <w:tcBorders>
              <w:top w:val="nil"/>
              <w:left w:val="nil"/>
              <w:bottom w:val="single" w:sz="4" w:space="0" w:color="000000"/>
              <w:right w:val="single" w:sz="4" w:space="0" w:color="000000"/>
            </w:tcBorders>
            <w:shd w:val="clear" w:color="auto" w:fill="auto"/>
            <w:vAlign w:val="center"/>
            <w:hideMark/>
          </w:tcPr>
          <w:p w14:paraId="0714D7EC"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Имплементација „Oracle” технологије</w:t>
            </w:r>
          </w:p>
        </w:tc>
        <w:tc>
          <w:tcPr>
            <w:tcW w:w="0" w:type="auto"/>
            <w:tcBorders>
              <w:top w:val="nil"/>
              <w:left w:val="nil"/>
              <w:bottom w:val="single" w:sz="4" w:space="0" w:color="000000"/>
              <w:right w:val="single" w:sz="4" w:space="0" w:color="000000"/>
            </w:tcBorders>
            <w:shd w:val="clear" w:color="auto" w:fill="auto"/>
            <w:vAlign w:val="center"/>
            <w:hideMark/>
          </w:tcPr>
          <w:p w14:paraId="45AC35F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540.001.000 </w:t>
            </w:r>
          </w:p>
        </w:tc>
        <w:tc>
          <w:tcPr>
            <w:tcW w:w="0" w:type="auto"/>
            <w:tcBorders>
              <w:top w:val="nil"/>
              <w:left w:val="nil"/>
              <w:bottom w:val="single" w:sz="4" w:space="0" w:color="000000"/>
              <w:right w:val="single" w:sz="4" w:space="0" w:color="000000"/>
            </w:tcBorders>
            <w:shd w:val="clear" w:color="auto" w:fill="auto"/>
            <w:vAlign w:val="center"/>
            <w:hideMark/>
          </w:tcPr>
          <w:p w14:paraId="7A9E9479"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940.000.000 </w:t>
            </w:r>
          </w:p>
        </w:tc>
        <w:tc>
          <w:tcPr>
            <w:tcW w:w="0" w:type="auto"/>
            <w:tcBorders>
              <w:top w:val="nil"/>
              <w:left w:val="nil"/>
              <w:bottom w:val="single" w:sz="4" w:space="0" w:color="000000"/>
              <w:right w:val="single" w:sz="4" w:space="0" w:color="000000"/>
            </w:tcBorders>
            <w:shd w:val="clear" w:color="auto" w:fill="auto"/>
            <w:vAlign w:val="center"/>
            <w:hideMark/>
          </w:tcPr>
          <w:p w14:paraId="30B2E70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940.000.000 </w:t>
            </w:r>
          </w:p>
        </w:tc>
      </w:tr>
      <w:tr w:rsidR="00213D83" w:rsidRPr="00774435" w14:paraId="02239AF7"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571E5E9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320EEB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1731DCD"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184B1F3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4F9170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5006</w:t>
            </w:r>
          </w:p>
        </w:tc>
        <w:tc>
          <w:tcPr>
            <w:tcW w:w="0" w:type="auto"/>
            <w:tcBorders>
              <w:top w:val="nil"/>
              <w:left w:val="nil"/>
              <w:bottom w:val="single" w:sz="4" w:space="0" w:color="000000"/>
              <w:right w:val="single" w:sz="4" w:space="0" w:color="000000"/>
            </w:tcBorders>
            <w:shd w:val="clear" w:color="auto" w:fill="auto"/>
            <w:vAlign w:val="center"/>
            <w:hideMark/>
          </w:tcPr>
          <w:p w14:paraId="32F49100"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Изградња Дата центра у Крагујевцу</w:t>
            </w:r>
          </w:p>
        </w:tc>
        <w:tc>
          <w:tcPr>
            <w:tcW w:w="0" w:type="auto"/>
            <w:tcBorders>
              <w:top w:val="nil"/>
              <w:left w:val="nil"/>
              <w:bottom w:val="single" w:sz="4" w:space="0" w:color="000000"/>
              <w:right w:val="single" w:sz="4" w:space="0" w:color="000000"/>
            </w:tcBorders>
            <w:shd w:val="clear" w:color="auto" w:fill="auto"/>
            <w:vAlign w:val="center"/>
            <w:hideMark/>
          </w:tcPr>
          <w:p w14:paraId="6B6B8EB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500.000.000 </w:t>
            </w:r>
          </w:p>
        </w:tc>
        <w:tc>
          <w:tcPr>
            <w:tcW w:w="0" w:type="auto"/>
            <w:tcBorders>
              <w:top w:val="nil"/>
              <w:left w:val="nil"/>
              <w:bottom w:val="single" w:sz="4" w:space="0" w:color="000000"/>
              <w:right w:val="single" w:sz="4" w:space="0" w:color="000000"/>
            </w:tcBorders>
            <w:shd w:val="clear" w:color="auto" w:fill="auto"/>
            <w:vAlign w:val="center"/>
            <w:hideMark/>
          </w:tcPr>
          <w:p w14:paraId="184E8A33"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1.200.000.000 </w:t>
            </w:r>
          </w:p>
        </w:tc>
        <w:tc>
          <w:tcPr>
            <w:tcW w:w="0" w:type="auto"/>
            <w:tcBorders>
              <w:top w:val="nil"/>
              <w:left w:val="nil"/>
              <w:bottom w:val="single" w:sz="4" w:space="0" w:color="000000"/>
              <w:right w:val="single" w:sz="4" w:space="0" w:color="000000"/>
            </w:tcBorders>
            <w:shd w:val="clear" w:color="auto" w:fill="auto"/>
            <w:vAlign w:val="center"/>
            <w:hideMark/>
          </w:tcPr>
          <w:p w14:paraId="1818954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1.900.000.000 </w:t>
            </w:r>
          </w:p>
        </w:tc>
      </w:tr>
      <w:tr w:rsidR="00213D83" w:rsidRPr="00774435" w14:paraId="0DFB7761"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2AFCA4D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94D6F6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AB8A1D4"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8253E2C"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7CEF70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5007</w:t>
            </w:r>
          </w:p>
        </w:tc>
        <w:tc>
          <w:tcPr>
            <w:tcW w:w="0" w:type="auto"/>
            <w:tcBorders>
              <w:top w:val="nil"/>
              <w:left w:val="nil"/>
              <w:bottom w:val="single" w:sz="4" w:space="0" w:color="000000"/>
              <w:right w:val="single" w:sz="4" w:space="0" w:color="000000"/>
            </w:tcBorders>
            <w:shd w:val="clear" w:color="auto" w:fill="auto"/>
            <w:vAlign w:val="center"/>
            <w:hideMark/>
          </w:tcPr>
          <w:p w14:paraId="39E68CBF"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Унапређење услуга електронске управе</w:t>
            </w:r>
          </w:p>
        </w:tc>
        <w:tc>
          <w:tcPr>
            <w:tcW w:w="0" w:type="auto"/>
            <w:tcBorders>
              <w:top w:val="nil"/>
              <w:left w:val="nil"/>
              <w:bottom w:val="single" w:sz="4" w:space="0" w:color="000000"/>
              <w:right w:val="single" w:sz="4" w:space="0" w:color="000000"/>
            </w:tcBorders>
            <w:shd w:val="clear" w:color="auto" w:fill="auto"/>
            <w:vAlign w:val="center"/>
            <w:hideMark/>
          </w:tcPr>
          <w:p w14:paraId="5CB25BB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268.736.000 </w:t>
            </w:r>
          </w:p>
        </w:tc>
        <w:tc>
          <w:tcPr>
            <w:tcW w:w="0" w:type="auto"/>
            <w:tcBorders>
              <w:top w:val="nil"/>
              <w:left w:val="nil"/>
              <w:bottom w:val="single" w:sz="4" w:space="0" w:color="000000"/>
              <w:right w:val="single" w:sz="4" w:space="0" w:color="000000"/>
            </w:tcBorders>
            <w:shd w:val="clear" w:color="auto" w:fill="auto"/>
            <w:vAlign w:val="center"/>
            <w:hideMark/>
          </w:tcPr>
          <w:p w14:paraId="4176787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78F945E6"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   </w:t>
            </w:r>
          </w:p>
        </w:tc>
      </w:tr>
      <w:tr w:rsidR="00213D83" w:rsidRPr="00774435" w14:paraId="7406FABE"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031F6A3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73B106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FF2323D"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97E3CA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AEAB5F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5009</w:t>
            </w:r>
          </w:p>
        </w:tc>
        <w:tc>
          <w:tcPr>
            <w:tcW w:w="0" w:type="auto"/>
            <w:tcBorders>
              <w:top w:val="nil"/>
              <w:left w:val="nil"/>
              <w:bottom w:val="single" w:sz="4" w:space="0" w:color="000000"/>
              <w:right w:val="single" w:sz="4" w:space="0" w:color="000000"/>
            </w:tcBorders>
            <w:shd w:val="clear" w:color="auto" w:fill="auto"/>
            <w:vAlign w:val="center"/>
            <w:hideMark/>
          </w:tcPr>
          <w:p w14:paraId="09541EB3"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Интегрални „CRM”, „TICKETING” и мултиканални комуникациони систем</w:t>
            </w:r>
          </w:p>
        </w:tc>
        <w:tc>
          <w:tcPr>
            <w:tcW w:w="0" w:type="auto"/>
            <w:tcBorders>
              <w:top w:val="nil"/>
              <w:left w:val="nil"/>
              <w:bottom w:val="single" w:sz="4" w:space="0" w:color="000000"/>
              <w:right w:val="single" w:sz="4" w:space="0" w:color="000000"/>
            </w:tcBorders>
            <w:shd w:val="clear" w:color="auto" w:fill="auto"/>
            <w:vAlign w:val="center"/>
            <w:hideMark/>
          </w:tcPr>
          <w:p w14:paraId="7B2A7B8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1.330.000 </w:t>
            </w:r>
          </w:p>
        </w:tc>
        <w:tc>
          <w:tcPr>
            <w:tcW w:w="0" w:type="auto"/>
            <w:tcBorders>
              <w:top w:val="nil"/>
              <w:left w:val="nil"/>
              <w:bottom w:val="single" w:sz="4" w:space="0" w:color="000000"/>
              <w:right w:val="single" w:sz="4" w:space="0" w:color="000000"/>
            </w:tcBorders>
            <w:shd w:val="clear" w:color="auto" w:fill="auto"/>
            <w:vAlign w:val="center"/>
            <w:hideMark/>
          </w:tcPr>
          <w:p w14:paraId="27D3288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600.000.000 </w:t>
            </w:r>
          </w:p>
        </w:tc>
        <w:tc>
          <w:tcPr>
            <w:tcW w:w="0" w:type="auto"/>
            <w:tcBorders>
              <w:top w:val="nil"/>
              <w:left w:val="nil"/>
              <w:bottom w:val="single" w:sz="4" w:space="0" w:color="000000"/>
              <w:right w:val="single" w:sz="4" w:space="0" w:color="000000"/>
            </w:tcBorders>
            <w:shd w:val="clear" w:color="auto" w:fill="auto"/>
            <w:vAlign w:val="center"/>
            <w:hideMark/>
          </w:tcPr>
          <w:p w14:paraId="6AC71F4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600.000.000 </w:t>
            </w:r>
          </w:p>
        </w:tc>
      </w:tr>
      <w:tr w:rsidR="00213D83" w:rsidRPr="00774435" w14:paraId="753658CF"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ACE4E3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79BBCA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CA0DAE9"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1FAF5B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3B20603"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5010</w:t>
            </w:r>
          </w:p>
        </w:tc>
        <w:tc>
          <w:tcPr>
            <w:tcW w:w="0" w:type="auto"/>
            <w:tcBorders>
              <w:top w:val="nil"/>
              <w:left w:val="nil"/>
              <w:bottom w:val="single" w:sz="4" w:space="0" w:color="000000"/>
              <w:right w:val="single" w:sz="4" w:space="0" w:color="000000"/>
            </w:tcBorders>
            <w:shd w:val="clear" w:color="auto" w:fill="auto"/>
            <w:vAlign w:val="center"/>
            <w:hideMark/>
          </w:tcPr>
          <w:p w14:paraId="4F9D7D53"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Софтверско решење за обраду и чување електронских фактура</w:t>
            </w:r>
          </w:p>
        </w:tc>
        <w:tc>
          <w:tcPr>
            <w:tcW w:w="0" w:type="auto"/>
            <w:tcBorders>
              <w:top w:val="nil"/>
              <w:left w:val="nil"/>
              <w:bottom w:val="single" w:sz="4" w:space="0" w:color="000000"/>
              <w:right w:val="single" w:sz="4" w:space="0" w:color="000000"/>
            </w:tcBorders>
            <w:shd w:val="clear" w:color="auto" w:fill="auto"/>
            <w:vAlign w:val="center"/>
            <w:hideMark/>
          </w:tcPr>
          <w:p w14:paraId="67DDC9F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96.000.000 </w:t>
            </w:r>
          </w:p>
        </w:tc>
        <w:tc>
          <w:tcPr>
            <w:tcW w:w="0" w:type="auto"/>
            <w:tcBorders>
              <w:top w:val="nil"/>
              <w:left w:val="nil"/>
              <w:bottom w:val="single" w:sz="4" w:space="0" w:color="000000"/>
              <w:right w:val="single" w:sz="4" w:space="0" w:color="000000"/>
            </w:tcBorders>
            <w:shd w:val="clear" w:color="auto" w:fill="auto"/>
            <w:vAlign w:val="center"/>
            <w:hideMark/>
          </w:tcPr>
          <w:p w14:paraId="429B043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96.000.000 </w:t>
            </w:r>
          </w:p>
        </w:tc>
        <w:tc>
          <w:tcPr>
            <w:tcW w:w="0" w:type="auto"/>
            <w:tcBorders>
              <w:top w:val="nil"/>
              <w:left w:val="nil"/>
              <w:bottom w:val="single" w:sz="4" w:space="0" w:color="000000"/>
              <w:right w:val="single" w:sz="4" w:space="0" w:color="000000"/>
            </w:tcBorders>
            <w:shd w:val="clear" w:color="auto" w:fill="auto"/>
            <w:vAlign w:val="center"/>
            <w:hideMark/>
          </w:tcPr>
          <w:p w14:paraId="4FFE98B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96.000.000 </w:t>
            </w:r>
          </w:p>
        </w:tc>
      </w:tr>
      <w:tr w:rsidR="00213D83" w:rsidRPr="00774435" w14:paraId="532DD4E1"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0F9E85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E536E9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1C61235"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6B5716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9CCDA9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5013</w:t>
            </w:r>
          </w:p>
        </w:tc>
        <w:tc>
          <w:tcPr>
            <w:tcW w:w="0" w:type="auto"/>
            <w:tcBorders>
              <w:top w:val="nil"/>
              <w:left w:val="nil"/>
              <w:bottom w:val="single" w:sz="4" w:space="0" w:color="000000"/>
              <w:right w:val="single" w:sz="4" w:space="0" w:color="000000"/>
            </w:tcBorders>
            <w:shd w:val="clear" w:color="auto" w:fill="auto"/>
            <w:vAlign w:val="center"/>
            <w:hideMark/>
          </w:tcPr>
          <w:p w14:paraId="12EA4F43"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VM WARE лиценце</w:t>
            </w:r>
          </w:p>
        </w:tc>
        <w:tc>
          <w:tcPr>
            <w:tcW w:w="0" w:type="auto"/>
            <w:tcBorders>
              <w:top w:val="nil"/>
              <w:left w:val="nil"/>
              <w:bottom w:val="single" w:sz="4" w:space="0" w:color="000000"/>
              <w:right w:val="single" w:sz="4" w:space="0" w:color="000000"/>
            </w:tcBorders>
            <w:shd w:val="clear" w:color="auto" w:fill="auto"/>
            <w:vAlign w:val="center"/>
            <w:hideMark/>
          </w:tcPr>
          <w:p w14:paraId="41EF7B9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600.000.000 </w:t>
            </w:r>
          </w:p>
        </w:tc>
        <w:tc>
          <w:tcPr>
            <w:tcW w:w="0" w:type="auto"/>
            <w:tcBorders>
              <w:top w:val="nil"/>
              <w:left w:val="nil"/>
              <w:bottom w:val="single" w:sz="4" w:space="0" w:color="000000"/>
              <w:right w:val="single" w:sz="4" w:space="0" w:color="000000"/>
            </w:tcBorders>
            <w:shd w:val="clear" w:color="auto" w:fill="auto"/>
            <w:vAlign w:val="center"/>
            <w:hideMark/>
          </w:tcPr>
          <w:p w14:paraId="1B65C0F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600.000.000 </w:t>
            </w:r>
          </w:p>
        </w:tc>
        <w:tc>
          <w:tcPr>
            <w:tcW w:w="0" w:type="auto"/>
            <w:tcBorders>
              <w:top w:val="nil"/>
              <w:left w:val="nil"/>
              <w:bottom w:val="single" w:sz="4" w:space="0" w:color="000000"/>
              <w:right w:val="single" w:sz="4" w:space="0" w:color="000000"/>
            </w:tcBorders>
            <w:shd w:val="clear" w:color="auto" w:fill="auto"/>
            <w:vAlign w:val="center"/>
            <w:hideMark/>
          </w:tcPr>
          <w:p w14:paraId="29A8FE3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600.000.000 </w:t>
            </w:r>
          </w:p>
        </w:tc>
      </w:tr>
      <w:tr w:rsidR="00213D83" w:rsidRPr="00774435" w14:paraId="2EB492BB"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204CA57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774850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C1FF2E7"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0B6327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8BB52C1"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5014</w:t>
            </w:r>
          </w:p>
        </w:tc>
        <w:tc>
          <w:tcPr>
            <w:tcW w:w="0" w:type="auto"/>
            <w:tcBorders>
              <w:top w:val="nil"/>
              <w:left w:val="nil"/>
              <w:bottom w:val="single" w:sz="4" w:space="0" w:color="000000"/>
              <w:right w:val="single" w:sz="4" w:space="0" w:color="000000"/>
            </w:tcBorders>
            <w:shd w:val="clear" w:color="auto" w:fill="auto"/>
            <w:vAlign w:val="center"/>
            <w:hideMark/>
          </w:tcPr>
          <w:p w14:paraId="35628730"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Јединствена информациона комуникациона мрежа е Управе</w:t>
            </w:r>
          </w:p>
        </w:tc>
        <w:tc>
          <w:tcPr>
            <w:tcW w:w="0" w:type="auto"/>
            <w:tcBorders>
              <w:top w:val="nil"/>
              <w:left w:val="nil"/>
              <w:bottom w:val="single" w:sz="4" w:space="0" w:color="000000"/>
              <w:right w:val="single" w:sz="4" w:space="0" w:color="000000"/>
            </w:tcBorders>
            <w:shd w:val="clear" w:color="auto" w:fill="auto"/>
            <w:vAlign w:val="center"/>
            <w:hideMark/>
          </w:tcPr>
          <w:p w14:paraId="1FE9047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450.000.000 </w:t>
            </w:r>
          </w:p>
        </w:tc>
        <w:tc>
          <w:tcPr>
            <w:tcW w:w="0" w:type="auto"/>
            <w:tcBorders>
              <w:top w:val="nil"/>
              <w:left w:val="nil"/>
              <w:bottom w:val="single" w:sz="4" w:space="0" w:color="000000"/>
              <w:right w:val="single" w:sz="4" w:space="0" w:color="000000"/>
            </w:tcBorders>
            <w:shd w:val="clear" w:color="auto" w:fill="auto"/>
            <w:vAlign w:val="center"/>
            <w:hideMark/>
          </w:tcPr>
          <w:p w14:paraId="495C523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400.000.000 </w:t>
            </w:r>
          </w:p>
        </w:tc>
        <w:tc>
          <w:tcPr>
            <w:tcW w:w="0" w:type="auto"/>
            <w:tcBorders>
              <w:top w:val="nil"/>
              <w:left w:val="nil"/>
              <w:bottom w:val="single" w:sz="4" w:space="0" w:color="000000"/>
              <w:right w:val="single" w:sz="4" w:space="0" w:color="000000"/>
            </w:tcBorders>
            <w:shd w:val="clear" w:color="auto" w:fill="auto"/>
            <w:vAlign w:val="center"/>
            <w:hideMark/>
          </w:tcPr>
          <w:p w14:paraId="75CC03A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400.000.000 </w:t>
            </w:r>
          </w:p>
        </w:tc>
      </w:tr>
      <w:tr w:rsidR="00213D83" w:rsidRPr="00774435" w14:paraId="7D02ED00"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606DD5F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0B744B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1D51433"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674C704"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90399C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5015</w:t>
            </w:r>
          </w:p>
        </w:tc>
        <w:tc>
          <w:tcPr>
            <w:tcW w:w="0" w:type="auto"/>
            <w:tcBorders>
              <w:top w:val="nil"/>
              <w:left w:val="nil"/>
              <w:bottom w:val="single" w:sz="4" w:space="0" w:color="000000"/>
              <w:right w:val="single" w:sz="4" w:space="0" w:color="000000"/>
            </w:tcBorders>
            <w:shd w:val="clear" w:color="auto" w:fill="auto"/>
            <w:vAlign w:val="center"/>
            <w:hideMark/>
          </w:tcPr>
          <w:p w14:paraId="4A3033E6"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SMART CITY</w:t>
            </w:r>
          </w:p>
        </w:tc>
        <w:tc>
          <w:tcPr>
            <w:tcW w:w="0" w:type="auto"/>
            <w:tcBorders>
              <w:top w:val="nil"/>
              <w:left w:val="nil"/>
              <w:bottom w:val="single" w:sz="4" w:space="0" w:color="000000"/>
              <w:right w:val="single" w:sz="4" w:space="0" w:color="000000"/>
            </w:tcBorders>
            <w:shd w:val="clear" w:color="auto" w:fill="auto"/>
            <w:vAlign w:val="center"/>
            <w:hideMark/>
          </w:tcPr>
          <w:p w14:paraId="3643E402"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157.857.000 </w:t>
            </w:r>
          </w:p>
        </w:tc>
        <w:tc>
          <w:tcPr>
            <w:tcW w:w="0" w:type="auto"/>
            <w:tcBorders>
              <w:top w:val="nil"/>
              <w:left w:val="nil"/>
              <w:bottom w:val="single" w:sz="4" w:space="0" w:color="000000"/>
              <w:right w:val="single" w:sz="4" w:space="0" w:color="000000"/>
            </w:tcBorders>
            <w:shd w:val="clear" w:color="auto" w:fill="auto"/>
            <w:vAlign w:val="center"/>
            <w:hideMark/>
          </w:tcPr>
          <w:p w14:paraId="658EF851"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750.000.000 </w:t>
            </w:r>
          </w:p>
        </w:tc>
        <w:tc>
          <w:tcPr>
            <w:tcW w:w="0" w:type="auto"/>
            <w:tcBorders>
              <w:top w:val="nil"/>
              <w:left w:val="nil"/>
              <w:bottom w:val="single" w:sz="4" w:space="0" w:color="000000"/>
              <w:right w:val="single" w:sz="4" w:space="0" w:color="000000"/>
            </w:tcBorders>
            <w:shd w:val="clear" w:color="auto" w:fill="auto"/>
            <w:vAlign w:val="center"/>
            <w:hideMark/>
          </w:tcPr>
          <w:p w14:paraId="38D9223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750.000.000 </w:t>
            </w:r>
          </w:p>
        </w:tc>
      </w:tr>
      <w:tr w:rsidR="00213D83" w:rsidRPr="00774435" w14:paraId="6C8A1DAE"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44B025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CA5F92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65451DF"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BD57F7F"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88920C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5016</w:t>
            </w:r>
          </w:p>
        </w:tc>
        <w:tc>
          <w:tcPr>
            <w:tcW w:w="0" w:type="auto"/>
            <w:tcBorders>
              <w:top w:val="nil"/>
              <w:left w:val="nil"/>
              <w:bottom w:val="single" w:sz="4" w:space="0" w:color="000000"/>
              <w:right w:val="single" w:sz="4" w:space="0" w:color="000000"/>
            </w:tcBorders>
            <w:shd w:val="clear" w:color="auto" w:fill="auto"/>
            <w:vAlign w:val="center"/>
            <w:hideMark/>
          </w:tcPr>
          <w:p w14:paraId="3FBB2CAA"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ИБМ лиценце</w:t>
            </w:r>
          </w:p>
        </w:tc>
        <w:tc>
          <w:tcPr>
            <w:tcW w:w="0" w:type="auto"/>
            <w:tcBorders>
              <w:top w:val="nil"/>
              <w:left w:val="nil"/>
              <w:bottom w:val="single" w:sz="4" w:space="0" w:color="000000"/>
              <w:right w:val="single" w:sz="4" w:space="0" w:color="000000"/>
            </w:tcBorders>
            <w:shd w:val="clear" w:color="auto" w:fill="auto"/>
            <w:vAlign w:val="center"/>
            <w:hideMark/>
          </w:tcPr>
          <w:p w14:paraId="0AAD3C6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289.622.000 </w:t>
            </w:r>
          </w:p>
        </w:tc>
        <w:tc>
          <w:tcPr>
            <w:tcW w:w="0" w:type="auto"/>
            <w:tcBorders>
              <w:top w:val="nil"/>
              <w:left w:val="nil"/>
              <w:bottom w:val="single" w:sz="4" w:space="0" w:color="000000"/>
              <w:right w:val="single" w:sz="4" w:space="0" w:color="000000"/>
            </w:tcBorders>
            <w:shd w:val="clear" w:color="auto" w:fill="auto"/>
            <w:vAlign w:val="center"/>
            <w:hideMark/>
          </w:tcPr>
          <w:p w14:paraId="32F3935D"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290.000.000 </w:t>
            </w:r>
          </w:p>
        </w:tc>
        <w:tc>
          <w:tcPr>
            <w:tcW w:w="0" w:type="auto"/>
            <w:tcBorders>
              <w:top w:val="nil"/>
              <w:left w:val="nil"/>
              <w:bottom w:val="single" w:sz="4" w:space="0" w:color="000000"/>
              <w:right w:val="single" w:sz="4" w:space="0" w:color="000000"/>
            </w:tcBorders>
            <w:shd w:val="clear" w:color="auto" w:fill="auto"/>
            <w:vAlign w:val="center"/>
            <w:hideMark/>
          </w:tcPr>
          <w:p w14:paraId="45691CFE"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290.000.000 </w:t>
            </w:r>
          </w:p>
        </w:tc>
      </w:tr>
      <w:tr w:rsidR="00213D83" w:rsidRPr="00774435" w14:paraId="601DC718"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09A17B2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2FE19AE"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92BD684"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1D16988"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9CA6F9B"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5018</w:t>
            </w:r>
          </w:p>
        </w:tc>
        <w:tc>
          <w:tcPr>
            <w:tcW w:w="0" w:type="auto"/>
            <w:tcBorders>
              <w:top w:val="nil"/>
              <w:left w:val="nil"/>
              <w:bottom w:val="single" w:sz="4" w:space="0" w:color="000000"/>
              <w:right w:val="single" w:sz="4" w:space="0" w:color="000000"/>
            </w:tcBorders>
            <w:shd w:val="clear" w:color="auto" w:fill="auto"/>
            <w:vAlign w:val="center"/>
            <w:hideMark/>
          </w:tcPr>
          <w:p w14:paraId="2628680C"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Креативно иновативни/мултифункционални центар „Ложионица”</w:t>
            </w:r>
          </w:p>
        </w:tc>
        <w:tc>
          <w:tcPr>
            <w:tcW w:w="0" w:type="auto"/>
            <w:tcBorders>
              <w:top w:val="nil"/>
              <w:left w:val="nil"/>
              <w:bottom w:val="single" w:sz="4" w:space="0" w:color="000000"/>
              <w:right w:val="single" w:sz="4" w:space="0" w:color="000000"/>
            </w:tcBorders>
            <w:shd w:val="clear" w:color="auto" w:fill="auto"/>
            <w:vAlign w:val="center"/>
            <w:hideMark/>
          </w:tcPr>
          <w:p w14:paraId="772C6CEC"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3.692.143.000 </w:t>
            </w:r>
          </w:p>
        </w:tc>
        <w:tc>
          <w:tcPr>
            <w:tcW w:w="0" w:type="auto"/>
            <w:tcBorders>
              <w:top w:val="nil"/>
              <w:left w:val="nil"/>
              <w:bottom w:val="single" w:sz="4" w:space="0" w:color="000000"/>
              <w:right w:val="single" w:sz="4" w:space="0" w:color="000000"/>
            </w:tcBorders>
            <w:shd w:val="clear" w:color="auto" w:fill="auto"/>
            <w:vAlign w:val="center"/>
            <w:hideMark/>
          </w:tcPr>
          <w:p w14:paraId="7E5B8E65"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2.400.000.000 </w:t>
            </w:r>
          </w:p>
        </w:tc>
        <w:tc>
          <w:tcPr>
            <w:tcW w:w="0" w:type="auto"/>
            <w:tcBorders>
              <w:top w:val="nil"/>
              <w:left w:val="nil"/>
              <w:bottom w:val="single" w:sz="4" w:space="0" w:color="000000"/>
              <w:right w:val="single" w:sz="4" w:space="0" w:color="000000"/>
            </w:tcBorders>
            <w:shd w:val="clear" w:color="auto" w:fill="auto"/>
            <w:vAlign w:val="center"/>
            <w:hideMark/>
          </w:tcPr>
          <w:p w14:paraId="1972B1D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700.000.000 </w:t>
            </w:r>
          </w:p>
        </w:tc>
      </w:tr>
      <w:tr w:rsidR="00213D83" w:rsidRPr="00774435" w14:paraId="35490D34"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716BC7D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EDDB6E7"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ABEA040" w14:textId="77777777" w:rsidR="00213D83" w:rsidRPr="00774435" w:rsidRDefault="00213D83" w:rsidP="0032748C">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E16730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E4844E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5019</w:t>
            </w:r>
          </w:p>
        </w:tc>
        <w:tc>
          <w:tcPr>
            <w:tcW w:w="0" w:type="auto"/>
            <w:tcBorders>
              <w:top w:val="nil"/>
              <w:left w:val="nil"/>
              <w:bottom w:val="single" w:sz="4" w:space="0" w:color="000000"/>
              <w:right w:val="single" w:sz="4" w:space="0" w:color="000000"/>
            </w:tcBorders>
            <w:shd w:val="clear" w:color="auto" w:fill="auto"/>
            <w:vAlign w:val="center"/>
            <w:hideMark/>
          </w:tcPr>
          <w:p w14:paraId="658794D9"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Иновациони дистрикт Крагујевац</w:t>
            </w:r>
          </w:p>
        </w:tc>
        <w:tc>
          <w:tcPr>
            <w:tcW w:w="0" w:type="auto"/>
            <w:tcBorders>
              <w:top w:val="nil"/>
              <w:left w:val="nil"/>
              <w:bottom w:val="single" w:sz="4" w:space="0" w:color="000000"/>
              <w:right w:val="single" w:sz="4" w:space="0" w:color="000000"/>
            </w:tcBorders>
            <w:shd w:val="clear" w:color="auto" w:fill="auto"/>
            <w:vAlign w:val="center"/>
            <w:hideMark/>
          </w:tcPr>
          <w:p w14:paraId="1D6647B0"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528.670.000 </w:t>
            </w:r>
          </w:p>
        </w:tc>
        <w:tc>
          <w:tcPr>
            <w:tcW w:w="0" w:type="auto"/>
            <w:tcBorders>
              <w:top w:val="nil"/>
              <w:left w:val="nil"/>
              <w:bottom w:val="single" w:sz="4" w:space="0" w:color="000000"/>
              <w:right w:val="single" w:sz="4" w:space="0" w:color="000000"/>
            </w:tcBorders>
            <w:shd w:val="clear" w:color="auto" w:fill="auto"/>
            <w:vAlign w:val="center"/>
            <w:hideMark/>
          </w:tcPr>
          <w:p w14:paraId="77D8F244"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1.000.000.000 </w:t>
            </w:r>
          </w:p>
        </w:tc>
        <w:tc>
          <w:tcPr>
            <w:tcW w:w="0" w:type="auto"/>
            <w:tcBorders>
              <w:top w:val="nil"/>
              <w:left w:val="nil"/>
              <w:bottom w:val="single" w:sz="4" w:space="0" w:color="000000"/>
              <w:right w:val="single" w:sz="4" w:space="0" w:color="000000"/>
            </w:tcBorders>
            <w:shd w:val="clear" w:color="auto" w:fill="auto"/>
            <w:vAlign w:val="center"/>
            <w:hideMark/>
          </w:tcPr>
          <w:p w14:paraId="58D317E8"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1.950.000.000 </w:t>
            </w:r>
          </w:p>
        </w:tc>
      </w:tr>
      <w:tr w:rsidR="00213D83" w:rsidRPr="00774435" w14:paraId="58B63557"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4E8C4946"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76E3E3E9"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FAB478D"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КАНЦЕЛАРИЈА ЗА ИНФОРМАЦИОНЕ ТЕХНОЛОГИЈЕ И ЕЛЕКТРОНСКУ УПРАВУ</w:t>
            </w:r>
          </w:p>
        </w:tc>
        <w:tc>
          <w:tcPr>
            <w:tcW w:w="0" w:type="auto"/>
            <w:tcBorders>
              <w:top w:val="nil"/>
              <w:left w:val="nil"/>
              <w:bottom w:val="single" w:sz="4" w:space="0" w:color="000000"/>
              <w:right w:val="single" w:sz="4" w:space="0" w:color="000000"/>
            </w:tcBorders>
            <w:shd w:val="clear" w:color="000000" w:fill="BABABA"/>
            <w:vAlign w:val="center"/>
            <w:hideMark/>
          </w:tcPr>
          <w:p w14:paraId="08E4A0E7"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14.049.359.000 </w:t>
            </w:r>
          </w:p>
        </w:tc>
        <w:tc>
          <w:tcPr>
            <w:tcW w:w="0" w:type="auto"/>
            <w:tcBorders>
              <w:top w:val="nil"/>
              <w:left w:val="nil"/>
              <w:bottom w:val="single" w:sz="4" w:space="0" w:color="000000"/>
              <w:right w:val="single" w:sz="4" w:space="0" w:color="000000"/>
            </w:tcBorders>
            <w:shd w:val="clear" w:color="000000" w:fill="BABABA"/>
            <w:vAlign w:val="center"/>
            <w:hideMark/>
          </w:tcPr>
          <w:p w14:paraId="45FD65A1"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14.301.000.000 </w:t>
            </w:r>
          </w:p>
        </w:tc>
        <w:tc>
          <w:tcPr>
            <w:tcW w:w="0" w:type="auto"/>
            <w:tcBorders>
              <w:top w:val="nil"/>
              <w:left w:val="nil"/>
              <w:bottom w:val="single" w:sz="4" w:space="0" w:color="000000"/>
              <w:right w:val="single" w:sz="4" w:space="0" w:color="000000"/>
            </w:tcBorders>
            <w:shd w:val="clear" w:color="000000" w:fill="BABABA"/>
            <w:vAlign w:val="center"/>
            <w:hideMark/>
          </w:tcPr>
          <w:p w14:paraId="2530B5AB"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13.801.000.000 </w:t>
            </w:r>
          </w:p>
        </w:tc>
      </w:tr>
      <w:tr w:rsidR="00213D83" w:rsidRPr="00774435" w14:paraId="00405EB0"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292AB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0359703A"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КАНЦЕЛАРИЈА ЗА ИНФОРМАЦИОНЕ ТЕХНОЛОГИЈЕ И ЕЛЕКТРОНСКУ УПРАВУ</w:t>
            </w:r>
          </w:p>
        </w:tc>
        <w:tc>
          <w:tcPr>
            <w:tcW w:w="0" w:type="auto"/>
            <w:tcBorders>
              <w:top w:val="nil"/>
              <w:left w:val="nil"/>
              <w:bottom w:val="single" w:sz="4" w:space="0" w:color="000000"/>
              <w:right w:val="single" w:sz="4" w:space="0" w:color="000000"/>
            </w:tcBorders>
            <w:shd w:val="clear" w:color="000000" w:fill="BABABA"/>
            <w:vAlign w:val="center"/>
            <w:hideMark/>
          </w:tcPr>
          <w:p w14:paraId="19331333"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14.049.359.000 </w:t>
            </w:r>
          </w:p>
        </w:tc>
        <w:tc>
          <w:tcPr>
            <w:tcW w:w="0" w:type="auto"/>
            <w:tcBorders>
              <w:top w:val="nil"/>
              <w:left w:val="nil"/>
              <w:bottom w:val="single" w:sz="4" w:space="0" w:color="000000"/>
              <w:right w:val="single" w:sz="4" w:space="0" w:color="000000"/>
            </w:tcBorders>
            <w:shd w:val="clear" w:color="000000" w:fill="BABABA"/>
            <w:vAlign w:val="center"/>
            <w:hideMark/>
          </w:tcPr>
          <w:p w14:paraId="577452DC"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14.301.000.000 </w:t>
            </w:r>
          </w:p>
        </w:tc>
        <w:tc>
          <w:tcPr>
            <w:tcW w:w="0" w:type="auto"/>
            <w:tcBorders>
              <w:top w:val="nil"/>
              <w:left w:val="nil"/>
              <w:bottom w:val="single" w:sz="4" w:space="0" w:color="000000"/>
              <w:right w:val="single" w:sz="4" w:space="0" w:color="000000"/>
            </w:tcBorders>
            <w:shd w:val="clear" w:color="000000" w:fill="BABABA"/>
            <w:vAlign w:val="center"/>
            <w:hideMark/>
          </w:tcPr>
          <w:p w14:paraId="249B98C4"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13.801.000.000 </w:t>
            </w:r>
          </w:p>
        </w:tc>
      </w:tr>
      <w:tr w:rsidR="00213D83" w:rsidRPr="00774435" w14:paraId="65849C14" w14:textId="77777777" w:rsidTr="0032748C">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407D445A"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56</w:t>
            </w:r>
          </w:p>
        </w:tc>
        <w:tc>
          <w:tcPr>
            <w:tcW w:w="0" w:type="auto"/>
            <w:tcBorders>
              <w:top w:val="nil"/>
              <w:left w:val="nil"/>
              <w:bottom w:val="nil"/>
              <w:right w:val="single" w:sz="4" w:space="0" w:color="000000"/>
            </w:tcBorders>
            <w:shd w:val="clear" w:color="auto" w:fill="auto"/>
            <w:vAlign w:val="center"/>
            <w:hideMark/>
          </w:tcPr>
          <w:p w14:paraId="20B4164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7C85586"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АГЕНЦИЈА ЗА СПРЕЧАВАЊЕ КОРУПЦИЈЕ</w:t>
            </w:r>
          </w:p>
        </w:tc>
        <w:tc>
          <w:tcPr>
            <w:tcW w:w="0" w:type="auto"/>
            <w:tcBorders>
              <w:top w:val="nil"/>
              <w:left w:val="nil"/>
              <w:bottom w:val="nil"/>
              <w:right w:val="single" w:sz="4" w:space="0" w:color="000000"/>
            </w:tcBorders>
            <w:shd w:val="clear" w:color="000000" w:fill="FFFFFF"/>
            <w:vAlign w:val="center"/>
            <w:hideMark/>
          </w:tcPr>
          <w:p w14:paraId="1B85CF72"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1601</w:t>
            </w:r>
          </w:p>
        </w:tc>
        <w:tc>
          <w:tcPr>
            <w:tcW w:w="0" w:type="auto"/>
            <w:tcBorders>
              <w:top w:val="nil"/>
              <w:left w:val="nil"/>
              <w:bottom w:val="nil"/>
              <w:right w:val="single" w:sz="4" w:space="0" w:color="000000"/>
            </w:tcBorders>
            <w:shd w:val="clear" w:color="auto" w:fill="auto"/>
            <w:vAlign w:val="center"/>
            <w:hideMark/>
          </w:tcPr>
          <w:p w14:paraId="7774131D"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3B0E4369" w14:textId="77777777" w:rsidR="00213D83" w:rsidRPr="00774435" w:rsidRDefault="00213D83" w:rsidP="0032748C">
            <w:pPr>
              <w:rPr>
                <w:color w:val="000000"/>
                <w:sz w:val="12"/>
                <w:szCs w:val="12"/>
                <w:lang w:val="sr-Latn-RS" w:eastAsia="sr-Latn-RS"/>
              </w:rPr>
            </w:pPr>
            <w:r w:rsidRPr="00774435">
              <w:rPr>
                <w:color w:val="000000"/>
                <w:sz w:val="12"/>
                <w:szCs w:val="12"/>
                <w:lang w:val="sr-Latn-RS" w:eastAsia="sr-Latn-RS"/>
              </w:rPr>
              <w:t>Израда јединственог информационог система Агенције за спречавање корупције</w:t>
            </w:r>
          </w:p>
        </w:tc>
        <w:tc>
          <w:tcPr>
            <w:tcW w:w="0" w:type="auto"/>
            <w:tcBorders>
              <w:top w:val="nil"/>
              <w:left w:val="nil"/>
              <w:bottom w:val="single" w:sz="4" w:space="0" w:color="000000"/>
              <w:right w:val="single" w:sz="4" w:space="0" w:color="000000"/>
            </w:tcBorders>
            <w:shd w:val="clear" w:color="auto" w:fill="auto"/>
            <w:vAlign w:val="center"/>
            <w:hideMark/>
          </w:tcPr>
          <w:p w14:paraId="2D3CE0FF"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14.000.000 </w:t>
            </w:r>
          </w:p>
        </w:tc>
        <w:tc>
          <w:tcPr>
            <w:tcW w:w="0" w:type="auto"/>
            <w:tcBorders>
              <w:top w:val="nil"/>
              <w:left w:val="nil"/>
              <w:bottom w:val="single" w:sz="4" w:space="0" w:color="000000"/>
              <w:right w:val="single" w:sz="4" w:space="0" w:color="000000"/>
            </w:tcBorders>
            <w:shd w:val="clear" w:color="auto" w:fill="auto"/>
            <w:vAlign w:val="center"/>
            <w:hideMark/>
          </w:tcPr>
          <w:p w14:paraId="139065EA"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38.000.000 </w:t>
            </w:r>
          </w:p>
        </w:tc>
        <w:tc>
          <w:tcPr>
            <w:tcW w:w="0" w:type="auto"/>
            <w:tcBorders>
              <w:top w:val="nil"/>
              <w:left w:val="nil"/>
              <w:bottom w:val="single" w:sz="4" w:space="0" w:color="000000"/>
              <w:right w:val="single" w:sz="4" w:space="0" w:color="000000"/>
            </w:tcBorders>
            <w:shd w:val="clear" w:color="auto" w:fill="auto"/>
            <w:vAlign w:val="center"/>
            <w:hideMark/>
          </w:tcPr>
          <w:p w14:paraId="25A27C3B" w14:textId="77777777" w:rsidR="00213D83" w:rsidRPr="00774435" w:rsidRDefault="00213D83" w:rsidP="0032748C">
            <w:pPr>
              <w:jc w:val="right"/>
              <w:rPr>
                <w:color w:val="000000"/>
                <w:sz w:val="12"/>
                <w:szCs w:val="12"/>
                <w:lang w:val="sr-Latn-RS" w:eastAsia="sr-Latn-RS"/>
              </w:rPr>
            </w:pPr>
            <w:r w:rsidRPr="00774435">
              <w:rPr>
                <w:color w:val="000000"/>
                <w:sz w:val="12"/>
                <w:szCs w:val="12"/>
                <w:lang w:val="sr-Latn-RS" w:eastAsia="sr-Latn-RS"/>
              </w:rPr>
              <w:t xml:space="preserve">                             6.500.000 </w:t>
            </w:r>
          </w:p>
        </w:tc>
      </w:tr>
      <w:tr w:rsidR="00213D83" w:rsidRPr="00774435" w14:paraId="191C115E" w14:textId="77777777" w:rsidTr="0032748C">
        <w:trPr>
          <w:trHeight w:val="600"/>
        </w:trPr>
        <w:tc>
          <w:tcPr>
            <w:tcW w:w="0" w:type="auto"/>
            <w:tcBorders>
              <w:top w:val="nil"/>
              <w:left w:val="single" w:sz="4" w:space="0" w:color="000000"/>
              <w:bottom w:val="nil"/>
              <w:right w:val="nil"/>
            </w:tcBorders>
            <w:shd w:val="clear" w:color="auto" w:fill="auto"/>
            <w:vAlign w:val="center"/>
            <w:hideMark/>
          </w:tcPr>
          <w:p w14:paraId="2B64916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4C2A9945"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946D425"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АГЕНЦИЈА ЗА СПРЕЧАВАЊЕ КОРУПЦИЈЕ</w:t>
            </w:r>
          </w:p>
        </w:tc>
        <w:tc>
          <w:tcPr>
            <w:tcW w:w="0" w:type="auto"/>
            <w:tcBorders>
              <w:top w:val="nil"/>
              <w:left w:val="nil"/>
              <w:bottom w:val="single" w:sz="4" w:space="0" w:color="000000"/>
              <w:right w:val="single" w:sz="4" w:space="0" w:color="000000"/>
            </w:tcBorders>
            <w:shd w:val="clear" w:color="000000" w:fill="BABABA"/>
            <w:vAlign w:val="center"/>
            <w:hideMark/>
          </w:tcPr>
          <w:p w14:paraId="4D454E61"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14.000.000 </w:t>
            </w:r>
          </w:p>
        </w:tc>
        <w:tc>
          <w:tcPr>
            <w:tcW w:w="0" w:type="auto"/>
            <w:tcBorders>
              <w:top w:val="nil"/>
              <w:left w:val="nil"/>
              <w:bottom w:val="single" w:sz="4" w:space="0" w:color="000000"/>
              <w:right w:val="single" w:sz="4" w:space="0" w:color="000000"/>
            </w:tcBorders>
            <w:shd w:val="clear" w:color="000000" w:fill="BABABA"/>
            <w:vAlign w:val="center"/>
            <w:hideMark/>
          </w:tcPr>
          <w:p w14:paraId="76DCCF41"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38.000.000 </w:t>
            </w:r>
          </w:p>
        </w:tc>
        <w:tc>
          <w:tcPr>
            <w:tcW w:w="0" w:type="auto"/>
            <w:tcBorders>
              <w:top w:val="nil"/>
              <w:left w:val="nil"/>
              <w:bottom w:val="single" w:sz="4" w:space="0" w:color="000000"/>
              <w:right w:val="single" w:sz="4" w:space="0" w:color="000000"/>
            </w:tcBorders>
            <w:shd w:val="clear" w:color="000000" w:fill="BABABA"/>
            <w:vAlign w:val="center"/>
            <w:hideMark/>
          </w:tcPr>
          <w:p w14:paraId="1007DFA9"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6.500.000 </w:t>
            </w:r>
          </w:p>
        </w:tc>
      </w:tr>
      <w:tr w:rsidR="00213D83" w:rsidRPr="00774435" w14:paraId="508B3E78" w14:textId="77777777" w:rsidTr="0032748C">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4D2F4C0" w14:textId="77777777" w:rsidR="00213D83" w:rsidRPr="00774435" w:rsidRDefault="00213D83" w:rsidP="0032748C">
            <w:pPr>
              <w:jc w:val="center"/>
              <w:rPr>
                <w:color w:val="000000"/>
                <w:sz w:val="12"/>
                <w:szCs w:val="12"/>
                <w:lang w:val="sr-Latn-RS" w:eastAsia="sr-Latn-RS"/>
              </w:rPr>
            </w:pPr>
            <w:r w:rsidRPr="00774435">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0C044D09"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УКУПНО АГЕНЦИЈА ЗА СПРЕЧАВАЊЕ КОРУПЦИЈЕ</w:t>
            </w:r>
          </w:p>
        </w:tc>
        <w:tc>
          <w:tcPr>
            <w:tcW w:w="0" w:type="auto"/>
            <w:tcBorders>
              <w:top w:val="nil"/>
              <w:left w:val="nil"/>
              <w:bottom w:val="single" w:sz="4" w:space="0" w:color="000000"/>
              <w:right w:val="single" w:sz="4" w:space="0" w:color="000000"/>
            </w:tcBorders>
            <w:shd w:val="clear" w:color="000000" w:fill="BABABA"/>
            <w:vAlign w:val="center"/>
            <w:hideMark/>
          </w:tcPr>
          <w:p w14:paraId="1C0BF93C"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14.000.000 </w:t>
            </w:r>
          </w:p>
        </w:tc>
        <w:tc>
          <w:tcPr>
            <w:tcW w:w="0" w:type="auto"/>
            <w:tcBorders>
              <w:top w:val="nil"/>
              <w:left w:val="nil"/>
              <w:bottom w:val="single" w:sz="4" w:space="0" w:color="000000"/>
              <w:right w:val="single" w:sz="4" w:space="0" w:color="000000"/>
            </w:tcBorders>
            <w:shd w:val="clear" w:color="000000" w:fill="BABABA"/>
            <w:vAlign w:val="center"/>
            <w:hideMark/>
          </w:tcPr>
          <w:p w14:paraId="126537A9"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38.000.000 </w:t>
            </w:r>
          </w:p>
        </w:tc>
        <w:tc>
          <w:tcPr>
            <w:tcW w:w="0" w:type="auto"/>
            <w:tcBorders>
              <w:top w:val="nil"/>
              <w:left w:val="nil"/>
              <w:bottom w:val="single" w:sz="4" w:space="0" w:color="000000"/>
              <w:right w:val="single" w:sz="4" w:space="0" w:color="000000"/>
            </w:tcBorders>
            <w:shd w:val="clear" w:color="000000" w:fill="BABABA"/>
            <w:vAlign w:val="center"/>
            <w:hideMark/>
          </w:tcPr>
          <w:p w14:paraId="5014FF19"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6.500.000 </w:t>
            </w:r>
          </w:p>
        </w:tc>
      </w:tr>
      <w:tr w:rsidR="00213D83" w:rsidRPr="00774435" w14:paraId="7240A14E" w14:textId="77777777" w:rsidTr="0032748C">
        <w:trPr>
          <w:trHeight w:val="600"/>
        </w:trPr>
        <w:tc>
          <w:tcPr>
            <w:tcW w:w="0" w:type="auto"/>
            <w:gridSpan w:val="6"/>
            <w:tcBorders>
              <w:top w:val="nil"/>
              <w:left w:val="nil"/>
              <w:bottom w:val="single" w:sz="4" w:space="0" w:color="000000"/>
              <w:right w:val="single" w:sz="4" w:space="0" w:color="000000"/>
            </w:tcBorders>
            <w:shd w:val="clear" w:color="000000" w:fill="D1D1D1"/>
            <w:vAlign w:val="center"/>
            <w:hideMark/>
          </w:tcPr>
          <w:p w14:paraId="08E85A03" w14:textId="77777777" w:rsidR="00213D83" w:rsidRPr="00774435" w:rsidRDefault="00213D83" w:rsidP="0032748C">
            <w:pPr>
              <w:rPr>
                <w:b/>
                <w:bCs/>
                <w:color w:val="000000"/>
                <w:sz w:val="12"/>
                <w:szCs w:val="12"/>
                <w:lang w:val="sr-Latn-RS" w:eastAsia="sr-Latn-RS"/>
              </w:rPr>
            </w:pPr>
            <w:r w:rsidRPr="00774435">
              <w:rPr>
                <w:b/>
                <w:bCs/>
                <w:color w:val="000000"/>
                <w:sz w:val="12"/>
                <w:szCs w:val="12"/>
                <w:lang w:val="sr-Latn-RS" w:eastAsia="sr-Latn-RS"/>
              </w:rPr>
              <w:t xml:space="preserve">УКУПНО </w:t>
            </w:r>
          </w:p>
        </w:tc>
        <w:tc>
          <w:tcPr>
            <w:tcW w:w="0" w:type="auto"/>
            <w:tcBorders>
              <w:top w:val="nil"/>
              <w:left w:val="nil"/>
              <w:bottom w:val="single" w:sz="4" w:space="0" w:color="000000"/>
              <w:right w:val="single" w:sz="4" w:space="0" w:color="000000"/>
            </w:tcBorders>
            <w:shd w:val="clear" w:color="000000" w:fill="BABABA"/>
            <w:vAlign w:val="center"/>
            <w:hideMark/>
          </w:tcPr>
          <w:p w14:paraId="54D1E574"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409.887.446.000 </w:t>
            </w:r>
          </w:p>
        </w:tc>
        <w:tc>
          <w:tcPr>
            <w:tcW w:w="0" w:type="auto"/>
            <w:tcBorders>
              <w:top w:val="nil"/>
              <w:left w:val="nil"/>
              <w:bottom w:val="single" w:sz="4" w:space="0" w:color="000000"/>
              <w:right w:val="single" w:sz="4" w:space="0" w:color="000000"/>
            </w:tcBorders>
            <w:shd w:val="clear" w:color="000000" w:fill="BABABA"/>
            <w:vAlign w:val="center"/>
            <w:hideMark/>
          </w:tcPr>
          <w:p w14:paraId="135C6E1B"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425.785.052.000 </w:t>
            </w:r>
          </w:p>
        </w:tc>
        <w:tc>
          <w:tcPr>
            <w:tcW w:w="0" w:type="auto"/>
            <w:tcBorders>
              <w:top w:val="nil"/>
              <w:left w:val="nil"/>
              <w:bottom w:val="single" w:sz="4" w:space="0" w:color="000000"/>
              <w:right w:val="single" w:sz="4" w:space="0" w:color="000000"/>
            </w:tcBorders>
            <w:shd w:val="clear" w:color="000000" w:fill="BABABA"/>
            <w:vAlign w:val="center"/>
            <w:hideMark/>
          </w:tcPr>
          <w:p w14:paraId="5BF8C8EA" w14:textId="77777777" w:rsidR="00213D83" w:rsidRPr="00774435" w:rsidRDefault="00213D83" w:rsidP="0032748C">
            <w:pPr>
              <w:jc w:val="right"/>
              <w:rPr>
                <w:b/>
                <w:bCs/>
                <w:color w:val="000000"/>
                <w:sz w:val="12"/>
                <w:szCs w:val="12"/>
                <w:lang w:val="sr-Latn-RS" w:eastAsia="sr-Latn-RS"/>
              </w:rPr>
            </w:pPr>
            <w:r w:rsidRPr="00774435">
              <w:rPr>
                <w:b/>
                <w:bCs/>
                <w:color w:val="000000"/>
                <w:sz w:val="12"/>
                <w:szCs w:val="12"/>
                <w:lang w:val="sr-Latn-RS" w:eastAsia="sr-Latn-RS"/>
              </w:rPr>
              <w:t xml:space="preserve">                  419.407.869.000 </w:t>
            </w:r>
          </w:p>
        </w:tc>
      </w:tr>
    </w:tbl>
    <w:p w14:paraId="08693E77" w14:textId="1DEB4CB1" w:rsidR="003D0034" w:rsidRPr="009E2BD8" w:rsidRDefault="003D0034" w:rsidP="003D0034">
      <w:pPr>
        <w:tabs>
          <w:tab w:val="left" w:pos="0"/>
        </w:tabs>
        <w:jc w:val="both"/>
        <w:outlineLvl w:val="0"/>
        <w:rPr>
          <w:noProof/>
          <w:lang w:val="sr-Cyrl-RS"/>
        </w:rPr>
      </w:pPr>
      <w:bookmarkStart w:id="3" w:name="JR_PAGE_ANCHOR_0_1"/>
      <w:bookmarkEnd w:id="3"/>
      <w:r w:rsidRPr="009E2BD8">
        <w:rPr>
          <w:noProof/>
          <w:lang w:val="sr-Cyrl-RS"/>
        </w:rPr>
        <w:t>”.</w:t>
      </w:r>
    </w:p>
    <w:p w14:paraId="4CFC565A" w14:textId="0B021C3C" w:rsidR="00214320" w:rsidRPr="009E2BD8" w:rsidRDefault="00214320" w:rsidP="00214320">
      <w:pPr>
        <w:rPr>
          <w:noProof/>
          <w:sz w:val="20"/>
          <w:szCs w:val="20"/>
          <w:highlight w:val="yellow"/>
          <w:lang w:val="sr-Cyrl-RS"/>
        </w:rPr>
      </w:pPr>
    </w:p>
    <w:p w14:paraId="0789A9D1" w14:textId="77777777" w:rsidR="00214320" w:rsidRPr="009E2BD8" w:rsidRDefault="00214320" w:rsidP="00214320">
      <w:pPr>
        <w:ind w:left="3600" w:firstLine="720"/>
        <w:rPr>
          <w:noProof/>
          <w:lang w:val="sr-Cyrl-RS"/>
        </w:rPr>
      </w:pPr>
      <w:r w:rsidRPr="009E2BD8">
        <w:rPr>
          <w:noProof/>
          <w:lang w:val="sr-Cyrl-RS"/>
        </w:rPr>
        <w:lastRenderedPageBreak/>
        <w:t>Члан 6.</w:t>
      </w:r>
    </w:p>
    <w:p w14:paraId="474478B6" w14:textId="77777777" w:rsidR="00214320" w:rsidRPr="009E2BD8" w:rsidRDefault="00214320" w:rsidP="00214320">
      <w:pPr>
        <w:ind w:firstLine="720"/>
        <w:rPr>
          <w:noProof/>
          <w:lang w:val="sr-Cyrl-RS"/>
        </w:rPr>
      </w:pPr>
      <w:r w:rsidRPr="009E2BD8">
        <w:rPr>
          <w:noProof/>
          <w:lang w:val="sr-Cyrl-RS"/>
        </w:rPr>
        <w:t>Члан 6. мења се и гласи:</w:t>
      </w:r>
    </w:p>
    <w:p w14:paraId="28D7CA64" w14:textId="77777777" w:rsidR="00214320" w:rsidRPr="009E2BD8" w:rsidRDefault="00214320" w:rsidP="00214320">
      <w:pPr>
        <w:jc w:val="center"/>
        <w:rPr>
          <w:noProof/>
          <w:lang w:val="sr-Cyrl-RS"/>
        </w:rPr>
      </w:pPr>
      <w:r w:rsidRPr="009E2BD8">
        <w:rPr>
          <w:noProof/>
          <w:lang w:val="sr-Cyrl-RS"/>
        </w:rPr>
        <w:t>„Члан 6.</w:t>
      </w:r>
    </w:p>
    <w:p w14:paraId="61424DE0" w14:textId="77777777" w:rsidR="00CE49DC" w:rsidRPr="009E2BD8" w:rsidRDefault="00CE49DC" w:rsidP="00CE49DC">
      <w:pPr>
        <w:spacing w:line="276" w:lineRule="auto"/>
        <w:ind w:firstLine="720"/>
        <w:jc w:val="both"/>
        <w:rPr>
          <w:noProof/>
          <w:lang w:val="sr-Cyrl-RS"/>
        </w:rPr>
      </w:pPr>
      <w:r w:rsidRPr="009E2BD8">
        <w:rPr>
          <w:noProof/>
          <w:lang w:val="sr-Cyrl-RS"/>
        </w:rPr>
        <w:t>У оквиру Раздела 21 - Министарство привреде, Програм 1510 - Привлачење инвестиција, Функција 410 - Општи економски и комерцијални послови и послови по питању рада, Програмска активност/Пројекат 0003 - Улагања од посебног значаја, планирана су средства за измирење обавеза по уговорима ради подстицања инвестиција у привреди, и то:</w:t>
      </w:r>
    </w:p>
    <w:p w14:paraId="47B2639D" w14:textId="4B0E3B80" w:rsidR="00CE49DC" w:rsidRPr="009E2BD8" w:rsidRDefault="00CE49DC" w:rsidP="00CE49DC">
      <w:pPr>
        <w:spacing w:line="276" w:lineRule="auto"/>
        <w:ind w:firstLine="720"/>
        <w:jc w:val="both"/>
        <w:rPr>
          <w:noProof/>
          <w:lang w:val="sr-Cyrl-RS"/>
        </w:rPr>
      </w:pPr>
      <w:r w:rsidRPr="009E2BD8">
        <w:rPr>
          <w:noProof/>
          <w:lang w:val="sr-Cyrl-RS"/>
        </w:rPr>
        <w:t>- у 202</w:t>
      </w:r>
      <w:r w:rsidR="001A2861">
        <w:rPr>
          <w:noProof/>
          <w:lang w:val="sr-Cyrl-RS"/>
        </w:rPr>
        <w:t>4</w:t>
      </w:r>
      <w:r w:rsidRPr="009E2BD8">
        <w:rPr>
          <w:noProof/>
          <w:lang w:val="sr-Cyrl-RS"/>
        </w:rPr>
        <w:t xml:space="preserve">. години у износу до </w:t>
      </w:r>
      <w:r w:rsidR="005B51D4" w:rsidRPr="009E2BD8">
        <w:rPr>
          <w:noProof/>
          <w:lang w:val="sr-Cyrl-RS"/>
        </w:rPr>
        <w:t>2</w:t>
      </w:r>
      <w:r w:rsidR="006428D3">
        <w:rPr>
          <w:noProof/>
          <w:lang w:val="sr-Cyrl-RS"/>
        </w:rPr>
        <w:t>3</w:t>
      </w:r>
      <w:r w:rsidR="00921764" w:rsidRPr="009E2BD8">
        <w:rPr>
          <w:noProof/>
          <w:lang w:val="sr-Cyrl-RS"/>
        </w:rPr>
        <w:t>.</w:t>
      </w:r>
      <w:r w:rsidR="006428D3">
        <w:rPr>
          <w:noProof/>
          <w:lang w:val="sr-Cyrl-RS"/>
        </w:rPr>
        <w:t>833</w:t>
      </w:r>
      <w:r w:rsidR="00921764" w:rsidRPr="009E2BD8">
        <w:rPr>
          <w:noProof/>
          <w:lang w:val="sr-Cyrl-RS"/>
        </w:rPr>
        <w:t>.</w:t>
      </w:r>
      <w:r w:rsidR="006428D3">
        <w:rPr>
          <w:noProof/>
          <w:lang w:val="sr-Cyrl-RS"/>
        </w:rPr>
        <w:t>160</w:t>
      </w:r>
      <w:r w:rsidR="00921764" w:rsidRPr="009E2BD8">
        <w:rPr>
          <w:noProof/>
          <w:lang w:val="sr-Cyrl-RS"/>
        </w:rPr>
        <w:t xml:space="preserve">.000 </w:t>
      </w:r>
      <w:r w:rsidRPr="009E2BD8">
        <w:rPr>
          <w:noProof/>
          <w:lang w:val="sr-Cyrl-RS"/>
        </w:rPr>
        <w:t>динара;</w:t>
      </w:r>
    </w:p>
    <w:p w14:paraId="21A464B0" w14:textId="1E30E89F" w:rsidR="00CE49DC" w:rsidRPr="009E2BD8" w:rsidRDefault="00CE49DC" w:rsidP="00CE49DC">
      <w:pPr>
        <w:spacing w:line="276" w:lineRule="auto"/>
        <w:ind w:firstLine="720"/>
        <w:jc w:val="both"/>
        <w:rPr>
          <w:noProof/>
          <w:lang w:val="sr-Cyrl-RS"/>
        </w:rPr>
      </w:pPr>
      <w:r w:rsidRPr="009E2BD8">
        <w:rPr>
          <w:noProof/>
          <w:lang w:val="sr-Cyrl-RS"/>
        </w:rPr>
        <w:t>- у 202</w:t>
      </w:r>
      <w:r w:rsidR="001A2861">
        <w:rPr>
          <w:noProof/>
          <w:lang w:val="sr-Cyrl-RS"/>
        </w:rPr>
        <w:t>5</w:t>
      </w:r>
      <w:r w:rsidRPr="009E2BD8">
        <w:rPr>
          <w:noProof/>
          <w:lang w:val="sr-Cyrl-RS"/>
        </w:rPr>
        <w:t>. години у износу до 2</w:t>
      </w:r>
      <w:r w:rsidR="009E334C">
        <w:rPr>
          <w:noProof/>
          <w:lang w:val="sr-Cyrl-RS"/>
        </w:rPr>
        <w:t>4</w:t>
      </w:r>
      <w:r w:rsidRPr="009E2BD8">
        <w:rPr>
          <w:noProof/>
          <w:lang w:val="sr-Cyrl-RS"/>
        </w:rPr>
        <w:t>.000.000.000 динара;</w:t>
      </w:r>
    </w:p>
    <w:p w14:paraId="3AB787EF" w14:textId="06B3DED2" w:rsidR="00CE49DC" w:rsidRPr="009E2BD8" w:rsidRDefault="00CE49DC" w:rsidP="00CE49DC">
      <w:pPr>
        <w:spacing w:line="276" w:lineRule="auto"/>
        <w:ind w:firstLine="720"/>
        <w:jc w:val="both"/>
        <w:rPr>
          <w:noProof/>
          <w:lang w:val="sr-Cyrl-RS"/>
        </w:rPr>
      </w:pPr>
      <w:r w:rsidRPr="009E2BD8">
        <w:rPr>
          <w:noProof/>
          <w:lang w:val="sr-Cyrl-RS"/>
        </w:rPr>
        <w:t>- у 202</w:t>
      </w:r>
      <w:r w:rsidR="001A2861">
        <w:rPr>
          <w:noProof/>
          <w:lang w:val="sr-Cyrl-RS"/>
        </w:rPr>
        <w:t>6</w:t>
      </w:r>
      <w:r w:rsidRPr="009E2BD8">
        <w:rPr>
          <w:noProof/>
          <w:lang w:val="sr-Cyrl-RS"/>
        </w:rPr>
        <w:t>. години у износу до 2</w:t>
      </w:r>
      <w:r w:rsidR="009E334C">
        <w:rPr>
          <w:noProof/>
          <w:lang w:val="sr-Cyrl-RS"/>
        </w:rPr>
        <w:t>4</w:t>
      </w:r>
      <w:r w:rsidRPr="009E2BD8">
        <w:rPr>
          <w:noProof/>
          <w:lang w:val="sr-Cyrl-RS"/>
        </w:rPr>
        <w:t>.</w:t>
      </w:r>
      <w:r w:rsidR="009E334C">
        <w:rPr>
          <w:noProof/>
          <w:lang w:val="sr-Cyrl-RS"/>
        </w:rPr>
        <w:t>5</w:t>
      </w:r>
      <w:r w:rsidRPr="009E2BD8">
        <w:rPr>
          <w:noProof/>
          <w:lang w:val="sr-Cyrl-RS"/>
        </w:rPr>
        <w:t>00.000.000 динара.</w:t>
      </w:r>
    </w:p>
    <w:p w14:paraId="2DE6A70E" w14:textId="735577CF" w:rsidR="00CE49DC" w:rsidRPr="009E2BD8" w:rsidRDefault="00CE49DC" w:rsidP="00CE49DC">
      <w:pPr>
        <w:spacing w:line="276" w:lineRule="auto"/>
        <w:ind w:firstLine="720"/>
        <w:jc w:val="both"/>
        <w:rPr>
          <w:noProof/>
          <w:lang w:val="sr-Cyrl-RS"/>
        </w:rPr>
      </w:pPr>
      <w:r w:rsidRPr="009E2BD8">
        <w:rPr>
          <w:noProof/>
          <w:lang w:val="sr-Cyrl-RS"/>
        </w:rPr>
        <w:t>У оквиру опредељених износа средстaва у ставу 1.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који уређује улагања и законом који уређује опште услове и поступак контроле државне помоћи, које доспевају на плаћање у тим годинама.</w:t>
      </w:r>
      <w:r w:rsidR="001D684F" w:rsidRPr="009E2BD8">
        <w:rPr>
          <w:noProof/>
          <w:lang w:val="sr-Cyrl-RS"/>
        </w:rPr>
        <w:t xml:space="preserve"> </w:t>
      </w:r>
    </w:p>
    <w:p w14:paraId="04A385A7" w14:textId="200BE9F7" w:rsidR="00CE49DC" w:rsidRPr="009E2BD8" w:rsidRDefault="00CE49DC" w:rsidP="00CE49DC">
      <w:pPr>
        <w:spacing w:line="276" w:lineRule="auto"/>
        <w:ind w:firstLine="720"/>
        <w:jc w:val="both"/>
        <w:rPr>
          <w:noProof/>
          <w:lang w:val="sr-Cyrl-RS"/>
        </w:rPr>
      </w:pPr>
      <w:r w:rsidRPr="009E2BD8">
        <w:rPr>
          <w:noProof/>
          <w:lang w:val="sr-Cyrl-RS"/>
        </w:rPr>
        <w:t>Уколико се обавезе преузимају и по истеку три фискалне године, укупан износ тих обавеза за сваку годину не може бити већи од износа опредељеног у 202</w:t>
      </w:r>
      <w:r w:rsidR="00274D27">
        <w:rPr>
          <w:noProof/>
          <w:lang w:val="sr-Cyrl-RS"/>
        </w:rPr>
        <w:t>4</w:t>
      </w:r>
      <w:r w:rsidRPr="009E2BD8">
        <w:rPr>
          <w:noProof/>
          <w:lang w:val="sr-Cyrl-RS"/>
        </w:rPr>
        <w:t>. години.</w:t>
      </w:r>
    </w:p>
    <w:p w14:paraId="104B08AD" w14:textId="39AB39DF" w:rsidR="00CE49DC" w:rsidRPr="009E2BD8" w:rsidRDefault="00CE49DC" w:rsidP="00CE49DC">
      <w:pPr>
        <w:spacing w:line="276" w:lineRule="auto"/>
        <w:ind w:firstLine="720"/>
        <w:jc w:val="both"/>
        <w:rPr>
          <w:noProof/>
          <w:lang w:val="sr-Cyrl-RS"/>
        </w:rPr>
      </w:pPr>
      <w:r w:rsidRPr="009E2BD8">
        <w:rPr>
          <w:noProof/>
          <w:lang w:val="sr-Cyrl-RS"/>
        </w:rPr>
        <w:t>У оквиру Раздела 24 - Министарство пољопривреде, шумарства и водопривреде, Глава 24.6 - Управа за аграрна плаћања, Програм 0103 - Подстицаји у пољопривреди и руралном развоју, Функција 420 - Пољопривреда, шумарство, лов и риболов, Програмска активност/Пројекат 4005 - ИПАРД, планирана су средства за измирење обавеза за подстицаје у пољопривреди и руралном развоју из ИПАРД програма, и то:</w:t>
      </w:r>
    </w:p>
    <w:p w14:paraId="29988062" w14:textId="08C314C0" w:rsidR="00CE49DC" w:rsidRPr="009E2BD8" w:rsidRDefault="00CE49DC" w:rsidP="00CE49DC">
      <w:pPr>
        <w:spacing w:line="276" w:lineRule="auto"/>
        <w:ind w:firstLine="720"/>
        <w:jc w:val="both"/>
        <w:rPr>
          <w:noProof/>
          <w:lang w:val="sr-Cyrl-RS"/>
        </w:rPr>
      </w:pPr>
      <w:r w:rsidRPr="009E2BD8">
        <w:rPr>
          <w:noProof/>
          <w:lang w:val="sr-Cyrl-RS"/>
        </w:rPr>
        <w:t>- у 202</w:t>
      </w:r>
      <w:r w:rsidR="001A2861">
        <w:rPr>
          <w:noProof/>
          <w:lang w:val="sr-Cyrl-RS"/>
        </w:rPr>
        <w:t>4</w:t>
      </w:r>
      <w:r w:rsidRPr="009E2BD8">
        <w:rPr>
          <w:noProof/>
          <w:lang w:val="sr-Cyrl-RS"/>
        </w:rPr>
        <w:t xml:space="preserve">. години у износу до </w:t>
      </w:r>
      <w:r w:rsidR="00816C1A" w:rsidRPr="009E2BD8">
        <w:rPr>
          <w:noProof/>
          <w:lang w:val="sr-Cyrl-RS"/>
        </w:rPr>
        <w:t>6</w:t>
      </w:r>
      <w:r w:rsidRPr="009E2BD8">
        <w:rPr>
          <w:noProof/>
          <w:lang w:val="sr-Cyrl-RS"/>
        </w:rPr>
        <w:t>.</w:t>
      </w:r>
      <w:r w:rsidR="001A2861">
        <w:rPr>
          <w:noProof/>
          <w:lang w:val="sr-Cyrl-RS"/>
        </w:rPr>
        <w:t>181</w:t>
      </w:r>
      <w:r w:rsidRPr="009E2BD8">
        <w:rPr>
          <w:noProof/>
          <w:lang w:val="sr-Cyrl-RS"/>
        </w:rPr>
        <w:t>.</w:t>
      </w:r>
      <w:r w:rsidR="001A2861">
        <w:rPr>
          <w:noProof/>
          <w:lang w:val="sr-Cyrl-RS"/>
        </w:rPr>
        <w:t>935</w:t>
      </w:r>
      <w:r w:rsidRPr="009E2BD8">
        <w:rPr>
          <w:noProof/>
          <w:lang w:val="sr-Cyrl-RS"/>
        </w:rPr>
        <w:t>.000 динара;</w:t>
      </w:r>
    </w:p>
    <w:p w14:paraId="5A81F788" w14:textId="63097688" w:rsidR="00CE49DC" w:rsidRPr="009E2BD8" w:rsidRDefault="00CE49DC" w:rsidP="00CE49DC">
      <w:pPr>
        <w:spacing w:line="276" w:lineRule="auto"/>
        <w:ind w:firstLine="720"/>
        <w:jc w:val="both"/>
        <w:rPr>
          <w:noProof/>
          <w:lang w:val="sr-Cyrl-RS"/>
        </w:rPr>
      </w:pPr>
      <w:r w:rsidRPr="009E2BD8">
        <w:rPr>
          <w:noProof/>
          <w:lang w:val="sr-Cyrl-RS"/>
        </w:rPr>
        <w:t>- у 202</w:t>
      </w:r>
      <w:r w:rsidR="001A2861">
        <w:rPr>
          <w:noProof/>
          <w:lang w:val="sr-Cyrl-RS"/>
        </w:rPr>
        <w:t>5</w:t>
      </w:r>
      <w:r w:rsidRPr="009E2BD8">
        <w:rPr>
          <w:noProof/>
          <w:lang w:val="sr-Cyrl-RS"/>
        </w:rPr>
        <w:t>. години у износу до 6.294.000.000 динара;</w:t>
      </w:r>
    </w:p>
    <w:p w14:paraId="470204A2" w14:textId="2EA709DA" w:rsidR="00CE49DC" w:rsidRPr="009E2BD8" w:rsidRDefault="00CE49DC" w:rsidP="00CE49DC">
      <w:pPr>
        <w:spacing w:line="276" w:lineRule="auto"/>
        <w:ind w:firstLine="720"/>
        <w:jc w:val="both"/>
        <w:rPr>
          <w:noProof/>
          <w:lang w:val="sr-Cyrl-RS"/>
        </w:rPr>
      </w:pPr>
      <w:r w:rsidRPr="009E2BD8">
        <w:rPr>
          <w:noProof/>
          <w:lang w:val="sr-Cyrl-RS"/>
        </w:rPr>
        <w:t>- у 202</w:t>
      </w:r>
      <w:r w:rsidR="001A2861">
        <w:rPr>
          <w:noProof/>
          <w:lang w:val="sr-Cyrl-RS"/>
        </w:rPr>
        <w:t>6</w:t>
      </w:r>
      <w:r w:rsidRPr="009E2BD8">
        <w:rPr>
          <w:noProof/>
          <w:lang w:val="sr-Cyrl-RS"/>
        </w:rPr>
        <w:t>. години у износу до 6.294.000.000 динара.</w:t>
      </w:r>
    </w:p>
    <w:p w14:paraId="337887BB" w14:textId="77777777" w:rsidR="00CE49DC" w:rsidRPr="009E2BD8" w:rsidRDefault="00CE49DC" w:rsidP="00CE49DC">
      <w:pPr>
        <w:spacing w:line="276" w:lineRule="auto"/>
        <w:ind w:firstLine="720"/>
        <w:jc w:val="both"/>
        <w:rPr>
          <w:noProof/>
          <w:lang w:val="sr-Cyrl-RS"/>
        </w:rPr>
      </w:pPr>
      <w:r w:rsidRPr="009E2BD8">
        <w:rPr>
          <w:noProof/>
          <w:lang w:val="sr-Cyrl-RS"/>
        </w:rPr>
        <w:t>У оквиру опредељених износа средстaва у ставу 4.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(„Службени гласник РС - Међународни уговори”, број 19/14), секторским споразумом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пољопривреди и руралном развоју (ИПАРД), као и законом који уређује пољопривреду и рурални развој, које доспевају на плаћање у тим годинама.</w:t>
      </w:r>
    </w:p>
    <w:p w14:paraId="267C0FF1" w14:textId="2A6D9AC1" w:rsidR="00214320" w:rsidRPr="009E2BD8" w:rsidRDefault="00CE49DC" w:rsidP="00CE49DC">
      <w:pPr>
        <w:ind w:firstLine="720"/>
        <w:rPr>
          <w:noProof/>
          <w:lang w:val="sr-Cyrl-RS"/>
        </w:rPr>
      </w:pPr>
      <w:r w:rsidRPr="009E2BD8">
        <w:rPr>
          <w:noProof/>
          <w:lang w:val="sr-Cyrl-RS"/>
        </w:rPr>
        <w:t>Уколико се обавезе преузимају и по истеку три фискалне године, укупан износ тих обавеза за сваку годину не може бити већи од износа опредељеног у 202</w:t>
      </w:r>
      <w:r w:rsidR="00274D27">
        <w:rPr>
          <w:noProof/>
          <w:lang w:val="sr-Cyrl-RS"/>
        </w:rPr>
        <w:t>4</w:t>
      </w:r>
      <w:r w:rsidRPr="009E2BD8">
        <w:rPr>
          <w:noProof/>
          <w:lang w:val="sr-Cyrl-RS"/>
        </w:rPr>
        <w:t>. години.</w:t>
      </w:r>
      <w:r w:rsidR="00214320" w:rsidRPr="009E2BD8">
        <w:rPr>
          <w:noProof/>
          <w:lang w:val="sr-Cyrl-RS"/>
        </w:rPr>
        <w:t>”</w:t>
      </w:r>
      <w:r w:rsidR="004830A2" w:rsidRPr="009E2BD8">
        <w:rPr>
          <w:noProof/>
          <w:lang w:val="sr-Cyrl-RS"/>
        </w:rPr>
        <w:t>.</w:t>
      </w:r>
    </w:p>
    <w:p w14:paraId="007C4A79" w14:textId="77777777" w:rsidR="00214320" w:rsidRPr="009E2BD8" w:rsidRDefault="00214320" w:rsidP="00214320">
      <w:pPr>
        <w:tabs>
          <w:tab w:val="left" w:pos="1440"/>
        </w:tabs>
        <w:ind w:right="223"/>
        <w:jc w:val="both"/>
        <w:rPr>
          <w:rFonts w:ascii="Arial" w:hAnsi="Arial" w:cs="Arial"/>
          <w:noProof/>
          <w:highlight w:val="yellow"/>
          <w:lang w:val="sr-Cyrl-RS"/>
        </w:rPr>
      </w:pPr>
    </w:p>
    <w:p w14:paraId="3B41C718" w14:textId="77777777" w:rsidR="00214320" w:rsidRPr="009E2BD8" w:rsidRDefault="00214320" w:rsidP="00214320">
      <w:pPr>
        <w:jc w:val="center"/>
        <w:rPr>
          <w:noProof/>
          <w:lang w:val="sr-Cyrl-RS"/>
        </w:rPr>
      </w:pPr>
      <w:r w:rsidRPr="009E2BD8">
        <w:rPr>
          <w:noProof/>
          <w:lang w:val="sr-Cyrl-RS"/>
        </w:rPr>
        <w:t>Члан 7.</w:t>
      </w:r>
    </w:p>
    <w:p w14:paraId="657FB3F7" w14:textId="77777777" w:rsidR="00214320" w:rsidRPr="009E2BD8" w:rsidRDefault="00214320" w:rsidP="00214320">
      <w:pPr>
        <w:ind w:firstLine="720"/>
        <w:rPr>
          <w:noProof/>
          <w:lang w:val="sr-Cyrl-RS"/>
        </w:rPr>
      </w:pPr>
      <w:r w:rsidRPr="009E2BD8">
        <w:rPr>
          <w:noProof/>
          <w:lang w:val="sr-Cyrl-RS"/>
        </w:rPr>
        <w:t>Члан 8. мења се и гласи:</w:t>
      </w:r>
    </w:p>
    <w:p w14:paraId="6F2804A3" w14:textId="77777777" w:rsidR="00214320" w:rsidRPr="009E2BD8" w:rsidRDefault="00214320" w:rsidP="00214320">
      <w:pPr>
        <w:jc w:val="center"/>
        <w:rPr>
          <w:noProof/>
          <w:lang w:val="sr-Cyrl-RS"/>
        </w:rPr>
      </w:pPr>
      <w:r w:rsidRPr="009E2BD8">
        <w:rPr>
          <w:noProof/>
          <w:lang w:val="sr-Cyrl-RS"/>
        </w:rPr>
        <w:t>„Члан 8.</w:t>
      </w:r>
    </w:p>
    <w:p w14:paraId="6D46CF5B" w14:textId="5F664A92" w:rsidR="00214320" w:rsidRPr="009E2BD8" w:rsidRDefault="00214320" w:rsidP="00214320">
      <w:pPr>
        <w:jc w:val="both"/>
        <w:rPr>
          <w:noProof/>
          <w:lang w:val="sr-Cyrl-RS"/>
        </w:rPr>
      </w:pPr>
      <w:r w:rsidRPr="009E2BD8">
        <w:rPr>
          <w:noProof/>
          <w:lang w:val="sr-Cyrl-RS"/>
        </w:rPr>
        <w:lastRenderedPageBreak/>
        <w:tab/>
        <w:t xml:space="preserve">Укупни расходи и издаци, укључујући издатке за отплату главнице дуга, у износу од </w:t>
      </w:r>
      <w:r w:rsidR="00B40615">
        <w:rPr>
          <w:noProof/>
          <w:lang w:val="sr-Cyrl-RS"/>
        </w:rPr>
        <w:t>3</w:t>
      </w:r>
      <w:r w:rsidR="002828BE" w:rsidRPr="009E2BD8">
        <w:rPr>
          <w:noProof/>
          <w:lang w:val="sr-Cyrl-RS"/>
        </w:rPr>
        <w:t>.</w:t>
      </w:r>
      <w:r w:rsidR="00B40615">
        <w:rPr>
          <w:noProof/>
          <w:lang w:val="sr-Cyrl-RS"/>
        </w:rPr>
        <w:t>1</w:t>
      </w:r>
      <w:r w:rsidR="008D48EB">
        <w:rPr>
          <w:noProof/>
        </w:rPr>
        <w:t>49</w:t>
      </w:r>
      <w:r w:rsidR="002828BE" w:rsidRPr="009E2BD8">
        <w:rPr>
          <w:noProof/>
          <w:lang w:val="sr-Cyrl-RS"/>
        </w:rPr>
        <w:t>.</w:t>
      </w:r>
      <w:r w:rsidR="008D48EB">
        <w:rPr>
          <w:noProof/>
        </w:rPr>
        <w:t>7</w:t>
      </w:r>
      <w:r w:rsidR="00B40615">
        <w:rPr>
          <w:noProof/>
          <w:lang w:val="sr-Cyrl-RS"/>
        </w:rPr>
        <w:t>98</w:t>
      </w:r>
      <w:r w:rsidR="002828BE" w:rsidRPr="009E2BD8">
        <w:rPr>
          <w:noProof/>
          <w:lang w:val="sr-Cyrl-RS"/>
        </w:rPr>
        <w:t>.</w:t>
      </w:r>
      <w:r w:rsidR="00B40615">
        <w:rPr>
          <w:noProof/>
          <w:lang w:val="sr-Cyrl-RS"/>
        </w:rPr>
        <w:t>310</w:t>
      </w:r>
      <w:r w:rsidR="002828BE" w:rsidRPr="009E2BD8">
        <w:rPr>
          <w:noProof/>
          <w:lang w:val="sr-Cyrl-RS"/>
        </w:rPr>
        <w:t>.</w:t>
      </w:r>
      <w:r w:rsidR="004856F5" w:rsidRPr="009E2BD8">
        <w:rPr>
          <w:noProof/>
          <w:lang w:val="sr-Cyrl-RS"/>
        </w:rPr>
        <w:t>000</w:t>
      </w:r>
      <w:r w:rsidR="002828BE" w:rsidRPr="009E2BD8">
        <w:rPr>
          <w:rFonts w:ascii="Calibri" w:hAnsi="Calibri" w:cs="Calibri"/>
          <w:noProof/>
          <w:color w:val="963634"/>
          <w:sz w:val="22"/>
          <w:szCs w:val="22"/>
          <w:lang w:val="sr-Cyrl-RS"/>
        </w:rPr>
        <w:t xml:space="preserve"> </w:t>
      </w:r>
      <w:r w:rsidRPr="009E2BD8">
        <w:rPr>
          <w:noProof/>
          <w:color w:val="000000"/>
          <w:lang w:val="sr-Cyrl-RS" w:eastAsia="sr-Cyrl-CS"/>
        </w:rPr>
        <w:t>динара</w:t>
      </w:r>
      <w:r w:rsidRPr="009E2BD8">
        <w:rPr>
          <w:noProof/>
          <w:lang w:val="sr-Cyrl-RS"/>
        </w:rPr>
        <w:t>, финансирани из свих извора финансирања распоређују се по корисницима и програмима и исказују у колони 8.</w:t>
      </w:r>
    </w:p>
    <w:p w14:paraId="18A4B641" w14:textId="77777777" w:rsidR="00701313" w:rsidRPr="009E2BD8" w:rsidRDefault="00701313">
      <w:pPr>
        <w:rPr>
          <w:noProof/>
          <w:lang w:val="sr-Cyrl-RS"/>
        </w:rPr>
      </w:pPr>
    </w:p>
    <w:sectPr w:rsidR="00701313" w:rsidRPr="009E2BD8" w:rsidSect="009F0217">
      <w:footerReference w:type="default" r:id="rId8"/>
      <w:pgSz w:w="12240" w:h="15840" w:code="1"/>
      <w:pgMar w:top="630" w:right="1170" w:bottom="144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4D5DA" w14:textId="77777777" w:rsidR="00CC0C53" w:rsidRDefault="00CC0C53">
      <w:r>
        <w:separator/>
      </w:r>
    </w:p>
  </w:endnote>
  <w:endnote w:type="continuationSeparator" w:id="0">
    <w:p w14:paraId="6B9007BD" w14:textId="77777777" w:rsidR="00CC0C53" w:rsidRDefault="00CC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YU C Times">
    <w:altName w:val="Courier New"/>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TimesRoman">
    <w:altName w:val="Times New Roman"/>
    <w:charset w:val="00"/>
    <w:family w:val="auto"/>
    <w:pitch w:val="variable"/>
    <w:sig w:usb0="00000083" w:usb1="00000000" w:usb2="00000000" w:usb3="00000000" w:csb0="00000009" w:csb1="00000000"/>
  </w:font>
  <w:font w:name="SansSerif">
    <w:altName w:val="Cambria"/>
    <w:panose1 w:val="00000000000000000000"/>
    <w:charset w:val="00"/>
    <w:family w:val="roman"/>
    <w:notTrueType/>
    <w:pitch w:val="default"/>
  </w:font>
  <w:font w:name="MyCustom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D6DC" w14:textId="7A579A92" w:rsidR="0032748C" w:rsidRDefault="0032748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1773">
      <w:rPr>
        <w:rStyle w:val="PageNumber"/>
        <w:noProof/>
      </w:rPr>
      <w:t>73</w:t>
    </w:r>
    <w:r>
      <w:rPr>
        <w:rStyle w:val="PageNumber"/>
      </w:rPr>
      <w:fldChar w:fldCharType="end"/>
    </w:r>
  </w:p>
  <w:p w14:paraId="6C78990D" w14:textId="77777777" w:rsidR="0032748C" w:rsidRDefault="003274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6305" w14:textId="77777777" w:rsidR="00CC0C53" w:rsidRDefault="00CC0C53">
      <w:r>
        <w:separator/>
      </w:r>
    </w:p>
  </w:footnote>
  <w:footnote w:type="continuationSeparator" w:id="0">
    <w:p w14:paraId="122C1B2F" w14:textId="77777777" w:rsidR="00CC0C53" w:rsidRDefault="00CC0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E3366"/>
    <w:multiLevelType w:val="hybridMultilevel"/>
    <w:tmpl w:val="44340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61922"/>
    <w:multiLevelType w:val="hybridMultilevel"/>
    <w:tmpl w:val="BB8EDE0C"/>
    <w:lvl w:ilvl="0" w:tplc="75F0E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81E55"/>
    <w:multiLevelType w:val="hybridMultilevel"/>
    <w:tmpl w:val="44BA26B0"/>
    <w:lvl w:ilvl="0" w:tplc="DFDC75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517257"/>
    <w:multiLevelType w:val="hybridMultilevel"/>
    <w:tmpl w:val="7DBE656A"/>
    <w:lvl w:ilvl="0" w:tplc="AD6A2B74">
      <w:start w:val="1"/>
      <w:numFmt w:val="upperRoman"/>
      <w:lvlText w:val="%1."/>
      <w:lvlJc w:val="left"/>
      <w:pPr>
        <w:ind w:left="1800" w:hanging="72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9C01F9C"/>
    <w:multiLevelType w:val="hybridMultilevel"/>
    <w:tmpl w:val="1FC8C2CE"/>
    <w:lvl w:ilvl="0" w:tplc="4E2AFD32">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762149">
    <w:abstractNumId w:val="2"/>
  </w:num>
  <w:num w:numId="2" w16cid:durableId="2122070238">
    <w:abstractNumId w:val="0"/>
  </w:num>
  <w:num w:numId="3" w16cid:durableId="500000950">
    <w:abstractNumId w:val="1"/>
  </w:num>
  <w:num w:numId="4" w16cid:durableId="1810198228">
    <w:abstractNumId w:val="3"/>
  </w:num>
  <w:num w:numId="5" w16cid:durableId="872037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0"/>
  <w:activeWritingStyle w:appName="MSWord" w:lang="en-U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9F"/>
    <w:rsid w:val="00012930"/>
    <w:rsid w:val="000177AD"/>
    <w:rsid w:val="00022C79"/>
    <w:rsid w:val="000247BA"/>
    <w:rsid w:val="00024AAE"/>
    <w:rsid w:val="00036337"/>
    <w:rsid w:val="00042CE1"/>
    <w:rsid w:val="00046DC5"/>
    <w:rsid w:val="0004702A"/>
    <w:rsid w:val="000605E8"/>
    <w:rsid w:val="00063064"/>
    <w:rsid w:val="00082AF2"/>
    <w:rsid w:val="00094307"/>
    <w:rsid w:val="00094FBF"/>
    <w:rsid w:val="000975FF"/>
    <w:rsid w:val="000A11E9"/>
    <w:rsid w:val="000A160E"/>
    <w:rsid w:val="000A49B9"/>
    <w:rsid w:val="000A67BF"/>
    <w:rsid w:val="000C26BD"/>
    <w:rsid w:val="000C6ECE"/>
    <w:rsid w:val="000D6FCE"/>
    <w:rsid w:val="000F06CA"/>
    <w:rsid w:val="000F5986"/>
    <w:rsid w:val="000F7401"/>
    <w:rsid w:val="00100398"/>
    <w:rsid w:val="00100ED7"/>
    <w:rsid w:val="00117AFC"/>
    <w:rsid w:val="00134848"/>
    <w:rsid w:val="00134874"/>
    <w:rsid w:val="00151C0F"/>
    <w:rsid w:val="00156740"/>
    <w:rsid w:val="00167824"/>
    <w:rsid w:val="00175103"/>
    <w:rsid w:val="00182E9B"/>
    <w:rsid w:val="001910DD"/>
    <w:rsid w:val="00192BFF"/>
    <w:rsid w:val="001946E8"/>
    <w:rsid w:val="001A2861"/>
    <w:rsid w:val="001B30D2"/>
    <w:rsid w:val="001C17E1"/>
    <w:rsid w:val="001C6B6D"/>
    <w:rsid w:val="001C703C"/>
    <w:rsid w:val="001D1665"/>
    <w:rsid w:val="001D1750"/>
    <w:rsid w:val="001D29FB"/>
    <w:rsid w:val="001D684F"/>
    <w:rsid w:val="001F16E7"/>
    <w:rsid w:val="001F2535"/>
    <w:rsid w:val="001F25D9"/>
    <w:rsid w:val="001F2EB5"/>
    <w:rsid w:val="001F5A3D"/>
    <w:rsid w:val="00203ECA"/>
    <w:rsid w:val="00213D83"/>
    <w:rsid w:val="00214320"/>
    <w:rsid w:val="00217FAE"/>
    <w:rsid w:val="0023682B"/>
    <w:rsid w:val="00241638"/>
    <w:rsid w:val="002437B8"/>
    <w:rsid w:val="002463C1"/>
    <w:rsid w:val="00247EAD"/>
    <w:rsid w:val="00264E4C"/>
    <w:rsid w:val="00271B6A"/>
    <w:rsid w:val="00274D27"/>
    <w:rsid w:val="002828BE"/>
    <w:rsid w:val="00297BC3"/>
    <w:rsid w:val="002A51B3"/>
    <w:rsid w:val="002A7396"/>
    <w:rsid w:val="002C1FBE"/>
    <w:rsid w:val="002C33A6"/>
    <w:rsid w:val="002D1A09"/>
    <w:rsid w:val="002D3DB2"/>
    <w:rsid w:val="002D7A56"/>
    <w:rsid w:val="002E4399"/>
    <w:rsid w:val="002E5804"/>
    <w:rsid w:val="002F3FAD"/>
    <w:rsid w:val="003001C4"/>
    <w:rsid w:val="00313534"/>
    <w:rsid w:val="00313D95"/>
    <w:rsid w:val="003152FD"/>
    <w:rsid w:val="00324582"/>
    <w:rsid w:val="003260B5"/>
    <w:rsid w:val="0032748C"/>
    <w:rsid w:val="003304C1"/>
    <w:rsid w:val="00336E7F"/>
    <w:rsid w:val="00347C24"/>
    <w:rsid w:val="00361421"/>
    <w:rsid w:val="00361A0F"/>
    <w:rsid w:val="00372AB2"/>
    <w:rsid w:val="00375724"/>
    <w:rsid w:val="003B2513"/>
    <w:rsid w:val="003B3A01"/>
    <w:rsid w:val="003C51D9"/>
    <w:rsid w:val="003C5694"/>
    <w:rsid w:val="003C7585"/>
    <w:rsid w:val="003D0034"/>
    <w:rsid w:val="003D0C2F"/>
    <w:rsid w:val="003E1603"/>
    <w:rsid w:val="003E7762"/>
    <w:rsid w:val="003F7E39"/>
    <w:rsid w:val="004308CB"/>
    <w:rsid w:val="0043469D"/>
    <w:rsid w:val="004503F1"/>
    <w:rsid w:val="0045148D"/>
    <w:rsid w:val="00452185"/>
    <w:rsid w:val="00461CEF"/>
    <w:rsid w:val="004662D3"/>
    <w:rsid w:val="00482279"/>
    <w:rsid w:val="004830A2"/>
    <w:rsid w:val="004856F5"/>
    <w:rsid w:val="00487034"/>
    <w:rsid w:val="00491F87"/>
    <w:rsid w:val="004A06EE"/>
    <w:rsid w:val="004B1DEC"/>
    <w:rsid w:val="004B3260"/>
    <w:rsid w:val="004C3504"/>
    <w:rsid w:val="004C60CD"/>
    <w:rsid w:val="004C70F9"/>
    <w:rsid w:val="004D3D9D"/>
    <w:rsid w:val="004D7744"/>
    <w:rsid w:val="004E7BA3"/>
    <w:rsid w:val="004E7C66"/>
    <w:rsid w:val="004F5370"/>
    <w:rsid w:val="00506C54"/>
    <w:rsid w:val="005136FF"/>
    <w:rsid w:val="005137EE"/>
    <w:rsid w:val="005141C8"/>
    <w:rsid w:val="00520BE3"/>
    <w:rsid w:val="00524C91"/>
    <w:rsid w:val="00531DD1"/>
    <w:rsid w:val="00550910"/>
    <w:rsid w:val="00552F23"/>
    <w:rsid w:val="00560AB5"/>
    <w:rsid w:val="00561484"/>
    <w:rsid w:val="00580CA9"/>
    <w:rsid w:val="005821B0"/>
    <w:rsid w:val="005850FA"/>
    <w:rsid w:val="0059051C"/>
    <w:rsid w:val="0059413C"/>
    <w:rsid w:val="00595304"/>
    <w:rsid w:val="005B00BD"/>
    <w:rsid w:val="005B1439"/>
    <w:rsid w:val="005B3BFC"/>
    <w:rsid w:val="005B51D4"/>
    <w:rsid w:val="005B6152"/>
    <w:rsid w:val="005C56DF"/>
    <w:rsid w:val="005D73FA"/>
    <w:rsid w:val="005E2C2D"/>
    <w:rsid w:val="005F00D9"/>
    <w:rsid w:val="005F3931"/>
    <w:rsid w:val="005F4304"/>
    <w:rsid w:val="005F6E39"/>
    <w:rsid w:val="00603AC0"/>
    <w:rsid w:val="00623498"/>
    <w:rsid w:val="0063534D"/>
    <w:rsid w:val="006428D3"/>
    <w:rsid w:val="00642C13"/>
    <w:rsid w:val="00663111"/>
    <w:rsid w:val="0066481D"/>
    <w:rsid w:val="00666A53"/>
    <w:rsid w:val="00672623"/>
    <w:rsid w:val="00681E84"/>
    <w:rsid w:val="00686208"/>
    <w:rsid w:val="00687B62"/>
    <w:rsid w:val="006D385F"/>
    <w:rsid w:val="006E218A"/>
    <w:rsid w:val="006E29CA"/>
    <w:rsid w:val="00701313"/>
    <w:rsid w:val="007015E4"/>
    <w:rsid w:val="00703DD6"/>
    <w:rsid w:val="00705EFE"/>
    <w:rsid w:val="00715727"/>
    <w:rsid w:val="00725350"/>
    <w:rsid w:val="00725677"/>
    <w:rsid w:val="007266F7"/>
    <w:rsid w:val="00726B93"/>
    <w:rsid w:val="00732DF1"/>
    <w:rsid w:val="00736497"/>
    <w:rsid w:val="00743367"/>
    <w:rsid w:val="00760F92"/>
    <w:rsid w:val="00761CB1"/>
    <w:rsid w:val="00767583"/>
    <w:rsid w:val="00770DE3"/>
    <w:rsid w:val="0077305F"/>
    <w:rsid w:val="0079249C"/>
    <w:rsid w:val="0079382F"/>
    <w:rsid w:val="007A076D"/>
    <w:rsid w:val="007A379E"/>
    <w:rsid w:val="007A5D16"/>
    <w:rsid w:val="007C1118"/>
    <w:rsid w:val="007D3947"/>
    <w:rsid w:val="007D6ECF"/>
    <w:rsid w:val="007E1773"/>
    <w:rsid w:val="007F7D1B"/>
    <w:rsid w:val="00801F6D"/>
    <w:rsid w:val="00802141"/>
    <w:rsid w:val="00803CD0"/>
    <w:rsid w:val="0080458F"/>
    <w:rsid w:val="00804597"/>
    <w:rsid w:val="008127CE"/>
    <w:rsid w:val="0081313F"/>
    <w:rsid w:val="00816C1A"/>
    <w:rsid w:val="00817B65"/>
    <w:rsid w:val="00824EF2"/>
    <w:rsid w:val="00837FF8"/>
    <w:rsid w:val="00842B7F"/>
    <w:rsid w:val="008458B3"/>
    <w:rsid w:val="00857735"/>
    <w:rsid w:val="008879A4"/>
    <w:rsid w:val="008A34F3"/>
    <w:rsid w:val="008B3869"/>
    <w:rsid w:val="008C4898"/>
    <w:rsid w:val="008C675D"/>
    <w:rsid w:val="008C7A48"/>
    <w:rsid w:val="008D00E7"/>
    <w:rsid w:val="008D26F9"/>
    <w:rsid w:val="008D4476"/>
    <w:rsid w:val="008D48EB"/>
    <w:rsid w:val="008D4EB1"/>
    <w:rsid w:val="008D4F2A"/>
    <w:rsid w:val="008F3541"/>
    <w:rsid w:val="00900FFE"/>
    <w:rsid w:val="00904C12"/>
    <w:rsid w:val="00912857"/>
    <w:rsid w:val="0092042A"/>
    <w:rsid w:val="00921764"/>
    <w:rsid w:val="00931312"/>
    <w:rsid w:val="00931608"/>
    <w:rsid w:val="009338C9"/>
    <w:rsid w:val="0093467B"/>
    <w:rsid w:val="00936BF8"/>
    <w:rsid w:val="00950040"/>
    <w:rsid w:val="00954036"/>
    <w:rsid w:val="0096110A"/>
    <w:rsid w:val="009726A5"/>
    <w:rsid w:val="00981F1A"/>
    <w:rsid w:val="009845F9"/>
    <w:rsid w:val="00992393"/>
    <w:rsid w:val="00993BF5"/>
    <w:rsid w:val="009C1DB9"/>
    <w:rsid w:val="009D0861"/>
    <w:rsid w:val="009D1E37"/>
    <w:rsid w:val="009E2BD8"/>
    <w:rsid w:val="009E334C"/>
    <w:rsid w:val="009F0217"/>
    <w:rsid w:val="00A04F9F"/>
    <w:rsid w:val="00A07CE2"/>
    <w:rsid w:val="00A17092"/>
    <w:rsid w:val="00A30EBF"/>
    <w:rsid w:val="00A31DB2"/>
    <w:rsid w:val="00A36AB3"/>
    <w:rsid w:val="00A37172"/>
    <w:rsid w:val="00A41218"/>
    <w:rsid w:val="00A423D9"/>
    <w:rsid w:val="00A50328"/>
    <w:rsid w:val="00A52219"/>
    <w:rsid w:val="00A52502"/>
    <w:rsid w:val="00A70CC6"/>
    <w:rsid w:val="00A72773"/>
    <w:rsid w:val="00A741A2"/>
    <w:rsid w:val="00A83379"/>
    <w:rsid w:val="00A86C5B"/>
    <w:rsid w:val="00A87489"/>
    <w:rsid w:val="00A947A9"/>
    <w:rsid w:val="00A974AE"/>
    <w:rsid w:val="00AA03F8"/>
    <w:rsid w:val="00AA140F"/>
    <w:rsid w:val="00AB4C64"/>
    <w:rsid w:val="00AB61A0"/>
    <w:rsid w:val="00AC2F63"/>
    <w:rsid w:val="00AC3DF8"/>
    <w:rsid w:val="00AD0D45"/>
    <w:rsid w:val="00AE5DAB"/>
    <w:rsid w:val="00AF043B"/>
    <w:rsid w:val="00AF4D89"/>
    <w:rsid w:val="00B148E5"/>
    <w:rsid w:val="00B14AB4"/>
    <w:rsid w:val="00B2052C"/>
    <w:rsid w:val="00B20CA8"/>
    <w:rsid w:val="00B2343C"/>
    <w:rsid w:val="00B23C90"/>
    <w:rsid w:val="00B345BC"/>
    <w:rsid w:val="00B34F96"/>
    <w:rsid w:val="00B37B13"/>
    <w:rsid w:val="00B40615"/>
    <w:rsid w:val="00B55AC1"/>
    <w:rsid w:val="00B61854"/>
    <w:rsid w:val="00B76787"/>
    <w:rsid w:val="00B7794F"/>
    <w:rsid w:val="00B87C73"/>
    <w:rsid w:val="00B9206C"/>
    <w:rsid w:val="00B93F4E"/>
    <w:rsid w:val="00B942F0"/>
    <w:rsid w:val="00B9510A"/>
    <w:rsid w:val="00B96184"/>
    <w:rsid w:val="00BA10B3"/>
    <w:rsid w:val="00BB0C29"/>
    <w:rsid w:val="00BB1178"/>
    <w:rsid w:val="00BB29B0"/>
    <w:rsid w:val="00BC21DD"/>
    <w:rsid w:val="00BC5FC0"/>
    <w:rsid w:val="00BC6CB7"/>
    <w:rsid w:val="00BD58DF"/>
    <w:rsid w:val="00BE0685"/>
    <w:rsid w:val="00BE4DB7"/>
    <w:rsid w:val="00BF1666"/>
    <w:rsid w:val="00BF48DB"/>
    <w:rsid w:val="00C061FE"/>
    <w:rsid w:val="00C0680C"/>
    <w:rsid w:val="00C1054C"/>
    <w:rsid w:val="00C11D69"/>
    <w:rsid w:val="00C12B8C"/>
    <w:rsid w:val="00C13604"/>
    <w:rsid w:val="00C17C5E"/>
    <w:rsid w:val="00C21E0E"/>
    <w:rsid w:val="00C328D8"/>
    <w:rsid w:val="00C3553F"/>
    <w:rsid w:val="00C53A77"/>
    <w:rsid w:val="00C55882"/>
    <w:rsid w:val="00C644C5"/>
    <w:rsid w:val="00C67712"/>
    <w:rsid w:val="00C67E58"/>
    <w:rsid w:val="00C707B3"/>
    <w:rsid w:val="00C743E3"/>
    <w:rsid w:val="00C87E11"/>
    <w:rsid w:val="00C97466"/>
    <w:rsid w:val="00CA1CA3"/>
    <w:rsid w:val="00CA445D"/>
    <w:rsid w:val="00CB6BAE"/>
    <w:rsid w:val="00CB7051"/>
    <w:rsid w:val="00CC0C53"/>
    <w:rsid w:val="00CC4DDC"/>
    <w:rsid w:val="00CC59E0"/>
    <w:rsid w:val="00CD53AC"/>
    <w:rsid w:val="00CE1A93"/>
    <w:rsid w:val="00CE49A4"/>
    <w:rsid w:val="00CE49DC"/>
    <w:rsid w:val="00CF3CAB"/>
    <w:rsid w:val="00D1217D"/>
    <w:rsid w:val="00D14196"/>
    <w:rsid w:val="00D17949"/>
    <w:rsid w:val="00D2077A"/>
    <w:rsid w:val="00D25E3D"/>
    <w:rsid w:val="00D30C22"/>
    <w:rsid w:val="00D373E8"/>
    <w:rsid w:val="00D42270"/>
    <w:rsid w:val="00D52376"/>
    <w:rsid w:val="00D53AFC"/>
    <w:rsid w:val="00D665B2"/>
    <w:rsid w:val="00D919CD"/>
    <w:rsid w:val="00D93023"/>
    <w:rsid w:val="00D97949"/>
    <w:rsid w:val="00DA3386"/>
    <w:rsid w:val="00DB22A5"/>
    <w:rsid w:val="00DB37DD"/>
    <w:rsid w:val="00DC62AE"/>
    <w:rsid w:val="00DD46AD"/>
    <w:rsid w:val="00DD59FB"/>
    <w:rsid w:val="00DE173C"/>
    <w:rsid w:val="00DE422C"/>
    <w:rsid w:val="00DF2DC2"/>
    <w:rsid w:val="00E00AC6"/>
    <w:rsid w:val="00E01A67"/>
    <w:rsid w:val="00E05D88"/>
    <w:rsid w:val="00E177CE"/>
    <w:rsid w:val="00E24763"/>
    <w:rsid w:val="00E3199E"/>
    <w:rsid w:val="00E42596"/>
    <w:rsid w:val="00E47CE7"/>
    <w:rsid w:val="00E50626"/>
    <w:rsid w:val="00E50F2E"/>
    <w:rsid w:val="00E51F12"/>
    <w:rsid w:val="00E5211C"/>
    <w:rsid w:val="00E53CDF"/>
    <w:rsid w:val="00E54AD5"/>
    <w:rsid w:val="00E619F9"/>
    <w:rsid w:val="00E63AF2"/>
    <w:rsid w:val="00E64853"/>
    <w:rsid w:val="00E71130"/>
    <w:rsid w:val="00E74DE3"/>
    <w:rsid w:val="00E82D8C"/>
    <w:rsid w:val="00E85455"/>
    <w:rsid w:val="00E85EF2"/>
    <w:rsid w:val="00E96B32"/>
    <w:rsid w:val="00E97A7B"/>
    <w:rsid w:val="00EA0EFB"/>
    <w:rsid w:val="00EA2FED"/>
    <w:rsid w:val="00EA7BEF"/>
    <w:rsid w:val="00EB11A3"/>
    <w:rsid w:val="00EB4A75"/>
    <w:rsid w:val="00EB69FF"/>
    <w:rsid w:val="00EC1B88"/>
    <w:rsid w:val="00EC2185"/>
    <w:rsid w:val="00ED13A3"/>
    <w:rsid w:val="00ED16E8"/>
    <w:rsid w:val="00ED2FEC"/>
    <w:rsid w:val="00ED583D"/>
    <w:rsid w:val="00F0049F"/>
    <w:rsid w:val="00F11A73"/>
    <w:rsid w:val="00F136A0"/>
    <w:rsid w:val="00F13F24"/>
    <w:rsid w:val="00F16F5F"/>
    <w:rsid w:val="00F200D0"/>
    <w:rsid w:val="00F26231"/>
    <w:rsid w:val="00F35E6D"/>
    <w:rsid w:val="00F422C5"/>
    <w:rsid w:val="00F60292"/>
    <w:rsid w:val="00F6174F"/>
    <w:rsid w:val="00F7053C"/>
    <w:rsid w:val="00F71A1D"/>
    <w:rsid w:val="00F73320"/>
    <w:rsid w:val="00F75032"/>
    <w:rsid w:val="00F85544"/>
    <w:rsid w:val="00F90379"/>
    <w:rsid w:val="00F91516"/>
    <w:rsid w:val="00F971D9"/>
    <w:rsid w:val="00FA602F"/>
    <w:rsid w:val="00FB6A50"/>
    <w:rsid w:val="00FE7573"/>
    <w:rsid w:val="00FF0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E1B6"/>
  <w15:chartTrackingRefBased/>
  <w15:docId w15:val="{3F74F775-EACF-45CB-B249-663F2769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320"/>
    <w:pPr>
      <w:spacing w:after="0" w:line="240" w:lineRule="auto"/>
    </w:pPr>
    <w:rPr>
      <w:rFonts w:ascii="Times New Roman" w:eastAsia="Times New Roman" w:hAnsi="Times New Roman" w:cs="Times New Roman"/>
      <w:sz w:val="24"/>
      <w:szCs w:val="24"/>
    </w:rPr>
  </w:style>
  <w:style w:type="paragraph" w:styleId="Heading2">
    <w:name w:val="heading 2"/>
    <w:aliases w:val="Char"/>
    <w:basedOn w:val="Normal"/>
    <w:next w:val="Normal"/>
    <w:link w:val="Heading2Char"/>
    <w:uiPriority w:val="99"/>
    <w:qFormat/>
    <w:rsid w:val="00214320"/>
    <w:pPr>
      <w:keepNext/>
      <w:spacing w:before="240" w:after="60"/>
      <w:outlineLvl w:val="1"/>
    </w:pPr>
    <w:rPr>
      <w:rFonts w:ascii="Cambria" w:hAnsi="Cambria" w:cs="Cambria"/>
      <w:b/>
      <w:bCs/>
      <w:i/>
      <w:iCs/>
      <w:sz w:val="28"/>
      <w:szCs w:val="28"/>
      <w:lang w:val="sr-Cyrl-CS"/>
    </w:rPr>
  </w:style>
  <w:style w:type="paragraph" w:styleId="Heading3">
    <w:name w:val="heading 3"/>
    <w:basedOn w:val="Normal"/>
    <w:next w:val="Normal"/>
    <w:link w:val="Heading3Char"/>
    <w:semiHidden/>
    <w:unhideWhenUsed/>
    <w:qFormat/>
    <w:rsid w:val="00082AF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214320"/>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w:basedOn w:val="DefaultParagraphFont"/>
    <w:link w:val="Heading2"/>
    <w:uiPriority w:val="99"/>
    <w:rsid w:val="00214320"/>
    <w:rPr>
      <w:rFonts w:ascii="Cambria" w:eastAsia="Times New Roman" w:hAnsi="Cambria" w:cs="Cambria"/>
      <w:b/>
      <w:bCs/>
      <w:i/>
      <w:iCs/>
      <w:sz w:val="28"/>
      <w:szCs w:val="28"/>
      <w:lang w:val="sr-Cyrl-CS"/>
    </w:rPr>
  </w:style>
  <w:style w:type="character" w:customStyle="1" w:styleId="Heading4Char">
    <w:name w:val="Heading 4 Char"/>
    <w:basedOn w:val="DefaultParagraphFont"/>
    <w:link w:val="Heading4"/>
    <w:rsid w:val="00214320"/>
    <w:rPr>
      <w:rFonts w:ascii="Times New Roman" w:eastAsia="Times New Roman" w:hAnsi="Times New Roman" w:cs="Times New Roman"/>
      <w:b/>
      <w:bCs/>
      <w:sz w:val="24"/>
      <w:szCs w:val="24"/>
    </w:rPr>
  </w:style>
  <w:style w:type="paragraph" w:customStyle="1" w:styleId="SM">
    <w:name w:val="SM"/>
    <w:basedOn w:val="Normal"/>
    <w:rsid w:val="00214320"/>
    <w:pPr>
      <w:tabs>
        <w:tab w:val="left" w:pos="1418"/>
      </w:tabs>
    </w:pPr>
  </w:style>
  <w:style w:type="paragraph" w:customStyle="1" w:styleId="CharCharCharChar">
    <w:name w:val="Char Char Char Char"/>
    <w:basedOn w:val="Normal"/>
    <w:rsid w:val="00214320"/>
    <w:pPr>
      <w:spacing w:after="160" w:line="240" w:lineRule="exact"/>
    </w:pPr>
    <w:rPr>
      <w:rFonts w:ascii="Verdana" w:hAnsi="Verdana" w:cs="Verdana"/>
      <w:sz w:val="20"/>
      <w:szCs w:val="20"/>
    </w:rPr>
  </w:style>
  <w:style w:type="paragraph" w:styleId="Footer">
    <w:name w:val="footer"/>
    <w:basedOn w:val="Normal"/>
    <w:link w:val="FooterChar"/>
    <w:uiPriority w:val="99"/>
    <w:rsid w:val="00214320"/>
    <w:pPr>
      <w:tabs>
        <w:tab w:val="center" w:pos="4702"/>
        <w:tab w:val="right" w:pos="9405"/>
      </w:tabs>
    </w:pPr>
  </w:style>
  <w:style w:type="character" w:customStyle="1" w:styleId="FooterChar">
    <w:name w:val="Footer Char"/>
    <w:basedOn w:val="DefaultParagraphFont"/>
    <w:link w:val="Footer"/>
    <w:uiPriority w:val="99"/>
    <w:rsid w:val="00214320"/>
    <w:rPr>
      <w:rFonts w:ascii="Times New Roman" w:eastAsia="Times New Roman" w:hAnsi="Times New Roman" w:cs="Times New Roman"/>
      <w:sz w:val="24"/>
      <w:szCs w:val="24"/>
    </w:rPr>
  </w:style>
  <w:style w:type="character" w:styleId="PageNumber">
    <w:name w:val="page number"/>
    <w:basedOn w:val="DefaultParagraphFont"/>
    <w:rsid w:val="00214320"/>
    <w:rPr>
      <w:rFonts w:cs="Times New Roman"/>
    </w:rPr>
  </w:style>
  <w:style w:type="paragraph" w:customStyle="1" w:styleId="NormalB">
    <w:name w:val="Normal B"/>
    <w:basedOn w:val="Normal"/>
    <w:rsid w:val="00214320"/>
    <w:pPr>
      <w:spacing w:after="240"/>
      <w:ind w:firstLine="680"/>
      <w:jc w:val="both"/>
    </w:pPr>
    <w:rPr>
      <w:rFonts w:ascii="YU C Times" w:hAnsi="YU C Times" w:cs="YU C Times"/>
      <w:lang w:val="sr-Cyrl-CS"/>
    </w:rPr>
  </w:style>
  <w:style w:type="paragraph" w:styleId="BodyText">
    <w:name w:val="Body Text"/>
    <w:basedOn w:val="Normal"/>
    <w:link w:val="BodyTextChar"/>
    <w:uiPriority w:val="99"/>
    <w:rsid w:val="00214320"/>
    <w:pPr>
      <w:jc w:val="both"/>
    </w:pPr>
    <w:rPr>
      <w:b/>
      <w:bCs/>
      <w:lang w:val="sr-Cyrl-CS"/>
    </w:rPr>
  </w:style>
  <w:style w:type="character" w:customStyle="1" w:styleId="BodyTextChar">
    <w:name w:val="Body Text Char"/>
    <w:basedOn w:val="DefaultParagraphFont"/>
    <w:link w:val="BodyText"/>
    <w:uiPriority w:val="99"/>
    <w:rsid w:val="00214320"/>
    <w:rPr>
      <w:rFonts w:ascii="Times New Roman" w:eastAsia="Times New Roman" w:hAnsi="Times New Roman" w:cs="Times New Roman"/>
      <w:b/>
      <w:bCs/>
      <w:sz w:val="24"/>
      <w:szCs w:val="24"/>
      <w:lang w:val="sr-Cyrl-CS"/>
    </w:rPr>
  </w:style>
  <w:style w:type="table" w:styleId="TableGrid">
    <w:name w:val="Table Grid"/>
    <w:basedOn w:val="TableNormal"/>
    <w:rsid w:val="00214320"/>
    <w:pPr>
      <w:spacing w:after="0" w:line="240" w:lineRule="auto"/>
    </w:pPr>
    <w:rPr>
      <w:rFonts w:ascii="Times" w:eastAsia="Times New Roman"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1">
    <w:name w:val="Char Char Char Char Char Char Char Char Char Char1"/>
    <w:basedOn w:val="Normal"/>
    <w:rsid w:val="00214320"/>
    <w:pPr>
      <w:spacing w:after="160" w:line="240" w:lineRule="exact"/>
    </w:pPr>
    <w:rPr>
      <w:rFonts w:ascii="Tahoma" w:hAnsi="Tahoma" w:cs="Tahoma"/>
      <w:sz w:val="20"/>
      <w:szCs w:val="20"/>
    </w:rPr>
  </w:style>
  <w:style w:type="paragraph" w:customStyle="1" w:styleId="Text1">
    <w:name w:val="Text 1"/>
    <w:basedOn w:val="Normal"/>
    <w:link w:val="Text1Char"/>
    <w:rsid w:val="00214320"/>
    <w:pPr>
      <w:spacing w:before="120" w:after="120"/>
      <w:ind w:left="850"/>
      <w:jc w:val="both"/>
    </w:pPr>
    <w:rPr>
      <w:lang w:val="en-GB" w:eastAsia="de-DE"/>
    </w:rPr>
  </w:style>
  <w:style w:type="character" w:customStyle="1" w:styleId="Text1Char">
    <w:name w:val="Text 1 Char"/>
    <w:basedOn w:val="DefaultParagraphFont"/>
    <w:link w:val="Text1"/>
    <w:locked/>
    <w:rsid w:val="00214320"/>
    <w:rPr>
      <w:rFonts w:ascii="Times New Roman" w:eastAsia="Times New Roman" w:hAnsi="Times New Roman" w:cs="Times New Roman"/>
      <w:sz w:val="24"/>
      <w:szCs w:val="24"/>
      <w:lang w:val="en-GB" w:eastAsia="de-DE"/>
    </w:rPr>
  </w:style>
  <w:style w:type="paragraph" w:customStyle="1" w:styleId="CharCharCharCharCharCharCharCharCharChar">
    <w:name w:val="Char Char Char Char Char Char Char Char Char Char"/>
    <w:basedOn w:val="Normal"/>
    <w:rsid w:val="00214320"/>
    <w:pPr>
      <w:spacing w:after="160" w:line="240" w:lineRule="exact"/>
    </w:pPr>
    <w:rPr>
      <w:rFonts w:ascii="Tahoma" w:hAnsi="Tahoma" w:cs="Tahom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214320"/>
    <w:pPr>
      <w:spacing w:after="160" w:line="240" w:lineRule="exact"/>
    </w:pPr>
    <w:rPr>
      <w:rFonts w:ascii="Verdana" w:hAnsi="Verdana" w:cs="Verdana"/>
      <w:sz w:val="20"/>
      <w:szCs w:val="20"/>
    </w:rPr>
  </w:style>
  <w:style w:type="paragraph" w:customStyle="1" w:styleId="Clan">
    <w:name w:val="Clan"/>
    <w:basedOn w:val="Normal"/>
    <w:uiPriority w:val="99"/>
    <w:rsid w:val="00214320"/>
    <w:pPr>
      <w:keepNext/>
      <w:tabs>
        <w:tab w:val="left" w:pos="1080"/>
        <w:tab w:val="left" w:pos="1800"/>
      </w:tabs>
      <w:spacing w:before="120" w:after="120"/>
      <w:ind w:left="720" w:right="720"/>
      <w:jc w:val="center"/>
    </w:pPr>
    <w:rPr>
      <w:rFonts w:ascii="Arial" w:hAnsi="Arial" w:cs="Arial"/>
      <w:b/>
      <w:bCs/>
      <w:sz w:val="22"/>
      <w:szCs w:val="22"/>
      <w:lang w:val="sr-Cyrl-CS"/>
    </w:rPr>
  </w:style>
  <w:style w:type="character" w:styleId="CommentReference">
    <w:name w:val="annotation reference"/>
    <w:basedOn w:val="DefaultParagraphFont"/>
    <w:uiPriority w:val="99"/>
    <w:rsid w:val="00214320"/>
    <w:rPr>
      <w:rFonts w:cs="Times New Roman"/>
      <w:sz w:val="16"/>
      <w:szCs w:val="16"/>
    </w:rPr>
  </w:style>
  <w:style w:type="paragraph" w:styleId="CommentText">
    <w:name w:val="annotation text"/>
    <w:basedOn w:val="Normal"/>
    <w:link w:val="CommentTextChar"/>
    <w:uiPriority w:val="99"/>
    <w:rsid w:val="00214320"/>
    <w:rPr>
      <w:sz w:val="20"/>
      <w:szCs w:val="20"/>
    </w:rPr>
  </w:style>
  <w:style w:type="character" w:customStyle="1" w:styleId="CommentTextChar">
    <w:name w:val="Comment Text Char"/>
    <w:basedOn w:val="DefaultParagraphFont"/>
    <w:link w:val="CommentText"/>
    <w:uiPriority w:val="99"/>
    <w:rsid w:val="002143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214320"/>
    <w:rPr>
      <w:b/>
      <w:bCs/>
    </w:rPr>
  </w:style>
  <w:style w:type="character" w:customStyle="1" w:styleId="CommentSubjectChar">
    <w:name w:val="Comment Subject Char"/>
    <w:basedOn w:val="CommentTextChar"/>
    <w:link w:val="CommentSubject"/>
    <w:uiPriority w:val="99"/>
    <w:rsid w:val="00214320"/>
    <w:rPr>
      <w:rFonts w:ascii="Times New Roman" w:eastAsia="Times New Roman" w:hAnsi="Times New Roman" w:cs="Times New Roman"/>
      <w:b/>
      <w:bCs/>
      <w:sz w:val="20"/>
      <w:szCs w:val="20"/>
    </w:rPr>
  </w:style>
  <w:style w:type="paragraph" w:styleId="Header">
    <w:name w:val="header"/>
    <w:basedOn w:val="Normal"/>
    <w:link w:val="HeaderChar"/>
    <w:uiPriority w:val="99"/>
    <w:rsid w:val="00214320"/>
    <w:pPr>
      <w:tabs>
        <w:tab w:val="center" w:pos="4702"/>
        <w:tab w:val="right" w:pos="9405"/>
      </w:tabs>
    </w:pPr>
  </w:style>
  <w:style w:type="character" w:customStyle="1" w:styleId="HeaderChar">
    <w:name w:val="Header Char"/>
    <w:basedOn w:val="DefaultParagraphFont"/>
    <w:link w:val="Header"/>
    <w:uiPriority w:val="99"/>
    <w:rsid w:val="002143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214320"/>
    <w:rPr>
      <w:rFonts w:ascii="Tahoma" w:hAnsi="Tahoma" w:cs="Tahoma"/>
      <w:sz w:val="16"/>
      <w:szCs w:val="16"/>
    </w:rPr>
  </w:style>
  <w:style w:type="character" w:customStyle="1" w:styleId="BalloonTextChar">
    <w:name w:val="Balloon Text Char"/>
    <w:basedOn w:val="DefaultParagraphFont"/>
    <w:link w:val="BalloonText"/>
    <w:uiPriority w:val="99"/>
    <w:rsid w:val="00214320"/>
    <w:rPr>
      <w:rFonts w:ascii="Tahoma" w:eastAsia="Times New Roman" w:hAnsi="Tahoma" w:cs="Tahoma"/>
      <w:sz w:val="16"/>
      <w:szCs w:val="16"/>
    </w:rPr>
  </w:style>
  <w:style w:type="character" w:styleId="Hyperlink">
    <w:name w:val="Hyperlink"/>
    <w:basedOn w:val="DefaultParagraphFont"/>
    <w:uiPriority w:val="99"/>
    <w:rsid w:val="00214320"/>
    <w:rPr>
      <w:rFonts w:cs="Times New Roman"/>
      <w:color w:val="0000FF"/>
      <w:u w:val="single"/>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214320"/>
    <w:pPr>
      <w:tabs>
        <w:tab w:val="left" w:pos="709"/>
      </w:tabs>
    </w:pPr>
    <w:rPr>
      <w:rFonts w:ascii="Arial Narrow" w:hAnsi="Arial Narrow" w:cs="Arial Narrow"/>
      <w:b/>
      <w:bCs/>
      <w:sz w:val="26"/>
      <w:szCs w:val="26"/>
      <w:lang w:val="pl-PL" w:eastAsia="pl-PL"/>
    </w:rPr>
  </w:style>
  <w:style w:type="paragraph" w:styleId="ListParagraph">
    <w:name w:val="List Paragraph"/>
    <w:basedOn w:val="Normal"/>
    <w:uiPriority w:val="34"/>
    <w:qFormat/>
    <w:rsid w:val="00214320"/>
    <w:pPr>
      <w:tabs>
        <w:tab w:val="left" w:pos="1440"/>
      </w:tabs>
      <w:ind w:left="720"/>
      <w:jc w:val="both"/>
    </w:pPr>
    <w:rPr>
      <w:rFonts w:ascii="CTimesRoman" w:hAnsi="CTimesRoman" w:cs="CTimesRoman"/>
      <w:lang w:val="sr-Cyrl-CS"/>
    </w:rPr>
  </w:style>
  <w:style w:type="paragraph" w:customStyle="1" w:styleId="Char1">
    <w:name w:val="Char1"/>
    <w:basedOn w:val="Normal"/>
    <w:uiPriority w:val="99"/>
    <w:rsid w:val="00214320"/>
    <w:rPr>
      <w:sz w:val="20"/>
      <w:szCs w:val="20"/>
    </w:rPr>
  </w:style>
  <w:style w:type="paragraph" w:customStyle="1" w:styleId="CharCharCharCharCharCharCharCharCharChar3">
    <w:name w:val="Char Char Char Char Char Char Char Char Char Char3"/>
    <w:basedOn w:val="Normal"/>
    <w:rsid w:val="00214320"/>
    <w:pPr>
      <w:spacing w:after="160" w:line="240" w:lineRule="exact"/>
    </w:pPr>
    <w:rPr>
      <w:rFonts w:ascii="Verdana" w:hAnsi="Verdana" w:cs="Verdana"/>
      <w:sz w:val="20"/>
      <w:szCs w:val="20"/>
    </w:rPr>
  </w:style>
  <w:style w:type="paragraph" w:styleId="BodyTextIndent">
    <w:name w:val="Body Text Indent"/>
    <w:basedOn w:val="Normal"/>
    <w:link w:val="BodyTextIndentChar"/>
    <w:rsid w:val="00214320"/>
    <w:pPr>
      <w:spacing w:after="120"/>
      <w:ind w:left="283"/>
    </w:pPr>
  </w:style>
  <w:style w:type="character" w:customStyle="1" w:styleId="BodyTextIndentChar">
    <w:name w:val="Body Text Indent Char"/>
    <w:basedOn w:val="DefaultParagraphFont"/>
    <w:link w:val="BodyTextIndent"/>
    <w:rsid w:val="00214320"/>
    <w:rPr>
      <w:rFonts w:ascii="Times New Roman" w:eastAsia="Times New Roman" w:hAnsi="Times New Roman" w:cs="Times New Roman"/>
      <w:sz w:val="24"/>
      <w:szCs w:val="24"/>
    </w:rPr>
  </w:style>
  <w:style w:type="paragraph" w:styleId="NoSpacing">
    <w:name w:val="No Spacing"/>
    <w:uiPriority w:val="1"/>
    <w:qFormat/>
    <w:rsid w:val="00214320"/>
    <w:pPr>
      <w:spacing w:after="0" w:line="240" w:lineRule="auto"/>
    </w:pPr>
    <w:rPr>
      <w:rFonts w:ascii="Calibri" w:eastAsia="Times New Roman" w:hAnsi="Calibri" w:cs="Calibri"/>
    </w:rPr>
  </w:style>
  <w:style w:type="paragraph" w:customStyle="1" w:styleId="CharCharCharCharCharCharCharCharCharChar12">
    <w:name w:val="Char Char Char Char Char Char Char Char Char Char12"/>
    <w:basedOn w:val="Normal"/>
    <w:rsid w:val="00214320"/>
    <w:pPr>
      <w:spacing w:after="160" w:line="240" w:lineRule="exact"/>
    </w:pPr>
    <w:rPr>
      <w:rFonts w:ascii="Tahoma" w:hAnsi="Tahoma" w:cs="Tahoma"/>
      <w:sz w:val="20"/>
      <w:szCs w:val="20"/>
    </w:rPr>
  </w:style>
  <w:style w:type="paragraph" w:customStyle="1" w:styleId="CharCharCharCharCharCharCharCharCharCharCharCharCharCharCharCharCharCharCharCharCharCharCharCharChar1CharChar2">
    <w:name w:val="Char Char Char Char Char Char Char Char Char Char Char Char Char Char Char Char Char Char Char Char Char Char Char Char Char1 Char Char2"/>
    <w:basedOn w:val="Normal"/>
    <w:rsid w:val="00214320"/>
    <w:pPr>
      <w:tabs>
        <w:tab w:val="left" w:pos="709"/>
      </w:tabs>
    </w:pPr>
    <w:rPr>
      <w:rFonts w:ascii="Arial Narrow" w:hAnsi="Arial Narrow" w:cs="Arial Narrow"/>
      <w:b/>
      <w:bCs/>
      <w:sz w:val="26"/>
      <w:szCs w:val="26"/>
      <w:lang w:val="pl-PL" w:eastAsia="pl-PL"/>
    </w:rPr>
  </w:style>
  <w:style w:type="paragraph" w:customStyle="1" w:styleId="CharCharCharChar1">
    <w:name w:val="Char Char Char Char1"/>
    <w:basedOn w:val="Normal"/>
    <w:rsid w:val="00214320"/>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2">
    <w:name w:val="Char Char Char Char Char Char Char Char Char Char2"/>
    <w:basedOn w:val="Normal"/>
    <w:rsid w:val="00214320"/>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11">
    <w:name w:val="Char Char Char Char Char Char Char Char Char Char11"/>
    <w:basedOn w:val="Normal"/>
    <w:rsid w:val="00214320"/>
    <w:pPr>
      <w:tabs>
        <w:tab w:val="left" w:pos="720"/>
      </w:tabs>
      <w:spacing w:after="160" w:line="240" w:lineRule="exact"/>
      <w:jc w:val="both"/>
    </w:pPr>
    <w:rPr>
      <w:rFonts w:ascii="Tahoma" w:hAnsi="Tahoma" w:cs="Tahoma"/>
      <w:sz w:val="20"/>
      <w:szCs w:val="20"/>
      <w:lang w:val="sr-Cyrl-CS"/>
    </w:rPr>
  </w:style>
  <w:style w:type="paragraph" w:customStyle="1" w:styleId="CharCharCharCharCharCharCharCharCharCharCharCharCharCharCharCharCharCharCharCharCharCharCharCharChar1CharChar1">
    <w:name w:val="Char Char Char Char Char Char Char Char Char Char Char Char Char Char Char Char Char Char Char Char Char Char Char Char Char1 Char Char1"/>
    <w:basedOn w:val="Normal"/>
    <w:rsid w:val="00214320"/>
    <w:pPr>
      <w:tabs>
        <w:tab w:val="left" w:pos="709"/>
      </w:tabs>
      <w:spacing w:after="120"/>
      <w:jc w:val="both"/>
    </w:pPr>
    <w:rPr>
      <w:rFonts w:ascii="Arial Narrow" w:hAnsi="Arial Narrow" w:cs="Arial Narrow"/>
      <w:b/>
      <w:bCs/>
      <w:sz w:val="26"/>
      <w:szCs w:val="26"/>
      <w:lang w:val="pl-PL" w:eastAsia="pl-PL"/>
    </w:rPr>
  </w:style>
  <w:style w:type="character" w:customStyle="1" w:styleId="BodyChar">
    <w:name w:val="Body Char"/>
    <w:link w:val="Body"/>
    <w:rsid w:val="00214320"/>
    <w:rPr>
      <w:rFonts w:ascii="Arial" w:hAnsi="Arial" w:cs="Arial"/>
      <w:kern w:val="20"/>
      <w:sz w:val="24"/>
      <w:szCs w:val="24"/>
      <w:lang w:val="en-GB"/>
    </w:rPr>
  </w:style>
  <w:style w:type="paragraph" w:customStyle="1" w:styleId="Body">
    <w:name w:val="Body"/>
    <w:basedOn w:val="Normal"/>
    <w:link w:val="BodyChar"/>
    <w:rsid w:val="00214320"/>
    <w:pPr>
      <w:spacing w:after="140" w:line="288" w:lineRule="auto"/>
      <w:jc w:val="both"/>
    </w:pPr>
    <w:rPr>
      <w:rFonts w:ascii="Arial" w:eastAsiaTheme="minorHAnsi" w:hAnsi="Arial" w:cs="Arial"/>
      <w:kern w:val="20"/>
      <w:lang w:val="en-GB"/>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Char Char"/>
    <w:basedOn w:val="Normal"/>
    <w:link w:val="FootnoteTextChar"/>
    <w:rsid w:val="00214320"/>
    <w:rPr>
      <w:sz w:val="20"/>
      <w:szCs w:val="20"/>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rsid w:val="00214320"/>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214320"/>
    <w:rPr>
      <w:color w:val="954F72"/>
      <w:u w:val="single"/>
    </w:rPr>
  </w:style>
  <w:style w:type="paragraph" w:customStyle="1" w:styleId="font5">
    <w:name w:val="font5"/>
    <w:basedOn w:val="Normal"/>
    <w:rsid w:val="00214320"/>
    <w:pPr>
      <w:spacing w:before="100" w:beforeAutospacing="1" w:after="100" w:afterAutospacing="1"/>
    </w:pPr>
    <w:rPr>
      <w:rFonts w:ascii="Calibri" w:hAnsi="Calibri"/>
      <w:b/>
      <w:bCs/>
      <w:color w:val="000000"/>
      <w:sz w:val="14"/>
      <w:szCs w:val="14"/>
    </w:rPr>
  </w:style>
  <w:style w:type="paragraph" w:customStyle="1" w:styleId="xl63">
    <w:name w:val="xl63"/>
    <w:basedOn w:val="Normal"/>
    <w:rsid w:val="0021432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4">
    <w:name w:val="xl64"/>
    <w:basedOn w:val="Normal"/>
    <w:rsid w:val="0021432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5">
    <w:name w:val="xl65"/>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66">
    <w:name w:val="xl66"/>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67">
    <w:name w:val="xl67"/>
    <w:basedOn w:val="Normal"/>
    <w:rsid w:val="00214320"/>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8">
    <w:name w:val="xl68"/>
    <w:basedOn w:val="Normal"/>
    <w:rsid w:val="00214320"/>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9">
    <w:name w:val="xl69"/>
    <w:basedOn w:val="Normal"/>
    <w:rsid w:val="00214320"/>
    <w:pPr>
      <w:pBdr>
        <w:top w:val="single" w:sz="4" w:space="0" w:color="000000"/>
        <w:bottom w:val="single" w:sz="4" w:space="0" w:color="000000"/>
      </w:pBdr>
      <w:shd w:val="clear" w:color="000000" w:fill="D3D3D3"/>
      <w:spacing w:before="100" w:beforeAutospacing="1" w:after="100" w:afterAutospacing="1"/>
      <w:jc w:val="center"/>
      <w:textAlignment w:val="top"/>
    </w:pPr>
    <w:rPr>
      <w:rFonts w:ascii="Calibri" w:hAnsi="Calibri"/>
      <w:b/>
      <w:bCs/>
      <w:color w:val="000000"/>
      <w:sz w:val="14"/>
      <w:szCs w:val="14"/>
    </w:rPr>
  </w:style>
  <w:style w:type="paragraph" w:customStyle="1" w:styleId="xl70">
    <w:name w:val="xl70"/>
    <w:basedOn w:val="Normal"/>
    <w:rsid w:val="00214320"/>
    <w:pPr>
      <w:pBdr>
        <w:top w:val="single" w:sz="4" w:space="0" w:color="000000"/>
        <w:bottom w:val="single" w:sz="4" w:space="0" w:color="000000"/>
        <w:right w:val="single" w:sz="4" w:space="0" w:color="000000"/>
      </w:pBdr>
      <w:shd w:val="clear" w:color="000000" w:fill="D3D3D3"/>
      <w:spacing w:before="100" w:beforeAutospacing="1" w:after="100" w:afterAutospacing="1"/>
      <w:textAlignment w:val="top"/>
    </w:pPr>
    <w:rPr>
      <w:rFonts w:ascii="Calibri" w:hAnsi="Calibri"/>
      <w:b/>
      <w:bCs/>
      <w:color w:val="000000"/>
      <w:sz w:val="14"/>
      <w:szCs w:val="14"/>
    </w:rPr>
  </w:style>
  <w:style w:type="paragraph" w:customStyle="1" w:styleId="xl71">
    <w:name w:val="xl71"/>
    <w:basedOn w:val="Normal"/>
    <w:rsid w:val="00214320"/>
    <w:pPr>
      <w:pBdr>
        <w:top w:val="single" w:sz="4" w:space="0" w:color="000000"/>
        <w:bottom w:val="single" w:sz="4" w:space="0" w:color="000000"/>
      </w:pBdr>
      <w:spacing w:before="100" w:beforeAutospacing="1" w:after="100" w:afterAutospacing="1"/>
      <w:jc w:val="center"/>
      <w:textAlignment w:val="top"/>
    </w:pPr>
    <w:rPr>
      <w:rFonts w:ascii="Calibri" w:hAnsi="Calibri"/>
      <w:b/>
      <w:bCs/>
      <w:color w:val="000000"/>
      <w:sz w:val="14"/>
      <w:szCs w:val="14"/>
    </w:rPr>
  </w:style>
  <w:style w:type="paragraph" w:customStyle="1" w:styleId="xl72">
    <w:name w:val="xl72"/>
    <w:basedOn w:val="Normal"/>
    <w:rsid w:val="00214320"/>
    <w:pPr>
      <w:pBdr>
        <w:top w:val="single" w:sz="4" w:space="0" w:color="000000"/>
        <w:bottom w:val="single" w:sz="4" w:space="0" w:color="000000"/>
        <w:right w:val="single" w:sz="4" w:space="0" w:color="000000"/>
      </w:pBdr>
      <w:spacing w:before="100" w:beforeAutospacing="1" w:after="100" w:afterAutospacing="1"/>
      <w:textAlignment w:val="top"/>
    </w:pPr>
    <w:rPr>
      <w:rFonts w:ascii="Calibri" w:hAnsi="Calibri"/>
      <w:b/>
      <w:bCs/>
      <w:color w:val="000000"/>
      <w:sz w:val="14"/>
      <w:szCs w:val="14"/>
    </w:rPr>
  </w:style>
  <w:style w:type="paragraph" w:customStyle="1" w:styleId="xl73">
    <w:name w:val="xl73"/>
    <w:basedOn w:val="Normal"/>
    <w:rsid w:val="00214320"/>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b/>
      <w:bCs/>
      <w:color w:val="000000"/>
      <w:sz w:val="14"/>
      <w:szCs w:val="14"/>
    </w:rPr>
  </w:style>
  <w:style w:type="paragraph" w:customStyle="1" w:styleId="xl74">
    <w:name w:val="xl74"/>
    <w:basedOn w:val="Normal"/>
    <w:rsid w:val="00214320"/>
    <w:pPr>
      <w:pBdr>
        <w:top w:val="single" w:sz="4" w:space="0" w:color="000000"/>
        <w:bottom w:val="single" w:sz="4" w:space="0" w:color="000000"/>
      </w:pBdr>
      <w:spacing w:before="100" w:beforeAutospacing="1" w:after="100" w:afterAutospacing="1"/>
      <w:textAlignment w:val="top"/>
    </w:pPr>
  </w:style>
  <w:style w:type="paragraph" w:customStyle="1" w:styleId="xl75">
    <w:name w:val="xl75"/>
    <w:basedOn w:val="Normal"/>
    <w:rsid w:val="00214320"/>
    <w:pPr>
      <w:pBdr>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76">
    <w:name w:val="xl76"/>
    <w:basedOn w:val="Normal"/>
    <w:rsid w:val="00214320"/>
    <w:pPr>
      <w:pBdr>
        <w:top w:val="single" w:sz="4" w:space="0" w:color="000000"/>
        <w:left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77">
    <w:name w:val="xl77"/>
    <w:basedOn w:val="Normal"/>
    <w:rsid w:val="00214320"/>
    <w:pPr>
      <w:pBdr>
        <w:left w:val="single" w:sz="4" w:space="0" w:color="000000"/>
        <w:right w:val="single" w:sz="4" w:space="0" w:color="000000"/>
      </w:pBdr>
      <w:spacing w:before="100" w:beforeAutospacing="1" w:after="100" w:afterAutospacing="1"/>
      <w:textAlignment w:val="top"/>
    </w:pPr>
  </w:style>
  <w:style w:type="paragraph" w:customStyle="1" w:styleId="xl78">
    <w:name w:val="xl78"/>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79">
    <w:name w:val="xl79"/>
    <w:basedOn w:val="Normal"/>
    <w:rsid w:val="0021432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0">
    <w:name w:val="xl80"/>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EmptyLayoutCell">
    <w:name w:val="EmptyLayoutCell"/>
    <w:basedOn w:val="Normal"/>
    <w:rsid w:val="00214320"/>
    <w:rPr>
      <w:sz w:val="2"/>
      <w:szCs w:val="20"/>
    </w:rPr>
  </w:style>
  <w:style w:type="paragraph" w:styleId="NormalWeb">
    <w:name w:val="Normal (Web)"/>
    <w:basedOn w:val="Normal"/>
    <w:uiPriority w:val="99"/>
    <w:unhideWhenUsed/>
    <w:rsid w:val="00214320"/>
    <w:pPr>
      <w:spacing w:before="100" w:beforeAutospacing="1" w:after="100" w:afterAutospacing="1"/>
    </w:pPr>
  </w:style>
  <w:style w:type="numbering" w:customStyle="1" w:styleId="NoList1">
    <w:name w:val="No List1"/>
    <w:next w:val="NoList"/>
    <w:uiPriority w:val="99"/>
    <w:semiHidden/>
    <w:unhideWhenUsed/>
    <w:rsid w:val="00214320"/>
  </w:style>
  <w:style w:type="numbering" w:customStyle="1" w:styleId="NoList2">
    <w:name w:val="No List2"/>
    <w:next w:val="NoList"/>
    <w:uiPriority w:val="99"/>
    <w:semiHidden/>
    <w:unhideWhenUsed/>
    <w:rsid w:val="00214320"/>
  </w:style>
  <w:style w:type="paragraph" w:customStyle="1" w:styleId="msonormal0">
    <w:name w:val="msonormal"/>
    <w:basedOn w:val="Normal"/>
    <w:rsid w:val="00214320"/>
    <w:pPr>
      <w:spacing w:before="100" w:beforeAutospacing="1" w:after="100" w:afterAutospacing="1"/>
    </w:pPr>
  </w:style>
  <w:style w:type="paragraph" w:customStyle="1" w:styleId="xl81">
    <w:name w:val="xl81"/>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82">
    <w:name w:val="xl82"/>
    <w:basedOn w:val="Normal"/>
    <w:rsid w:val="0021432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3">
    <w:name w:val="xl83"/>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xl84">
    <w:name w:val="xl84"/>
    <w:basedOn w:val="Normal"/>
    <w:rsid w:val="00214320"/>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5">
    <w:name w:val="xl85"/>
    <w:basedOn w:val="Normal"/>
    <w:rsid w:val="00214320"/>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6">
    <w:name w:val="xl86"/>
    <w:basedOn w:val="Normal"/>
    <w:rsid w:val="00214320"/>
    <w:pPr>
      <w:pBdr>
        <w:top w:val="single" w:sz="4" w:space="0" w:color="000000"/>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7">
    <w:name w:val="xl87"/>
    <w:basedOn w:val="Normal"/>
    <w:rsid w:val="00214320"/>
    <w:pPr>
      <w:pBdr>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8">
    <w:name w:val="xl88"/>
    <w:basedOn w:val="Normal"/>
    <w:rsid w:val="00214320"/>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9">
    <w:name w:val="xl89"/>
    <w:basedOn w:val="Normal"/>
    <w:rsid w:val="00214320"/>
    <w:pPr>
      <w:pBdr>
        <w:top w:val="single" w:sz="4" w:space="0" w:color="000000"/>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0">
    <w:name w:val="xl90"/>
    <w:basedOn w:val="Normal"/>
    <w:rsid w:val="00214320"/>
    <w:pPr>
      <w:pBdr>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1">
    <w:name w:val="xl91"/>
    <w:basedOn w:val="Normal"/>
    <w:rsid w:val="00214320"/>
    <w:pPr>
      <w:pBdr>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2">
    <w:name w:val="xl92"/>
    <w:basedOn w:val="Normal"/>
    <w:rsid w:val="00214320"/>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93">
    <w:name w:val="xl93"/>
    <w:basedOn w:val="Normal"/>
    <w:rsid w:val="00214320"/>
    <w:pPr>
      <w:pBdr>
        <w:bottom w:val="single" w:sz="4" w:space="0" w:color="000000"/>
      </w:pBdr>
      <w:spacing w:before="100" w:beforeAutospacing="1" w:after="100" w:afterAutospacing="1"/>
      <w:textAlignment w:val="top"/>
    </w:pPr>
  </w:style>
  <w:style w:type="paragraph" w:customStyle="1" w:styleId="xl94">
    <w:name w:val="xl94"/>
    <w:basedOn w:val="Normal"/>
    <w:rsid w:val="00214320"/>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5">
    <w:name w:val="xl95"/>
    <w:basedOn w:val="Normal"/>
    <w:rsid w:val="002143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rPr>
  </w:style>
  <w:style w:type="paragraph" w:customStyle="1" w:styleId="xl96">
    <w:name w:val="xl96"/>
    <w:basedOn w:val="Normal"/>
    <w:rsid w:val="00214320"/>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7">
    <w:name w:val="xl97"/>
    <w:basedOn w:val="Normal"/>
    <w:rsid w:val="002143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8">
    <w:name w:val="xl98"/>
    <w:basedOn w:val="Normal"/>
    <w:rsid w:val="00214320"/>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9">
    <w:name w:val="xl99"/>
    <w:basedOn w:val="Normal"/>
    <w:rsid w:val="00214320"/>
    <w:pPr>
      <w:pBdr>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numbering" w:customStyle="1" w:styleId="NoList11">
    <w:name w:val="No List11"/>
    <w:next w:val="NoList"/>
    <w:uiPriority w:val="99"/>
    <w:semiHidden/>
    <w:unhideWhenUsed/>
    <w:rsid w:val="00D52376"/>
  </w:style>
  <w:style w:type="character" w:customStyle="1" w:styleId="Heading3Char">
    <w:name w:val="Heading 3 Char"/>
    <w:basedOn w:val="DefaultParagraphFont"/>
    <w:link w:val="Heading3"/>
    <w:semiHidden/>
    <w:rsid w:val="00082AF2"/>
    <w:rPr>
      <w:rFonts w:asciiTheme="majorHAnsi" w:eastAsiaTheme="majorEastAsia" w:hAnsiTheme="majorHAnsi" w:cstheme="majorBidi"/>
      <w:color w:val="1F3763" w:themeColor="accent1" w:themeShade="7F"/>
      <w:sz w:val="24"/>
      <w:szCs w:val="24"/>
    </w:rPr>
  </w:style>
  <w:style w:type="paragraph" w:customStyle="1" w:styleId="EMPTYCELLSTYLE">
    <w:name w:val="EMPTY_CELL_STYLE"/>
    <w:qFormat/>
    <w:rsid w:val="002437B8"/>
    <w:pPr>
      <w:spacing w:after="0" w:line="240" w:lineRule="auto"/>
    </w:pPr>
    <w:rPr>
      <w:rFonts w:ascii="SansSerif" w:eastAsia="SansSerif" w:hAnsi="SansSerif" w:cs="SansSerif"/>
      <w:color w:val="000000"/>
      <w:sz w:val="1"/>
      <w:szCs w:val="20"/>
    </w:rPr>
  </w:style>
  <w:style w:type="paragraph" w:customStyle="1" w:styleId="totalcell">
    <w:name w:val="total_cell"/>
    <w:qFormat/>
    <w:rsid w:val="002437B8"/>
    <w:pPr>
      <w:spacing w:after="0" w:line="240" w:lineRule="auto"/>
      <w:jc w:val="right"/>
    </w:pPr>
    <w:rPr>
      <w:rFonts w:ascii="MyCustomSans" w:eastAsia="MyCustomSans" w:hAnsi="MyCustomSans" w:cs="MyCustomSans"/>
      <w:color w:val="000000"/>
      <w:sz w:val="18"/>
      <w:szCs w:val="20"/>
    </w:rPr>
  </w:style>
  <w:style w:type="paragraph" w:customStyle="1" w:styleId="totalcell01">
    <w:name w:val="total_cell|01"/>
    <w:qFormat/>
    <w:rsid w:val="002437B8"/>
    <w:pPr>
      <w:spacing w:after="0" w:line="240" w:lineRule="auto"/>
      <w:jc w:val="right"/>
    </w:pPr>
    <w:rPr>
      <w:rFonts w:ascii="MyCustomSans" w:eastAsia="MyCustomSans" w:hAnsi="MyCustomSans" w:cs="MyCustomSans"/>
      <w:b/>
      <w:color w:val="000000"/>
      <w:sz w:val="18"/>
      <w:szCs w:val="20"/>
    </w:rPr>
  </w:style>
  <w:style w:type="paragraph" w:customStyle="1" w:styleId="totalcell10">
    <w:name w:val="total_cell|10"/>
    <w:qFormat/>
    <w:rsid w:val="002437B8"/>
    <w:pPr>
      <w:spacing w:after="0" w:line="240" w:lineRule="auto"/>
      <w:jc w:val="right"/>
    </w:pPr>
    <w:rPr>
      <w:rFonts w:ascii="MyCustomSans" w:eastAsia="MyCustomSans" w:hAnsi="MyCustomSans" w:cs="MyCustomSans"/>
      <w:b/>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4950">
      <w:bodyDiv w:val="1"/>
      <w:marLeft w:val="0"/>
      <w:marRight w:val="0"/>
      <w:marTop w:val="0"/>
      <w:marBottom w:val="0"/>
      <w:divBdr>
        <w:top w:val="none" w:sz="0" w:space="0" w:color="auto"/>
        <w:left w:val="none" w:sz="0" w:space="0" w:color="auto"/>
        <w:bottom w:val="none" w:sz="0" w:space="0" w:color="auto"/>
        <w:right w:val="none" w:sz="0" w:space="0" w:color="auto"/>
      </w:divBdr>
    </w:div>
    <w:div w:id="1146580907">
      <w:bodyDiv w:val="1"/>
      <w:marLeft w:val="0"/>
      <w:marRight w:val="0"/>
      <w:marTop w:val="0"/>
      <w:marBottom w:val="0"/>
      <w:divBdr>
        <w:top w:val="none" w:sz="0" w:space="0" w:color="auto"/>
        <w:left w:val="none" w:sz="0" w:space="0" w:color="auto"/>
        <w:bottom w:val="none" w:sz="0" w:space="0" w:color="auto"/>
        <w:right w:val="none" w:sz="0" w:space="0" w:color="auto"/>
      </w:divBdr>
    </w:div>
    <w:div w:id="1604261205">
      <w:bodyDiv w:val="1"/>
      <w:marLeft w:val="0"/>
      <w:marRight w:val="0"/>
      <w:marTop w:val="0"/>
      <w:marBottom w:val="0"/>
      <w:divBdr>
        <w:top w:val="none" w:sz="0" w:space="0" w:color="auto"/>
        <w:left w:val="none" w:sz="0" w:space="0" w:color="auto"/>
        <w:bottom w:val="none" w:sz="0" w:space="0" w:color="auto"/>
        <w:right w:val="none" w:sz="0" w:space="0" w:color="auto"/>
      </w:divBdr>
    </w:div>
    <w:div w:id="1668942125">
      <w:bodyDiv w:val="1"/>
      <w:marLeft w:val="0"/>
      <w:marRight w:val="0"/>
      <w:marTop w:val="0"/>
      <w:marBottom w:val="0"/>
      <w:divBdr>
        <w:top w:val="none" w:sz="0" w:space="0" w:color="auto"/>
        <w:left w:val="none" w:sz="0" w:space="0" w:color="auto"/>
        <w:bottom w:val="none" w:sz="0" w:space="0" w:color="auto"/>
        <w:right w:val="none" w:sz="0" w:space="0" w:color="auto"/>
      </w:divBdr>
    </w:div>
    <w:div w:id="19440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8C4DF-2CFE-49A4-9628-967E2037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74</Pages>
  <Words>25285</Words>
  <Characters>144130</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Milesa Marjanović</dc:creator>
  <cp:keywords/>
  <dc:description/>
  <cp:lastModifiedBy>Milesa Marjanović</cp:lastModifiedBy>
  <cp:revision>4</cp:revision>
  <cp:lastPrinted>2024-09-10T11:11:00Z</cp:lastPrinted>
  <dcterms:created xsi:type="dcterms:W3CDTF">2024-09-18T09:12:00Z</dcterms:created>
  <dcterms:modified xsi:type="dcterms:W3CDTF">2024-09-23T05:47:00Z</dcterms:modified>
</cp:coreProperties>
</file>