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11" w:rsidRDefault="00EF07C4" w:rsidP="00506711">
      <w:pPr>
        <w:jc w:val="right"/>
        <w:rPr>
          <w:b/>
          <w:u w:val="single"/>
          <w:lang w:val="sr-Cyrl-RS"/>
        </w:rPr>
      </w:pPr>
      <w:r w:rsidRPr="00EF07C4">
        <w:rPr>
          <w:b/>
          <w:u w:val="single"/>
          <w:lang w:val="sr-Cyrl-RS"/>
        </w:rPr>
        <w:t>НАЦРТ</w:t>
      </w:r>
    </w:p>
    <w:p w:rsidR="00845A6C" w:rsidRPr="00EF07C4" w:rsidRDefault="00845A6C" w:rsidP="00506711">
      <w:pPr>
        <w:jc w:val="right"/>
        <w:rPr>
          <w:b/>
          <w:u w:val="single"/>
          <w:lang w:val="sr-Cyrl-RS"/>
        </w:rPr>
      </w:pPr>
    </w:p>
    <w:p w:rsidR="00506711" w:rsidRPr="00EF07C4" w:rsidRDefault="00506711" w:rsidP="00506711">
      <w:pPr>
        <w:jc w:val="center"/>
        <w:rPr>
          <w:lang w:val="sr-Cyrl-RS"/>
        </w:rPr>
      </w:pPr>
    </w:p>
    <w:p w:rsidR="00506711" w:rsidRPr="00EF07C4" w:rsidRDefault="00EF07C4" w:rsidP="00506711">
      <w:pPr>
        <w:jc w:val="center"/>
        <w:rPr>
          <w:lang w:val="sr-Cyrl-RS"/>
        </w:rPr>
      </w:pPr>
      <w:r w:rsidRPr="00EF07C4">
        <w:rPr>
          <w:lang w:val="sr-Cyrl-RS"/>
        </w:rPr>
        <w:t>ЗАКОН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О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АГЕНЦИЈИ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ОСИГУРАЊЕ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ДЕПОЗИТА</w:t>
      </w:r>
    </w:p>
    <w:p w:rsidR="00506711" w:rsidRPr="00EF07C4" w:rsidRDefault="00506711" w:rsidP="00506711">
      <w:pPr>
        <w:rPr>
          <w:lang w:val="sr-Cyrl-RS"/>
        </w:rPr>
      </w:pPr>
    </w:p>
    <w:p w:rsidR="00506711" w:rsidRPr="00EF07C4" w:rsidRDefault="00506711" w:rsidP="00506711">
      <w:pPr>
        <w:rPr>
          <w:lang w:val="sr-Cyrl-RS"/>
        </w:rPr>
      </w:pPr>
    </w:p>
    <w:p w:rsidR="00506711" w:rsidRPr="00EF07C4" w:rsidRDefault="00EF07C4" w:rsidP="00506711">
      <w:pPr>
        <w:jc w:val="center"/>
        <w:rPr>
          <w:lang w:val="sr-Cyrl-RS"/>
        </w:rPr>
      </w:pPr>
      <w:r w:rsidRPr="00EF07C4">
        <w:rPr>
          <w:lang w:val="sr-Cyrl-RS"/>
        </w:rPr>
        <w:t>I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УВОДНЕ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ОДРЕДБЕ</w:t>
      </w:r>
    </w:p>
    <w:p w:rsidR="00506711" w:rsidRPr="00EF07C4" w:rsidRDefault="00506711" w:rsidP="00506711">
      <w:pPr>
        <w:rPr>
          <w:lang w:val="sr-Cyrl-RS"/>
        </w:rPr>
      </w:pPr>
    </w:p>
    <w:p w:rsidR="00506711" w:rsidRPr="00EF07C4" w:rsidRDefault="00EF07C4" w:rsidP="004026C6">
      <w:pPr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506711" w:rsidRPr="00EF07C4">
        <w:rPr>
          <w:lang w:val="sr-Cyrl-RS"/>
        </w:rPr>
        <w:t xml:space="preserve"> 1.</w:t>
      </w:r>
    </w:p>
    <w:p w:rsidR="00506711" w:rsidRPr="00EF07C4" w:rsidRDefault="004026C6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Овим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уређују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правни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положај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послови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органи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средства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осигурање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депозита</w:t>
      </w:r>
      <w:r w:rsidR="00146497" w:rsidRPr="00EF07C4">
        <w:rPr>
          <w:lang w:val="sr-Cyrl-RS"/>
        </w:rPr>
        <w:t xml:space="preserve"> (</w:t>
      </w:r>
      <w:r w:rsidR="00EF07C4" w:rsidRPr="00EF07C4">
        <w:rPr>
          <w:lang w:val="sr-Cyrl-RS"/>
        </w:rPr>
        <w:t>у</w:t>
      </w:r>
      <w:r w:rsidR="0014649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даљем</w:t>
      </w:r>
      <w:r w:rsidR="0014649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тексту</w:t>
      </w:r>
      <w:r w:rsidR="00146497" w:rsidRPr="00EF07C4">
        <w:rPr>
          <w:lang w:val="sr-Cyrl-RS"/>
        </w:rPr>
        <w:t xml:space="preserve">: </w:t>
      </w:r>
      <w:r w:rsidR="00EF07C4" w:rsidRPr="00EF07C4">
        <w:rPr>
          <w:lang w:val="sr-Cyrl-RS"/>
        </w:rPr>
        <w:t>Агенција</w:t>
      </w:r>
      <w:r w:rsidR="00146497" w:rsidRPr="00EF07C4">
        <w:rPr>
          <w:lang w:val="sr-Cyrl-RS"/>
        </w:rPr>
        <w:t>).</w:t>
      </w:r>
    </w:p>
    <w:p w:rsidR="00506711" w:rsidRPr="00EF07C4" w:rsidRDefault="00506711" w:rsidP="00506711">
      <w:pPr>
        <w:rPr>
          <w:lang w:val="sr-Cyrl-RS"/>
        </w:rPr>
      </w:pPr>
    </w:p>
    <w:p w:rsidR="00506711" w:rsidRPr="00EF07C4" w:rsidRDefault="00EF07C4" w:rsidP="00506711">
      <w:pPr>
        <w:jc w:val="center"/>
        <w:rPr>
          <w:lang w:val="sr-Cyrl-RS"/>
        </w:rPr>
      </w:pPr>
      <w:r w:rsidRPr="00EF07C4">
        <w:rPr>
          <w:lang w:val="sr-Cyrl-RS"/>
        </w:rPr>
        <w:t>II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ПРАВНИ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ПОЛОЖАЈ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 xml:space="preserve"> </w:t>
      </w:r>
    </w:p>
    <w:p w:rsidR="00506711" w:rsidRPr="00EF07C4" w:rsidRDefault="00506711" w:rsidP="00506711">
      <w:pPr>
        <w:jc w:val="center"/>
        <w:rPr>
          <w:lang w:val="sr-Cyrl-RS"/>
        </w:rPr>
      </w:pPr>
    </w:p>
    <w:p w:rsidR="00506711" w:rsidRPr="00EF07C4" w:rsidRDefault="00EF07C4" w:rsidP="004026C6">
      <w:pPr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506711" w:rsidRPr="00EF07C4">
        <w:rPr>
          <w:lang w:val="sr-Cyrl-RS"/>
        </w:rPr>
        <w:t xml:space="preserve"> 2.</w:t>
      </w:r>
    </w:p>
    <w:p w:rsidR="00506711" w:rsidRPr="00EF07C4" w:rsidRDefault="004026C6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Агенција</w:t>
      </w:r>
      <w:r w:rsidR="0014649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је</w:t>
      </w:r>
      <w:r w:rsidR="0014649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самостална</w:t>
      </w:r>
      <w:r w:rsidR="0014649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14649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независна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обављању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послова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своје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надлежности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свој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рад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одговара</w:t>
      </w:r>
      <w:r w:rsidR="0062141D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складу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законом</w:t>
      </w:r>
      <w:r w:rsidR="00AE43C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којим</w:t>
      </w:r>
      <w:r w:rsidR="00AE43C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AE43C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уређује</w:t>
      </w:r>
      <w:r w:rsidR="00AE43C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оснивање</w:t>
      </w:r>
      <w:r w:rsidR="00AE43C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AE43C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положај</w:t>
      </w:r>
      <w:r w:rsidR="00AE43C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јавних</w:t>
      </w:r>
      <w:r w:rsidR="00AE43C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агенција</w:t>
      </w:r>
      <w:r w:rsidR="00506711" w:rsidRPr="00EF07C4">
        <w:rPr>
          <w:lang w:val="sr-Cyrl-RS"/>
        </w:rPr>
        <w:t xml:space="preserve">. </w:t>
      </w:r>
    </w:p>
    <w:p w:rsidR="00506711" w:rsidRPr="00EF07C4" w:rsidRDefault="004026C6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Агенција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независна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обављању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послова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</w:t>
      </w:r>
      <w:r w:rsidR="00EF07C4">
        <w:rPr>
          <w:lang w:val="sr-Cyrl-RS"/>
        </w:rPr>
        <w:t xml:space="preserve"> чл</w:t>
      </w:r>
      <w:r w:rsidR="00EF07C4" w:rsidRPr="00EF07C4">
        <w:rPr>
          <w:lang w:val="sr-Cyrl-RS"/>
        </w:rPr>
        <w:t>ана</w:t>
      </w:r>
      <w:r w:rsidR="00506711" w:rsidRPr="00EF07C4">
        <w:rPr>
          <w:lang w:val="sr-Cyrl-RS"/>
        </w:rPr>
        <w:t xml:space="preserve"> 5. </w:t>
      </w:r>
      <w:r w:rsidR="00EF07C4" w:rsidRPr="00EF07C4">
        <w:rPr>
          <w:lang w:val="sr-Cyrl-RS"/>
        </w:rPr>
        <w:t>став</w:t>
      </w:r>
      <w:r w:rsidR="00506711" w:rsidRPr="00EF07C4">
        <w:rPr>
          <w:lang w:val="sr-Cyrl-RS"/>
        </w:rPr>
        <w:t xml:space="preserve"> 1.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став</w:t>
      </w:r>
      <w:r w:rsidR="00146497" w:rsidRPr="00EF07C4">
        <w:rPr>
          <w:lang w:val="sr-Cyrl-RS"/>
        </w:rPr>
        <w:t xml:space="preserve"> 2. </w:t>
      </w:r>
      <w:r w:rsidR="00EF07C4" w:rsidRPr="00EF07C4">
        <w:rPr>
          <w:lang w:val="sr-Cyrl-RS"/>
        </w:rPr>
        <w:t>та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ка</w:t>
      </w:r>
      <w:r w:rsidR="00146497" w:rsidRPr="00EF07C4">
        <w:rPr>
          <w:lang w:val="sr-Cyrl-RS"/>
        </w:rPr>
        <w:t xml:space="preserve"> 3)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овог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закона</w:t>
      </w:r>
      <w:r w:rsidR="00506711" w:rsidRPr="00EF07C4">
        <w:rPr>
          <w:lang w:val="sr-Cyrl-RS"/>
        </w:rPr>
        <w:t>.</w:t>
      </w:r>
    </w:p>
    <w:p w:rsidR="009C3593" w:rsidRPr="00EF07C4" w:rsidRDefault="004026C6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Агенција</w:t>
      </w:r>
      <w:r w:rsidR="009C3593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је</w:t>
      </w:r>
      <w:r w:rsidR="009C3593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самостална</w:t>
      </w:r>
      <w:r w:rsidR="009C3593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9C3593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обављању</w:t>
      </w:r>
      <w:r w:rsidR="009C3593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послова</w:t>
      </w:r>
      <w:r w:rsidR="009C3593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</w:t>
      </w:r>
      <w:r w:rsidR="00EF07C4">
        <w:rPr>
          <w:lang w:val="sr-Cyrl-RS"/>
        </w:rPr>
        <w:t xml:space="preserve"> ч</w:t>
      </w:r>
      <w:r w:rsidR="00EF07C4" w:rsidRPr="00EF07C4">
        <w:rPr>
          <w:lang w:val="sr-Cyrl-RS"/>
        </w:rPr>
        <w:t>лана</w:t>
      </w:r>
      <w:r w:rsidR="009C3593" w:rsidRPr="00EF07C4">
        <w:rPr>
          <w:lang w:val="sr-Cyrl-RS"/>
        </w:rPr>
        <w:t xml:space="preserve"> 5. </w:t>
      </w:r>
      <w:r w:rsidR="00EF07C4" w:rsidRPr="00EF07C4">
        <w:rPr>
          <w:lang w:val="sr-Cyrl-RS"/>
        </w:rPr>
        <w:t>став</w:t>
      </w:r>
      <w:r w:rsidR="009C3593" w:rsidRPr="00EF07C4">
        <w:rPr>
          <w:lang w:val="sr-Cyrl-RS"/>
        </w:rPr>
        <w:t xml:space="preserve"> 2 </w:t>
      </w:r>
      <w:r w:rsidR="00EF07C4" w:rsidRPr="00EF07C4">
        <w:rPr>
          <w:lang w:val="sr-Cyrl-RS"/>
        </w:rPr>
        <w:t>та</w:t>
      </w:r>
      <w:r>
        <w:rPr>
          <w:lang w:val="sr-Cyrl-RS"/>
        </w:rPr>
        <w:t>ч</w:t>
      </w:r>
      <w:r w:rsidR="009C3593" w:rsidRPr="00EF07C4">
        <w:rPr>
          <w:lang w:val="sr-Cyrl-RS"/>
        </w:rPr>
        <w:t xml:space="preserve">. 1), 2) </w:t>
      </w:r>
      <w:r w:rsidR="00EF07C4" w:rsidRPr="00EF07C4">
        <w:rPr>
          <w:lang w:val="sr-Cyrl-RS"/>
        </w:rPr>
        <w:t>и</w:t>
      </w:r>
      <w:r w:rsidR="009C3593" w:rsidRPr="00EF07C4">
        <w:rPr>
          <w:lang w:val="sr-Cyrl-RS"/>
        </w:rPr>
        <w:t xml:space="preserve"> 4) </w:t>
      </w:r>
      <w:r w:rsidR="00EF07C4" w:rsidRPr="00EF07C4">
        <w:rPr>
          <w:lang w:val="sr-Cyrl-RS"/>
        </w:rPr>
        <w:t>овог</w:t>
      </w:r>
      <w:r w:rsidR="009C3593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закона</w:t>
      </w:r>
      <w:r w:rsidR="009C3593" w:rsidRPr="00EF07C4">
        <w:rPr>
          <w:lang w:val="sr-Cyrl-RS"/>
        </w:rPr>
        <w:t>.</w:t>
      </w:r>
    </w:p>
    <w:p w:rsidR="00506711" w:rsidRPr="004026C6" w:rsidRDefault="004026C6" w:rsidP="00506711">
      <w:pPr>
        <w:rPr>
          <w:i/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Агенција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има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својство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правног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лица</w:t>
      </w:r>
      <w:r w:rsidR="00506711" w:rsidRPr="00EF07C4">
        <w:rPr>
          <w:lang w:val="sr-Cyrl-RS"/>
        </w:rPr>
        <w:t xml:space="preserve">. </w:t>
      </w:r>
    </w:p>
    <w:p w:rsidR="00506711" w:rsidRPr="00EF07C4" w:rsidRDefault="004026C6" w:rsidP="00506711">
      <w:pPr>
        <w:pBdr>
          <w:top w:val="nil"/>
          <w:left w:val="nil"/>
          <w:bottom w:val="nil"/>
          <w:right w:val="nil"/>
          <w:between w:val="nil"/>
        </w:pBdr>
        <w:jc w:val="left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 w:rsidR="00EF07C4" w:rsidRPr="00EF07C4">
        <w:rPr>
          <w:color w:val="000000"/>
          <w:lang w:val="sr-Cyrl-RS"/>
        </w:rPr>
        <w:t>Агенција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послује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у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складу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са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прописима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о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јавним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агенцијама</w:t>
      </w:r>
      <w:r w:rsidR="00506711" w:rsidRPr="00EF07C4">
        <w:rPr>
          <w:color w:val="000000"/>
          <w:lang w:val="sr-Cyrl-RS"/>
        </w:rPr>
        <w:t>.</w:t>
      </w:r>
    </w:p>
    <w:p w:rsidR="00506711" w:rsidRPr="00EF07C4" w:rsidRDefault="00506711" w:rsidP="00506711">
      <w:pPr>
        <w:rPr>
          <w:lang w:val="sr-Cyrl-RS"/>
        </w:rPr>
      </w:pPr>
    </w:p>
    <w:p w:rsidR="00506711" w:rsidRPr="00EF07C4" w:rsidRDefault="00506711" w:rsidP="00506711">
      <w:pPr>
        <w:rPr>
          <w:lang w:val="sr-Cyrl-RS"/>
        </w:rPr>
      </w:pPr>
    </w:p>
    <w:p w:rsidR="00506711" w:rsidRPr="00EF07C4" w:rsidRDefault="00EF07C4" w:rsidP="004026C6">
      <w:pPr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506711" w:rsidRPr="00EF07C4">
        <w:rPr>
          <w:lang w:val="sr-Cyrl-RS"/>
        </w:rPr>
        <w:t xml:space="preserve"> 3.</w:t>
      </w:r>
    </w:p>
    <w:p w:rsidR="00506711" w:rsidRDefault="004026C6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Седи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те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Београду</w:t>
      </w:r>
      <w:r w:rsidR="00506711" w:rsidRPr="00EF07C4">
        <w:rPr>
          <w:lang w:val="sr-Cyrl-RS"/>
        </w:rPr>
        <w:t>.</w:t>
      </w:r>
    </w:p>
    <w:p w:rsidR="004026C6" w:rsidRPr="00EF07C4" w:rsidRDefault="004026C6" w:rsidP="00506711">
      <w:pPr>
        <w:rPr>
          <w:lang w:val="sr-Cyrl-RS"/>
        </w:rPr>
      </w:pPr>
    </w:p>
    <w:p w:rsidR="004026C6" w:rsidRDefault="00EF07C4" w:rsidP="004026C6">
      <w:pPr>
        <w:pStyle w:val="NoSpacing"/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506711" w:rsidRPr="00EF07C4">
        <w:rPr>
          <w:lang w:val="sr-Cyrl-RS"/>
        </w:rPr>
        <w:t xml:space="preserve"> 4.</w:t>
      </w:r>
    </w:p>
    <w:p w:rsidR="00506711" w:rsidRPr="00EF07C4" w:rsidRDefault="004026C6" w:rsidP="004026C6">
      <w:pPr>
        <w:pStyle w:val="NoSpacing"/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Агенција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доноси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статут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сагласност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даје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Влада</w:t>
      </w:r>
      <w:r w:rsidR="00AE43C4" w:rsidRPr="00EF07C4">
        <w:rPr>
          <w:lang w:val="sr-Cyrl-RS"/>
        </w:rPr>
        <w:t>.</w:t>
      </w:r>
      <w:r w:rsidR="009017D2" w:rsidRPr="00EF07C4">
        <w:rPr>
          <w:lang w:val="sr-Cyrl-RS"/>
        </w:rPr>
        <w:t xml:space="preserve"> </w:t>
      </w:r>
    </w:p>
    <w:p w:rsidR="004026C6" w:rsidRDefault="004026C6" w:rsidP="004026C6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Статутом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ближе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уређују</w:t>
      </w:r>
      <w:r w:rsidR="00506711" w:rsidRPr="00EF07C4">
        <w:rPr>
          <w:lang w:val="sr-Cyrl-RS"/>
        </w:rPr>
        <w:t>:</w:t>
      </w:r>
    </w:p>
    <w:p w:rsidR="004026C6" w:rsidRDefault="00EF07C4" w:rsidP="004026C6">
      <w:pPr>
        <w:pStyle w:val="ListParagraph"/>
        <w:numPr>
          <w:ilvl w:val="0"/>
          <w:numId w:val="12"/>
        </w:numPr>
        <w:rPr>
          <w:lang w:val="sr-Cyrl-RS"/>
        </w:rPr>
      </w:pPr>
      <w:r w:rsidRPr="004026C6">
        <w:rPr>
          <w:lang w:val="sr-Cyrl-RS"/>
        </w:rPr>
        <w:t>унутрашња</w:t>
      </w:r>
      <w:r w:rsidR="00506711" w:rsidRPr="004026C6">
        <w:rPr>
          <w:lang w:val="sr-Cyrl-RS"/>
        </w:rPr>
        <w:t xml:space="preserve"> </w:t>
      </w:r>
      <w:r w:rsidRPr="004026C6">
        <w:rPr>
          <w:lang w:val="sr-Cyrl-RS"/>
        </w:rPr>
        <w:t>организација</w:t>
      </w:r>
      <w:r w:rsidR="00506711" w:rsidRPr="004026C6">
        <w:rPr>
          <w:lang w:val="sr-Cyrl-RS"/>
        </w:rPr>
        <w:t xml:space="preserve"> </w:t>
      </w:r>
      <w:r w:rsidRPr="004026C6">
        <w:rPr>
          <w:lang w:val="sr-Cyrl-RS"/>
        </w:rPr>
        <w:t>и</w:t>
      </w:r>
      <w:r w:rsidR="00506711" w:rsidRPr="004026C6">
        <w:rPr>
          <w:lang w:val="sr-Cyrl-RS"/>
        </w:rPr>
        <w:t xml:space="preserve"> </w:t>
      </w:r>
      <w:r w:rsidRPr="004026C6">
        <w:rPr>
          <w:lang w:val="sr-Cyrl-RS"/>
        </w:rPr>
        <w:t>начин</w:t>
      </w:r>
      <w:r w:rsidR="00506711" w:rsidRPr="004026C6">
        <w:rPr>
          <w:lang w:val="sr-Cyrl-RS"/>
        </w:rPr>
        <w:t xml:space="preserve"> </w:t>
      </w:r>
      <w:r w:rsidRPr="004026C6">
        <w:rPr>
          <w:lang w:val="sr-Cyrl-RS"/>
        </w:rPr>
        <w:t>обављања</w:t>
      </w:r>
      <w:r w:rsidR="00506711" w:rsidRPr="004026C6">
        <w:rPr>
          <w:lang w:val="sr-Cyrl-RS"/>
        </w:rPr>
        <w:t xml:space="preserve"> </w:t>
      </w:r>
      <w:r w:rsidRPr="004026C6">
        <w:rPr>
          <w:lang w:val="sr-Cyrl-RS"/>
        </w:rPr>
        <w:t>послова</w:t>
      </w:r>
      <w:r w:rsidR="00506711" w:rsidRPr="004026C6">
        <w:rPr>
          <w:lang w:val="sr-Cyrl-RS"/>
        </w:rPr>
        <w:t xml:space="preserve"> </w:t>
      </w:r>
      <w:r w:rsidRPr="004026C6">
        <w:rPr>
          <w:lang w:val="sr-Cyrl-RS"/>
        </w:rPr>
        <w:t>Агенције</w:t>
      </w:r>
      <w:r w:rsidR="00506711" w:rsidRPr="004026C6">
        <w:rPr>
          <w:lang w:val="sr-Cyrl-RS"/>
        </w:rPr>
        <w:t>;</w:t>
      </w:r>
    </w:p>
    <w:p w:rsidR="004026C6" w:rsidRDefault="00EF07C4" w:rsidP="004026C6">
      <w:pPr>
        <w:pStyle w:val="ListParagraph"/>
        <w:numPr>
          <w:ilvl w:val="0"/>
          <w:numId w:val="12"/>
        </w:numPr>
        <w:rPr>
          <w:lang w:val="sr-Cyrl-RS"/>
        </w:rPr>
      </w:pPr>
      <w:r w:rsidRPr="004026C6">
        <w:rPr>
          <w:lang w:val="sr-Cyrl-RS"/>
        </w:rPr>
        <w:t>заступање</w:t>
      </w:r>
      <w:r w:rsidR="00506711" w:rsidRPr="004026C6">
        <w:rPr>
          <w:lang w:val="sr-Cyrl-RS"/>
        </w:rPr>
        <w:t xml:space="preserve"> </w:t>
      </w:r>
      <w:r w:rsidRPr="004026C6">
        <w:rPr>
          <w:lang w:val="sr-Cyrl-RS"/>
        </w:rPr>
        <w:t>и</w:t>
      </w:r>
      <w:r w:rsidR="00506711" w:rsidRPr="004026C6">
        <w:rPr>
          <w:lang w:val="sr-Cyrl-RS"/>
        </w:rPr>
        <w:t xml:space="preserve"> </w:t>
      </w:r>
      <w:r w:rsidRPr="004026C6">
        <w:rPr>
          <w:lang w:val="sr-Cyrl-RS"/>
        </w:rPr>
        <w:t>представљање</w:t>
      </w:r>
      <w:r w:rsidR="00506711" w:rsidRPr="004026C6">
        <w:rPr>
          <w:lang w:val="sr-Cyrl-RS"/>
        </w:rPr>
        <w:t xml:space="preserve"> </w:t>
      </w:r>
      <w:r w:rsidRPr="004026C6">
        <w:rPr>
          <w:lang w:val="sr-Cyrl-RS"/>
        </w:rPr>
        <w:t>Агенције</w:t>
      </w:r>
      <w:r w:rsidR="00506711" w:rsidRPr="004026C6">
        <w:rPr>
          <w:lang w:val="sr-Cyrl-RS"/>
        </w:rPr>
        <w:t>;</w:t>
      </w:r>
    </w:p>
    <w:p w:rsidR="004026C6" w:rsidRDefault="00EF07C4" w:rsidP="005C4FB3">
      <w:pPr>
        <w:pStyle w:val="ListParagraph"/>
        <w:numPr>
          <w:ilvl w:val="0"/>
          <w:numId w:val="12"/>
        </w:numPr>
        <w:rPr>
          <w:lang w:val="sr-Cyrl-RS"/>
        </w:rPr>
      </w:pPr>
      <w:r w:rsidRPr="004026C6">
        <w:rPr>
          <w:lang w:val="sr-Cyrl-RS"/>
        </w:rPr>
        <w:t>подаци</w:t>
      </w:r>
      <w:r w:rsidR="00506711" w:rsidRPr="004026C6">
        <w:rPr>
          <w:lang w:val="sr-Cyrl-RS"/>
        </w:rPr>
        <w:t xml:space="preserve"> </w:t>
      </w:r>
      <w:r w:rsidRPr="004026C6">
        <w:rPr>
          <w:lang w:val="sr-Cyrl-RS"/>
        </w:rPr>
        <w:t>и</w:t>
      </w:r>
      <w:r w:rsidR="00506711" w:rsidRPr="004026C6">
        <w:rPr>
          <w:lang w:val="sr-Cyrl-RS"/>
        </w:rPr>
        <w:t xml:space="preserve"> </w:t>
      </w:r>
      <w:r w:rsidRPr="004026C6">
        <w:rPr>
          <w:lang w:val="sr-Cyrl-RS"/>
        </w:rPr>
        <w:t>исправе</w:t>
      </w:r>
      <w:r w:rsidR="00506711" w:rsidRPr="004026C6">
        <w:rPr>
          <w:lang w:val="sr-Cyrl-RS"/>
        </w:rPr>
        <w:t xml:space="preserve"> </w:t>
      </w:r>
      <w:r w:rsidRPr="004026C6">
        <w:rPr>
          <w:lang w:val="sr-Cyrl-RS"/>
        </w:rPr>
        <w:t>који</w:t>
      </w:r>
      <w:r w:rsidR="00506711" w:rsidRPr="004026C6">
        <w:rPr>
          <w:lang w:val="sr-Cyrl-RS"/>
        </w:rPr>
        <w:t xml:space="preserve"> </w:t>
      </w:r>
      <w:r w:rsidRPr="004026C6">
        <w:rPr>
          <w:lang w:val="sr-Cyrl-RS"/>
        </w:rPr>
        <w:t>се</w:t>
      </w:r>
      <w:r w:rsidR="00506711" w:rsidRPr="004026C6">
        <w:rPr>
          <w:lang w:val="sr-Cyrl-RS"/>
        </w:rPr>
        <w:t xml:space="preserve"> </w:t>
      </w:r>
      <w:r w:rsidRPr="004026C6">
        <w:rPr>
          <w:lang w:val="sr-Cyrl-RS"/>
        </w:rPr>
        <w:t>сматрају</w:t>
      </w:r>
      <w:r w:rsidR="00506711" w:rsidRPr="004026C6">
        <w:rPr>
          <w:lang w:val="sr-Cyrl-RS"/>
        </w:rPr>
        <w:t xml:space="preserve"> </w:t>
      </w:r>
      <w:r w:rsidRPr="004026C6">
        <w:rPr>
          <w:lang w:val="sr-Cyrl-RS"/>
        </w:rPr>
        <w:t>пословном</w:t>
      </w:r>
      <w:r w:rsidR="00506711" w:rsidRPr="004026C6">
        <w:rPr>
          <w:lang w:val="sr-Cyrl-RS"/>
        </w:rPr>
        <w:t xml:space="preserve"> </w:t>
      </w:r>
      <w:r w:rsidRPr="004026C6">
        <w:rPr>
          <w:lang w:val="sr-Cyrl-RS"/>
        </w:rPr>
        <w:t>тајном</w:t>
      </w:r>
      <w:r w:rsidR="00506711" w:rsidRPr="004026C6">
        <w:rPr>
          <w:lang w:val="sr-Cyrl-RS"/>
        </w:rPr>
        <w:t xml:space="preserve"> </w:t>
      </w:r>
      <w:r w:rsidRPr="004026C6">
        <w:rPr>
          <w:lang w:val="sr-Cyrl-RS"/>
        </w:rPr>
        <w:t>и</w:t>
      </w:r>
      <w:r w:rsidR="00506711" w:rsidRPr="004026C6">
        <w:rPr>
          <w:lang w:val="sr-Cyrl-RS"/>
        </w:rPr>
        <w:t xml:space="preserve"> </w:t>
      </w:r>
      <w:r w:rsidRPr="004026C6">
        <w:rPr>
          <w:lang w:val="sr-Cyrl-RS"/>
        </w:rPr>
        <w:t>начин</w:t>
      </w:r>
      <w:r w:rsidR="00506711" w:rsidRPr="004026C6">
        <w:rPr>
          <w:lang w:val="sr-Cyrl-RS"/>
        </w:rPr>
        <w:t xml:space="preserve"> </w:t>
      </w:r>
      <w:r w:rsidRPr="004026C6">
        <w:rPr>
          <w:lang w:val="sr-Cyrl-RS"/>
        </w:rPr>
        <w:t>поступања</w:t>
      </w:r>
      <w:r w:rsidR="00506711" w:rsidRPr="004026C6">
        <w:rPr>
          <w:lang w:val="sr-Cyrl-RS"/>
        </w:rPr>
        <w:t xml:space="preserve"> </w:t>
      </w:r>
      <w:r w:rsidRPr="004026C6">
        <w:rPr>
          <w:lang w:val="sr-Cyrl-RS"/>
        </w:rPr>
        <w:t>тим</w:t>
      </w:r>
      <w:r w:rsidR="00506711" w:rsidRPr="004026C6">
        <w:rPr>
          <w:lang w:val="sr-Cyrl-RS"/>
        </w:rPr>
        <w:t xml:space="preserve"> </w:t>
      </w:r>
      <w:r w:rsidRPr="004026C6">
        <w:rPr>
          <w:lang w:val="sr-Cyrl-RS"/>
        </w:rPr>
        <w:t>подацима</w:t>
      </w:r>
      <w:r w:rsidR="00506711" w:rsidRPr="004026C6">
        <w:rPr>
          <w:lang w:val="sr-Cyrl-RS"/>
        </w:rPr>
        <w:t xml:space="preserve"> </w:t>
      </w:r>
      <w:r w:rsidRPr="004026C6">
        <w:rPr>
          <w:lang w:val="sr-Cyrl-RS"/>
        </w:rPr>
        <w:t>и</w:t>
      </w:r>
      <w:r w:rsidR="00506711" w:rsidRPr="004026C6">
        <w:rPr>
          <w:lang w:val="sr-Cyrl-RS"/>
        </w:rPr>
        <w:t xml:space="preserve"> </w:t>
      </w:r>
      <w:r w:rsidRPr="004026C6">
        <w:rPr>
          <w:lang w:val="sr-Cyrl-RS"/>
        </w:rPr>
        <w:t>исправама</w:t>
      </w:r>
      <w:r w:rsidR="004026C6">
        <w:rPr>
          <w:lang w:val="sr-Cyrl-RS"/>
        </w:rPr>
        <w:t xml:space="preserve"> и</w:t>
      </w:r>
    </w:p>
    <w:p w:rsidR="00506711" w:rsidRPr="004026C6" w:rsidRDefault="00EF07C4" w:rsidP="004026C6">
      <w:pPr>
        <w:pStyle w:val="ListParagraph"/>
        <w:numPr>
          <w:ilvl w:val="0"/>
          <w:numId w:val="12"/>
        </w:numPr>
        <w:rPr>
          <w:lang w:val="sr-Cyrl-RS"/>
        </w:rPr>
      </w:pPr>
      <w:r w:rsidRPr="004026C6">
        <w:rPr>
          <w:lang w:val="sr-Cyrl-RS"/>
        </w:rPr>
        <w:t>друга</w:t>
      </w:r>
      <w:r w:rsidR="00506711" w:rsidRPr="004026C6">
        <w:rPr>
          <w:lang w:val="sr-Cyrl-RS"/>
        </w:rPr>
        <w:t xml:space="preserve"> </w:t>
      </w:r>
      <w:r w:rsidRPr="004026C6">
        <w:rPr>
          <w:lang w:val="sr-Cyrl-RS"/>
        </w:rPr>
        <w:t>питања</w:t>
      </w:r>
      <w:r w:rsidR="00506711" w:rsidRPr="004026C6">
        <w:rPr>
          <w:lang w:val="sr-Cyrl-RS"/>
        </w:rPr>
        <w:t xml:space="preserve"> </w:t>
      </w:r>
      <w:r w:rsidRPr="004026C6">
        <w:rPr>
          <w:lang w:val="sr-Cyrl-RS"/>
        </w:rPr>
        <w:t>значајна</w:t>
      </w:r>
      <w:r w:rsidR="00506711" w:rsidRPr="004026C6">
        <w:rPr>
          <w:lang w:val="sr-Cyrl-RS"/>
        </w:rPr>
        <w:t xml:space="preserve"> </w:t>
      </w:r>
      <w:r w:rsidRPr="004026C6">
        <w:rPr>
          <w:lang w:val="sr-Cyrl-RS"/>
        </w:rPr>
        <w:t>за</w:t>
      </w:r>
      <w:r w:rsidR="00506711" w:rsidRPr="004026C6">
        <w:rPr>
          <w:lang w:val="sr-Cyrl-RS"/>
        </w:rPr>
        <w:t xml:space="preserve"> </w:t>
      </w:r>
      <w:r w:rsidRPr="004026C6">
        <w:rPr>
          <w:lang w:val="sr-Cyrl-RS"/>
        </w:rPr>
        <w:t>рад</w:t>
      </w:r>
      <w:r w:rsidR="00506711" w:rsidRPr="004026C6">
        <w:rPr>
          <w:lang w:val="sr-Cyrl-RS"/>
        </w:rPr>
        <w:t xml:space="preserve"> </w:t>
      </w:r>
      <w:r w:rsidRPr="004026C6">
        <w:rPr>
          <w:lang w:val="sr-Cyrl-RS"/>
        </w:rPr>
        <w:t>Агенције</w:t>
      </w:r>
      <w:r w:rsidR="00506711" w:rsidRPr="004026C6">
        <w:rPr>
          <w:lang w:val="sr-Cyrl-RS"/>
        </w:rPr>
        <w:t>.</w:t>
      </w:r>
    </w:p>
    <w:p w:rsidR="00506711" w:rsidRPr="00EF07C4" w:rsidRDefault="004026C6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Статут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објављује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224E0A" w:rsidRPr="00EF07C4">
        <w:rPr>
          <w:lang w:val="sr-Cyrl-RS"/>
        </w:rPr>
        <w:t>„</w:t>
      </w:r>
      <w:r w:rsidR="00EF07C4" w:rsidRPr="00EF07C4">
        <w:rPr>
          <w:lang w:val="sr-Cyrl-RS"/>
        </w:rPr>
        <w:t>Службеном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гласнику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Републике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Србије</w:t>
      </w:r>
      <w:r w:rsidR="00224E0A" w:rsidRPr="00EF07C4">
        <w:rPr>
          <w:lang w:val="sr-Cyrl-RS"/>
        </w:rPr>
        <w:t>”</w:t>
      </w:r>
      <w:r w:rsidR="00506711" w:rsidRPr="00EF07C4">
        <w:rPr>
          <w:lang w:val="sr-Cyrl-RS"/>
        </w:rPr>
        <w:t>.</w:t>
      </w:r>
    </w:p>
    <w:p w:rsidR="00506711" w:rsidRPr="00EF07C4" w:rsidRDefault="00506711" w:rsidP="00506711">
      <w:pPr>
        <w:rPr>
          <w:lang w:val="sr-Cyrl-RS"/>
        </w:rPr>
      </w:pPr>
    </w:p>
    <w:p w:rsidR="00506711" w:rsidRPr="00EF07C4" w:rsidRDefault="00EF07C4" w:rsidP="004026C6">
      <w:pPr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506711" w:rsidRPr="00EF07C4">
        <w:rPr>
          <w:lang w:val="sr-Cyrl-RS"/>
        </w:rPr>
        <w:t xml:space="preserve"> 5.</w:t>
      </w:r>
    </w:p>
    <w:p w:rsidR="00DB57AC" w:rsidRDefault="004026C6" w:rsidP="00DB57AC">
      <w:pPr>
        <w:pStyle w:val="NoSpacing"/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Агенција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обавља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послове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обавезног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осигурања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депозита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Републици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Србији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складу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уређује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осигурање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депозита</w:t>
      </w:r>
      <w:r w:rsidR="00506711" w:rsidRPr="00EF07C4">
        <w:rPr>
          <w:lang w:val="sr-Cyrl-RS"/>
        </w:rPr>
        <w:t>. </w:t>
      </w:r>
    </w:p>
    <w:p w:rsidR="00506711" w:rsidRPr="00EF07C4" w:rsidRDefault="00DB57AC" w:rsidP="00DB57AC">
      <w:pPr>
        <w:pStyle w:val="NoSpacing"/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Поред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послова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става</w:t>
      </w:r>
      <w:r w:rsidR="00506711" w:rsidRPr="00EF07C4">
        <w:rPr>
          <w:lang w:val="sr-Cyrl-RS"/>
        </w:rPr>
        <w:t xml:space="preserve"> 1. </w:t>
      </w:r>
      <w:r w:rsidR="00EF07C4" w:rsidRPr="00EF07C4">
        <w:rPr>
          <w:lang w:val="sr-Cyrl-RS"/>
        </w:rPr>
        <w:t>овог</w:t>
      </w:r>
      <w:r w:rsidR="00506711" w:rsidRPr="00EF07C4">
        <w:rPr>
          <w:lang w:val="sr-Cyrl-RS"/>
        </w:rPr>
        <w:t xml:space="preserve"> 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лана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Агенција</w:t>
      </w:r>
      <w:r w:rsidR="00506711" w:rsidRPr="00EF07C4">
        <w:rPr>
          <w:lang w:val="sr-Cyrl-RS"/>
        </w:rPr>
        <w:t>: </w:t>
      </w:r>
    </w:p>
    <w:p w:rsidR="00DB57AC" w:rsidRDefault="004026C6" w:rsidP="00DB57AC">
      <w:pPr>
        <w:pStyle w:val="NoSpacing"/>
        <w:rPr>
          <w:lang w:val="sr-Cyrl-RS"/>
        </w:rPr>
      </w:pPr>
      <w:r>
        <w:rPr>
          <w:lang w:val="sr-Cyrl-RS"/>
        </w:rPr>
        <w:tab/>
      </w:r>
      <w:r w:rsidR="00506711" w:rsidRPr="00EF07C4">
        <w:rPr>
          <w:lang w:val="sr-Cyrl-RS"/>
        </w:rPr>
        <w:t xml:space="preserve">1) </w:t>
      </w:r>
      <w:r w:rsidR="00EF07C4" w:rsidRPr="00EF07C4">
        <w:rPr>
          <w:lang w:val="sr-Cyrl-RS"/>
        </w:rPr>
        <w:t>управља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имовином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пренетом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поступку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реструктурирања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банака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обавља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друге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послове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вези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поступком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реструктурирања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банака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складу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уређују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банке</w:t>
      </w:r>
      <w:r w:rsidR="00506711" w:rsidRPr="00EF07C4">
        <w:rPr>
          <w:lang w:val="sr-Cyrl-RS"/>
        </w:rPr>
        <w:t>; </w:t>
      </w:r>
    </w:p>
    <w:p w:rsidR="00506711" w:rsidRPr="00DB57AC" w:rsidRDefault="004026C6" w:rsidP="00DB57AC">
      <w:pPr>
        <w:pStyle w:val="NoSpacing"/>
      </w:pPr>
      <w:r>
        <w:rPr>
          <w:lang w:val="sr-Cyrl-RS"/>
        </w:rPr>
        <w:tab/>
      </w:r>
      <w:r w:rsidR="00506711" w:rsidRPr="00EF07C4">
        <w:rPr>
          <w:lang w:val="sr-Cyrl-RS"/>
        </w:rPr>
        <w:t>2</w:t>
      </w:r>
      <w:r w:rsidR="00506711" w:rsidRPr="00DB57AC">
        <w:t xml:space="preserve">) </w:t>
      </w:r>
      <w:r w:rsidR="00EF07C4" w:rsidRPr="00DB57AC">
        <w:t>обавља</w:t>
      </w:r>
      <w:r w:rsidR="00506711" w:rsidRPr="00DB57AC">
        <w:t xml:space="preserve"> </w:t>
      </w:r>
      <w:r w:rsidR="00EF07C4" w:rsidRPr="00DB57AC">
        <w:t>функцију</w:t>
      </w:r>
      <w:r w:rsidR="00506711" w:rsidRPr="00DB57AC">
        <w:t xml:space="preserve"> </w:t>
      </w:r>
      <w:r w:rsidR="00EF07C4" w:rsidRPr="00DB57AC">
        <w:t>стечајног</w:t>
      </w:r>
      <w:r w:rsidR="00506711" w:rsidRPr="00DB57AC">
        <w:t xml:space="preserve"> </w:t>
      </w:r>
      <w:r w:rsidR="00EF07C4" w:rsidRPr="00DB57AC">
        <w:t>или</w:t>
      </w:r>
      <w:r w:rsidR="00506711" w:rsidRPr="00DB57AC">
        <w:t xml:space="preserve"> </w:t>
      </w:r>
      <w:r w:rsidR="00EF07C4" w:rsidRPr="00DB57AC">
        <w:t>ликвидационог</w:t>
      </w:r>
      <w:r w:rsidR="00506711" w:rsidRPr="00DB57AC">
        <w:t xml:space="preserve"> </w:t>
      </w:r>
      <w:r w:rsidR="00EF07C4" w:rsidRPr="00DB57AC">
        <w:t>управника</w:t>
      </w:r>
      <w:r w:rsidR="00506711" w:rsidRPr="00DB57AC">
        <w:t xml:space="preserve"> </w:t>
      </w:r>
      <w:r w:rsidR="00EF07C4" w:rsidRPr="00DB57AC">
        <w:t>у</w:t>
      </w:r>
      <w:r w:rsidR="00506711" w:rsidRPr="00DB57AC">
        <w:t xml:space="preserve"> </w:t>
      </w:r>
      <w:r w:rsidR="00EF07C4" w:rsidRPr="00DB57AC">
        <w:t>банкама</w:t>
      </w:r>
      <w:r w:rsidR="00506711" w:rsidRPr="00DB57AC">
        <w:t xml:space="preserve">, </w:t>
      </w:r>
      <w:r w:rsidR="00EF07C4" w:rsidRPr="00DB57AC">
        <w:t>друштвима</w:t>
      </w:r>
      <w:r w:rsidR="00506711" w:rsidRPr="00DB57AC">
        <w:t xml:space="preserve"> </w:t>
      </w:r>
      <w:r w:rsidR="00EF07C4" w:rsidRPr="00DB57AC">
        <w:t>за</w:t>
      </w:r>
      <w:r w:rsidR="00506711" w:rsidRPr="00DB57AC">
        <w:t xml:space="preserve"> </w:t>
      </w:r>
      <w:r w:rsidR="00EF07C4" w:rsidRPr="00DB57AC">
        <w:t>осигурање</w:t>
      </w:r>
      <w:r w:rsidR="00506711" w:rsidRPr="00DB57AC">
        <w:t xml:space="preserve"> </w:t>
      </w:r>
      <w:r w:rsidR="00EF07C4" w:rsidRPr="00DB57AC">
        <w:t>и</w:t>
      </w:r>
      <w:r w:rsidR="00506711" w:rsidRPr="00DB57AC">
        <w:t xml:space="preserve"> </w:t>
      </w:r>
      <w:r w:rsidR="00EF07C4" w:rsidRPr="00DB57AC">
        <w:t>даваоцима</w:t>
      </w:r>
      <w:r w:rsidR="00506711" w:rsidRPr="00DB57AC">
        <w:t xml:space="preserve"> </w:t>
      </w:r>
      <w:r w:rsidR="00EF07C4" w:rsidRPr="00DB57AC">
        <w:t>финансијског</w:t>
      </w:r>
      <w:r w:rsidR="00506711" w:rsidRPr="00DB57AC">
        <w:t xml:space="preserve"> </w:t>
      </w:r>
      <w:r w:rsidR="00EF07C4" w:rsidRPr="00DB57AC">
        <w:t>лизинга</w:t>
      </w:r>
      <w:r w:rsidR="00506711" w:rsidRPr="00DB57AC">
        <w:t xml:space="preserve">, </w:t>
      </w:r>
      <w:r w:rsidR="00EF07C4" w:rsidRPr="00DB57AC">
        <w:t>у</w:t>
      </w:r>
      <w:r w:rsidR="00506711" w:rsidRPr="00DB57AC">
        <w:t xml:space="preserve"> </w:t>
      </w:r>
      <w:r w:rsidR="00EF07C4" w:rsidRPr="00DB57AC">
        <w:t>складу</w:t>
      </w:r>
      <w:r w:rsidR="00506711" w:rsidRPr="00DB57AC">
        <w:t xml:space="preserve"> </w:t>
      </w:r>
      <w:r w:rsidR="00EF07C4" w:rsidRPr="00DB57AC">
        <w:t>са</w:t>
      </w:r>
      <w:r w:rsidR="00506711" w:rsidRPr="00DB57AC">
        <w:t xml:space="preserve"> </w:t>
      </w:r>
      <w:r w:rsidR="00EF07C4" w:rsidRPr="00DB57AC">
        <w:t>законом</w:t>
      </w:r>
      <w:r w:rsidR="00506711" w:rsidRPr="00DB57AC">
        <w:t xml:space="preserve"> </w:t>
      </w:r>
      <w:r w:rsidR="00EF07C4" w:rsidRPr="00DB57AC">
        <w:t>којим</w:t>
      </w:r>
      <w:r w:rsidR="00506711" w:rsidRPr="00DB57AC">
        <w:t xml:space="preserve"> </w:t>
      </w:r>
      <w:r w:rsidR="00EF07C4" w:rsidRPr="00DB57AC">
        <w:t>се</w:t>
      </w:r>
      <w:r w:rsidR="00506711" w:rsidRPr="00DB57AC">
        <w:t xml:space="preserve"> </w:t>
      </w:r>
      <w:r w:rsidR="00EF07C4" w:rsidRPr="00DB57AC">
        <w:t>уређује</w:t>
      </w:r>
      <w:r w:rsidR="00506711" w:rsidRPr="00DB57AC">
        <w:t xml:space="preserve"> </w:t>
      </w:r>
      <w:r w:rsidR="00EF07C4" w:rsidRPr="00DB57AC">
        <w:t>стечај</w:t>
      </w:r>
      <w:r w:rsidR="00506711" w:rsidRPr="00DB57AC">
        <w:t xml:space="preserve"> </w:t>
      </w:r>
      <w:r w:rsidR="00EF07C4" w:rsidRPr="00DB57AC">
        <w:t>и</w:t>
      </w:r>
      <w:r w:rsidR="00506711" w:rsidRPr="00DB57AC">
        <w:t xml:space="preserve"> </w:t>
      </w:r>
      <w:r w:rsidR="00EF07C4" w:rsidRPr="00DB57AC">
        <w:t>ликвидација</w:t>
      </w:r>
      <w:r w:rsidR="00506711" w:rsidRPr="00DB57AC">
        <w:t xml:space="preserve"> </w:t>
      </w:r>
      <w:r w:rsidR="00EF07C4" w:rsidRPr="00DB57AC">
        <w:t>банака</w:t>
      </w:r>
      <w:r w:rsidR="00506711" w:rsidRPr="00DB57AC">
        <w:t xml:space="preserve"> </w:t>
      </w:r>
      <w:r w:rsidR="00EF07C4" w:rsidRPr="00DB57AC">
        <w:t>и</w:t>
      </w:r>
      <w:r w:rsidR="00506711" w:rsidRPr="00DB57AC">
        <w:t xml:space="preserve"> </w:t>
      </w:r>
      <w:r w:rsidR="00EF07C4" w:rsidRPr="00DB57AC">
        <w:t>друштава</w:t>
      </w:r>
      <w:r w:rsidR="00506711" w:rsidRPr="00DB57AC">
        <w:t xml:space="preserve"> </w:t>
      </w:r>
      <w:r w:rsidR="00EF07C4" w:rsidRPr="00DB57AC">
        <w:t>за</w:t>
      </w:r>
      <w:r w:rsidR="00506711" w:rsidRPr="00DB57AC">
        <w:t xml:space="preserve"> </w:t>
      </w:r>
      <w:r w:rsidR="00EF07C4" w:rsidRPr="00DB57AC">
        <w:t>осигурање</w:t>
      </w:r>
      <w:r w:rsidR="00506711" w:rsidRPr="00DB57AC">
        <w:t xml:space="preserve"> </w:t>
      </w:r>
      <w:r w:rsidR="00EF07C4" w:rsidRPr="00DB57AC">
        <w:t>и</w:t>
      </w:r>
      <w:r w:rsidR="00506711" w:rsidRPr="00DB57AC">
        <w:t xml:space="preserve"> </w:t>
      </w:r>
      <w:r w:rsidR="00EF07C4" w:rsidRPr="00DB57AC">
        <w:t>законом</w:t>
      </w:r>
      <w:r w:rsidR="00506711" w:rsidRPr="00DB57AC">
        <w:t xml:space="preserve"> </w:t>
      </w:r>
      <w:r w:rsidR="00EF07C4" w:rsidRPr="00DB57AC">
        <w:t>којим</w:t>
      </w:r>
      <w:r w:rsidR="00506711" w:rsidRPr="00DB57AC">
        <w:t xml:space="preserve"> </w:t>
      </w:r>
      <w:r w:rsidR="00EF07C4" w:rsidRPr="00DB57AC">
        <w:t>се</w:t>
      </w:r>
      <w:r w:rsidR="00506711" w:rsidRPr="00DB57AC">
        <w:t xml:space="preserve"> </w:t>
      </w:r>
      <w:r w:rsidR="00EF07C4" w:rsidRPr="00DB57AC">
        <w:t>уређује</w:t>
      </w:r>
      <w:r w:rsidR="00506711" w:rsidRPr="00DB57AC">
        <w:t xml:space="preserve"> </w:t>
      </w:r>
      <w:r w:rsidR="00EF07C4" w:rsidRPr="00DB57AC">
        <w:t>финансијски</w:t>
      </w:r>
      <w:r w:rsidR="00506711" w:rsidRPr="00DB57AC">
        <w:t xml:space="preserve"> </w:t>
      </w:r>
      <w:r w:rsidR="00EF07C4" w:rsidRPr="00DB57AC">
        <w:t>лизинг</w:t>
      </w:r>
      <w:r w:rsidR="00506711" w:rsidRPr="00DB57AC">
        <w:t>; </w:t>
      </w:r>
    </w:p>
    <w:p w:rsidR="00506711" w:rsidRPr="00DB57AC" w:rsidRDefault="004026C6" w:rsidP="00DB57AC">
      <w:pPr>
        <w:pStyle w:val="NoSpacing"/>
      </w:pPr>
      <w:r w:rsidRPr="00DB57AC">
        <w:lastRenderedPageBreak/>
        <w:tab/>
      </w:r>
      <w:r w:rsidR="00506711" w:rsidRPr="00DB57AC">
        <w:t xml:space="preserve">3) </w:t>
      </w:r>
      <w:r w:rsidR="00EF07C4" w:rsidRPr="00DB57AC">
        <w:t>организује</w:t>
      </w:r>
      <w:r w:rsidR="00506711" w:rsidRPr="00DB57AC">
        <w:t xml:space="preserve"> </w:t>
      </w:r>
      <w:r w:rsidR="00EF07C4" w:rsidRPr="00DB57AC">
        <w:t>и</w:t>
      </w:r>
      <w:r w:rsidR="008C4446" w:rsidRPr="00DB57AC">
        <w:t xml:space="preserve"> </w:t>
      </w:r>
      <w:r w:rsidR="00EF07C4" w:rsidRPr="00DB57AC">
        <w:t>управља</w:t>
      </w:r>
      <w:r w:rsidR="008C4446" w:rsidRPr="00DB57AC">
        <w:t xml:space="preserve"> </w:t>
      </w:r>
      <w:r w:rsidR="00EF07C4" w:rsidRPr="00DB57AC">
        <w:t>фондом</w:t>
      </w:r>
      <w:r w:rsidR="00506711" w:rsidRPr="00DB57AC">
        <w:t xml:space="preserve"> </w:t>
      </w:r>
      <w:r w:rsidR="00EF07C4" w:rsidRPr="00DB57AC">
        <w:t>за</w:t>
      </w:r>
      <w:r w:rsidR="00506711" w:rsidRPr="00DB57AC">
        <w:t xml:space="preserve"> </w:t>
      </w:r>
      <w:r w:rsidR="00EF07C4" w:rsidRPr="00DB57AC">
        <w:t>заштиту</w:t>
      </w:r>
      <w:r w:rsidRPr="00DB57AC">
        <w:t xml:space="preserve"> </w:t>
      </w:r>
      <w:r w:rsidR="00EF07C4" w:rsidRPr="00DB57AC">
        <w:t>инвеститора</w:t>
      </w:r>
      <w:r w:rsidR="00506711" w:rsidRPr="00DB57AC">
        <w:t xml:space="preserve">, </w:t>
      </w:r>
      <w:r w:rsidR="00EF07C4" w:rsidRPr="00DB57AC">
        <w:t>у</w:t>
      </w:r>
      <w:r w:rsidR="00506711" w:rsidRPr="00DB57AC">
        <w:t xml:space="preserve"> </w:t>
      </w:r>
      <w:r w:rsidR="00EF07C4" w:rsidRPr="00DB57AC">
        <w:t>складу</w:t>
      </w:r>
      <w:r w:rsidR="00506711" w:rsidRPr="00DB57AC">
        <w:t xml:space="preserve"> </w:t>
      </w:r>
      <w:r w:rsidR="00EF07C4" w:rsidRPr="00DB57AC">
        <w:t>са</w:t>
      </w:r>
      <w:r w:rsidR="00506711" w:rsidRPr="00DB57AC">
        <w:t xml:space="preserve"> </w:t>
      </w:r>
      <w:r w:rsidR="00EF07C4" w:rsidRPr="00DB57AC">
        <w:t>законом</w:t>
      </w:r>
      <w:r w:rsidR="00506711" w:rsidRPr="00DB57AC">
        <w:t xml:space="preserve"> </w:t>
      </w:r>
      <w:r w:rsidR="00EF07C4" w:rsidRPr="00DB57AC">
        <w:t>којим</w:t>
      </w:r>
      <w:r w:rsidR="00506711" w:rsidRPr="00DB57AC">
        <w:t xml:space="preserve"> </w:t>
      </w:r>
      <w:r w:rsidR="00EF07C4" w:rsidRPr="00DB57AC">
        <w:t>се</w:t>
      </w:r>
      <w:r w:rsidR="00506711" w:rsidRPr="00DB57AC">
        <w:t xml:space="preserve"> </w:t>
      </w:r>
      <w:r w:rsidR="00EF07C4" w:rsidRPr="00DB57AC">
        <w:t>уређује</w:t>
      </w:r>
      <w:r w:rsidR="00506711" w:rsidRPr="00DB57AC">
        <w:t xml:space="preserve"> </w:t>
      </w:r>
      <w:r w:rsidR="00EF07C4" w:rsidRPr="00DB57AC">
        <w:t>тржиште</w:t>
      </w:r>
      <w:r w:rsidR="00506711" w:rsidRPr="00DB57AC">
        <w:t xml:space="preserve"> </w:t>
      </w:r>
      <w:r w:rsidR="00EF07C4" w:rsidRPr="00DB57AC">
        <w:t>капитала</w:t>
      </w:r>
      <w:r w:rsidR="00506711" w:rsidRPr="00DB57AC">
        <w:t>;</w:t>
      </w:r>
    </w:p>
    <w:p w:rsidR="00506711" w:rsidRDefault="004026C6" w:rsidP="00DB57AC">
      <w:pPr>
        <w:pStyle w:val="NoSpacing"/>
        <w:rPr>
          <w:lang w:val="sr-Cyrl-RS"/>
        </w:rPr>
      </w:pPr>
      <w:r>
        <w:rPr>
          <w:lang w:val="sr-Cyrl-RS"/>
        </w:rPr>
        <w:tab/>
      </w:r>
      <w:r w:rsidR="00506711" w:rsidRPr="00EF07C4">
        <w:rPr>
          <w:lang w:val="sr-Cyrl-RS"/>
        </w:rPr>
        <w:t xml:space="preserve">4) </w:t>
      </w:r>
      <w:r w:rsidR="00EF07C4" w:rsidRPr="00EF07C4">
        <w:rPr>
          <w:lang w:val="sr-Cyrl-RS"/>
        </w:rPr>
        <w:t>уз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сагласност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Владе</w:t>
      </w:r>
      <w:r w:rsidR="004B3A5E" w:rsidRPr="00EF07C4">
        <w:rPr>
          <w:lang w:val="sr-Cyrl-RS"/>
        </w:rPr>
        <w:t>,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обавља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послове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наплате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потраживања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име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ра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ун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Републике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Србије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аутономне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покрајине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вези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поступцима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ликвидације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или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сте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аја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банака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дру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тава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осигурање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даваоца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финансијског</w:t>
      </w:r>
      <w:r w:rsidR="004B3A5E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лизинга</w:t>
      </w:r>
      <w:r w:rsidR="00506711" w:rsidRPr="00EF07C4">
        <w:rPr>
          <w:lang w:val="sr-Cyrl-RS"/>
        </w:rPr>
        <w:t>.</w:t>
      </w:r>
    </w:p>
    <w:p w:rsidR="00DB57AC" w:rsidRPr="00EF07C4" w:rsidRDefault="00DB57AC" w:rsidP="00DB57AC">
      <w:pPr>
        <w:pStyle w:val="NoSpacing"/>
        <w:rPr>
          <w:lang w:val="sr-Cyrl-RS"/>
        </w:rPr>
      </w:pPr>
    </w:p>
    <w:p w:rsidR="00506711" w:rsidRPr="00EF07C4" w:rsidRDefault="00EF07C4" w:rsidP="00506711">
      <w:pPr>
        <w:spacing w:after="150"/>
        <w:jc w:val="center"/>
        <w:rPr>
          <w:lang w:val="sr-Cyrl-RS"/>
        </w:rPr>
      </w:pPr>
      <w:r w:rsidRPr="00EF07C4">
        <w:rPr>
          <w:lang w:val="sr-Cyrl-RS"/>
        </w:rPr>
        <w:t>Међународна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сарадња</w:t>
      </w:r>
    </w:p>
    <w:p w:rsidR="00DB57AC" w:rsidRDefault="00EF07C4" w:rsidP="00DB57AC">
      <w:pPr>
        <w:pStyle w:val="NoSpacing"/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506711" w:rsidRPr="00EF07C4">
        <w:rPr>
          <w:lang w:val="sr-Cyrl-RS"/>
        </w:rPr>
        <w:t xml:space="preserve"> 6.</w:t>
      </w:r>
    </w:p>
    <w:p w:rsidR="00DB57AC" w:rsidRDefault="00DB57AC" w:rsidP="00DB57AC">
      <w:pPr>
        <w:pStyle w:val="NoSpacing"/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Агенција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сарађује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међународним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институцијама</w:t>
      </w:r>
      <w:r w:rsidR="002A3BD4" w:rsidRPr="00EF07C4">
        <w:rPr>
          <w:lang w:val="sr-Cyrl-RS"/>
        </w:rPr>
        <w:t>,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организацијама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иницијативама</w:t>
      </w:r>
      <w:r w:rsidR="004B3A5E" w:rsidRPr="00EF07C4">
        <w:rPr>
          <w:lang w:val="sr-Cyrl-RS"/>
        </w:rPr>
        <w:t>,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циљу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развијања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механизама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стандарда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унапређења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праксе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области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осигурања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депозита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тите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инвеститора</w:t>
      </w:r>
      <w:r w:rsidR="00506711" w:rsidRPr="00EF07C4">
        <w:rPr>
          <w:lang w:val="sr-Cyrl-RS"/>
        </w:rPr>
        <w:t>.</w:t>
      </w:r>
    </w:p>
    <w:p w:rsidR="00506711" w:rsidRPr="00EF07C4" w:rsidRDefault="00DB57AC" w:rsidP="00DB57AC">
      <w:pPr>
        <w:pStyle w:val="NoSpacing"/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Агенција</w:t>
      </w:r>
      <w:r w:rsidR="002A3BD4" w:rsidRPr="00EF07C4">
        <w:rPr>
          <w:lang w:val="sr-Cyrl-RS"/>
        </w:rPr>
        <w:t>,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сарадњи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надлежним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органима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организацијама</w:t>
      </w:r>
      <w:r w:rsidR="002A3BD4" w:rsidRPr="00EF07C4">
        <w:rPr>
          <w:lang w:val="sr-Cyrl-RS"/>
        </w:rPr>
        <w:t>,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прати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2A3BD4" w:rsidRPr="00EF07C4">
        <w:rPr>
          <w:lang w:val="sr-Cyrl-RS"/>
        </w:rPr>
        <w:t>,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слу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ају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потребе</w:t>
      </w:r>
      <w:r w:rsidR="002A3BD4" w:rsidRPr="00EF07C4">
        <w:rPr>
          <w:lang w:val="sr-Cyrl-RS"/>
        </w:rPr>
        <w:t>,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ествује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координацији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међународне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сарадње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пословима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става</w:t>
      </w:r>
      <w:r w:rsidR="00506711" w:rsidRPr="00EF07C4">
        <w:rPr>
          <w:lang w:val="sr-Cyrl-RS"/>
        </w:rPr>
        <w:t xml:space="preserve"> 1. </w:t>
      </w:r>
      <w:r w:rsidR="00EF07C4" w:rsidRPr="00EF07C4">
        <w:rPr>
          <w:lang w:val="sr-Cyrl-RS"/>
        </w:rPr>
        <w:t>овог</w:t>
      </w:r>
      <w:r w:rsidR="00506711" w:rsidRPr="00EF07C4">
        <w:rPr>
          <w:lang w:val="sr-Cyrl-RS"/>
        </w:rPr>
        <w:t xml:space="preserve"> 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лана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коју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воде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органи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организације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Републике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Србије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аутономне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покрајине</w:t>
      </w:r>
      <w:r w:rsidR="00506711" w:rsidRPr="00EF07C4">
        <w:rPr>
          <w:lang w:val="sr-Cyrl-RS"/>
        </w:rPr>
        <w:t xml:space="preserve">. </w:t>
      </w:r>
      <w:r>
        <w:rPr>
          <w:lang w:val="sr-Cyrl-RS"/>
        </w:rPr>
        <w:tab/>
      </w:r>
      <w:r w:rsidR="00EF07C4" w:rsidRPr="00EF07C4">
        <w:rPr>
          <w:lang w:val="sr-Cyrl-RS"/>
        </w:rPr>
        <w:t>Надлежни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органи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организације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обаве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тавају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пословима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међународне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сарадње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области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осигурања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депозита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тите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инвеститора</w:t>
      </w:r>
      <w:r w:rsidR="00506711" w:rsidRPr="00EF07C4">
        <w:rPr>
          <w:lang w:val="sr-Cyrl-RS"/>
        </w:rPr>
        <w:t>.</w:t>
      </w:r>
    </w:p>
    <w:p w:rsidR="00506711" w:rsidRPr="00EF07C4" w:rsidRDefault="00506711" w:rsidP="00506711">
      <w:pPr>
        <w:jc w:val="center"/>
        <w:rPr>
          <w:lang w:val="sr-Cyrl-RS"/>
        </w:rPr>
      </w:pPr>
    </w:p>
    <w:p w:rsidR="00506711" w:rsidRDefault="00EF07C4" w:rsidP="00506711">
      <w:pPr>
        <w:jc w:val="center"/>
        <w:rPr>
          <w:lang w:val="sr-Cyrl-RS"/>
        </w:rPr>
      </w:pPr>
      <w:r>
        <w:t>III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ПОСЛОВИ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> </w:t>
      </w:r>
    </w:p>
    <w:p w:rsidR="00DB57AC" w:rsidRPr="00EF07C4" w:rsidRDefault="00DB57AC" w:rsidP="00506711">
      <w:pPr>
        <w:jc w:val="center"/>
        <w:rPr>
          <w:lang w:val="sr-Cyrl-RS"/>
        </w:rPr>
      </w:pPr>
    </w:p>
    <w:p w:rsidR="00506711" w:rsidRPr="00EF07C4" w:rsidRDefault="00506711" w:rsidP="00506711">
      <w:pPr>
        <w:jc w:val="center"/>
        <w:rPr>
          <w:lang w:val="sr-Cyrl-RS"/>
        </w:rPr>
      </w:pPr>
      <w:bookmarkStart w:id="0" w:name="gjdgxs" w:colFirst="0" w:colLast="0"/>
      <w:bookmarkEnd w:id="0"/>
      <w:r w:rsidRPr="00EF07C4">
        <w:rPr>
          <w:lang w:val="sr-Cyrl-RS"/>
        </w:rPr>
        <w:t xml:space="preserve">1. </w:t>
      </w:r>
      <w:r w:rsidR="00EF07C4" w:rsidRPr="00EF07C4">
        <w:rPr>
          <w:lang w:val="sr-Cyrl-RS"/>
        </w:rPr>
        <w:t>Осигурање</w:t>
      </w:r>
      <w:r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депозита</w:t>
      </w:r>
      <w:r w:rsidRPr="00EF07C4">
        <w:rPr>
          <w:lang w:val="sr-Cyrl-RS"/>
        </w:rPr>
        <w:t> </w:t>
      </w:r>
    </w:p>
    <w:p w:rsidR="00506711" w:rsidRPr="00EF07C4" w:rsidRDefault="00506711" w:rsidP="00506711">
      <w:pPr>
        <w:jc w:val="center"/>
        <w:rPr>
          <w:lang w:val="sr-Cyrl-RS"/>
        </w:rPr>
      </w:pPr>
      <w:bookmarkStart w:id="1" w:name="30j0zll" w:colFirst="0" w:colLast="0"/>
      <w:bookmarkEnd w:id="1"/>
    </w:p>
    <w:p w:rsidR="00506711" w:rsidRPr="00EF07C4" w:rsidRDefault="00EF07C4" w:rsidP="00DB57AC">
      <w:pPr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506711" w:rsidRPr="00EF07C4">
        <w:rPr>
          <w:lang w:val="sr-Cyrl-RS"/>
        </w:rPr>
        <w:t xml:space="preserve"> 7. </w:t>
      </w:r>
    </w:p>
    <w:p w:rsidR="00506711" w:rsidRPr="00EF07C4" w:rsidRDefault="00DB57AC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Агенција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управља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обавезним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осигурањем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депозита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код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банака</w:t>
      </w:r>
      <w:r w:rsidR="004B3A5E" w:rsidRPr="00EF07C4">
        <w:rPr>
          <w:lang w:val="sr-Cyrl-RS"/>
        </w:rPr>
        <w:t>,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под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условима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ин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утврђен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уређује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осигурање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депозита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вр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исплату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осигураних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износа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складу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тим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законом</w:t>
      </w:r>
      <w:r w:rsidR="00506711" w:rsidRPr="00EF07C4">
        <w:rPr>
          <w:lang w:val="sr-Cyrl-RS"/>
        </w:rPr>
        <w:t>. </w:t>
      </w:r>
    </w:p>
    <w:p w:rsidR="001771B0" w:rsidRPr="00EF07C4" w:rsidRDefault="00DB57AC" w:rsidP="001771B0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Изве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тај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раду</w:t>
      </w:r>
      <w:r w:rsidR="001771B0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у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вези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управљањем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обавезним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осигурањем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депозита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код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банака</w:t>
      </w:r>
      <w:r w:rsidR="001771B0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Агенција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подноси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Влади</w:t>
      </w:r>
      <w:r w:rsidR="009C3593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9C3593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Народној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банци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Србије</w:t>
      </w:r>
      <w:r w:rsidR="001771B0" w:rsidRPr="00EF07C4">
        <w:rPr>
          <w:lang w:val="sr-Cyrl-RS"/>
        </w:rPr>
        <w:t>.</w:t>
      </w:r>
    </w:p>
    <w:p w:rsidR="009C3593" w:rsidRPr="00EF07C4" w:rsidRDefault="00DB57AC" w:rsidP="001771B0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Агенција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доноси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Методологију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обра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уну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премије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осигурања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депозита</w:t>
      </w:r>
      <w:r>
        <w:rPr>
          <w:lang w:val="sr-Cyrl-RS"/>
        </w:rPr>
        <w:t>,</w:t>
      </w:r>
      <w:r w:rsidR="009C3593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уз</w:t>
      </w:r>
      <w:r w:rsidR="009C3593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прибављено</w:t>
      </w:r>
      <w:r w:rsidR="009C3593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ми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љење</w:t>
      </w:r>
      <w:r w:rsidR="009C3593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Народне</w:t>
      </w:r>
      <w:r w:rsidR="009C3593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банке</w:t>
      </w:r>
      <w:r w:rsidR="009C3593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Србије</w:t>
      </w:r>
      <w:r w:rsidR="009C3593" w:rsidRPr="00EF07C4">
        <w:rPr>
          <w:lang w:val="sr-Cyrl-RS"/>
        </w:rPr>
        <w:t>.</w:t>
      </w:r>
      <w:r w:rsidR="00030DF9" w:rsidRPr="00EF07C4">
        <w:rPr>
          <w:lang w:val="sr-Cyrl-RS"/>
        </w:rPr>
        <w:t xml:space="preserve"> </w:t>
      </w:r>
    </w:p>
    <w:p w:rsidR="00506711" w:rsidRPr="00DB57AC" w:rsidRDefault="00DB57AC" w:rsidP="00DB57AC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Агенција</w:t>
      </w:r>
      <w:r>
        <w:rPr>
          <w:lang w:val="sr-Cyrl-RS"/>
        </w:rPr>
        <w:t>,</w:t>
      </w:r>
      <w:r w:rsidR="009C3593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најмање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једном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годи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ње</w:t>
      </w:r>
      <w:r>
        <w:rPr>
          <w:lang w:val="sr-Cyrl-RS"/>
        </w:rPr>
        <w:t>,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доноси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одлуку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висини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тромесе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не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стопе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премије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осигурања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депозита</w:t>
      </w:r>
      <w:r w:rsidR="009C3593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9C3593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складу</w:t>
      </w:r>
      <w:r w:rsidR="009C3593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9C3593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законом</w:t>
      </w:r>
      <w:r w:rsidR="009C3593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којим</w:t>
      </w:r>
      <w:r w:rsidR="009C3593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9C3593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уређује</w:t>
      </w:r>
      <w:r w:rsidR="009C3593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осигурање</w:t>
      </w:r>
      <w:r w:rsidR="009C3593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депозита</w:t>
      </w:r>
      <w:r w:rsidR="001771B0" w:rsidRPr="00EF07C4">
        <w:rPr>
          <w:lang w:val="sr-Cyrl-RS"/>
        </w:rPr>
        <w:t xml:space="preserve">. </w:t>
      </w:r>
      <w:bookmarkStart w:id="2" w:name="1fob9te" w:colFirst="0" w:colLast="0"/>
      <w:bookmarkEnd w:id="2"/>
    </w:p>
    <w:p w:rsidR="001771B0" w:rsidRPr="00EF07C4" w:rsidRDefault="001771B0" w:rsidP="00506711">
      <w:pPr>
        <w:jc w:val="center"/>
        <w:rPr>
          <w:b/>
          <w:lang w:val="sr-Cyrl-RS"/>
        </w:rPr>
      </w:pPr>
    </w:p>
    <w:p w:rsidR="00506711" w:rsidRPr="00EF07C4" w:rsidRDefault="00506711" w:rsidP="00506711">
      <w:pPr>
        <w:jc w:val="center"/>
        <w:rPr>
          <w:lang w:val="sr-Cyrl-RS"/>
        </w:rPr>
      </w:pPr>
      <w:r w:rsidRPr="00EF07C4">
        <w:rPr>
          <w:lang w:val="sr-Cyrl-RS"/>
        </w:rPr>
        <w:t xml:space="preserve">2. </w:t>
      </w:r>
      <w:r w:rsidR="00EF07C4" w:rsidRPr="00EF07C4">
        <w:rPr>
          <w:lang w:val="sr-Cyrl-RS"/>
        </w:rPr>
        <w:t>Управљање</w:t>
      </w:r>
      <w:r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имовином</w:t>
      </w:r>
      <w:r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пренетом</w:t>
      </w:r>
      <w:r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поступку</w:t>
      </w:r>
      <w:r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реструктурирања</w:t>
      </w:r>
      <w:r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банака</w:t>
      </w:r>
      <w:r w:rsidRPr="00EF07C4">
        <w:rPr>
          <w:lang w:val="sr-Cyrl-RS"/>
        </w:rPr>
        <w:t> </w:t>
      </w:r>
    </w:p>
    <w:p w:rsidR="00506711" w:rsidRPr="00EF07C4" w:rsidRDefault="00506711" w:rsidP="00506711">
      <w:pPr>
        <w:jc w:val="center"/>
        <w:rPr>
          <w:lang w:val="sr-Cyrl-RS"/>
        </w:rPr>
      </w:pPr>
      <w:bookmarkStart w:id="3" w:name="3znysh7" w:colFirst="0" w:colLast="0"/>
      <w:bookmarkEnd w:id="3"/>
    </w:p>
    <w:p w:rsidR="00506711" w:rsidRPr="00EF07C4" w:rsidRDefault="00EF07C4" w:rsidP="00DB57AC">
      <w:pPr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506711" w:rsidRPr="00EF07C4">
        <w:rPr>
          <w:lang w:val="sr-Cyrl-RS"/>
        </w:rPr>
        <w:t xml:space="preserve"> 8. </w:t>
      </w:r>
    </w:p>
    <w:p w:rsidR="00506711" w:rsidRPr="00EF07C4" w:rsidRDefault="00DB57AC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Агенција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управља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имовином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обавезама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банке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реструктурирању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или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банке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посебне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намене</w:t>
      </w:r>
      <w:r w:rsidR="004B3A5E" w:rsidRPr="00EF07C4">
        <w:rPr>
          <w:lang w:val="sr-Cyrl-RS"/>
        </w:rPr>
        <w:t>,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ре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ењем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Народне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банке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Србије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њу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пренете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под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условима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ин</w:t>
      </w:r>
      <w:r w:rsidR="001771B0" w:rsidRPr="00EF07C4">
        <w:rPr>
          <w:lang w:val="sr-Cyrl-RS"/>
        </w:rPr>
        <w:t xml:space="preserve">  </w:t>
      </w:r>
      <w:r w:rsidR="00EF07C4" w:rsidRPr="00EF07C4">
        <w:rPr>
          <w:lang w:val="sr-Cyrl-RS"/>
        </w:rPr>
        <w:t>предвиђен</w:t>
      </w:r>
      <w:r w:rsidR="001771B0" w:rsidRPr="00EF07C4">
        <w:rPr>
          <w:lang w:val="sr-Cyrl-RS"/>
        </w:rPr>
        <w:t xml:space="preserve"> 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уређује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оснивање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пословање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банака</w:t>
      </w:r>
      <w:r w:rsidR="00506711" w:rsidRPr="00EF07C4">
        <w:rPr>
          <w:lang w:val="sr-Cyrl-RS"/>
        </w:rPr>
        <w:t>. </w:t>
      </w:r>
    </w:p>
    <w:p w:rsidR="00506711" w:rsidRPr="00EF07C4" w:rsidRDefault="00DB57AC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Агенција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дужна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послове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вези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пренетом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имовином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обавезама</w:t>
      </w:r>
      <w:r w:rsidR="004B3A5E" w:rsidRPr="00EF07C4">
        <w:rPr>
          <w:lang w:val="sr-Cyrl-RS"/>
        </w:rPr>
        <w:t>,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става</w:t>
      </w:r>
      <w:r w:rsidR="00506711" w:rsidRPr="00EF07C4">
        <w:rPr>
          <w:lang w:val="sr-Cyrl-RS"/>
        </w:rPr>
        <w:t xml:space="preserve"> 1. </w:t>
      </w:r>
      <w:r w:rsidR="00EF07C4" w:rsidRPr="00EF07C4">
        <w:rPr>
          <w:lang w:val="sr-Cyrl-RS"/>
        </w:rPr>
        <w:t>овог</w:t>
      </w:r>
      <w:r w:rsidR="00506711" w:rsidRPr="00EF07C4">
        <w:rPr>
          <w:lang w:val="sr-Cyrl-RS"/>
        </w:rPr>
        <w:t xml:space="preserve"> 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лана</w:t>
      </w:r>
      <w:r w:rsidR="004B3A5E" w:rsidRPr="00EF07C4">
        <w:rPr>
          <w:lang w:val="sr-Cyrl-RS"/>
        </w:rPr>
        <w:t>,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обавља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пажњом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доброг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привредника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томе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изве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тава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Народну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банку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Србије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роковима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ин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утврђеним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ре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ењем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Народне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банке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Србије</w:t>
      </w:r>
      <w:r w:rsidR="00506711" w:rsidRPr="00EF07C4">
        <w:rPr>
          <w:lang w:val="sr-Cyrl-RS"/>
        </w:rPr>
        <w:t>. </w:t>
      </w:r>
    </w:p>
    <w:p w:rsidR="001771B0" w:rsidRPr="00EF07C4" w:rsidRDefault="00DB57AC" w:rsidP="003076D2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Агенција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ествује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изради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изве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таја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тесту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најмањих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тро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кова</w:t>
      </w:r>
      <w:r>
        <w:rPr>
          <w:lang w:val="sr-Cyrl-RS"/>
        </w:rPr>
        <w:t>,</w:t>
      </w:r>
      <w:r w:rsidR="0080446E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80446E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складу</w:t>
      </w:r>
      <w:r w:rsidR="0080446E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80446E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законом</w:t>
      </w:r>
      <w:r w:rsidR="0080446E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којим</w:t>
      </w:r>
      <w:r w:rsidR="0080446E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80446E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уређује</w:t>
      </w:r>
      <w:r w:rsidR="0080446E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оснивање</w:t>
      </w:r>
      <w:r w:rsidR="0080446E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80446E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пословање</w:t>
      </w:r>
      <w:r w:rsidR="0080446E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банака</w:t>
      </w:r>
      <w:r w:rsidR="00506711" w:rsidRPr="00EF07C4">
        <w:rPr>
          <w:lang w:val="sr-Cyrl-RS"/>
        </w:rPr>
        <w:t>.</w:t>
      </w:r>
      <w:bookmarkStart w:id="4" w:name="_Hlk170125569"/>
      <w:r w:rsidR="0080446E" w:rsidRPr="00EF07C4" w:rsidDel="0080446E">
        <w:rPr>
          <w:lang w:val="sr-Cyrl-RS"/>
        </w:rPr>
        <w:t xml:space="preserve"> </w:t>
      </w:r>
    </w:p>
    <w:bookmarkEnd w:id="4"/>
    <w:p w:rsidR="00506711" w:rsidRPr="00EF07C4" w:rsidRDefault="001771B0" w:rsidP="001771B0">
      <w:pPr>
        <w:rPr>
          <w:lang w:val="sr-Cyrl-RS"/>
        </w:rPr>
      </w:pPr>
      <w:r w:rsidRPr="00EF07C4" w:rsidDel="001771B0">
        <w:rPr>
          <w:rStyle w:val="CommentReference"/>
          <w:lang w:val="sr-Cyrl-RS"/>
        </w:rPr>
        <w:t xml:space="preserve"> </w:t>
      </w:r>
    </w:p>
    <w:p w:rsidR="00506711" w:rsidRPr="00EF07C4" w:rsidRDefault="00506711" w:rsidP="001771B0">
      <w:pPr>
        <w:jc w:val="center"/>
        <w:rPr>
          <w:lang w:val="sr-Cyrl-RS"/>
        </w:rPr>
      </w:pPr>
      <w:r w:rsidRPr="00EF07C4">
        <w:rPr>
          <w:lang w:val="sr-Cyrl-RS"/>
        </w:rPr>
        <w:t xml:space="preserve">3. </w:t>
      </w:r>
      <w:r w:rsidR="00EF07C4" w:rsidRPr="00EF07C4">
        <w:rPr>
          <w:lang w:val="sr-Cyrl-RS"/>
        </w:rPr>
        <w:t>Функција</w:t>
      </w:r>
      <w:r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сте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ајног</w:t>
      </w:r>
      <w:r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или</w:t>
      </w:r>
      <w:r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ликвидационог</w:t>
      </w:r>
      <w:r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управника</w:t>
      </w:r>
      <w:r w:rsidRPr="00EF07C4">
        <w:rPr>
          <w:lang w:val="sr-Cyrl-RS"/>
        </w:rPr>
        <w:t> </w:t>
      </w:r>
    </w:p>
    <w:p w:rsidR="00506711" w:rsidRPr="00EF07C4" w:rsidRDefault="00506711" w:rsidP="001771B0">
      <w:pPr>
        <w:jc w:val="center"/>
        <w:rPr>
          <w:lang w:val="sr-Cyrl-RS"/>
        </w:rPr>
      </w:pPr>
    </w:p>
    <w:p w:rsidR="00506711" w:rsidRPr="00EF07C4" w:rsidRDefault="00EF07C4" w:rsidP="00DB57AC">
      <w:pPr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506711" w:rsidRPr="00EF07C4">
        <w:rPr>
          <w:lang w:val="sr-Cyrl-RS"/>
        </w:rPr>
        <w:t xml:space="preserve"> 9. </w:t>
      </w:r>
    </w:p>
    <w:p w:rsidR="00506711" w:rsidRPr="00EF07C4" w:rsidRDefault="00DB57AC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Функцију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сте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ајног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или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ликвидационог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управника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над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банкама</w:t>
      </w:r>
      <w:r w:rsidR="004B3A5E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дру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твима</w:t>
      </w:r>
      <w:r w:rsidR="004B3A5E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4B3A5E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осигурање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даваоцима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финансијског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лизинга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Агенција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обавља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складу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lastRenderedPageBreak/>
        <w:t>којим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уређује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сте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ај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ликвидација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банака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дру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тава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осигурање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уређује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финансијски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лизинг</w:t>
      </w:r>
      <w:r w:rsidR="00506711" w:rsidRPr="00EF07C4">
        <w:rPr>
          <w:lang w:val="sr-Cyrl-RS"/>
        </w:rPr>
        <w:t xml:space="preserve">. </w:t>
      </w:r>
    </w:p>
    <w:p w:rsidR="00506711" w:rsidRPr="00EF07C4" w:rsidRDefault="00DB57AC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Агенција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самостално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преко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повереника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изабраних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листе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лиценцираних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сте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ајних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управника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обавља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послове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сте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ајног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управника</w:t>
      </w:r>
      <w:r w:rsidR="00506711" w:rsidRPr="00EF07C4">
        <w:rPr>
          <w:lang w:val="sr-Cyrl-RS"/>
        </w:rPr>
        <w:t xml:space="preserve">. </w:t>
      </w:r>
      <w:r>
        <w:rPr>
          <w:lang w:val="sr-Cyrl-RS"/>
        </w:rPr>
        <w:tab/>
      </w:r>
    </w:p>
    <w:p w:rsidR="00506711" w:rsidRPr="00EF07C4" w:rsidRDefault="00DB57AC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Лиценцирани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сте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ајни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управници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односно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ликвидациони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управници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изабрани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листе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лиценцираних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сте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ајних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управника</w:t>
      </w:r>
      <w:r>
        <w:rPr>
          <w:lang w:val="sr-Cyrl-RS"/>
        </w:rPr>
        <w:t>,</w:t>
      </w:r>
      <w:r w:rsidR="001771B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обављање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послова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става</w:t>
      </w:r>
      <w:r w:rsidR="00506711" w:rsidRPr="00EF07C4">
        <w:rPr>
          <w:lang w:val="sr-Cyrl-RS"/>
        </w:rPr>
        <w:t xml:space="preserve"> 1. </w:t>
      </w:r>
      <w:r w:rsidR="00EF07C4" w:rsidRPr="00EF07C4">
        <w:rPr>
          <w:lang w:val="sr-Cyrl-RS"/>
        </w:rPr>
        <w:t>овог</w:t>
      </w:r>
      <w:r w:rsidR="00506711" w:rsidRPr="00EF07C4">
        <w:rPr>
          <w:lang w:val="sr-Cyrl-RS"/>
        </w:rPr>
        <w:t xml:space="preserve"> 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лана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морају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поседовати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знања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ве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тине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управљању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правним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лицима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финансијског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сектора</w:t>
      </w:r>
      <w:r w:rsidR="00506711" w:rsidRPr="00EF07C4">
        <w:rPr>
          <w:lang w:val="sr-Cyrl-RS"/>
        </w:rPr>
        <w:t>.</w:t>
      </w:r>
    </w:p>
    <w:p w:rsidR="00506711" w:rsidRPr="00EF07C4" w:rsidRDefault="00DB57AC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Агенција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ближе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прописује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испуњеност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услова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утврђује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ин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провере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захтеваних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знања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ве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тина</w:t>
      </w:r>
      <w:r w:rsidR="00506711" w:rsidRPr="00EF07C4">
        <w:rPr>
          <w:lang w:val="sr-Cyrl-RS"/>
        </w:rPr>
        <w:t>.</w:t>
      </w:r>
    </w:p>
    <w:p w:rsidR="00506711" w:rsidRPr="00EF07C4" w:rsidRDefault="00DB57AC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Агенција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дужна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поступке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сте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аја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окон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а</w:t>
      </w:r>
      <w:r w:rsidR="00D5192C" w:rsidRPr="00EF07C4">
        <w:rPr>
          <w:lang w:val="sr-Cyrl-RS"/>
        </w:rPr>
        <w:t>,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без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одлагања</w:t>
      </w:r>
      <w:r w:rsidR="00D5192C" w:rsidRPr="00EF07C4">
        <w:rPr>
          <w:lang w:val="sr-Cyrl-RS"/>
        </w:rPr>
        <w:t>,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складу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елом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хитности</w:t>
      </w:r>
      <w:r>
        <w:rPr>
          <w:lang w:val="sr-Cyrl-RS"/>
        </w:rPr>
        <w:t>,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утврђеним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одредбама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уређује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поступак</w:t>
      </w:r>
      <w:r w:rsidR="00D5192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сте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аја</w:t>
      </w:r>
      <w:r>
        <w:rPr>
          <w:lang w:val="sr-Cyrl-RS"/>
        </w:rPr>
        <w:t>,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тујући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рокове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утврђене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уређује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сте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ај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ликвидација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банка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дру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тава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осигурање</w:t>
      </w:r>
      <w:r w:rsidR="00506711" w:rsidRPr="00EF07C4">
        <w:rPr>
          <w:lang w:val="sr-Cyrl-RS"/>
        </w:rPr>
        <w:t xml:space="preserve">. </w:t>
      </w:r>
    </w:p>
    <w:p w:rsidR="00506711" w:rsidRPr="00DB57AC" w:rsidRDefault="00DB57AC" w:rsidP="00506711">
      <w:pPr>
        <w:rPr>
          <w:strike/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Влада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ближе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уређује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поступак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рокове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унов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ења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имовине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намирења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поверилаца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поступцима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води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складу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прописима</w:t>
      </w:r>
      <w:r w:rsidR="004B3A5E" w:rsidRPr="00EF07C4">
        <w:rPr>
          <w:lang w:val="sr-Cyrl-RS"/>
        </w:rPr>
        <w:t>.</w:t>
      </w:r>
      <w:r w:rsidR="00506711" w:rsidRPr="00EF07C4">
        <w:rPr>
          <w:strike/>
          <w:lang w:val="sr-Cyrl-RS"/>
        </w:rPr>
        <w:t xml:space="preserve"> </w:t>
      </w:r>
    </w:p>
    <w:p w:rsidR="00506711" w:rsidRPr="00EF07C4" w:rsidRDefault="00DB57AC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Агенција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дужна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након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једног</w:t>
      </w:r>
      <w:r w:rsidR="0029744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или</w:t>
      </w:r>
      <w:r w:rsidR="0029744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ви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е</w:t>
      </w:r>
      <w:r w:rsidR="0029744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унов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ења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имовине</w:t>
      </w:r>
      <w:r w:rsidR="00030DF9" w:rsidRPr="00EF07C4">
        <w:rPr>
          <w:lang w:val="sr-Cyrl-RS"/>
        </w:rPr>
        <w:t xml:space="preserve"> 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ија</w:t>
      </w:r>
      <w:r w:rsidR="00030DF9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кумулативна</w:t>
      </w:r>
      <w:r w:rsidR="0029744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вредност</w:t>
      </w:r>
      <w:r w:rsidR="00030DF9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прелази</w:t>
      </w:r>
      <w:r w:rsidR="00030DF9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износ</w:t>
      </w:r>
      <w:r w:rsidR="00030DF9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</w:t>
      </w:r>
      <w:r w:rsidR="00030DF9" w:rsidRPr="00EF07C4">
        <w:rPr>
          <w:lang w:val="sr-Cyrl-RS"/>
        </w:rPr>
        <w:t xml:space="preserve"> </w:t>
      </w:r>
      <w:r w:rsidR="006320DA" w:rsidRPr="00EF07C4">
        <w:rPr>
          <w:lang w:val="sr-Cyrl-RS"/>
        </w:rPr>
        <w:t>5</w:t>
      </w:r>
      <w:r w:rsidR="005F21BA" w:rsidRPr="00EF07C4">
        <w:rPr>
          <w:lang w:val="sr-Cyrl-RS"/>
        </w:rPr>
        <w:t xml:space="preserve">.000.000,00 </w:t>
      </w:r>
      <w:r w:rsidR="00EF07C4" w:rsidRPr="00EF07C4">
        <w:rPr>
          <w:lang w:val="sr-Cyrl-RS"/>
        </w:rPr>
        <w:t>динара</w:t>
      </w:r>
      <w:r w:rsidR="005F21BA" w:rsidRPr="00EF07C4">
        <w:rPr>
          <w:lang w:val="sr-Cyrl-RS"/>
        </w:rPr>
        <w:t xml:space="preserve"> (</w:t>
      </w:r>
      <w:r w:rsidR="00EF07C4" w:rsidRPr="00EF07C4">
        <w:rPr>
          <w:lang w:val="sr-Cyrl-RS"/>
        </w:rPr>
        <w:t>словима</w:t>
      </w:r>
      <w:r w:rsidR="005F21BA" w:rsidRPr="00EF07C4">
        <w:rPr>
          <w:lang w:val="sr-Cyrl-RS"/>
        </w:rPr>
        <w:t xml:space="preserve">: </w:t>
      </w:r>
      <w:r w:rsidR="00EF07C4" w:rsidRPr="00EF07C4">
        <w:rPr>
          <w:lang w:val="sr-Cyrl-RS"/>
        </w:rPr>
        <w:t>пет</w:t>
      </w:r>
      <w:r w:rsidR="006320DA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милиона</w:t>
      </w:r>
      <w:r w:rsidR="006320DA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динара</w:t>
      </w:r>
      <w:r w:rsidR="005F21BA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F21BA" w:rsidRPr="00EF07C4">
        <w:rPr>
          <w:lang w:val="sr-Cyrl-RS"/>
        </w:rPr>
        <w:t xml:space="preserve"> 00/100)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без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одлагања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вр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намирење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поверилаца</w:t>
      </w:r>
      <w:r>
        <w:rPr>
          <w:lang w:val="sr-Cyrl-RS"/>
        </w:rPr>
        <w:t>,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складу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прописима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уређују</w:t>
      </w:r>
      <w:r w:rsidR="00D5192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сте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ај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актом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Владе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става</w:t>
      </w:r>
      <w:r w:rsidR="0080446E" w:rsidRPr="00EF07C4">
        <w:rPr>
          <w:lang w:val="sr-Cyrl-RS"/>
        </w:rPr>
        <w:t xml:space="preserve"> 6. </w:t>
      </w:r>
      <w:r w:rsidR="00EF07C4" w:rsidRPr="00EF07C4">
        <w:rPr>
          <w:lang w:val="sr-Cyrl-RS"/>
        </w:rPr>
        <w:t>овог</w:t>
      </w:r>
      <w:r w:rsidR="0080446E" w:rsidRPr="00EF07C4">
        <w:rPr>
          <w:lang w:val="sr-Cyrl-RS"/>
        </w:rPr>
        <w:t xml:space="preserve"> 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лана</w:t>
      </w:r>
      <w:r w:rsidR="00506711" w:rsidRPr="00EF07C4">
        <w:rPr>
          <w:lang w:val="sr-Cyrl-RS"/>
        </w:rPr>
        <w:t>.</w:t>
      </w:r>
    </w:p>
    <w:p w:rsidR="00EF07C4" w:rsidRDefault="00EF07C4" w:rsidP="00506711">
      <w:pPr>
        <w:jc w:val="center"/>
        <w:rPr>
          <w:lang w:val="sr-Cyrl-RS"/>
        </w:rPr>
      </w:pPr>
    </w:p>
    <w:p w:rsidR="00506711" w:rsidRPr="00EF07C4" w:rsidRDefault="00506711" w:rsidP="00506711">
      <w:pPr>
        <w:jc w:val="center"/>
        <w:rPr>
          <w:lang w:val="sr-Cyrl-RS"/>
        </w:rPr>
      </w:pPr>
      <w:r w:rsidRPr="00EF07C4">
        <w:rPr>
          <w:lang w:val="sr-Cyrl-RS"/>
        </w:rPr>
        <w:t xml:space="preserve">4. </w:t>
      </w:r>
      <w:r w:rsidR="00EF07C4" w:rsidRPr="00EF07C4">
        <w:rPr>
          <w:lang w:val="sr-Cyrl-RS"/>
        </w:rPr>
        <w:t>Организовање</w:t>
      </w:r>
      <w:r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фонда</w:t>
      </w:r>
      <w:r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титу</w:t>
      </w:r>
      <w:r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инвеститора</w:t>
      </w:r>
      <w:r w:rsidRPr="00EF07C4">
        <w:rPr>
          <w:lang w:val="sr-Cyrl-RS"/>
        </w:rPr>
        <w:t> </w:t>
      </w:r>
    </w:p>
    <w:p w:rsidR="00506711" w:rsidRPr="00EF07C4" w:rsidRDefault="00506711" w:rsidP="00506711">
      <w:pPr>
        <w:jc w:val="center"/>
        <w:rPr>
          <w:lang w:val="sr-Cyrl-RS"/>
        </w:rPr>
      </w:pPr>
    </w:p>
    <w:p w:rsidR="00506711" w:rsidRPr="00EF07C4" w:rsidRDefault="00EF07C4" w:rsidP="00DB57AC">
      <w:pPr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506711" w:rsidRPr="00EF07C4">
        <w:rPr>
          <w:lang w:val="sr-Cyrl-RS"/>
        </w:rPr>
        <w:t xml:space="preserve"> 10. </w:t>
      </w:r>
    </w:p>
    <w:p w:rsidR="00506711" w:rsidRPr="00EF07C4" w:rsidRDefault="00DB57AC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Агенција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организује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управља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фондом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титу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инвеститора</w:t>
      </w:r>
      <w:r>
        <w:rPr>
          <w:lang w:val="sr-Cyrl-RS"/>
        </w:rPr>
        <w:t>,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складу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уређује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тржи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те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капитала</w:t>
      </w:r>
      <w:r w:rsidR="00506711" w:rsidRPr="00EF07C4">
        <w:rPr>
          <w:lang w:val="sr-Cyrl-RS"/>
        </w:rPr>
        <w:t>.</w:t>
      </w:r>
    </w:p>
    <w:p w:rsidR="00840058" w:rsidRPr="00EF07C4" w:rsidRDefault="00DB57AC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Изве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тај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раду</w:t>
      </w:r>
      <w:r w:rsidR="00D5192C" w:rsidRPr="00EF07C4">
        <w:rPr>
          <w:lang w:val="sr-Cyrl-RS"/>
        </w:rPr>
        <w:t>,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вези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управљањем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овим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фондом</w:t>
      </w:r>
      <w:r w:rsidR="00D5192C" w:rsidRPr="00EF07C4">
        <w:rPr>
          <w:lang w:val="sr-Cyrl-RS"/>
        </w:rPr>
        <w:t>,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подноси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Комисији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хартије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вредности</w:t>
      </w:r>
      <w:r w:rsidR="00506711" w:rsidRPr="00EF07C4">
        <w:rPr>
          <w:lang w:val="sr-Cyrl-RS"/>
        </w:rPr>
        <w:t>.</w:t>
      </w:r>
    </w:p>
    <w:p w:rsidR="00802D5F" w:rsidRPr="00EF07C4" w:rsidRDefault="00DB57AC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Агенција</w:t>
      </w:r>
      <w:r w:rsidR="00802D5F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доноси</w:t>
      </w:r>
      <w:r w:rsidR="00802D5F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акт</w:t>
      </w:r>
      <w:r w:rsidR="00802D5F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којим</w:t>
      </w:r>
      <w:r w:rsidR="00802D5F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802D5F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уређује</w:t>
      </w:r>
      <w:r w:rsidR="00802D5F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основица</w:t>
      </w:r>
      <w:r w:rsidR="00802D5F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висина</w:t>
      </w:r>
      <w:r w:rsidR="00802D5F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на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ин</w:t>
      </w:r>
      <w:r w:rsidR="00802D5F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802D5F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рокови</w:t>
      </w:r>
      <w:r w:rsidR="00802D5F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обра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уна</w:t>
      </w:r>
      <w:r w:rsidR="00802D5F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802D5F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наплате</w:t>
      </w:r>
      <w:r w:rsidR="00802D5F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редовног</w:t>
      </w:r>
      <w:r w:rsidR="00802D5F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802D5F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ванредног</w:t>
      </w:r>
      <w:r w:rsidR="00802D5F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доприноса</w:t>
      </w:r>
      <w:r w:rsidR="00802D5F" w:rsidRPr="00EF07C4">
        <w:rPr>
          <w:lang w:val="sr-Cyrl-RS"/>
        </w:rPr>
        <w:t xml:space="preserve"> 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ланова</w:t>
      </w:r>
      <w:r w:rsidR="00802D5F" w:rsidRPr="00EF07C4">
        <w:rPr>
          <w:lang w:val="sr-Cyrl-RS"/>
        </w:rPr>
        <w:t xml:space="preserve"> </w:t>
      </w:r>
      <w:r>
        <w:rPr>
          <w:lang w:val="sr-Cyrl-RS"/>
        </w:rPr>
        <w:t>ф</w:t>
      </w:r>
      <w:r w:rsidR="00EF07C4" w:rsidRPr="00EF07C4">
        <w:rPr>
          <w:lang w:val="sr-Cyrl-RS"/>
        </w:rPr>
        <w:t>онда</w:t>
      </w:r>
      <w:r w:rsidR="00802D5F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802D5F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титу</w:t>
      </w:r>
      <w:r w:rsidR="00802D5F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инвеститора</w:t>
      </w:r>
      <w:r w:rsidR="00802D5F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уз</w:t>
      </w:r>
      <w:r w:rsidR="00802D5F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прибављено</w:t>
      </w:r>
      <w:r w:rsidR="00802D5F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ми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љење</w:t>
      </w:r>
      <w:r w:rsidR="00802D5F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Комисије</w:t>
      </w:r>
      <w:r w:rsidR="00802D5F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802D5F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хартије</w:t>
      </w:r>
      <w:r w:rsidR="00802D5F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</w:t>
      </w:r>
      <w:r w:rsidR="00802D5F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вредности</w:t>
      </w:r>
      <w:r w:rsidR="00802D5F" w:rsidRPr="00EF07C4">
        <w:rPr>
          <w:lang w:val="sr-Cyrl-RS"/>
        </w:rPr>
        <w:t>.</w:t>
      </w:r>
      <w:r w:rsidR="004C7A5A" w:rsidRPr="00EF07C4">
        <w:rPr>
          <w:lang w:val="sr-Cyrl-RS"/>
        </w:rPr>
        <w:t xml:space="preserve"> </w:t>
      </w:r>
    </w:p>
    <w:p w:rsidR="00506711" w:rsidRPr="00EF07C4" w:rsidRDefault="00506711" w:rsidP="00506711">
      <w:pPr>
        <w:rPr>
          <w:lang w:val="sr-Cyrl-RS"/>
        </w:rPr>
      </w:pPr>
    </w:p>
    <w:p w:rsidR="00506711" w:rsidRPr="00EF07C4" w:rsidRDefault="00506711" w:rsidP="00506711">
      <w:pPr>
        <w:jc w:val="center"/>
        <w:rPr>
          <w:lang w:val="sr-Cyrl-RS"/>
        </w:rPr>
      </w:pPr>
      <w:r w:rsidRPr="00EF07C4">
        <w:rPr>
          <w:lang w:val="sr-Cyrl-RS"/>
        </w:rPr>
        <w:t xml:space="preserve">5. </w:t>
      </w:r>
      <w:r w:rsidR="00EF07C4" w:rsidRPr="00EF07C4">
        <w:rPr>
          <w:lang w:val="sr-Cyrl-RS"/>
        </w:rPr>
        <w:t>Послови</w:t>
      </w:r>
      <w:r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име</w:t>
      </w:r>
      <w:r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ра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ун</w:t>
      </w:r>
      <w:r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Републике</w:t>
      </w:r>
      <w:r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Србије</w:t>
      </w:r>
      <w:r w:rsidRPr="00EF07C4">
        <w:rPr>
          <w:lang w:val="sr-Cyrl-RS"/>
        </w:rPr>
        <w:t> </w:t>
      </w:r>
    </w:p>
    <w:p w:rsidR="00506711" w:rsidRPr="00EF07C4" w:rsidRDefault="00506711" w:rsidP="00506711">
      <w:pPr>
        <w:jc w:val="center"/>
        <w:rPr>
          <w:lang w:val="sr-Cyrl-RS"/>
        </w:rPr>
      </w:pPr>
    </w:p>
    <w:p w:rsidR="00506711" w:rsidRPr="00EF07C4" w:rsidRDefault="00EF07C4" w:rsidP="00DB57AC">
      <w:pPr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506711" w:rsidRPr="00EF07C4">
        <w:rPr>
          <w:lang w:val="sr-Cyrl-RS"/>
        </w:rPr>
        <w:t xml:space="preserve"> 11. </w:t>
      </w:r>
    </w:p>
    <w:p w:rsidR="00506711" w:rsidRPr="00EF07C4" w:rsidRDefault="00DB57AC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судским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поступцима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покренутим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основу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сте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ајних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поступака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или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поступака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ликвидације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банака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дру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тава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осигурање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D5192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давалаца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финансијског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лизинга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који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нису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завр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ени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ступања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снагу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овог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закона</w:t>
      </w:r>
      <w:r w:rsidR="00D5192C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којима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поступа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као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сте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ајни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или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ликвидациони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управник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Агенција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уз</w:t>
      </w:r>
      <w:r w:rsidR="00D5192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сагласност</w:t>
      </w:r>
      <w:r w:rsidR="00074BC0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Владе</w:t>
      </w:r>
      <w:r w:rsidR="00D5192C" w:rsidRPr="00EF07C4">
        <w:rPr>
          <w:lang w:val="sr-Cyrl-RS"/>
        </w:rPr>
        <w:t>,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наставља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поступа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име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ра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ун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Републике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Србије</w:t>
      </w:r>
      <w:r w:rsidR="00D5192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или</w:t>
      </w:r>
      <w:r w:rsidR="00D5192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аутономне</w:t>
      </w:r>
      <w:r w:rsidR="00D5192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покрајине</w:t>
      </w:r>
      <w:r w:rsidR="00D5192C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ако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Република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Србија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односно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аутономна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покрајина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озна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ена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као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поверилац</w:t>
      </w:r>
      <w:r w:rsidR="00506711" w:rsidRPr="00EF07C4">
        <w:rPr>
          <w:lang w:val="sr-Cyrl-RS"/>
        </w:rPr>
        <w:t xml:space="preserve">. </w:t>
      </w:r>
    </w:p>
    <w:p w:rsidR="0062141D" w:rsidRPr="00EF07C4" w:rsidRDefault="00DB57AC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Уколико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поступцима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става</w:t>
      </w:r>
      <w:r w:rsidR="00506711" w:rsidRPr="00EF07C4">
        <w:rPr>
          <w:lang w:val="sr-Cyrl-RS"/>
        </w:rPr>
        <w:t xml:space="preserve"> 1. </w:t>
      </w:r>
      <w:r w:rsidR="00EF07C4" w:rsidRPr="00EF07C4">
        <w:rPr>
          <w:lang w:val="sr-Cyrl-RS"/>
        </w:rPr>
        <w:t>овог</w:t>
      </w:r>
      <w:r w:rsidR="00506711" w:rsidRPr="00EF07C4">
        <w:rPr>
          <w:lang w:val="sr-Cyrl-RS"/>
        </w:rPr>
        <w:t xml:space="preserve"> 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лана</w:t>
      </w:r>
      <w:r w:rsidR="00D5192C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Република</w:t>
      </w:r>
      <w:r w:rsidR="00D5192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Србија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или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аутономна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покрајина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стекне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имовину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која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надлежности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органа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надлежног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прибављање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располагање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имовином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Републике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Србије</w:t>
      </w:r>
      <w:r w:rsidR="00D5192C" w:rsidRPr="00EF07C4">
        <w:rPr>
          <w:lang w:val="sr-Cyrl-RS"/>
        </w:rPr>
        <w:t>,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складу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уређује</w:t>
      </w:r>
      <w:r>
        <w:rPr>
          <w:lang w:val="sr-Cyrl-RS"/>
        </w:rPr>
        <w:t xml:space="preserve"> </w:t>
      </w:r>
      <w:r w:rsidR="00EF07C4" w:rsidRPr="00EF07C4">
        <w:rPr>
          <w:lang w:val="sr-Cyrl-RS"/>
        </w:rPr>
        <w:t>јавна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својина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Агенција</w:t>
      </w:r>
      <w:r w:rsidR="00D5192C" w:rsidRPr="00EF07C4">
        <w:rPr>
          <w:lang w:val="sr-Cyrl-RS"/>
        </w:rPr>
        <w:t>,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име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ра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ун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Републике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Србије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или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аутономне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покрајине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управља</w:t>
      </w:r>
      <w:r w:rsidR="00840058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840058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спроводи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унов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ење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такве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имовине</w:t>
      </w:r>
      <w:r w:rsidR="00D5192C" w:rsidRPr="00EF07C4">
        <w:rPr>
          <w:lang w:val="sr-Cyrl-RS"/>
        </w:rPr>
        <w:t>,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уз</w:t>
      </w:r>
      <w:r w:rsidR="00D5192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сагласност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Владе</w:t>
      </w:r>
      <w:r w:rsidR="00506711" w:rsidRPr="00EF07C4">
        <w:rPr>
          <w:lang w:val="sr-Cyrl-RS"/>
        </w:rPr>
        <w:t>.</w:t>
      </w:r>
    </w:p>
    <w:p w:rsidR="0062141D" w:rsidRPr="00EF07C4" w:rsidRDefault="00DB57AC" w:rsidP="0062141D">
      <w:pPr>
        <w:rPr>
          <w:strike/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Влада</w:t>
      </w:r>
      <w:r w:rsidR="0062141D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ближе</w:t>
      </w:r>
      <w:r w:rsidR="0062141D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уређује</w:t>
      </w:r>
      <w:r w:rsidR="0062141D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поступање</w:t>
      </w:r>
      <w:r w:rsidR="0062141D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62141D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у</w:t>
      </w:r>
      <w:r w:rsidR="0062141D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вези</w:t>
      </w:r>
      <w:r w:rsidR="0085162F">
        <w:rPr>
          <w:lang w:val="sr-Cyrl-RS"/>
        </w:rPr>
        <w:t xml:space="preserve"> са</w:t>
      </w:r>
      <w:r w:rsidR="0062141D" w:rsidRPr="00EF07C4">
        <w:rPr>
          <w:lang w:val="sr-Cyrl-RS"/>
        </w:rPr>
        <w:t xml:space="preserve"> </w:t>
      </w:r>
      <w:r w:rsidR="0085162F">
        <w:rPr>
          <w:lang w:val="sr-Cyrl-RS"/>
        </w:rPr>
        <w:t>обављањем</w:t>
      </w:r>
      <w:r w:rsidR="0062141D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послова</w:t>
      </w:r>
      <w:r w:rsidR="0062141D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</w:t>
      </w:r>
      <w:r w:rsidR="0062141D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овог</w:t>
      </w:r>
      <w:r w:rsidR="0062141D" w:rsidRPr="00EF07C4">
        <w:rPr>
          <w:lang w:val="sr-Cyrl-RS"/>
        </w:rPr>
        <w:t xml:space="preserve"> 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лана</w:t>
      </w:r>
      <w:r w:rsidR="00840058" w:rsidRPr="00EF07C4">
        <w:rPr>
          <w:lang w:val="sr-Cyrl-RS"/>
        </w:rPr>
        <w:t>.</w:t>
      </w:r>
      <w:r w:rsidR="0062141D" w:rsidRPr="00EF07C4">
        <w:rPr>
          <w:strike/>
          <w:lang w:val="sr-Cyrl-RS"/>
        </w:rPr>
        <w:t xml:space="preserve"> </w:t>
      </w:r>
    </w:p>
    <w:p w:rsidR="00A16DB1" w:rsidRPr="00EF07C4" w:rsidRDefault="00A16DB1" w:rsidP="0062141D">
      <w:pPr>
        <w:rPr>
          <w:strike/>
          <w:lang w:val="sr-Cyrl-RS"/>
        </w:rPr>
      </w:pPr>
    </w:p>
    <w:p w:rsidR="00A16DB1" w:rsidRPr="00EF07C4" w:rsidRDefault="0085162F" w:rsidP="0062141D">
      <w:pPr>
        <w:rPr>
          <w:lang w:val="sr-Cyrl-RS"/>
        </w:rPr>
      </w:pPr>
      <w:r>
        <w:rPr>
          <w:lang w:val="sr-Cyrl-RS"/>
        </w:rPr>
        <w:lastRenderedPageBreak/>
        <w:tab/>
      </w:r>
      <w:r w:rsidR="00EF07C4" w:rsidRPr="00EF07C4">
        <w:rPr>
          <w:lang w:val="sr-Cyrl-RS"/>
        </w:rPr>
        <w:t>Одредбе</w:t>
      </w:r>
      <w:r w:rsidR="00A16DB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</w:t>
      </w:r>
      <w:r w:rsidR="00A16DB1" w:rsidRPr="00EF07C4">
        <w:rPr>
          <w:lang w:val="sr-Cyrl-RS"/>
        </w:rPr>
        <w:t xml:space="preserve">. 1. </w:t>
      </w:r>
      <w:r w:rsidR="00EF07C4" w:rsidRPr="00EF07C4">
        <w:rPr>
          <w:lang w:val="sr-Cyrl-RS"/>
        </w:rPr>
        <w:t>до</w:t>
      </w:r>
      <w:r w:rsidR="00A16DB1" w:rsidRPr="00EF07C4">
        <w:rPr>
          <w:lang w:val="sr-Cyrl-RS"/>
        </w:rPr>
        <w:t xml:space="preserve"> 3. </w:t>
      </w:r>
      <w:r w:rsidR="00EF07C4" w:rsidRPr="00EF07C4">
        <w:rPr>
          <w:lang w:val="sr-Cyrl-RS"/>
        </w:rPr>
        <w:t>овог</w:t>
      </w:r>
      <w:r w:rsidR="00A16DB1" w:rsidRPr="00EF07C4">
        <w:rPr>
          <w:lang w:val="sr-Cyrl-RS"/>
        </w:rPr>
        <w:t xml:space="preserve"> 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лана</w:t>
      </w:r>
      <w:r w:rsidR="00A16DB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примењују</w:t>
      </w:r>
      <w:r w:rsidR="00A16DB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A16DB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A16DB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</w:t>
      </w:r>
      <w:r w:rsidR="00A16DB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друге</w:t>
      </w:r>
      <w:r w:rsidR="00A16DB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поступке</w:t>
      </w:r>
      <w:r w:rsidR="00A16DB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наплате</w:t>
      </w:r>
      <w:r w:rsidR="00A16DB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потраживања</w:t>
      </w:r>
      <w:r w:rsidR="00A16DB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A16DB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којима</w:t>
      </w:r>
      <w:r w:rsidR="00A16DB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поступа</w:t>
      </w:r>
      <w:r w:rsidR="00A16DB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Агенција</w:t>
      </w:r>
      <w:r w:rsidR="00A16DB1" w:rsidRPr="00EF07C4">
        <w:rPr>
          <w:lang w:val="sr-Cyrl-RS"/>
        </w:rPr>
        <w:t>.</w:t>
      </w:r>
    </w:p>
    <w:p w:rsidR="00506711" w:rsidRPr="00EF07C4" w:rsidRDefault="00506711" w:rsidP="00506711">
      <w:pPr>
        <w:rPr>
          <w:lang w:val="sr-Cyrl-RS"/>
        </w:rPr>
      </w:pPr>
    </w:p>
    <w:p w:rsidR="00506711" w:rsidRPr="00EF07C4" w:rsidRDefault="00EF07C4" w:rsidP="00506711">
      <w:pPr>
        <w:jc w:val="center"/>
        <w:rPr>
          <w:lang w:val="sr-Cyrl-RS"/>
        </w:rPr>
      </w:pPr>
      <w:r>
        <w:t>IV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ОРГАНИ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АГЕНЦИЈЕ</w:t>
      </w:r>
    </w:p>
    <w:p w:rsidR="00506711" w:rsidRPr="00EF07C4" w:rsidRDefault="00506711" w:rsidP="00506711">
      <w:pPr>
        <w:rPr>
          <w:lang w:val="sr-Cyrl-RS"/>
        </w:rPr>
      </w:pPr>
    </w:p>
    <w:p w:rsidR="00506711" w:rsidRPr="00EF07C4" w:rsidRDefault="00EF07C4" w:rsidP="0085162F">
      <w:pPr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506711" w:rsidRPr="00EF07C4">
        <w:rPr>
          <w:lang w:val="sr-Cyrl-RS"/>
        </w:rPr>
        <w:t xml:space="preserve"> 12.</w:t>
      </w:r>
    </w:p>
    <w:p w:rsidR="00506711" w:rsidRPr="00EF07C4" w:rsidRDefault="0085162F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Органи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су</w:t>
      </w:r>
      <w:r w:rsidR="00506711" w:rsidRPr="00EF07C4">
        <w:rPr>
          <w:lang w:val="sr-Cyrl-RS"/>
        </w:rPr>
        <w:t xml:space="preserve"> </w:t>
      </w:r>
      <w:r w:rsidR="002C4877">
        <w:rPr>
          <w:lang w:val="sr-Cyrl-RS"/>
        </w:rPr>
        <w:t>У</w:t>
      </w:r>
      <w:r w:rsidR="00EF07C4" w:rsidRPr="00EF07C4">
        <w:rPr>
          <w:lang w:val="sr-Cyrl-RS"/>
        </w:rPr>
        <w:t>правни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одбор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директор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>.</w:t>
      </w:r>
    </w:p>
    <w:p w:rsidR="00506711" w:rsidRPr="00EF07C4" w:rsidRDefault="00506711" w:rsidP="00506711">
      <w:pPr>
        <w:rPr>
          <w:lang w:val="sr-Cyrl-RS"/>
        </w:rPr>
      </w:pPr>
    </w:p>
    <w:p w:rsidR="00506711" w:rsidRPr="00EF07C4" w:rsidRDefault="00EF07C4" w:rsidP="00506711">
      <w:pPr>
        <w:jc w:val="center"/>
        <w:rPr>
          <w:lang w:val="sr-Cyrl-RS"/>
        </w:rPr>
      </w:pPr>
      <w:r w:rsidRPr="00EF07C4">
        <w:rPr>
          <w:lang w:val="sr-Cyrl-RS"/>
        </w:rPr>
        <w:t>Надлежност</w:t>
      </w:r>
      <w:r w:rsidR="00D5192C" w:rsidRPr="00EF07C4">
        <w:rPr>
          <w:lang w:val="sr-Cyrl-RS"/>
        </w:rPr>
        <w:t xml:space="preserve"> </w:t>
      </w:r>
      <w:r w:rsidRPr="00EF07C4">
        <w:rPr>
          <w:lang w:val="sr-Cyrl-RS"/>
        </w:rPr>
        <w:t>директора</w:t>
      </w:r>
      <w:r w:rsidR="00224E0A" w:rsidRPr="00EF07C4">
        <w:rPr>
          <w:lang w:val="sr-Cyrl-RS"/>
        </w:rPr>
        <w:t xml:space="preserve"> </w:t>
      </w:r>
      <w:r w:rsidRPr="00EF07C4">
        <w:rPr>
          <w:lang w:val="sr-Cyrl-RS"/>
        </w:rPr>
        <w:t>Агенције</w:t>
      </w:r>
    </w:p>
    <w:p w:rsidR="00506711" w:rsidRPr="00EF07C4" w:rsidRDefault="00506711" w:rsidP="00506711">
      <w:pPr>
        <w:jc w:val="center"/>
        <w:rPr>
          <w:lang w:val="sr-Cyrl-RS"/>
        </w:rPr>
      </w:pPr>
    </w:p>
    <w:p w:rsidR="00506711" w:rsidRPr="00EF07C4" w:rsidRDefault="00EF07C4" w:rsidP="00506711">
      <w:pPr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506711" w:rsidRPr="00EF07C4">
        <w:rPr>
          <w:lang w:val="sr-Cyrl-RS"/>
        </w:rPr>
        <w:t xml:space="preserve"> 13.</w:t>
      </w:r>
    </w:p>
    <w:p w:rsidR="00506711" w:rsidRPr="00EF07C4" w:rsidRDefault="0085162F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Директор</w:t>
      </w:r>
      <w:r w:rsidR="00506711" w:rsidRPr="00EF07C4">
        <w:rPr>
          <w:lang w:val="sr-Cyrl-RS"/>
        </w:rPr>
        <w:t>: </w:t>
      </w:r>
    </w:p>
    <w:p w:rsidR="00506711" w:rsidRPr="00EF07C4" w:rsidRDefault="00EF07C4" w:rsidP="005067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представља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заступа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Агенцију</w:t>
      </w:r>
      <w:r w:rsidR="00506711" w:rsidRPr="00EF07C4">
        <w:rPr>
          <w:color w:val="000000"/>
          <w:lang w:val="sr-Cyrl-RS"/>
        </w:rPr>
        <w:t>; </w:t>
      </w:r>
    </w:p>
    <w:p w:rsidR="00506711" w:rsidRPr="00EF07C4" w:rsidRDefault="00EF07C4" w:rsidP="005067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организује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рад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Агенције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руководи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њеним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радом</w:t>
      </w:r>
      <w:r w:rsidR="00506711" w:rsidRPr="00EF07C4">
        <w:rPr>
          <w:color w:val="000000"/>
          <w:lang w:val="sr-Cyrl-RS"/>
        </w:rPr>
        <w:t>; </w:t>
      </w:r>
    </w:p>
    <w:p w:rsidR="00506711" w:rsidRPr="00EF07C4" w:rsidRDefault="00EF07C4" w:rsidP="005067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предлаже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акте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које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доноси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Управни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одбор</w:t>
      </w:r>
      <w:r w:rsidR="00506711" w:rsidRPr="00EF07C4">
        <w:rPr>
          <w:color w:val="000000"/>
          <w:lang w:val="sr-Cyrl-RS"/>
        </w:rPr>
        <w:t>; </w:t>
      </w:r>
    </w:p>
    <w:p w:rsidR="00506711" w:rsidRPr="00EF07C4" w:rsidRDefault="00EF07C4" w:rsidP="008516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предлаже</w:t>
      </w:r>
      <w:r w:rsidR="002C4877">
        <w:rPr>
          <w:color w:val="000000"/>
          <w:lang w:val="sr-Cyrl-RS"/>
        </w:rPr>
        <w:t xml:space="preserve"> У</w:t>
      </w:r>
      <w:r w:rsidRPr="00EF07C4">
        <w:rPr>
          <w:color w:val="000000"/>
          <w:lang w:val="sr-Cyrl-RS"/>
        </w:rPr>
        <w:t>правном</w:t>
      </w:r>
      <w:r w:rsidR="00F35338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одбору</w:t>
      </w:r>
      <w:r w:rsidR="00675098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акт</w:t>
      </w:r>
      <w:r w:rsidR="00D5192C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</w:t>
      </w:r>
      <w:r w:rsidR="00D5192C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унутра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њој</w:t>
      </w:r>
      <w:r w:rsidR="00D5192C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организацији</w:t>
      </w:r>
      <w:r w:rsidR="00D5192C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систематизацији</w:t>
      </w:r>
      <w:r w:rsidR="0085162F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радних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места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Агенцији</w:t>
      </w:r>
      <w:r w:rsidR="00506711" w:rsidRPr="00EF07C4">
        <w:rPr>
          <w:color w:val="000000"/>
          <w:lang w:val="sr-Cyrl-RS"/>
        </w:rPr>
        <w:t>; </w:t>
      </w:r>
    </w:p>
    <w:p w:rsidR="00506711" w:rsidRPr="00EF07C4" w:rsidRDefault="00EF07C4" w:rsidP="005067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извр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ава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одлуке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Управног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одбора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предузима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мере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њихово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спровођење</w:t>
      </w:r>
      <w:r w:rsidR="00506711" w:rsidRPr="00EF07C4">
        <w:rPr>
          <w:color w:val="000000"/>
          <w:lang w:val="sr-Cyrl-RS"/>
        </w:rPr>
        <w:t>; </w:t>
      </w:r>
    </w:p>
    <w:p w:rsidR="00506711" w:rsidRPr="00EF07C4" w:rsidRDefault="00EF07C4" w:rsidP="005067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одговара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законитост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ефикасност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рада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Агенције</w:t>
      </w:r>
      <w:r w:rsidR="00506711" w:rsidRPr="00EF07C4">
        <w:rPr>
          <w:color w:val="000000"/>
          <w:lang w:val="sr-Cyrl-RS"/>
        </w:rPr>
        <w:t xml:space="preserve">, </w:t>
      </w:r>
      <w:r w:rsidRPr="00EF07C4">
        <w:rPr>
          <w:color w:val="000000"/>
          <w:lang w:val="sr-Cyrl-RS"/>
        </w:rPr>
        <w:t>као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кори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ћење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средстава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Агенције</w:t>
      </w:r>
      <w:r w:rsidR="00506711" w:rsidRPr="00EF07C4">
        <w:rPr>
          <w:color w:val="000000"/>
          <w:lang w:val="sr-Cyrl-RS"/>
        </w:rPr>
        <w:t>;</w:t>
      </w:r>
    </w:p>
    <w:p w:rsidR="00506711" w:rsidRPr="00EF07C4" w:rsidRDefault="00EF07C4" w:rsidP="005067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подноси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Управном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одбору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Агенције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изве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тај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свом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раду</w:t>
      </w:r>
      <w:r w:rsidR="00506711" w:rsidRPr="00EF07C4">
        <w:rPr>
          <w:color w:val="000000"/>
          <w:lang w:val="sr-Cyrl-RS"/>
        </w:rPr>
        <w:t>; </w:t>
      </w:r>
    </w:p>
    <w:p w:rsidR="00506711" w:rsidRPr="00EF07C4" w:rsidRDefault="00EF07C4" w:rsidP="005067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обавља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друге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послове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утврђене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законом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статутом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Агенције</w:t>
      </w:r>
      <w:r w:rsidR="00506711" w:rsidRPr="00EF07C4">
        <w:rPr>
          <w:color w:val="000000"/>
          <w:lang w:val="sr-Cyrl-RS"/>
        </w:rPr>
        <w:t>. </w:t>
      </w:r>
    </w:p>
    <w:p w:rsidR="00506711" w:rsidRPr="00EF07C4" w:rsidRDefault="0085162F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Директор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дужан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Управном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одбору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подноси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редовне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изве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таје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пословању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најмање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једном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тромесе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но</w:t>
      </w:r>
      <w:r w:rsidR="00506711" w:rsidRPr="00EF07C4">
        <w:rPr>
          <w:lang w:val="sr-Cyrl-RS"/>
        </w:rPr>
        <w:t>. </w:t>
      </w:r>
    </w:p>
    <w:p w:rsidR="00506711" w:rsidRPr="00EF07C4" w:rsidRDefault="00506711" w:rsidP="00506711">
      <w:pPr>
        <w:rPr>
          <w:lang w:val="sr-Cyrl-RS"/>
        </w:rPr>
      </w:pPr>
    </w:p>
    <w:p w:rsidR="00506711" w:rsidRPr="00EF07C4" w:rsidRDefault="00EF07C4" w:rsidP="00506711">
      <w:pPr>
        <w:jc w:val="center"/>
        <w:rPr>
          <w:lang w:val="sr-Cyrl-RS"/>
        </w:rPr>
      </w:pPr>
      <w:r w:rsidRPr="00EF07C4">
        <w:rPr>
          <w:lang w:val="sr-Cyrl-RS"/>
        </w:rPr>
        <w:t>Услови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избор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директора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Агенције</w:t>
      </w:r>
    </w:p>
    <w:p w:rsidR="00506711" w:rsidRPr="00EF07C4" w:rsidRDefault="00506711" w:rsidP="00506711">
      <w:pPr>
        <w:jc w:val="center"/>
        <w:rPr>
          <w:lang w:val="sr-Cyrl-RS"/>
        </w:rPr>
      </w:pPr>
    </w:p>
    <w:p w:rsidR="00506711" w:rsidRPr="00EF07C4" w:rsidRDefault="00EF07C4" w:rsidP="0085162F">
      <w:pPr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506711" w:rsidRPr="00EF07C4">
        <w:rPr>
          <w:lang w:val="sr-Cyrl-RS"/>
        </w:rPr>
        <w:t xml:space="preserve"> 14.</w:t>
      </w:r>
    </w:p>
    <w:p w:rsidR="00506711" w:rsidRPr="00EF07C4" w:rsidRDefault="0085162F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директора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може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бити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именовано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лице</w:t>
      </w:r>
      <w:r w:rsidR="00506711" w:rsidRPr="00EF07C4">
        <w:rPr>
          <w:lang w:val="sr-Cyrl-RS"/>
        </w:rPr>
        <w:t>:</w:t>
      </w:r>
    </w:p>
    <w:p w:rsidR="00506711" w:rsidRPr="00EF07C4" w:rsidRDefault="00EF07C4" w:rsidP="005067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које</w:t>
      </w:r>
      <w:r w:rsidR="00506711" w:rsidRPr="00EF07C4">
        <w:rPr>
          <w:color w:val="000000"/>
          <w:lang w:val="sr-Cyrl-RS"/>
        </w:rPr>
        <w:t xml:space="preserve">  </w:t>
      </w:r>
      <w:r w:rsidRPr="00EF07C4">
        <w:rPr>
          <w:color w:val="000000"/>
          <w:lang w:val="sr-Cyrl-RS"/>
        </w:rPr>
        <w:t>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држављанин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Републике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Србије</w:t>
      </w:r>
      <w:r w:rsidR="00506711" w:rsidRPr="00EF07C4">
        <w:rPr>
          <w:color w:val="000000"/>
          <w:lang w:val="sr-Cyrl-RS"/>
        </w:rPr>
        <w:t>;</w:t>
      </w:r>
    </w:p>
    <w:p w:rsidR="00506711" w:rsidRPr="00EF07C4" w:rsidRDefault="00EF07C4" w:rsidP="005067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које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испуњава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оп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те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услове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рад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државним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органима</w:t>
      </w:r>
      <w:r w:rsidR="00506711" w:rsidRPr="00EF07C4">
        <w:rPr>
          <w:color w:val="000000"/>
          <w:lang w:val="sr-Cyrl-RS"/>
        </w:rPr>
        <w:t>; </w:t>
      </w:r>
    </w:p>
    <w:p w:rsidR="00506711" w:rsidRPr="00EF07C4" w:rsidRDefault="00EF07C4" w:rsidP="005067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које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има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високо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образовање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сте</w:t>
      </w:r>
      <w:r>
        <w:rPr>
          <w:color w:val="000000"/>
          <w:lang w:val="sr-Cyrl-RS"/>
        </w:rPr>
        <w:t>ч</w:t>
      </w:r>
      <w:r w:rsidRPr="00EF07C4">
        <w:rPr>
          <w:color w:val="000000"/>
          <w:lang w:val="sr-Cyrl-RS"/>
        </w:rPr>
        <w:t>ено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основним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академским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студијама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обиму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од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најмање</w:t>
      </w:r>
      <w:r w:rsidR="00506711" w:rsidRPr="00EF07C4">
        <w:rPr>
          <w:color w:val="000000"/>
          <w:lang w:val="sr-Cyrl-RS"/>
        </w:rPr>
        <w:t xml:space="preserve"> </w:t>
      </w:r>
      <w:r w:rsidR="00506711" w:rsidRPr="00EF07C4">
        <w:rPr>
          <w:lang w:val="sr-Cyrl-RS"/>
        </w:rPr>
        <w:t xml:space="preserve">240 </w:t>
      </w:r>
      <w:r w:rsidRPr="00EF07C4">
        <w:rPr>
          <w:lang w:val="sr-Cyrl-RS"/>
        </w:rPr>
        <w:t>ЕСПБ</w:t>
      </w:r>
      <w:r w:rsidR="00506711" w:rsidRPr="00EF07C4">
        <w:rPr>
          <w:color w:val="FF0000"/>
          <w:lang w:val="sr-Cyrl-RS"/>
        </w:rPr>
        <w:t xml:space="preserve"> </w:t>
      </w:r>
      <w:r w:rsidRPr="00EF07C4">
        <w:rPr>
          <w:color w:val="000000"/>
          <w:lang w:val="sr-Cyrl-RS"/>
        </w:rPr>
        <w:t>бодова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или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високо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образовање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сте</w:t>
      </w:r>
      <w:r>
        <w:rPr>
          <w:color w:val="000000"/>
          <w:lang w:val="sr-Cyrl-RS"/>
        </w:rPr>
        <w:t>ч</w:t>
      </w:r>
      <w:r w:rsidRPr="00EF07C4">
        <w:rPr>
          <w:color w:val="000000"/>
          <w:lang w:val="sr-Cyrl-RS"/>
        </w:rPr>
        <w:t>ено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основим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студијама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трајању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од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најмање</w:t>
      </w:r>
      <w:r w:rsidR="00506711" w:rsidRPr="00EF07C4">
        <w:rPr>
          <w:color w:val="000000"/>
          <w:lang w:val="sr-Cyrl-RS"/>
        </w:rPr>
        <w:t xml:space="preserve"> 4 </w:t>
      </w:r>
      <w:r w:rsidRPr="00EF07C4">
        <w:rPr>
          <w:color w:val="000000"/>
          <w:lang w:val="sr-Cyrl-RS"/>
        </w:rPr>
        <w:t>године</w:t>
      </w:r>
      <w:r w:rsidR="00506711" w:rsidRPr="00EF07C4">
        <w:rPr>
          <w:color w:val="000000"/>
          <w:lang w:val="sr-Cyrl-RS"/>
        </w:rPr>
        <w:t>,</w:t>
      </w:r>
    </w:p>
    <w:p w:rsidR="00506711" w:rsidRPr="00EF07C4" w:rsidRDefault="00EF07C4" w:rsidP="005067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које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има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најмање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осам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година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искуства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руководећим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пословима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државним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органима</w:t>
      </w:r>
      <w:r w:rsidR="00506711" w:rsidRPr="00EF07C4">
        <w:rPr>
          <w:color w:val="000000"/>
          <w:lang w:val="sr-Cyrl-RS"/>
        </w:rPr>
        <w:t xml:space="preserve">, </w:t>
      </w:r>
      <w:r w:rsidRPr="00EF07C4">
        <w:rPr>
          <w:color w:val="000000"/>
          <w:lang w:val="sr-Cyrl-RS"/>
        </w:rPr>
        <w:t>организацијама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лицима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којима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поверена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јавна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овла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ћења</w:t>
      </w:r>
      <w:r w:rsidR="00506711" w:rsidRPr="00EF07C4">
        <w:rPr>
          <w:color w:val="000000"/>
          <w:lang w:val="sr-Cyrl-RS"/>
        </w:rPr>
        <w:t xml:space="preserve">, </w:t>
      </w:r>
      <w:r w:rsidRPr="00EF07C4">
        <w:rPr>
          <w:color w:val="000000"/>
          <w:lang w:val="sr-Cyrl-RS"/>
        </w:rPr>
        <w:t>финансијским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институцијама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осталим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привредним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дру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твима</w:t>
      </w:r>
      <w:r w:rsidR="00506711" w:rsidRPr="00EF07C4">
        <w:rPr>
          <w:color w:val="000000"/>
          <w:lang w:val="sr-Cyrl-RS"/>
        </w:rPr>
        <w:t>; </w:t>
      </w:r>
    </w:p>
    <w:p w:rsidR="00506711" w:rsidRPr="00EF07C4" w:rsidRDefault="00EF07C4" w:rsidP="005067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које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није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осуђивано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криви</w:t>
      </w:r>
      <w:r>
        <w:rPr>
          <w:color w:val="000000"/>
          <w:lang w:val="sr-Cyrl-RS"/>
        </w:rPr>
        <w:t>ч</w:t>
      </w:r>
      <w:r w:rsidRPr="00EF07C4">
        <w:rPr>
          <w:color w:val="000000"/>
          <w:lang w:val="sr-Cyrl-RS"/>
        </w:rPr>
        <w:t>но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дело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казну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затвора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или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кажњиво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дело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које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га</w:t>
      </w:r>
      <w:r w:rsidR="00506711" w:rsidRPr="00EF07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ч</w:t>
      </w:r>
      <w:r w:rsidRPr="00EF07C4">
        <w:rPr>
          <w:color w:val="000000"/>
          <w:lang w:val="sr-Cyrl-RS"/>
        </w:rPr>
        <w:t>ини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недостојнима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обављање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јавне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функције</w:t>
      </w:r>
      <w:r w:rsidR="00506711" w:rsidRPr="00EF07C4">
        <w:rPr>
          <w:color w:val="000000"/>
          <w:lang w:val="sr-Cyrl-RS"/>
        </w:rPr>
        <w:t>; </w:t>
      </w:r>
    </w:p>
    <w:p w:rsidR="00506711" w:rsidRPr="00EF07C4" w:rsidRDefault="00EF07C4" w:rsidP="0050671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коме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није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престао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радни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однос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због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повреде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дужности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из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радног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односа</w:t>
      </w:r>
      <w:r w:rsidR="00506711" w:rsidRPr="00EF07C4">
        <w:rPr>
          <w:color w:val="000000"/>
          <w:lang w:val="sr-Cyrl-RS"/>
        </w:rPr>
        <w:t>. </w:t>
      </w:r>
    </w:p>
    <w:p w:rsidR="00506711" w:rsidRPr="00EF07C4" w:rsidRDefault="00506711" w:rsidP="00506711">
      <w:pPr>
        <w:rPr>
          <w:lang w:val="sr-Cyrl-RS"/>
        </w:rPr>
      </w:pPr>
    </w:p>
    <w:p w:rsidR="00506711" w:rsidRPr="00EF07C4" w:rsidRDefault="00EF07C4" w:rsidP="00506711">
      <w:pPr>
        <w:jc w:val="center"/>
        <w:rPr>
          <w:lang w:val="sr-Cyrl-RS"/>
        </w:rPr>
      </w:pPr>
      <w:r w:rsidRPr="00EF07C4">
        <w:rPr>
          <w:lang w:val="sr-Cyrl-RS"/>
        </w:rPr>
        <w:t>Јавни</w:t>
      </w:r>
      <w:r w:rsidR="00224E0A" w:rsidRPr="00EF07C4">
        <w:rPr>
          <w:lang w:val="sr-Cyrl-RS"/>
        </w:rPr>
        <w:t xml:space="preserve"> </w:t>
      </w:r>
      <w:r w:rsidRPr="00EF07C4">
        <w:rPr>
          <w:lang w:val="sr-Cyrl-RS"/>
        </w:rPr>
        <w:t>конкурс</w:t>
      </w:r>
      <w:r w:rsidR="00224E0A" w:rsidRPr="00EF07C4">
        <w:rPr>
          <w:lang w:val="sr-Cyrl-RS"/>
        </w:rPr>
        <w:t xml:space="preserve"> </w:t>
      </w:r>
      <w:r w:rsidRPr="00EF07C4">
        <w:rPr>
          <w:lang w:val="sr-Cyrl-RS"/>
        </w:rPr>
        <w:t>за</w:t>
      </w:r>
      <w:r w:rsidR="00224E0A" w:rsidRPr="00EF07C4">
        <w:rPr>
          <w:lang w:val="sr-Cyrl-RS"/>
        </w:rPr>
        <w:t xml:space="preserve"> </w:t>
      </w:r>
      <w:r w:rsidRPr="00EF07C4">
        <w:rPr>
          <w:lang w:val="sr-Cyrl-RS"/>
        </w:rPr>
        <w:t>избор</w:t>
      </w:r>
      <w:r w:rsidR="00224E0A" w:rsidRPr="00EF07C4">
        <w:rPr>
          <w:lang w:val="sr-Cyrl-RS"/>
        </w:rPr>
        <w:t xml:space="preserve"> </w:t>
      </w:r>
      <w:r w:rsidRPr="00EF07C4">
        <w:rPr>
          <w:lang w:val="sr-Cyrl-RS"/>
        </w:rPr>
        <w:t>директора</w:t>
      </w:r>
      <w:r w:rsidR="00224E0A" w:rsidRPr="00EF07C4">
        <w:rPr>
          <w:lang w:val="sr-Cyrl-RS"/>
        </w:rPr>
        <w:t xml:space="preserve"> </w:t>
      </w:r>
      <w:r w:rsidRPr="00EF07C4">
        <w:rPr>
          <w:lang w:val="sr-Cyrl-RS"/>
        </w:rPr>
        <w:t>Агенције</w:t>
      </w:r>
    </w:p>
    <w:p w:rsidR="00506711" w:rsidRPr="00EF07C4" w:rsidRDefault="00506711" w:rsidP="00506711">
      <w:pPr>
        <w:jc w:val="center"/>
        <w:rPr>
          <w:lang w:val="sr-Cyrl-RS"/>
        </w:rPr>
      </w:pPr>
    </w:p>
    <w:p w:rsidR="00506711" w:rsidRPr="00EF07C4" w:rsidRDefault="00EF07C4" w:rsidP="0085162F">
      <w:pPr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506711" w:rsidRPr="00EF07C4">
        <w:rPr>
          <w:lang w:val="sr-Cyrl-RS"/>
        </w:rPr>
        <w:t xml:space="preserve"> 15.</w:t>
      </w:r>
    </w:p>
    <w:p w:rsidR="00506711" w:rsidRPr="00EF07C4" w:rsidRDefault="0085162F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Директора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именује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Влада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после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спроведеног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јавног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конкурса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који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расписује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Управни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одбор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 xml:space="preserve">. </w:t>
      </w:r>
    </w:p>
    <w:p w:rsidR="00506711" w:rsidRPr="00EF07C4" w:rsidRDefault="0085162F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Оглас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јавном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конкурсу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избор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директора</w:t>
      </w:r>
      <w:r w:rsidR="00224E0A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објављује</w:t>
      </w:r>
      <w:r w:rsidR="00224E0A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224E0A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224E0A" w:rsidRPr="00EF07C4">
        <w:rPr>
          <w:lang w:val="sr-Cyrl-RS"/>
        </w:rPr>
        <w:t xml:space="preserve"> „</w:t>
      </w:r>
      <w:r w:rsidR="00EF07C4" w:rsidRPr="00EF07C4">
        <w:rPr>
          <w:lang w:val="sr-Cyrl-RS"/>
        </w:rPr>
        <w:t>Службеном</w:t>
      </w:r>
      <w:r w:rsidR="00224E0A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гласнику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Републике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Србије</w:t>
      </w:r>
      <w:r w:rsidR="00224E0A" w:rsidRPr="00EF07C4">
        <w:rPr>
          <w:lang w:val="sr-Cyrl-RS"/>
        </w:rPr>
        <w:t>”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најмање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једном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средству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јавног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информисања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покрива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територију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Републике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Србије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као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интернет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страници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>.</w:t>
      </w:r>
    </w:p>
    <w:p w:rsidR="00506711" w:rsidRPr="00EF07C4" w:rsidRDefault="00506711" w:rsidP="00506711">
      <w:pPr>
        <w:rPr>
          <w:lang w:val="sr-Cyrl-RS"/>
        </w:rPr>
      </w:pPr>
    </w:p>
    <w:p w:rsidR="00506711" w:rsidRPr="00EF07C4" w:rsidRDefault="00EF07C4" w:rsidP="00506711">
      <w:pPr>
        <w:jc w:val="center"/>
        <w:rPr>
          <w:lang w:val="sr-Cyrl-RS"/>
        </w:rPr>
      </w:pPr>
      <w:r w:rsidRPr="00EF07C4">
        <w:rPr>
          <w:lang w:val="sr-Cyrl-RS"/>
        </w:rPr>
        <w:lastRenderedPageBreak/>
        <w:t>Спровођење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јавног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конкурса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за</w:t>
      </w:r>
      <w:r w:rsidR="00224E0A" w:rsidRPr="00EF07C4">
        <w:rPr>
          <w:lang w:val="sr-Cyrl-RS"/>
        </w:rPr>
        <w:t xml:space="preserve"> </w:t>
      </w:r>
      <w:r w:rsidRPr="00EF07C4">
        <w:rPr>
          <w:lang w:val="sr-Cyrl-RS"/>
        </w:rPr>
        <w:t>избор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директора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Агенције</w:t>
      </w:r>
    </w:p>
    <w:p w:rsidR="00506711" w:rsidRPr="00EF07C4" w:rsidRDefault="00506711" w:rsidP="00506711">
      <w:pPr>
        <w:jc w:val="center"/>
        <w:rPr>
          <w:lang w:val="sr-Cyrl-RS"/>
        </w:rPr>
      </w:pPr>
    </w:p>
    <w:p w:rsidR="00506711" w:rsidRPr="00EF07C4" w:rsidRDefault="00EF07C4" w:rsidP="0085162F">
      <w:pPr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506711" w:rsidRPr="00EF07C4">
        <w:rPr>
          <w:lang w:val="sr-Cyrl-RS"/>
        </w:rPr>
        <w:t xml:space="preserve"> 16.</w:t>
      </w:r>
    </w:p>
    <w:p w:rsidR="00506711" w:rsidRPr="00EF07C4" w:rsidRDefault="0085162F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Јавни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конкурс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избор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директора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спроводи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Управни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одбор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складу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уређује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оснивање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рад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јавних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агенција</w:t>
      </w:r>
      <w:r w:rsidR="00506711" w:rsidRPr="00EF07C4">
        <w:rPr>
          <w:lang w:val="sr-Cyrl-RS"/>
        </w:rPr>
        <w:t>.</w:t>
      </w:r>
    </w:p>
    <w:p w:rsidR="00506711" w:rsidRPr="00EF07C4" w:rsidRDefault="0085162F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Управни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одбор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доноси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акт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ближе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уређује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спровођење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јавног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конкурса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избор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директора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>.</w:t>
      </w:r>
    </w:p>
    <w:p w:rsidR="00506711" w:rsidRPr="00EF07C4" w:rsidRDefault="00506711" w:rsidP="00506711">
      <w:pPr>
        <w:rPr>
          <w:lang w:val="sr-Cyrl-RS"/>
        </w:rPr>
      </w:pPr>
    </w:p>
    <w:p w:rsidR="00506711" w:rsidRPr="00EF07C4" w:rsidRDefault="00EF07C4" w:rsidP="00506711">
      <w:pPr>
        <w:jc w:val="center"/>
        <w:rPr>
          <w:lang w:val="sr-Cyrl-RS"/>
        </w:rPr>
      </w:pPr>
      <w:r w:rsidRPr="00EF07C4">
        <w:rPr>
          <w:lang w:val="sr-Cyrl-RS"/>
        </w:rPr>
        <w:t>Именовање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директора</w:t>
      </w:r>
      <w:r w:rsidR="00224E0A" w:rsidRPr="00EF07C4">
        <w:rPr>
          <w:lang w:val="sr-Cyrl-RS"/>
        </w:rPr>
        <w:t xml:space="preserve"> </w:t>
      </w:r>
      <w:r w:rsidRPr="00EF07C4">
        <w:rPr>
          <w:lang w:val="sr-Cyrl-RS"/>
        </w:rPr>
        <w:t>Агенције</w:t>
      </w:r>
    </w:p>
    <w:p w:rsidR="00506711" w:rsidRPr="00EF07C4" w:rsidRDefault="00506711" w:rsidP="00506711">
      <w:pPr>
        <w:jc w:val="center"/>
        <w:rPr>
          <w:lang w:val="sr-Cyrl-RS"/>
        </w:rPr>
      </w:pPr>
    </w:p>
    <w:p w:rsidR="00506711" w:rsidRPr="00EF07C4" w:rsidRDefault="00EF07C4" w:rsidP="0085162F">
      <w:pPr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506711" w:rsidRPr="00EF07C4">
        <w:rPr>
          <w:lang w:val="sr-Cyrl-RS"/>
        </w:rPr>
        <w:t xml:space="preserve"> 17.</w:t>
      </w:r>
    </w:p>
    <w:p w:rsidR="00506711" w:rsidRPr="00EF07C4" w:rsidRDefault="0085162F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Директора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именује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Влада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предлог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Управног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одбора</w:t>
      </w:r>
      <w:r w:rsidR="00506711" w:rsidRPr="00EF07C4">
        <w:rPr>
          <w:lang w:val="sr-Cyrl-RS"/>
        </w:rPr>
        <w:t>.</w:t>
      </w:r>
    </w:p>
    <w:p w:rsidR="00506711" w:rsidRPr="00EF07C4" w:rsidRDefault="00506711" w:rsidP="00506711">
      <w:pPr>
        <w:rPr>
          <w:lang w:val="sr-Cyrl-RS"/>
        </w:rPr>
      </w:pPr>
    </w:p>
    <w:p w:rsidR="00506711" w:rsidRPr="00EF07C4" w:rsidRDefault="00EF07C4" w:rsidP="00506711">
      <w:pPr>
        <w:jc w:val="center"/>
        <w:rPr>
          <w:lang w:val="sr-Cyrl-RS"/>
        </w:rPr>
      </w:pPr>
      <w:r w:rsidRPr="00EF07C4">
        <w:rPr>
          <w:lang w:val="sr-Cyrl-RS"/>
        </w:rPr>
        <w:t>Мандат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директора</w:t>
      </w:r>
      <w:r w:rsidR="00224E0A" w:rsidRPr="00EF07C4">
        <w:rPr>
          <w:lang w:val="sr-Cyrl-RS"/>
        </w:rPr>
        <w:t xml:space="preserve"> </w:t>
      </w:r>
      <w:r w:rsidRPr="00EF07C4">
        <w:rPr>
          <w:lang w:val="sr-Cyrl-RS"/>
        </w:rPr>
        <w:t>Агенције</w:t>
      </w:r>
    </w:p>
    <w:p w:rsidR="00506711" w:rsidRPr="00EF07C4" w:rsidRDefault="00506711" w:rsidP="00506711">
      <w:pPr>
        <w:jc w:val="center"/>
        <w:rPr>
          <w:lang w:val="sr-Cyrl-RS"/>
        </w:rPr>
      </w:pPr>
    </w:p>
    <w:p w:rsidR="00506711" w:rsidRPr="00EF07C4" w:rsidRDefault="005C4FB3" w:rsidP="0085162F">
      <w:pPr>
        <w:jc w:val="center"/>
        <w:rPr>
          <w:lang w:val="sr-Cyrl-RS"/>
        </w:rPr>
      </w:pPr>
      <w:r>
        <w:rPr>
          <w:lang w:val="sr-Cyrl-RS"/>
        </w:rPr>
        <w:t xml:space="preserve">    </w:t>
      </w:r>
      <w:r w:rsidR="00EF07C4" w:rsidRPr="00EF07C4">
        <w:rPr>
          <w:lang w:val="sr-Cyrl-RS"/>
        </w:rPr>
        <w:t>Члан</w:t>
      </w:r>
      <w:r w:rsidR="00506711" w:rsidRPr="00EF07C4">
        <w:rPr>
          <w:lang w:val="sr-Cyrl-RS"/>
        </w:rPr>
        <w:t xml:space="preserve"> 18.</w:t>
      </w:r>
      <w:r w:rsidR="0085162F">
        <w:rPr>
          <w:lang w:val="sr-Cyrl-RS"/>
        </w:rPr>
        <w:tab/>
      </w:r>
    </w:p>
    <w:p w:rsidR="00506711" w:rsidRPr="00EF07C4" w:rsidRDefault="0085162F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Мандат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директора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траје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пет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година</w:t>
      </w:r>
      <w:r w:rsidR="00506711" w:rsidRPr="00EF07C4">
        <w:rPr>
          <w:lang w:val="sr-Cyrl-RS"/>
        </w:rPr>
        <w:t>.</w:t>
      </w:r>
    </w:p>
    <w:p w:rsidR="00506711" w:rsidRPr="00EF07C4" w:rsidRDefault="0085162F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Исто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лице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може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буде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именовано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директора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најви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е</w:t>
      </w:r>
      <w:r>
        <w:rPr>
          <w:lang w:val="sr-Cyrl-RS"/>
        </w:rPr>
        <w:t xml:space="preserve"> </w:t>
      </w:r>
      <w:r w:rsidR="00EF07C4" w:rsidRPr="00EF07C4">
        <w:rPr>
          <w:lang w:val="sr-Cyrl-RS"/>
        </w:rPr>
        <w:t>два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пута</w:t>
      </w:r>
      <w:r w:rsidR="00506711" w:rsidRPr="00EF07C4">
        <w:rPr>
          <w:lang w:val="sr-Cyrl-RS"/>
        </w:rPr>
        <w:t>.</w:t>
      </w:r>
    </w:p>
    <w:p w:rsidR="00506711" w:rsidRPr="00EF07C4" w:rsidRDefault="00506711" w:rsidP="00506711">
      <w:pPr>
        <w:rPr>
          <w:lang w:val="sr-Cyrl-RS"/>
        </w:rPr>
      </w:pPr>
    </w:p>
    <w:p w:rsidR="00506711" w:rsidRPr="00EF07C4" w:rsidRDefault="00EF07C4" w:rsidP="00506711">
      <w:pPr>
        <w:jc w:val="center"/>
        <w:rPr>
          <w:lang w:val="sr-Cyrl-RS"/>
        </w:rPr>
      </w:pPr>
      <w:r w:rsidRPr="00EF07C4">
        <w:rPr>
          <w:lang w:val="sr-Cyrl-RS"/>
        </w:rPr>
        <w:t>Престанак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функције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директора</w:t>
      </w:r>
      <w:r w:rsidR="00224E0A" w:rsidRPr="00EF07C4">
        <w:rPr>
          <w:lang w:val="sr-Cyrl-RS"/>
        </w:rPr>
        <w:t xml:space="preserve"> </w:t>
      </w:r>
      <w:r w:rsidRPr="00EF07C4">
        <w:rPr>
          <w:lang w:val="sr-Cyrl-RS"/>
        </w:rPr>
        <w:t>Агенције</w:t>
      </w:r>
    </w:p>
    <w:p w:rsidR="00506711" w:rsidRPr="00EF07C4" w:rsidRDefault="00506711" w:rsidP="00506711">
      <w:pPr>
        <w:jc w:val="center"/>
        <w:rPr>
          <w:lang w:val="sr-Cyrl-RS"/>
        </w:rPr>
      </w:pPr>
    </w:p>
    <w:p w:rsidR="00506711" w:rsidRPr="00EF07C4" w:rsidRDefault="00EF07C4" w:rsidP="0085162F">
      <w:pPr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506711" w:rsidRPr="00EF07C4">
        <w:rPr>
          <w:lang w:val="sr-Cyrl-RS"/>
        </w:rPr>
        <w:t xml:space="preserve"> 19.</w:t>
      </w:r>
    </w:p>
    <w:p w:rsidR="00506711" w:rsidRPr="00EF07C4" w:rsidRDefault="0085162F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Функција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директора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престаје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даном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истека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мандата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подно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ењем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оставке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ако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због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болести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постане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трајно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неспособан</w:t>
      </w:r>
      <w:r w:rsidR="00224E0A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да</w:t>
      </w:r>
      <w:r w:rsidR="00224E0A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обавља</w:t>
      </w:r>
      <w:r w:rsidR="00224E0A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функцију</w:t>
      </w:r>
      <w:r w:rsidR="00224E0A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директора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или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разре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ењем</w:t>
      </w:r>
      <w:r w:rsidR="00224E0A" w:rsidRPr="00EF07C4">
        <w:rPr>
          <w:lang w:val="sr-Cyrl-RS"/>
        </w:rPr>
        <w:t>.</w:t>
      </w:r>
      <w:r w:rsidR="00506711" w:rsidRPr="00EF07C4">
        <w:rPr>
          <w:lang w:val="sr-Cyrl-RS"/>
        </w:rPr>
        <w:t xml:space="preserve"> </w:t>
      </w:r>
    </w:p>
    <w:p w:rsidR="00506711" w:rsidRPr="00EF07C4" w:rsidRDefault="0085162F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Управни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одбор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дужан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да</w:t>
      </w:r>
      <w:r w:rsidR="00224E0A" w:rsidRPr="00EF07C4">
        <w:rPr>
          <w:lang w:val="sr-Cyrl-RS"/>
        </w:rPr>
        <w:t>,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три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месеца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истека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мандата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директора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224E0A" w:rsidRPr="00EF07C4">
        <w:rPr>
          <w:lang w:val="sr-Cyrl-RS"/>
        </w:rPr>
        <w:t>,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распи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јавни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конкурс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избор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директора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ако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директору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престане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функција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истека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мандата</w:t>
      </w:r>
      <w:r w:rsidR="00506711" w:rsidRPr="00EF07C4">
        <w:rPr>
          <w:lang w:val="sr-Cyrl-RS"/>
        </w:rPr>
        <w:t xml:space="preserve"> –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року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</w:t>
      </w:r>
      <w:r w:rsidR="00506711" w:rsidRPr="00EF07C4">
        <w:rPr>
          <w:lang w:val="sr-Cyrl-RS"/>
        </w:rPr>
        <w:t xml:space="preserve"> 15 </w:t>
      </w:r>
      <w:r w:rsidR="00EF07C4" w:rsidRPr="00EF07C4">
        <w:rPr>
          <w:lang w:val="sr-Cyrl-RS"/>
        </w:rPr>
        <w:t>дана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дана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престанка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функције</w:t>
      </w:r>
      <w:r w:rsidR="00506711" w:rsidRPr="00EF07C4">
        <w:rPr>
          <w:lang w:val="sr-Cyrl-RS"/>
        </w:rPr>
        <w:t xml:space="preserve">. </w:t>
      </w:r>
    </w:p>
    <w:p w:rsidR="000B6E0C" w:rsidRPr="00EF07C4" w:rsidRDefault="000B6E0C" w:rsidP="00506711">
      <w:pPr>
        <w:jc w:val="center"/>
        <w:rPr>
          <w:lang w:val="sr-Cyrl-RS"/>
        </w:rPr>
      </w:pPr>
    </w:p>
    <w:p w:rsidR="00506711" w:rsidRPr="00EF07C4" w:rsidRDefault="00EF07C4" w:rsidP="00506711">
      <w:pPr>
        <w:jc w:val="center"/>
        <w:rPr>
          <w:lang w:val="sr-Cyrl-RS"/>
        </w:rPr>
      </w:pPr>
      <w:r w:rsidRPr="00EF07C4">
        <w:rPr>
          <w:lang w:val="sr-Cyrl-RS"/>
        </w:rPr>
        <w:t>Разре</w:t>
      </w:r>
      <w:r>
        <w:rPr>
          <w:lang w:val="sr-Cyrl-RS"/>
        </w:rPr>
        <w:t>ш</w:t>
      </w:r>
      <w:r w:rsidRPr="00EF07C4">
        <w:rPr>
          <w:lang w:val="sr-Cyrl-RS"/>
        </w:rPr>
        <w:t>ење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директора</w:t>
      </w:r>
      <w:r w:rsidR="00224E0A" w:rsidRPr="00EF07C4">
        <w:rPr>
          <w:lang w:val="sr-Cyrl-RS"/>
        </w:rPr>
        <w:t xml:space="preserve"> </w:t>
      </w:r>
      <w:r w:rsidRPr="00EF07C4">
        <w:rPr>
          <w:lang w:val="sr-Cyrl-RS"/>
        </w:rPr>
        <w:t>Агенције</w:t>
      </w:r>
    </w:p>
    <w:p w:rsidR="00506711" w:rsidRPr="00EF07C4" w:rsidRDefault="00506711" w:rsidP="00506711">
      <w:pPr>
        <w:jc w:val="center"/>
        <w:rPr>
          <w:lang w:val="sr-Cyrl-RS"/>
        </w:rPr>
      </w:pPr>
    </w:p>
    <w:p w:rsidR="00506711" w:rsidRPr="00EF07C4" w:rsidRDefault="00EF07C4" w:rsidP="0085162F">
      <w:pPr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506711" w:rsidRPr="00EF07C4">
        <w:rPr>
          <w:lang w:val="sr-Cyrl-RS"/>
        </w:rPr>
        <w:t xml:space="preserve"> 20.</w:t>
      </w:r>
    </w:p>
    <w:p w:rsidR="00506711" w:rsidRPr="00EF07C4" w:rsidRDefault="0085162F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Разлози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разре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ење</w:t>
      </w:r>
      <w:r w:rsidR="00506711" w:rsidRPr="00EF07C4">
        <w:rPr>
          <w:lang w:val="sr-Cyrl-RS"/>
        </w:rPr>
        <w:t xml:space="preserve"> 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ланова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Управног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одбора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дефинисани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лану</w:t>
      </w:r>
      <w:r w:rsidR="00506711" w:rsidRPr="00EF07C4">
        <w:rPr>
          <w:lang w:val="sr-Cyrl-RS"/>
        </w:rPr>
        <w:t xml:space="preserve"> 2</w:t>
      </w:r>
      <w:r w:rsidR="00224E0A" w:rsidRPr="00EF07C4">
        <w:rPr>
          <w:lang w:val="sr-Cyrl-RS"/>
        </w:rPr>
        <w:t>7</w:t>
      </w:r>
      <w:r w:rsidR="00506711" w:rsidRPr="00EF07C4">
        <w:rPr>
          <w:lang w:val="sr-Cyrl-RS"/>
        </w:rPr>
        <w:t xml:space="preserve">. </w:t>
      </w:r>
      <w:r w:rsidR="00EF07C4" w:rsidRPr="00EF07C4">
        <w:rPr>
          <w:lang w:val="sr-Cyrl-RS"/>
        </w:rPr>
        <w:t>став</w:t>
      </w:r>
      <w:r w:rsidR="00506711" w:rsidRPr="00EF07C4">
        <w:rPr>
          <w:lang w:val="sr-Cyrl-RS"/>
        </w:rPr>
        <w:t xml:space="preserve"> 1. </w:t>
      </w:r>
      <w:r w:rsidR="00EF07C4" w:rsidRPr="00EF07C4">
        <w:rPr>
          <w:lang w:val="sr-Cyrl-RS"/>
        </w:rPr>
        <w:t>та</w:t>
      </w:r>
      <w:r w:rsidR="00EF07C4">
        <w:rPr>
          <w:lang w:val="sr-Cyrl-RS"/>
        </w:rPr>
        <w:t>ч</w:t>
      </w:r>
      <w:r w:rsidR="00506711" w:rsidRPr="00EF07C4">
        <w:rPr>
          <w:lang w:val="sr-Cyrl-RS"/>
        </w:rPr>
        <w:t>. 1</w:t>
      </w:r>
      <w:r w:rsidR="00224E0A" w:rsidRPr="00EF07C4">
        <w:rPr>
          <w:lang w:val="sr-Cyrl-RS"/>
        </w:rPr>
        <w:t>)-</w:t>
      </w:r>
      <w:r w:rsidR="00AC6729" w:rsidRPr="00EF07C4">
        <w:rPr>
          <w:lang w:val="sr-Cyrl-RS"/>
        </w:rPr>
        <w:t>3</w:t>
      </w:r>
      <w:r w:rsidR="00224E0A" w:rsidRPr="00EF07C4">
        <w:rPr>
          <w:lang w:val="sr-Cyrl-RS"/>
        </w:rPr>
        <w:t>)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овог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сходно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примењују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разре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ење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директора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као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ако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утврди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испуњава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услове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именовање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директора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</w:t>
      </w:r>
      <w:r w:rsidR="00506711" w:rsidRPr="00EF07C4">
        <w:rPr>
          <w:lang w:val="sr-Cyrl-RS"/>
        </w:rPr>
        <w:t xml:space="preserve"> 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лана</w:t>
      </w:r>
      <w:r w:rsidR="00224E0A" w:rsidRPr="00EF07C4">
        <w:rPr>
          <w:lang w:val="sr-Cyrl-RS"/>
        </w:rPr>
        <w:t xml:space="preserve"> 14. </w:t>
      </w:r>
      <w:r w:rsidR="00EF07C4" w:rsidRPr="00EF07C4">
        <w:rPr>
          <w:lang w:val="sr-Cyrl-RS"/>
        </w:rPr>
        <w:t>овог</w:t>
      </w:r>
      <w:r w:rsidR="00224E0A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закона</w:t>
      </w:r>
      <w:r w:rsidR="00506711" w:rsidRPr="00EF07C4">
        <w:rPr>
          <w:lang w:val="sr-Cyrl-RS"/>
        </w:rPr>
        <w:t>. </w:t>
      </w:r>
    </w:p>
    <w:p w:rsidR="00506711" w:rsidRPr="00EF07C4" w:rsidRDefault="0085162F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заснивање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престанак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радног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односа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директора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примењују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одредбе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уређује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оснивање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положај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јавних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агенција</w:t>
      </w:r>
      <w:r w:rsidR="00506711" w:rsidRPr="00EF07C4">
        <w:rPr>
          <w:lang w:val="sr-Cyrl-RS"/>
        </w:rPr>
        <w:t>.</w:t>
      </w:r>
    </w:p>
    <w:p w:rsidR="00EF07C4" w:rsidRDefault="00EF07C4" w:rsidP="00506711">
      <w:pPr>
        <w:jc w:val="center"/>
        <w:rPr>
          <w:lang w:val="sr-Cyrl-RS"/>
        </w:rPr>
      </w:pPr>
    </w:p>
    <w:p w:rsidR="00506711" w:rsidRPr="00EF07C4" w:rsidRDefault="00EF07C4" w:rsidP="00506711">
      <w:pPr>
        <w:jc w:val="center"/>
        <w:rPr>
          <w:lang w:val="sr-Cyrl-RS"/>
        </w:rPr>
      </w:pPr>
      <w:r w:rsidRPr="00EF07C4">
        <w:rPr>
          <w:lang w:val="sr-Cyrl-RS"/>
        </w:rPr>
        <w:t>Вр</w:t>
      </w:r>
      <w:r>
        <w:rPr>
          <w:lang w:val="sr-Cyrl-RS"/>
        </w:rPr>
        <w:t>ш</w:t>
      </w:r>
      <w:r w:rsidRPr="00EF07C4">
        <w:rPr>
          <w:lang w:val="sr-Cyrl-RS"/>
        </w:rPr>
        <w:t>илац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функције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директора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Агенције</w:t>
      </w:r>
    </w:p>
    <w:p w:rsidR="00506711" w:rsidRPr="00EF07C4" w:rsidRDefault="00506711" w:rsidP="00506711">
      <w:pPr>
        <w:jc w:val="center"/>
        <w:rPr>
          <w:lang w:val="sr-Cyrl-RS"/>
        </w:rPr>
      </w:pPr>
    </w:p>
    <w:p w:rsidR="00506711" w:rsidRPr="00EF07C4" w:rsidRDefault="00EF07C4" w:rsidP="00506711">
      <w:pPr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506711" w:rsidRPr="00EF07C4">
        <w:rPr>
          <w:lang w:val="sr-Cyrl-RS"/>
        </w:rPr>
        <w:t xml:space="preserve"> 21.</w:t>
      </w:r>
    </w:p>
    <w:p w:rsidR="00506711" w:rsidRPr="00EF07C4" w:rsidRDefault="0085162F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Ако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директору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престала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функција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Влада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именује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вр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иоца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функције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директора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предлог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Управног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одбора</w:t>
      </w:r>
      <w:r w:rsidR="00506711" w:rsidRPr="00EF07C4">
        <w:rPr>
          <w:lang w:val="sr-Cyrl-RS"/>
        </w:rPr>
        <w:t>.</w:t>
      </w:r>
    </w:p>
    <w:p w:rsidR="00506711" w:rsidRPr="00EF07C4" w:rsidRDefault="0085162F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Вр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илац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функције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директора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вр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функцију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ступања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функцију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новог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директора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>.</w:t>
      </w:r>
    </w:p>
    <w:p w:rsidR="00506711" w:rsidRPr="00EF07C4" w:rsidRDefault="0085162F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Вр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илац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функције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директора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мора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испуњава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услове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именовање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директора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</w:t>
      </w:r>
      <w:r w:rsidR="00506711" w:rsidRPr="00EF07C4">
        <w:rPr>
          <w:lang w:val="sr-Cyrl-RS"/>
        </w:rPr>
        <w:t xml:space="preserve"> 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лана</w:t>
      </w:r>
      <w:r w:rsidR="00506711" w:rsidRPr="00EF07C4">
        <w:rPr>
          <w:lang w:val="sr-Cyrl-RS"/>
        </w:rPr>
        <w:t xml:space="preserve"> 14. </w:t>
      </w:r>
      <w:r w:rsidR="00EF07C4" w:rsidRPr="00EF07C4">
        <w:rPr>
          <w:lang w:val="sr-Cyrl-RS"/>
        </w:rPr>
        <w:t>овог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закона</w:t>
      </w:r>
      <w:r w:rsidR="00506711" w:rsidRPr="00EF07C4">
        <w:rPr>
          <w:lang w:val="sr-Cyrl-RS"/>
        </w:rPr>
        <w:t>.</w:t>
      </w:r>
    </w:p>
    <w:p w:rsidR="00506711" w:rsidRPr="00EF07C4" w:rsidRDefault="0085162F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Јавни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конкурс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именовање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директора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расписује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року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</w:t>
      </w:r>
      <w:r w:rsidR="00506711" w:rsidRPr="00EF07C4">
        <w:rPr>
          <w:lang w:val="sr-Cyrl-RS"/>
        </w:rPr>
        <w:t xml:space="preserve"> 30 </w:t>
      </w:r>
      <w:r w:rsidR="00EF07C4" w:rsidRPr="00EF07C4">
        <w:rPr>
          <w:lang w:val="sr-Cyrl-RS"/>
        </w:rPr>
        <w:t>дана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дана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именовања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вр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иоца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функције</w:t>
      </w:r>
      <w:r w:rsidR="00224E0A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директора</w:t>
      </w:r>
      <w:r w:rsidR="00224E0A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>.</w:t>
      </w:r>
    </w:p>
    <w:p w:rsidR="00506711" w:rsidRPr="00EF07C4" w:rsidRDefault="00506711" w:rsidP="00506711">
      <w:pPr>
        <w:rPr>
          <w:lang w:val="sr-Cyrl-RS"/>
        </w:rPr>
      </w:pPr>
    </w:p>
    <w:p w:rsidR="00506711" w:rsidRPr="00EF07C4" w:rsidRDefault="00EF07C4" w:rsidP="00506711">
      <w:pPr>
        <w:jc w:val="center"/>
        <w:rPr>
          <w:lang w:val="sr-Cyrl-RS"/>
        </w:rPr>
      </w:pPr>
      <w:r w:rsidRPr="00EF07C4">
        <w:rPr>
          <w:lang w:val="sr-Cyrl-RS"/>
        </w:rPr>
        <w:t>У</w:t>
      </w:r>
      <w:r w:rsidR="00831459" w:rsidRPr="00EF07C4">
        <w:rPr>
          <w:lang w:val="sr-Cyrl-RS"/>
        </w:rPr>
        <w:t>правни</w:t>
      </w:r>
      <w:r w:rsidR="00506711" w:rsidRPr="00EF07C4">
        <w:rPr>
          <w:lang w:val="sr-Cyrl-RS"/>
        </w:rPr>
        <w:t xml:space="preserve"> </w:t>
      </w:r>
      <w:r w:rsidR="00831459" w:rsidRPr="00EF07C4">
        <w:rPr>
          <w:lang w:val="sr-Cyrl-RS"/>
        </w:rPr>
        <w:t>одбор</w:t>
      </w:r>
      <w:r w:rsidR="00506711" w:rsidRPr="00EF07C4">
        <w:rPr>
          <w:lang w:val="sr-Cyrl-RS"/>
        </w:rPr>
        <w:t xml:space="preserve"> </w:t>
      </w:r>
    </w:p>
    <w:p w:rsidR="00506711" w:rsidRPr="00EF07C4" w:rsidRDefault="00506711" w:rsidP="00506711">
      <w:pPr>
        <w:jc w:val="center"/>
        <w:rPr>
          <w:lang w:val="sr-Cyrl-RS"/>
        </w:rPr>
      </w:pPr>
    </w:p>
    <w:p w:rsidR="00506711" w:rsidRPr="00EF07C4" w:rsidRDefault="00EF07C4" w:rsidP="0085162F">
      <w:pPr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506711" w:rsidRPr="00EF07C4">
        <w:rPr>
          <w:lang w:val="sr-Cyrl-RS"/>
        </w:rPr>
        <w:t xml:space="preserve"> 22. </w:t>
      </w:r>
    </w:p>
    <w:p w:rsidR="00506711" w:rsidRPr="00EF07C4" w:rsidRDefault="0085162F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Управни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одбор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има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три</w:t>
      </w:r>
      <w:r w:rsidR="00506711" w:rsidRPr="00EF07C4">
        <w:rPr>
          <w:lang w:val="sr-Cyrl-RS"/>
        </w:rPr>
        <w:t xml:space="preserve"> 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лана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од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којих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један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председник</w:t>
      </w:r>
      <w:r w:rsidR="00506711" w:rsidRPr="00EF07C4">
        <w:rPr>
          <w:lang w:val="sr-Cyrl-RS"/>
        </w:rPr>
        <w:t>.</w:t>
      </w:r>
    </w:p>
    <w:p w:rsidR="00506711" w:rsidRPr="00EF07C4" w:rsidRDefault="0085162F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930B1A">
        <w:rPr>
          <w:lang w:val="sr-Cyrl-RS"/>
        </w:rPr>
        <w:t>Све</w:t>
      </w:r>
      <w:r w:rsidR="00506711" w:rsidRPr="00930B1A">
        <w:rPr>
          <w:lang w:val="sr-Cyrl-RS"/>
        </w:rPr>
        <w:t xml:space="preserve"> </w:t>
      </w:r>
      <w:r w:rsidR="00EF07C4" w:rsidRPr="00930B1A">
        <w:rPr>
          <w:lang w:val="sr-Cyrl-RS"/>
        </w:rPr>
        <w:t>чланове</w:t>
      </w:r>
      <w:r w:rsidR="00506711" w:rsidRPr="00930B1A">
        <w:rPr>
          <w:lang w:val="sr-Cyrl-RS"/>
        </w:rPr>
        <w:t xml:space="preserve"> </w:t>
      </w:r>
      <w:r w:rsidR="00EF07C4" w:rsidRPr="00930B1A">
        <w:rPr>
          <w:lang w:val="sr-Cyrl-RS"/>
        </w:rPr>
        <w:t>Управног</w:t>
      </w:r>
      <w:r w:rsidR="00506711" w:rsidRPr="00930B1A">
        <w:rPr>
          <w:lang w:val="sr-Cyrl-RS"/>
        </w:rPr>
        <w:t xml:space="preserve"> </w:t>
      </w:r>
      <w:r w:rsidR="00EF07C4" w:rsidRPr="00930B1A">
        <w:rPr>
          <w:lang w:val="sr-Cyrl-RS"/>
        </w:rPr>
        <w:t>одбора</w:t>
      </w:r>
      <w:r w:rsidR="00506711" w:rsidRPr="00930B1A">
        <w:rPr>
          <w:lang w:val="sr-Cyrl-RS"/>
        </w:rPr>
        <w:t xml:space="preserve"> </w:t>
      </w:r>
      <w:r w:rsidR="00EF07C4" w:rsidRPr="00930B1A">
        <w:rPr>
          <w:lang w:val="sr-Cyrl-RS"/>
        </w:rPr>
        <w:t>именује</w:t>
      </w:r>
      <w:r w:rsidR="00506711" w:rsidRPr="00930B1A">
        <w:rPr>
          <w:lang w:val="sr-Cyrl-RS"/>
        </w:rPr>
        <w:t xml:space="preserve"> </w:t>
      </w:r>
      <w:r w:rsidR="00EF07C4" w:rsidRPr="00930B1A">
        <w:rPr>
          <w:lang w:val="sr-Cyrl-RS"/>
        </w:rPr>
        <w:t>и</w:t>
      </w:r>
      <w:r w:rsidR="00506711" w:rsidRPr="00930B1A">
        <w:rPr>
          <w:lang w:val="sr-Cyrl-RS"/>
        </w:rPr>
        <w:t xml:space="preserve"> </w:t>
      </w:r>
      <w:r w:rsidR="00EF07C4" w:rsidRPr="00930B1A">
        <w:rPr>
          <w:lang w:val="sr-Cyrl-RS"/>
        </w:rPr>
        <w:t>разрешава</w:t>
      </w:r>
      <w:r w:rsidR="00506711" w:rsidRPr="00930B1A">
        <w:rPr>
          <w:lang w:val="sr-Cyrl-RS"/>
        </w:rPr>
        <w:t xml:space="preserve"> </w:t>
      </w:r>
      <w:r w:rsidR="00EF07C4" w:rsidRPr="00930B1A">
        <w:rPr>
          <w:lang w:val="sr-Cyrl-RS"/>
        </w:rPr>
        <w:t>Влада</w:t>
      </w:r>
      <w:r w:rsidR="00506711" w:rsidRPr="00930B1A">
        <w:rPr>
          <w:lang w:val="sr-Cyrl-RS"/>
        </w:rPr>
        <w:t xml:space="preserve">, </w:t>
      </w:r>
      <w:r w:rsidR="00031AA6" w:rsidRPr="00930B1A">
        <w:rPr>
          <w:lang w:val="sr-Cyrl-RS"/>
        </w:rPr>
        <w:t xml:space="preserve">и то два </w:t>
      </w:r>
      <w:r w:rsidR="00EF07C4" w:rsidRPr="00930B1A">
        <w:rPr>
          <w:lang w:val="sr-Cyrl-RS"/>
        </w:rPr>
        <w:t>на</w:t>
      </w:r>
      <w:r w:rsidR="00506711" w:rsidRPr="00930B1A">
        <w:rPr>
          <w:lang w:val="sr-Cyrl-RS"/>
        </w:rPr>
        <w:t xml:space="preserve"> </w:t>
      </w:r>
      <w:r w:rsidR="00EF07C4" w:rsidRPr="00930B1A">
        <w:rPr>
          <w:lang w:val="sr-Cyrl-RS"/>
        </w:rPr>
        <w:t>предлог</w:t>
      </w:r>
      <w:r w:rsidR="00506711" w:rsidRPr="00930B1A">
        <w:rPr>
          <w:lang w:val="sr-Cyrl-RS"/>
        </w:rPr>
        <w:t xml:space="preserve"> </w:t>
      </w:r>
      <w:r w:rsidR="00EF07C4" w:rsidRPr="00930B1A">
        <w:rPr>
          <w:lang w:val="sr-Cyrl-RS"/>
        </w:rPr>
        <w:t>министра</w:t>
      </w:r>
      <w:r w:rsidR="00506711" w:rsidRPr="00930B1A">
        <w:rPr>
          <w:lang w:val="sr-Cyrl-RS"/>
        </w:rPr>
        <w:t xml:space="preserve"> </w:t>
      </w:r>
      <w:r w:rsidR="00EF07C4" w:rsidRPr="00930B1A">
        <w:rPr>
          <w:lang w:val="sr-Cyrl-RS"/>
        </w:rPr>
        <w:t>надлежног</w:t>
      </w:r>
      <w:r w:rsidR="00506711" w:rsidRPr="00930B1A">
        <w:rPr>
          <w:lang w:val="sr-Cyrl-RS"/>
        </w:rPr>
        <w:t xml:space="preserve"> </w:t>
      </w:r>
      <w:r w:rsidR="00EF07C4" w:rsidRPr="00930B1A">
        <w:rPr>
          <w:lang w:val="sr-Cyrl-RS"/>
        </w:rPr>
        <w:t>за</w:t>
      </w:r>
      <w:r w:rsidR="00506711" w:rsidRPr="00930B1A">
        <w:rPr>
          <w:lang w:val="sr-Cyrl-RS"/>
        </w:rPr>
        <w:t xml:space="preserve"> </w:t>
      </w:r>
      <w:r w:rsidR="00EF07C4" w:rsidRPr="00930B1A">
        <w:rPr>
          <w:lang w:val="sr-Cyrl-RS"/>
        </w:rPr>
        <w:t>финансије</w:t>
      </w:r>
      <w:r w:rsidR="00031AA6" w:rsidRPr="00930B1A">
        <w:rPr>
          <w:lang w:val="sr-Cyrl-RS"/>
        </w:rPr>
        <w:t xml:space="preserve"> и једног на предлог Народне банке Србије</w:t>
      </w:r>
      <w:r w:rsidR="00506711" w:rsidRPr="00930B1A">
        <w:rPr>
          <w:lang w:val="sr-Cyrl-RS"/>
        </w:rPr>
        <w:t>.</w:t>
      </w:r>
      <w:r w:rsidR="00506711" w:rsidRPr="00EF07C4">
        <w:rPr>
          <w:lang w:val="sr-Cyrl-RS"/>
        </w:rPr>
        <w:t xml:space="preserve"> </w:t>
      </w:r>
    </w:p>
    <w:p w:rsidR="00506711" w:rsidRPr="00EF07C4" w:rsidRDefault="0085162F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Председник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Управног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одбора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бира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редова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именованих</w:t>
      </w:r>
      <w:r w:rsidR="00506711" w:rsidRPr="00EF07C4">
        <w:rPr>
          <w:lang w:val="sr-Cyrl-RS"/>
        </w:rPr>
        <w:t xml:space="preserve"> 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ланова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Управног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одбора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предлог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министра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надлежног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финансије</w:t>
      </w:r>
      <w:r w:rsidR="00506711" w:rsidRPr="00EF07C4">
        <w:rPr>
          <w:lang w:val="sr-Cyrl-RS"/>
        </w:rPr>
        <w:t xml:space="preserve">. </w:t>
      </w:r>
    </w:p>
    <w:p w:rsidR="00506711" w:rsidRPr="00EF07C4" w:rsidRDefault="0085162F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Чланови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Управног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одбора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именују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период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пет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година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могу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поново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бити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именовани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јо</w:t>
      </w:r>
      <w:r w:rsidR="00EF07C4">
        <w:rPr>
          <w:lang w:val="sr-Cyrl-RS"/>
        </w:rPr>
        <w:t>ш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два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пута</w:t>
      </w:r>
      <w:r w:rsidR="00506711" w:rsidRPr="00EF07C4">
        <w:rPr>
          <w:lang w:val="sr-Cyrl-RS"/>
        </w:rPr>
        <w:t>.</w:t>
      </w:r>
    </w:p>
    <w:p w:rsidR="00506711" w:rsidRPr="00EF07C4" w:rsidRDefault="0085162F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Чланови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Управног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одбора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могу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бити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опозвани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истека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мандата</w:t>
      </w:r>
      <w:r w:rsidR="0038126B" w:rsidRPr="00EF07C4">
        <w:rPr>
          <w:lang w:val="sr-Cyrl-RS"/>
        </w:rPr>
        <w:t>,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односно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истека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времена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именовани</w:t>
      </w:r>
      <w:r w:rsidR="00506711" w:rsidRPr="00EF07C4">
        <w:rPr>
          <w:lang w:val="sr-Cyrl-RS"/>
        </w:rPr>
        <w:t>.</w:t>
      </w:r>
    </w:p>
    <w:p w:rsidR="00A80B87" w:rsidRPr="00EF07C4" w:rsidRDefault="0085162F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Чланови</w:t>
      </w:r>
      <w:r w:rsidR="00A80B8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Управног</w:t>
      </w:r>
      <w:r w:rsidR="00A80B8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одбора</w:t>
      </w:r>
      <w:r w:rsidR="00A80B8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имају</w:t>
      </w:r>
      <w:r w:rsidR="00A80B8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право</w:t>
      </w:r>
      <w:r w:rsidR="00A80B8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</w:t>
      </w:r>
      <w:r w:rsidR="00A80B8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накнаду</w:t>
      </w:r>
      <w:r w:rsidR="00A80B8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A80B8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рад</w:t>
      </w:r>
      <w:r w:rsidR="00A80B8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A80B8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складу</w:t>
      </w:r>
      <w:r w:rsidR="00A80B8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A80B8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законом</w:t>
      </w:r>
      <w:r w:rsidR="00A80B8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којим</w:t>
      </w:r>
      <w:r w:rsidR="00A80B8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A80B8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уређује</w:t>
      </w:r>
      <w:r w:rsidR="00A80B8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оснивање</w:t>
      </w:r>
      <w:r w:rsidR="00A80B8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A80B8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положај</w:t>
      </w:r>
      <w:r w:rsidR="00A80B8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јавних</w:t>
      </w:r>
      <w:r w:rsidR="00A80B8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агенција</w:t>
      </w:r>
      <w:r w:rsidR="00A80B87" w:rsidRPr="00EF07C4">
        <w:rPr>
          <w:lang w:val="sr-Cyrl-RS"/>
        </w:rPr>
        <w:t>.</w:t>
      </w:r>
    </w:p>
    <w:p w:rsidR="00506711" w:rsidRPr="00EF07C4" w:rsidRDefault="0085162F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На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ин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рада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сазивање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припремање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седница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утврђује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Пословником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раду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Управног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одбора</w:t>
      </w:r>
      <w:r>
        <w:rPr>
          <w:lang w:val="sr-Cyrl-RS"/>
        </w:rPr>
        <w:t>,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доноси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уз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претходну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сагласност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министарства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надлежног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послове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финансија</w:t>
      </w:r>
      <w:r w:rsidR="00506711" w:rsidRPr="00EF07C4">
        <w:rPr>
          <w:lang w:val="sr-Cyrl-RS"/>
        </w:rPr>
        <w:t>.</w:t>
      </w:r>
    </w:p>
    <w:p w:rsidR="00D01855" w:rsidRPr="00EF07C4" w:rsidRDefault="00D01855" w:rsidP="00506711">
      <w:pPr>
        <w:jc w:val="center"/>
        <w:rPr>
          <w:lang w:val="sr-Cyrl-RS"/>
        </w:rPr>
      </w:pPr>
      <w:bookmarkStart w:id="5" w:name="_GoBack"/>
      <w:bookmarkEnd w:id="5"/>
    </w:p>
    <w:p w:rsidR="00506711" w:rsidRPr="00EF07C4" w:rsidRDefault="00EF07C4" w:rsidP="0085162F">
      <w:pPr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506711" w:rsidRPr="00EF07C4">
        <w:rPr>
          <w:lang w:val="sr-Cyrl-RS"/>
        </w:rPr>
        <w:t xml:space="preserve"> 23.</w:t>
      </w:r>
    </w:p>
    <w:p w:rsidR="00506711" w:rsidRPr="00EF07C4" w:rsidRDefault="0085162F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лана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Управног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одбора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може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бити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именовано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лице</w:t>
      </w:r>
      <w:r w:rsidR="00506711" w:rsidRPr="00EF07C4">
        <w:rPr>
          <w:lang w:val="sr-Cyrl-RS"/>
        </w:rPr>
        <w:t>: </w:t>
      </w:r>
    </w:p>
    <w:p w:rsidR="00506711" w:rsidRPr="00EF07C4" w:rsidRDefault="00EF07C4" w:rsidP="005067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које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држављанин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Републике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Србије</w:t>
      </w:r>
      <w:r w:rsidR="00506711" w:rsidRPr="00EF07C4">
        <w:rPr>
          <w:color w:val="000000"/>
          <w:lang w:val="sr-Cyrl-RS"/>
        </w:rPr>
        <w:t>;</w:t>
      </w:r>
    </w:p>
    <w:p w:rsidR="00506711" w:rsidRPr="00EF07C4" w:rsidRDefault="00EF07C4" w:rsidP="005067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које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испуњава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оп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те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услове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пријем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радни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однос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државни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орган</w:t>
      </w:r>
      <w:r w:rsidR="00506711" w:rsidRPr="00EF07C4">
        <w:rPr>
          <w:color w:val="000000"/>
          <w:lang w:val="sr-Cyrl-RS"/>
        </w:rPr>
        <w:t>; </w:t>
      </w:r>
    </w:p>
    <w:p w:rsidR="00506711" w:rsidRPr="00EF07C4" w:rsidRDefault="00EF07C4" w:rsidP="005C4F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које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има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високо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образовање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сте</w:t>
      </w:r>
      <w:r>
        <w:rPr>
          <w:color w:val="000000"/>
          <w:lang w:val="sr-Cyrl-RS"/>
        </w:rPr>
        <w:t>ч</w:t>
      </w:r>
      <w:r w:rsidRPr="00EF07C4">
        <w:rPr>
          <w:color w:val="000000"/>
          <w:lang w:val="sr-Cyrl-RS"/>
        </w:rPr>
        <w:t>ено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студијама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другог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степена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најмање</w:t>
      </w:r>
      <w:r w:rsidR="005C4FB3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девет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година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радног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искуства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областима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финансија</w:t>
      </w:r>
      <w:r w:rsidR="00506711" w:rsidRPr="00EF07C4">
        <w:rPr>
          <w:color w:val="000000"/>
          <w:lang w:val="sr-Cyrl-RS"/>
        </w:rPr>
        <w:t xml:space="preserve">, </w:t>
      </w:r>
      <w:r w:rsidRPr="00EF07C4">
        <w:rPr>
          <w:color w:val="000000"/>
          <w:lang w:val="sr-Cyrl-RS"/>
        </w:rPr>
        <w:t>банкарства</w:t>
      </w:r>
      <w:r w:rsidR="00506711" w:rsidRPr="00EF07C4">
        <w:rPr>
          <w:color w:val="000000"/>
          <w:lang w:val="sr-Cyrl-RS"/>
        </w:rPr>
        <w:t xml:space="preserve">, </w:t>
      </w:r>
      <w:r w:rsidRPr="00EF07C4">
        <w:rPr>
          <w:color w:val="000000"/>
          <w:lang w:val="sr-Cyrl-RS"/>
        </w:rPr>
        <w:t>осигурања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или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привредног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финансијског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права</w:t>
      </w:r>
      <w:r w:rsidR="00506711" w:rsidRPr="00EF07C4">
        <w:rPr>
          <w:color w:val="000000"/>
          <w:lang w:val="sr-Cyrl-RS"/>
        </w:rPr>
        <w:t>; </w:t>
      </w:r>
    </w:p>
    <w:p w:rsidR="00506711" w:rsidRPr="00EF07C4" w:rsidRDefault="00EF07C4" w:rsidP="005067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које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није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запослено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јавној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агенцији</w:t>
      </w:r>
      <w:r w:rsidR="00506711" w:rsidRPr="00EF07C4">
        <w:rPr>
          <w:color w:val="000000"/>
          <w:lang w:val="sr-Cyrl-RS"/>
        </w:rPr>
        <w:t>,</w:t>
      </w:r>
    </w:p>
    <w:p w:rsidR="00506711" w:rsidRPr="00EF07C4" w:rsidRDefault="00EF07C4" w:rsidP="005067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које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није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осуђивано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криви</w:t>
      </w:r>
      <w:r>
        <w:rPr>
          <w:color w:val="000000"/>
          <w:lang w:val="sr-Cyrl-RS"/>
        </w:rPr>
        <w:t>ч</w:t>
      </w:r>
      <w:r w:rsidRPr="00EF07C4">
        <w:rPr>
          <w:color w:val="000000"/>
          <w:lang w:val="sr-Cyrl-RS"/>
        </w:rPr>
        <w:t>но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дело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безусловну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казну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затвора</w:t>
      </w:r>
      <w:r w:rsidR="00506711" w:rsidRPr="00EF07C4">
        <w:rPr>
          <w:color w:val="000000"/>
          <w:lang w:val="sr-Cyrl-RS"/>
        </w:rPr>
        <w:t xml:space="preserve">, </w:t>
      </w:r>
      <w:r w:rsidRPr="00EF07C4">
        <w:rPr>
          <w:color w:val="000000"/>
          <w:lang w:val="sr-Cyrl-RS"/>
        </w:rPr>
        <w:t>нити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криви</w:t>
      </w:r>
      <w:r>
        <w:rPr>
          <w:color w:val="000000"/>
          <w:lang w:val="sr-Cyrl-RS"/>
        </w:rPr>
        <w:t>ч</w:t>
      </w:r>
      <w:r w:rsidRPr="00EF07C4">
        <w:rPr>
          <w:color w:val="000000"/>
          <w:lang w:val="sr-Cyrl-RS"/>
        </w:rPr>
        <w:t>но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дело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које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га</w:t>
      </w:r>
      <w:r w:rsidR="00506711" w:rsidRPr="00EF07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ч</w:t>
      </w:r>
      <w:r w:rsidRPr="00EF07C4">
        <w:rPr>
          <w:color w:val="000000"/>
          <w:lang w:val="sr-Cyrl-RS"/>
        </w:rPr>
        <w:t>ини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недостојним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вр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ења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функције</w:t>
      </w:r>
      <w:r w:rsidR="00506711" w:rsidRPr="00EF07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ч</w:t>
      </w:r>
      <w:r w:rsidRPr="00EF07C4">
        <w:rPr>
          <w:color w:val="000000"/>
          <w:lang w:val="sr-Cyrl-RS"/>
        </w:rPr>
        <w:t>лана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овог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одбора</w:t>
      </w:r>
      <w:r w:rsidR="00506711" w:rsidRPr="00EF07C4">
        <w:rPr>
          <w:color w:val="000000"/>
          <w:lang w:val="sr-Cyrl-RS"/>
        </w:rPr>
        <w:t>; </w:t>
      </w:r>
    </w:p>
    <w:p w:rsidR="00506711" w:rsidRPr="00EF07C4" w:rsidRDefault="00EF07C4" w:rsidP="005067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коме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радни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однос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није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отказиван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због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повреде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радне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обавезе</w:t>
      </w:r>
      <w:r w:rsidR="00506711" w:rsidRPr="00EF07C4">
        <w:rPr>
          <w:color w:val="000000"/>
          <w:lang w:val="sr-Cyrl-RS"/>
        </w:rPr>
        <w:t>; </w:t>
      </w:r>
    </w:p>
    <w:p w:rsidR="00506711" w:rsidRPr="00EF07C4" w:rsidRDefault="00EF07C4" w:rsidP="005067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које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није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запослено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било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којој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банци</w:t>
      </w:r>
      <w:r w:rsidR="00506711" w:rsidRPr="00EF07C4">
        <w:rPr>
          <w:color w:val="000000"/>
          <w:lang w:val="sr-Cyrl-RS"/>
        </w:rPr>
        <w:t xml:space="preserve">, </w:t>
      </w:r>
      <w:r w:rsidRPr="00EF07C4">
        <w:rPr>
          <w:color w:val="000000"/>
          <w:lang w:val="sr-Cyrl-RS"/>
        </w:rPr>
        <w:t>осигуравајућем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дру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тву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или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инвестиционом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дру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тву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Републици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Србији</w:t>
      </w:r>
      <w:r w:rsidR="00506711" w:rsidRPr="00EF07C4">
        <w:rPr>
          <w:color w:val="000000"/>
          <w:lang w:val="sr-Cyrl-RS"/>
        </w:rPr>
        <w:t>;</w:t>
      </w:r>
    </w:p>
    <w:p w:rsidR="00506711" w:rsidRPr="00EF07C4" w:rsidRDefault="00EF07C4" w:rsidP="005067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које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именовањем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би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изазвало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сукоб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јавног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приватног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интереса</w:t>
      </w:r>
      <w:r w:rsidR="00506711" w:rsidRPr="00EF07C4">
        <w:rPr>
          <w:color w:val="000000"/>
          <w:lang w:val="sr-Cyrl-RS"/>
        </w:rPr>
        <w:t>.</w:t>
      </w:r>
    </w:p>
    <w:p w:rsidR="00041B70" w:rsidRPr="00EF07C4" w:rsidRDefault="00041B70" w:rsidP="00506711">
      <w:pPr>
        <w:jc w:val="center"/>
        <w:rPr>
          <w:lang w:val="sr-Cyrl-RS"/>
        </w:rPr>
      </w:pPr>
    </w:p>
    <w:p w:rsidR="00506711" w:rsidRPr="00EF07C4" w:rsidRDefault="00EF07C4" w:rsidP="0085162F">
      <w:pPr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506711" w:rsidRPr="00EF07C4">
        <w:rPr>
          <w:lang w:val="sr-Cyrl-RS"/>
        </w:rPr>
        <w:t xml:space="preserve"> 24.</w:t>
      </w:r>
    </w:p>
    <w:p w:rsidR="00506711" w:rsidRPr="00EF07C4" w:rsidRDefault="0085162F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Управни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одбор</w:t>
      </w:r>
      <w:r w:rsidR="00506711" w:rsidRPr="00EF07C4">
        <w:rPr>
          <w:lang w:val="sr-Cyrl-RS"/>
        </w:rPr>
        <w:t>: </w:t>
      </w:r>
    </w:p>
    <w:p w:rsidR="00506711" w:rsidRPr="00EF07C4" w:rsidRDefault="00EF07C4" w:rsidP="005067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доноси</w:t>
      </w:r>
      <w:r w:rsidR="0038126B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статут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друге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оп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те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акте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агенције</w:t>
      </w:r>
      <w:r w:rsidR="00506711" w:rsidRPr="00EF07C4">
        <w:rPr>
          <w:color w:val="000000"/>
          <w:lang w:val="sr-Cyrl-RS"/>
        </w:rPr>
        <w:t>; </w:t>
      </w:r>
    </w:p>
    <w:p w:rsidR="00506711" w:rsidRPr="00EF07C4" w:rsidRDefault="00EF07C4" w:rsidP="005067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усваја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ми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љење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нацрт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изве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таја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тесту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најмањих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тро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кова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који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доставила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Народна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банка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Србије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предузима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све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потребне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активности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да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пренос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средстава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фонда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осигурање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депозита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која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користе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финансирање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реструктурирања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банке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извр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року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на</w:t>
      </w:r>
      <w:r>
        <w:rPr>
          <w:color w:val="000000"/>
          <w:lang w:val="sr-Cyrl-RS"/>
        </w:rPr>
        <w:t>ч</w:t>
      </w:r>
      <w:r w:rsidRPr="00EF07C4">
        <w:rPr>
          <w:color w:val="000000"/>
          <w:lang w:val="sr-Cyrl-RS"/>
        </w:rPr>
        <w:t>ин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утврђен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ре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ењем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Народне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банке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Србије</w:t>
      </w:r>
      <w:r w:rsidR="00506711" w:rsidRPr="00EF07C4">
        <w:rPr>
          <w:color w:val="000000"/>
          <w:lang w:val="sr-Cyrl-RS"/>
        </w:rPr>
        <w:t xml:space="preserve">, </w:t>
      </w:r>
      <w:r w:rsidRPr="00EF07C4">
        <w:rPr>
          <w:color w:val="000000"/>
          <w:lang w:val="sr-Cyrl-RS"/>
        </w:rPr>
        <w:t>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складу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законом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којим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уређују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банке</w:t>
      </w:r>
      <w:r w:rsidR="00506711" w:rsidRPr="00EF07C4">
        <w:rPr>
          <w:color w:val="000000"/>
          <w:lang w:val="sr-Cyrl-RS"/>
        </w:rPr>
        <w:t>; </w:t>
      </w:r>
    </w:p>
    <w:p w:rsidR="00506711" w:rsidRPr="00EF07C4" w:rsidRDefault="00EF07C4" w:rsidP="005067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доноси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одлуке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управљању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располагању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средствима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Агенције</w:t>
      </w:r>
      <w:r w:rsidR="00506711" w:rsidRPr="00EF07C4">
        <w:rPr>
          <w:color w:val="000000"/>
          <w:lang w:val="sr-Cyrl-RS"/>
        </w:rPr>
        <w:t xml:space="preserve">, </w:t>
      </w:r>
      <w:r w:rsidRPr="00EF07C4">
        <w:rPr>
          <w:color w:val="000000"/>
          <w:lang w:val="sr-Cyrl-RS"/>
        </w:rPr>
        <w:t>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складу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законом</w:t>
      </w:r>
      <w:r w:rsidR="00506711" w:rsidRPr="00EF07C4">
        <w:rPr>
          <w:color w:val="000000"/>
          <w:lang w:val="sr-Cyrl-RS"/>
        </w:rPr>
        <w:t>; </w:t>
      </w:r>
    </w:p>
    <w:p w:rsidR="00506711" w:rsidRPr="00EF07C4" w:rsidRDefault="00EF07C4" w:rsidP="000B6E0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доноси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правилнике</w:t>
      </w:r>
      <w:r w:rsidR="005C7B84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</w:t>
      </w:r>
      <w:r w:rsidR="005C7B84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друге</w:t>
      </w:r>
      <w:r w:rsidR="005C7B84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оп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те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акте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који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односе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осигурање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депозита</w:t>
      </w:r>
      <w:r w:rsidR="00506711" w:rsidRPr="00EF07C4">
        <w:rPr>
          <w:color w:val="000000"/>
          <w:lang w:val="sr-Cyrl-RS"/>
        </w:rPr>
        <w:t xml:space="preserve">, </w:t>
      </w:r>
      <w:r w:rsidRPr="00EF07C4">
        <w:rPr>
          <w:color w:val="000000"/>
          <w:lang w:val="sr-Cyrl-RS"/>
        </w:rPr>
        <w:t>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складу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законом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којим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уређује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осигурање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депозита</w:t>
      </w:r>
      <w:r w:rsidR="00506711" w:rsidRPr="00EF07C4">
        <w:rPr>
          <w:color w:val="000000"/>
          <w:lang w:val="sr-Cyrl-RS"/>
        </w:rPr>
        <w:t>; </w:t>
      </w:r>
    </w:p>
    <w:p w:rsidR="00506711" w:rsidRPr="00EF07C4" w:rsidRDefault="00EF07C4" w:rsidP="005067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доноси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правилнике</w:t>
      </w:r>
      <w:r w:rsidR="00D01855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</w:t>
      </w:r>
      <w:r w:rsidR="00D01855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друге</w:t>
      </w:r>
      <w:r w:rsidR="00D01855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оп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те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акте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који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односе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обављање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послова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за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тите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инвеститора</w:t>
      </w:r>
      <w:r w:rsidR="00506711" w:rsidRPr="00EF07C4">
        <w:rPr>
          <w:color w:val="000000"/>
          <w:lang w:val="sr-Cyrl-RS"/>
        </w:rPr>
        <w:t xml:space="preserve">, </w:t>
      </w:r>
      <w:r w:rsidRPr="00EF07C4">
        <w:rPr>
          <w:color w:val="000000"/>
          <w:lang w:val="sr-Cyrl-RS"/>
        </w:rPr>
        <w:t>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складу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законом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којим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уређује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тржи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те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капитала</w:t>
      </w:r>
      <w:r w:rsidR="00506711" w:rsidRPr="00EF07C4">
        <w:rPr>
          <w:color w:val="000000"/>
          <w:lang w:val="sr-Cyrl-RS"/>
        </w:rPr>
        <w:t>; </w:t>
      </w:r>
    </w:p>
    <w:p w:rsidR="00506711" w:rsidRPr="00EF07C4" w:rsidRDefault="00EF07C4" w:rsidP="005067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lastRenderedPageBreak/>
        <w:t>доноси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интерна</w:t>
      </w:r>
      <w:r w:rsidR="007B4294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</w:t>
      </w:r>
      <w:r w:rsidR="005F21BA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оп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та</w:t>
      </w:r>
      <w:r w:rsidR="005F21BA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акта</w:t>
      </w:r>
      <w:r w:rsidR="005F21BA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</w:t>
      </w:r>
      <w:r w:rsidR="005F21BA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управљању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имовином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пренетом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поступку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реструктурирања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банака</w:t>
      </w:r>
      <w:r w:rsidR="00506711" w:rsidRPr="00EF07C4">
        <w:rPr>
          <w:color w:val="000000"/>
          <w:lang w:val="sr-Cyrl-RS"/>
        </w:rPr>
        <w:t xml:space="preserve">, </w:t>
      </w:r>
      <w:r w:rsidRPr="00EF07C4">
        <w:rPr>
          <w:color w:val="000000"/>
          <w:lang w:val="sr-Cyrl-RS"/>
        </w:rPr>
        <w:t>уз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претходну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сагласност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министарства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lang w:val="sr-Cyrl-RS"/>
        </w:rPr>
        <w:t>надлежног</w:t>
      </w:r>
      <w:r w:rsidR="0038126B" w:rsidRPr="00EF07C4">
        <w:rPr>
          <w:lang w:val="sr-Cyrl-RS"/>
        </w:rPr>
        <w:t xml:space="preserve"> </w:t>
      </w:r>
      <w:r w:rsidRPr="00EF07C4">
        <w:rPr>
          <w:lang w:val="sr-Cyrl-RS"/>
        </w:rPr>
        <w:t>за</w:t>
      </w:r>
      <w:r w:rsidR="0038126B" w:rsidRPr="00EF07C4">
        <w:rPr>
          <w:lang w:val="sr-Cyrl-RS"/>
        </w:rPr>
        <w:t xml:space="preserve"> </w:t>
      </w:r>
      <w:r w:rsidRPr="00EF07C4">
        <w:rPr>
          <w:lang w:val="sr-Cyrl-RS"/>
        </w:rPr>
        <w:t>послове</w:t>
      </w:r>
      <w:r w:rsidR="0038126B" w:rsidRPr="00EF07C4">
        <w:rPr>
          <w:lang w:val="sr-Cyrl-RS"/>
        </w:rPr>
        <w:t xml:space="preserve"> </w:t>
      </w:r>
      <w:r w:rsidRPr="00EF07C4">
        <w:rPr>
          <w:lang w:val="sr-Cyrl-RS"/>
        </w:rPr>
        <w:t>финансија</w:t>
      </w:r>
      <w:r w:rsidR="00506711" w:rsidRPr="00EF07C4">
        <w:rPr>
          <w:color w:val="000000"/>
          <w:lang w:val="sr-Cyrl-RS"/>
        </w:rPr>
        <w:t>; </w:t>
      </w:r>
    </w:p>
    <w:p w:rsidR="007B4294" w:rsidRPr="00EF07C4" w:rsidRDefault="00EF07C4" w:rsidP="005067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доноси</w:t>
      </w:r>
      <w:r w:rsidR="005F21BA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акт</w:t>
      </w:r>
      <w:r w:rsidR="005F21BA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</w:t>
      </w:r>
      <w:r w:rsidR="005F21BA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унутра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њој</w:t>
      </w:r>
      <w:r w:rsidR="005F21BA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организацији</w:t>
      </w:r>
      <w:r w:rsidR="005F21BA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</w:t>
      </w:r>
      <w:r w:rsidR="005F21BA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систематизацији</w:t>
      </w:r>
      <w:r w:rsidR="005F21BA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агенције</w:t>
      </w:r>
      <w:r w:rsidR="005F21BA" w:rsidRPr="00EF07C4">
        <w:rPr>
          <w:color w:val="000000"/>
          <w:lang w:val="sr-Cyrl-RS"/>
        </w:rPr>
        <w:t xml:space="preserve">, </w:t>
      </w:r>
      <w:r w:rsidRPr="00EF07C4">
        <w:rPr>
          <w:color w:val="000000"/>
          <w:lang w:val="sr-Cyrl-RS"/>
        </w:rPr>
        <w:t>даје</w:t>
      </w:r>
      <w:r w:rsidR="005F21BA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предлог</w:t>
      </w:r>
      <w:r w:rsidR="005F21BA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Влади</w:t>
      </w:r>
      <w:r w:rsidR="005F21BA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за</w:t>
      </w:r>
      <w:r w:rsidR="005F21BA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именовање</w:t>
      </w:r>
      <w:r w:rsidR="005F21BA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</w:t>
      </w:r>
      <w:r w:rsidR="005F21BA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разре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ење</w:t>
      </w:r>
      <w:r w:rsidR="005F21BA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директора</w:t>
      </w:r>
      <w:r w:rsidR="005F21BA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агенције</w:t>
      </w:r>
      <w:r w:rsidR="005F21BA" w:rsidRPr="00EF07C4">
        <w:rPr>
          <w:color w:val="000000"/>
          <w:lang w:val="sr-Cyrl-RS"/>
        </w:rPr>
        <w:t xml:space="preserve">, </w:t>
      </w:r>
      <w:r w:rsidRPr="00EF07C4">
        <w:rPr>
          <w:color w:val="000000"/>
          <w:lang w:val="sr-Cyrl-RS"/>
        </w:rPr>
        <w:t>уз</w:t>
      </w:r>
      <w:r w:rsidR="005F21BA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претходну</w:t>
      </w:r>
      <w:r w:rsidR="005F21BA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сагласност</w:t>
      </w:r>
      <w:r w:rsidR="005F21BA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министарства</w:t>
      </w:r>
      <w:r w:rsidR="005F21BA" w:rsidRPr="00EF07C4">
        <w:rPr>
          <w:color w:val="000000"/>
          <w:lang w:val="sr-Cyrl-RS"/>
        </w:rPr>
        <w:t xml:space="preserve"> </w:t>
      </w:r>
      <w:r w:rsidRPr="00EF07C4">
        <w:rPr>
          <w:lang w:val="sr-Cyrl-RS"/>
        </w:rPr>
        <w:t>надлежног</w:t>
      </w:r>
      <w:r w:rsidR="005F21BA" w:rsidRPr="00EF07C4">
        <w:rPr>
          <w:lang w:val="sr-Cyrl-RS"/>
        </w:rPr>
        <w:t xml:space="preserve"> </w:t>
      </w:r>
      <w:r w:rsidRPr="00EF07C4">
        <w:rPr>
          <w:lang w:val="sr-Cyrl-RS"/>
        </w:rPr>
        <w:t>за</w:t>
      </w:r>
      <w:r w:rsidR="005F21BA" w:rsidRPr="00EF07C4">
        <w:rPr>
          <w:lang w:val="sr-Cyrl-RS"/>
        </w:rPr>
        <w:t xml:space="preserve"> </w:t>
      </w:r>
      <w:r w:rsidRPr="00EF07C4">
        <w:rPr>
          <w:lang w:val="sr-Cyrl-RS"/>
        </w:rPr>
        <w:t>послове</w:t>
      </w:r>
      <w:r w:rsidR="005F21BA" w:rsidRPr="00EF07C4">
        <w:rPr>
          <w:lang w:val="sr-Cyrl-RS"/>
        </w:rPr>
        <w:t xml:space="preserve"> </w:t>
      </w:r>
      <w:r w:rsidRPr="00EF07C4">
        <w:rPr>
          <w:lang w:val="sr-Cyrl-RS"/>
        </w:rPr>
        <w:t>финансија</w:t>
      </w:r>
      <w:r w:rsidR="007B4294" w:rsidRPr="00EF07C4">
        <w:rPr>
          <w:color w:val="000000"/>
          <w:lang w:val="sr-Cyrl-RS"/>
        </w:rPr>
        <w:t>;</w:t>
      </w:r>
      <w:r w:rsidR="00506711" w:rsidRPr="00EF07C4">
        <w:rPr>
          <w:color w:val="000000"/>
          <w:lang w:val="sr-Cyrl-RS"/>
        </w:rPr>
        <w:t xml:space="preserve"> </w:t>
      </w:r>
    </w:p>
    <w:p w:rsidR="00506711" w:rsidRPr="00EF07C4" w:rsidRDefault="00EF07C4" w:rsidP="005067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именује</w:t>
      </w:r>
      <w:r w:rsidR="005F21BA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</w:t>
      </w:r>
      <w:r w:rsidR="005F21BA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разре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ава</w:t>
      </w:r>
      <w:r w:rsidR="005F21BA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руководиоце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организационих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јединица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Агенцији</w:t>
      </w:r>
      <w:r w:rsidR="00506711" w:rsidRPr="00EF07C4">
        <w:rPr>
          <w:color w:val="000000"/>
          <w:lang w:val="sr-Cyrl-RS"/>
        </w:rPr>
        <w:t>; </w:t>
      </w:r>
    </w:p>
    <w:p w:rsidR="00506711" w:rsidRPr="00EF07C4" w:rsidRDefault="00EF07C4" w:rsidP="005067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вр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надзор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над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законито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ћу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рада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директора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Агенције</w:t>
      </w:r>
      <w:r w:rsidR="00506711" w:rsidRPr="00EF07C4">
        <w:rPr>
          <w:color w:val="000000"/>
          <w:lang w:val="sr-Cyrl-RS"/>
        </w:rPr>
        <w:t>; </w:t>
      </w:r>
    </w:p>
    <w:p w:rsidR="00506711" w:rsidRPr="00EF07C4" w:rsidRDefault="00EF07C4" w:rsidP="005067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усваја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годи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њи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програм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рада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финансијски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план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Агенције</w:t>
      </w:r>
      <w:r w:rsidR="00506711" w:rsidRPr="00EF07C4">
        <w:rPr>
          <w:color w:val="000000"/>
          <w:lang w:val="sr-Cyrl-RS"/>
        </w:rPr>
        <w:t>; </w:t>
      </w:r>
    </w:p>
    <w:p w:rsidR="00506711" w:rsidRPr="00EF07C4" w:rsidRDefault="00EF07C4" w:rsidP="005067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усваја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годи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њи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финансијски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изве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тај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Агенције</w:t>
      </w:r>
      <w:r w:rsidR="00506711" w:rsidRPr="00EF07C4">
        <w:rPr>
          <w:color w:val="000000"/>
          <w:lang w:val="sr-Cyrl-RS"/>
        </w:rPr>
        <w:t>; </w:t>
      </w:r>
    </w:p>
    <w:p w:rsidR="00506711" w:rsidRPr="00EF07C4" w:rsidRDefault="00EF07C4" w:rsidP="005067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усваја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изве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тај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раду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Агенције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исти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подноси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министарству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lang w:val="sr-Cyrl-RS"/>
        </w:rPr>
        <w:t>надлежном</w:t>
      </w:r>
      <w:r w:rsidR="0038126B" w:rsidRPr="00EF07C4">
        <w:rPr>
          <w:lang w:val="sr-Cyrl-RS"/>
        </w:rPr>
        <w:t xml:space="preserve"> </w:t>
      </w:r>
      <w:r w:rsidRPr="00EF07C4">
        <w:rPr>
          <w:lang w:val="sr-Cyrl-RS"/>
        </w:rPr>
        <w:t>за</w:t>
      </w:r>
      <w:r w:rsidR="0038126B" w:rsidRPr="00EF07C4">
        <w:rPr>
          <w:lang w:val="sr-Cyrl-RS"/>
        </w:rPr>
        <w:t xml:space="preserve"> </w:t>
      </w:r>
      <w:r w:rsidRPr="00EF07C4">
        <w:rPr>
          <w:lang w:val="sr-Cyrl-RS"/>
        </w:rPr>
        <w:t>послове</w:t>
      </w:r>
      <w:r w:rsidR="0038126B" w:rsidRPr="00EF07C4">
        <w:rPr>
          <w:lang w:val="sr-Cyrl-RS"/>
        </w:rPr>
        <w:t xml:space="preserve"> </w:t>
      </w:r>
      <w:r w:rsidRPr="00EF07C4">
        <w:rPr>
          <w:lang w:val="sr-Cyrl-RS"/>
        </w:rPr>
        <w:t>финансија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Влади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усвајање</w:t>
      </w:r>
      <w:r w:rsidR="00506711" w:rsidRPr="00EF07C4">
        <w:rPr>
          <w:color w:val="000000"/>
          <w:lang w:val="sr-Cyrl-RS"/>
        </w:rPr>
        <w:t>; </w:t>
      </w:r>
    </w:p>
    <w:p w:rsidR="00506711" w:rsidRPr="00EF07C4" w:rsidRDefault="00EF07C4" w:rsidP="005067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бира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дру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тво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ревизију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финансијских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изве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таја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Агенције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разматра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те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изве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таје</w:t>
      </w:r>
      <w:r w:rsidR="00506711" w:rsidRPr="00EF07C4">
        <w:rPr>
          <w:color w:val="000000"/>
          <w:lang w:val="sr-Cyrl-RS"/>
        </w:rPr>
        <w:t>; </w:t>
      </w:r>
    </w:p>
    <w:p w:rsidR="00506711" w:rsidRPr="00EF07C4" w:rsidRDefault="00EF07C4" w:rsidP="005067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усваја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план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интерне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ревизије</w:t>
      </w:r>
      <w:r w:rsidR="00506711" w:rsidRPr="00EF07C4">
        <w:rPr>
          <w:color w:val="000000"/>
          <w:lang w:val="sr-Cyrl-RS"/>
        </w:rPr>
        <w:t xml:space="preserve">, </w:t>
      </w:r>
      <w:r w:rsidRPr="00EF07C4">
        <w:rPr>
          <w:color w:val="000000"/>
          <w:lang w:val="sr-Cyrl-RS"/>
        </w:rPr>
        <w:t>разматра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усваја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изве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таје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обављеној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интерној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ревизији</w:t>
      </w:r>
      <w:r w:rsidR="00506711" w:rsidRPr="00EF07C4">
        <w:rPr>
          <w:color w:val="000000"/>
          <w:lang w:val="sr-Cyrl-RS"/>
        </w:rPr>
        <w:t>; </w:t>
      </w:r>
    </w:p>
    <w:p w:rsidR="00506711" w:rsidRPr="00EF07C4" w:rsidRDefault="00EF07C4" w:rsidP="005067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усваја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план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управљања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кризом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план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континуитета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пословања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слу</w:t>
      </w:r>
      <w:r>
        <w:rPr>
          <w:lang w:val="sr-Cyrl-RS"/>
        </w:rPr>
        <w:t>ч</w:t>
      </w:r>
      <w:r w:rsidRPr="00EF07C4">
        <w:rPr>
          <w:lang w:val="sr-Cyrl-RS"/>
        </w:rPr>
        <w:t>ај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кризе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складу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са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законом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који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уређује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пословање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банака</w:t>
      </w:r>
      <w:r w:rsidR="00506711" w:rsidRPr="00EF07C4">
        <w:rPr>
          <w:color w:val="000000"/>
          <w:lang w:val="sr-Cyrl-RS"/>
        </w:rPr>
        <w:t>;</w:t>
      </w:r>
    </w:p>
    <w:p w:rsidR="00506711" w:rsidRPr="00EF07C4" w:rsidRDefault="00EF07C4" w:rsidP="0050671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доноси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Пословник</w:t>
      </w:r>
      <w:r w:rsidR="007B4294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свом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раду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уз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претходну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сагласност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министарства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lang w:val="sr-Cyrl-RS"/>
        </w:rPr>
        <w:t>надлежног</w:t>
      </w:r>
      <w:r w:rsidR="0038126B" w:rsidRPr="00EF07C4">
        <w:rPr>
          <w:lang w:val="sr-Cyrl-RS"/>
        </w:rPr>
        <w:t xml:space="preserve"> </w:t>
      </w:r>
      <w:r w:rsidRPr="00EF07C4">
        <w:rPr>
          <w:lang w:val="sr-Cyrl-RS"/>
        </w:rPr>
        <w:t>за</w:t>
      </w:r>
      <w:r w:rsidR="0038126B" w:rsidRPr="00EF07C4">
        <w:rPr>
          <w:lang w:val="sr-Cyrl-RS"/>
        </w:rPr>
        <w:t xml:space="preserve"> </w:t>
      </w:r>
      <w:r w:rsidRPr="00EF07C4">
        <w:rPr>
          <w:lang w:val="sr-Cyrl-RS"/>
        </w:rPr>
        <w:t>послове</w:t>
      </w:r>
      <w:r w:rsidR="0038126B" w:rsidRPr="00EF07C4">
        <w:rPr>
          <w:lang w:val="sr-Cyrl-RS"/>
        </w:rPr>
        <w:t xml:space="preserve"> </w:t>
      </w:r>
      <w:r w:rsidRPr="00EF07C4">
        <w:rPr>
          <w:lang w:val="sr-Cyrl-RS"/>
        </w:rPr>
        <w:t>финансија</w:t>
      </w:r>
      <w:r w:rsidR="00506711" w:rsidRPr="00EF07C4">
        <w:rPr>
          <w:color w:val="000000"/>
          <w:lang w:val="sr-Cyrl-RS"/>
        </w:rPr>
        <w:t>; </w:t>
      </w:r>
    </w:p>
    <w:p w:rsidR="00CC5ABA" w:rsidRDefault="00EF07C4" w:rsidP="00CC5AB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50"/>
        <w:rPr>
          <w:color w:val="000000"/>
          <w:lang w:val="sr-Cyrl-RS"/>
        </w:rPr>
      </w:pPr>
      <w:r w:rsidRPr="00EF07C4">
        <w:rPr>
          <w:color w:val="000000"/>
          <w:lang w:val="sr-Cyrl-RS"/>
        </w:rPr>
        <w:t>обавља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друге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послове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утврђене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законом</w:t>
      </w:r>
      <w:r w:rsidR="00506711" w:rsidRPr="00EF07C4">
        <w:rPr>
          <w:color w:val="000000"/>
          <w:lang w:val="sr-Cyrl-RS"/>
        </w:rPr>
        <w:t xml:space="preserve">, </w:t>
      </w:r>
      <w:r w:rsidRPr="00EF07C4">
        <w:rPr>
          <w:color w:val="000000"/>
          <w:lang w:val="sr-Cyrl-RS"/>
        </w:rPr>
        <w:t>статутом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актима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Агенције</w:t>
      </w:r>
      <w:r w:rsidR="00506711" w:rsidRPr="00EF07C4">
        <w:rPr>
          <w:color w:val="000000"/>
          <w:lang w:val="sr-Cyrl-RS"/>
        </w:rPr>
        <w:t>. </w:t>
      </w:r>
    </w:p>
    <w:p w:rsidR="00CC5ABA" w:rsidRDefault="00CC5ABA" w:rsidP="00CC5ABA">
      <w:pPr>
        <w:pStyle w:val="NoSpacing"/>
        <w:rPr>
          <w:color w:val="000000"/>
          <w:lang w:val="sr-Cyrl-RS"/>
        </w:rPr>
      </w:pPr>
      <w:r>
        <w:rPr>
          <w:lang w:val="sr-Cyrl-RS"/>
        </w:rPr>
        <w:tab/>
      </w:r>
      <w:r w:rsidR="00EF07C4" w:rsidRPr="00CC5ABA">
        <w:rPr>
          <w:lang w:val="sr-Cyrl-RS"/>
        </w:rPr>
        <w:t>Управни</w:t>
      </w:r>
      <w:r w:rsidR="00506711" w:rsidRPr="00CC5ABA">
        <w:rPr>
          <w:lang w:val="sr-Cyrl-RS"/>
        </w:rPr>
        <w:t xml:space="preserve"> </w:t>
      </w:r>
      <w:r w:rsidR="00EF07C4" w:rsidRPr="00CC5ABA">
        <w:rPr>
          <w:lang w:val="sr-Cyrl-RS"/>
        </w:rPr>
        <w:t>одбор</w:t>
      </w:r>
      <w:r w:rsidR="00506711" w:rsidRPr="00CC5ABA">
        <w:rPr>
          <w:lang w:val="sr-Cyrl-RS"/>
        </w:rPr>
        <w:t xml:space="preserve"> </w:t>
      </w:r>
      <w:r w:rsidR="00EF07C4" w:rsidRPr="00CC5ABA">
        <w:rPr>
          <w:lang w:val="sr-Cyrl-RS"/>
        </w:rPr>
        <w:t>доноси</w:t>
      </w:r>
      <w:r w:rsidR="00506711" w:rsidRPr="00CC5ABA">
        <w:rPr>
          <w:lang w:val="sr-Cyrl-RS"/>
        </w:rPr>
        <w:t xml:space="preserve"> </w:t>
      </w:r>
      <w:r w:rsidR="00EF07C4" w:rsidRPr="00CC5ABA">
        <w:rPr>
          <w:lang w:val="sr-Cyrl-RS"/>
        </w:rPr>
        <w:t>статут</w:t>
      </w:r>
      <w:r w:rsidR="00506711" w:rsidRPr="00CC5ABA">
        <w:rPr>
          <w:lang w:val="sr-Cyrl-RS"/>
        </w:rPr>
        <w:t xml:space="preserve"> </w:t>
      </w:r>
      <w:r w:rsidR="00EF07C4" w:rsidRPr="00CC5ABA">
        <w:rPr>
          <w:lang w:val="sr-Cyrl-RS"/>
        </w:rPr>
        <w:t>и</w:t>
      </w:r>
      <w:r w:rsidR="00506711" w:rsidRPr="00CC5ABA">
        <w:rPr>
          <w:lang w:val="sr-Cyrl-RS"/>
        </w:rPr>
        <w:t xml:space="preserve"> </w:t>
      </w:r>
      <w:r w:rsidR="00EF07C4" w:rsidRPr="00CC5ABA">
        <w:rPr>
          <w:lang w:val="sr-Cyrl-RS"/>
        </w:rPr>
        <w:t>акте</w:t>
      </w:r>
      <w:r w:rsidR="00506711" w:rsidRPr="00CC5ABA">
        <w:rPr>
          <w:lang w:val="sr-Cyrl-RS"/>
        </w:rPr>
        <w:t xml:space="preserve"> </w:t>
      </w:r>
      <w:r w:rsidR="00EF07C4" w:rsidRPr="00CC5ABA">
        <w:rPr>
          <w:lang w:val="sr-Cyrl-RS"/>
        </w:rPr>
        <w:t>из</w:t>
      </w:r>
      <w:r w:rsidR="00506711" w:rsidRPr="00CC5ABA">
        <w:rPr>
          <w:lang w:val="sr-Cyrl-RS"/>
        </w:rPr>
        <w:t xml:space="preserve"> </w:t>
      </w:r>
      <w:r w:rsidR="00EF07C4" w:rsidRPr="00CC5ABA">
        <w:rPr>
          <w:lang w:val="sr-Cyrl-RS"/>
        </w:rPr>
        <w:t>става</w:t>
      </w:r>
      <w:r w:rsidR="00506711" w:rsidRPr="00CC5ABA">
        <w:rPr>
          <w:lang w:val="sr-Cyrl-RS"/>
        </w:rPr>
        <w:t xml:space="preserve"> 1. </w:t>
      </w:r>
      <w:r w:rsidR="00EF07C4" w:rsidRPr="00CC5ABA">
        <w:rPr>
          <w:lang w:val="sr-Cyrl-RS"/>
        </w:rPr>
        <w:t>тачке</w:t>
      </w:r>
      <w:r w:rsidR="00506711" w:rsidRPr="00CC5ABA">
        <w:rPr>
          <w:lang w:val="sr-Cyrl-RS"/>
        </w:rPr>
        <w:t xml:space="preserve"> 1) </w:t>
      </w:r>
      <w:r w:rsidR="00EF07C4" w:rsidRPr="00CC5ABA">
        <w:rPr>
          <w:lang w:val="sr-Cyrl-RS"/>
        </w:rPr>
        <w:t>овог</w:t>
      </w:r>
      <w:r w:rsidR="00506711" w:rsidRPr="00CC5ABA">
        <w:rPr>
          <w:lang w:val="sr-Cyrl-RS"/>
        </w:rPr>
        <w:t xml:space="preserve"> </w:t>
      </w:r>
      <w:r w:rsidR="00EF07C4" w:rsidRPr="00CC5ABA">
        <w:rPr>
          <w:lang w:val="sr-Cyrl-RS"/>
        </w:rPr>
        <w:t>члана</w:t>
      </w:r>
      <w:r w:rsidR="00506711" w:rsidRPr="00CC5ABA">
        <w:rPr>
          <w:lang w:val="sr-Cyrl-RS"/>
        </w:rPr>
        <w:t xml:space="preserve"> </w:t>
      </w:r>
      <w:r w:rsidR="00EF07C4" w:rsidRPr="00CC5ABA">
        <w:rPr>
          <w:lang w:val="sr-Cyrl-RS"/>
        </w:rPr>
        <w:t>већином</w:t>
      </w:r>
      <w:r w:rsidR="00506711" w:rsidRPr="00CC5ABA">
        <w:rPr>
          <w:lang w:val="sr-Cyrl-RS"/>
        </w:rPr>
        <w:t xml:space="preserve"> </w:t>
      </w:r>
      <w:r w:rsidR="00EF07C4" w:rsidRPr="00CC5ABA">
        <w:rPr>
          <w:lang w:val="sr-Cyrl-RS"/>
        </w:rPr>
        <w:t>гласова</w:t>
      </w:r>
      <w:r w:rsidR="00506711" w:rsidRPr="00CC5ABA">
        <w:rPr>
          <w:lang w:val="sr-Cyrl-RS"/>
        </w:rPr>
        <w:t xml:space="preserve"> </w:t>
      </w:r>
      <w:r w:rsidR="00EF07C4" w:rsidRPr="00CC5ABA">
        <w:rPr>
          <w:lang w:val="sr-Cyrl-RS"/>
        </w:rPr>
        <w:t>укупног</w:t>
      </w:r>
      <w:r w:rsidR="00506711" w:rsidRPr="00CC5ABA">
        <w:rPr>
          <w:lang w:val="sr-Cyrl-RS"/>
        </w:rPr>
        <w:t xml:space="preserve"> </w:t>
      </w:r>
      <w:r w:rsidR="00EF07C4" w:rsidRPr="00CC5ABA">
        <w:rPr>
          <w:lang w:val="sr-Cyrl-RS"/>
        </w:rPr>
        <w:t>броја</w:t>
      </w:r>
      <w:r w:rsidR="00506711" w:rsidRPr="00CC5ABA">
        <w:rPr>
          <w:lang w:val="sr-Cyrl-RS"/>
        </w:rPr>
        <w:t xml:space="preserve"> </w:t>
      </w:r>
      <w:r w:rsidR="00EF07C4" w:rsidRPr="00CC5ABA">
        <w:rPr>
          <w:lang w:val="sr-Cyrl-RS"/>
        </w:rPr>
        <w:t>свих</w:t>
      </w:r>
      <w:r w:rsidR="00506711" w:rsidRPr="00CC5ABA">
        <w:rPr>
          <w:lang w:val="sr-Cyrl-RS"/>
        </w:rPr>
        <w:t xml:space="preserve"> </w:t>
      </w:r>
      <w:r w:rsidR="00EF07C4" w:rsidRPr="00CC5ABA">
        <w:rPr>
          <w:lang w:val="sr-Cyrl-RS"/>
        </w:rPr>
        <w:t>чланова</w:t>
      </w:r>
      <w:r w:rsidR="00506711" w:rsidRPr="00CC5ABA">
        <w:rPr>
          <w:lang w:val="sr-Cyrl-RS"/>
        </w:rPr>
        <w:t>. </w:t>
      </w:r>
    </w:p>
    <w:p w:rsidR="00506711" w:rsidRDefault="00CC5ABA" w:rsidP="00CC5ABA">
      <w:pPr>
        <w:pStyle w:val="NoSpacing"/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Управни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одбор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може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одлу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ити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његовим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састанцима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присуствују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независни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стру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њаци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појединим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областима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зна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аја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рад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без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права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гласа</w:t>
      </w:r>
      <w:r w:rsidR="00506711" w:rsidRPr="00EF07C4">
        <w:rPr>
          <w:lang w:val="sr-Cyrl-RS"/>
        </w:rPr>
        <w:t>. </w:t>
      </w:r>
    </w:p>
    <w:p w:rsidR="00CC5ABA" w:rsidRPr="00CC5ABA" w:rsidRDefault="00CC5ABA" w:rsidP="00CC5ABA">
      <w:pPr>
        <w:pStyle w:val="NoSpacing"/>
        <w:rPr>
          <w:color w:val="000000"/>
          <w:lang w:val="sr-Cyrl-RS"/>
        </w:rPr>
      </w:pPr>
    </w:p>
    <w:p w:rsidR="00506711" w:rsidRPr="00EF07C4" w:rsidRDefault="00EF07C4" w:rsidP="00CC5ABA">
      <w:pPr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506711" w:rsidRPr="00EF07C4">
        <w:rPr>
          <w:lang w:val="sr-Cyrl-RS"/>
        </w:rPr>
        <w:t xml:space="preserve"> 25. </w:t>
      </w:r>
    </w:p>
    <w:p w:rsidR="00506711" w:rsidRPr="00EF07C4" w:rsidRDefault="00CC5ABA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Чланови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Управног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одбора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као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ланови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њихових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породица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могу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имати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акције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оснива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ке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улоге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дужни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ке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хартије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вредности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банака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других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финансијских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институција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дру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тава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ревизију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или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других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правних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лица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којима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сарађује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обављању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послова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своје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надлежности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нити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бити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било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каквим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облигационо</w:t>
      </w:r>
      <w:r w:rsidR="00506711" w:rsidRPr="00EF07C4">
        <w:rPr>
          <w:lang w:val="sr-Cyrl-RS"/>
        </w:rPr>
        <w:t>-</w:t>
      </w:r>
      <w:r w:rsidR="00EF07C4" w:rsidRPr="00EF07C4">
        <w:rPr>
          <w:lang w:val="sr-Cyrl-RS"/>
        </w:rPr>
        <w:t>правним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односима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осим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оних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произлазе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</w:t>
      </w:r>
      <w:r w:rsidR="00506711" w:rsidRPr="00EF07C4">
        <w:rPr>
          <w:lang w:val="sr-Cyrl-RS"/>
        </w:rPr>
        <w:t xml:space="preserve"> 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ланства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Управном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одбору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о</w:t>
      </w:r>
      <w:r w:rsidR="00506711" w:rsidRPr="00EF07C4">
        <w:rPr>
          <w:lang w:val="sr-Cyrl-RS"/>
        </w:rPr>
        <w:t xml:space="preserve"> 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ему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подносе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писану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изјаву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Влади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најкасније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наредног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дана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дана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њиховог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именовања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као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сваке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наредне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године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време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трајања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мандата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најкасније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до</w:t>
      </w:r>
      <w:r w:rsidR="00506711" w:rsidRPr="00EF07C4">
        <w:rPr>
          <w:lang w:val="sr-Cyrl-RS"/>
        </w:rPr>
        <w:t xml:space="preserve"> 31. </w:t>
      </w:r>
      <w:r w:rsidR="00EF07C4" w:rsidRPr="00EF07C4">
        <w:rPr>
          <w:lang w:val="sr-Cyrl-RS"/>
        </w:rPr>
        <w:t>јануара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текуће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године</w:t>
      </w:r>
      <w:r w:rsidR="00506711" w:rsidRPr="00EF07C4">
        <w:rPr>
          <w:lang w:val="sr-Cyrl-RS"/>
        </w:rPr>
        <w:t>. </w:t>
      </w:r>
    </w:p>
    <w:p w:rsidR="00506711" w:rsidRPr="00EF07C4" w:rsidRDefault="00CC5ABA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Члановима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породице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смислу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става</w:t>
      </w:r>
      <w:r w:rsidR="00506711" w:rsidRPr="00EF07C4">
        <w:rPr>
          <w:lang w:val="sr-Cyrl-RS"/>
        </w:rPr>
        <w:t xml:space="preserve"> 1. </w:t>
      </w:r>
      <w:r w:rsidR="00EF07C4" w:rsidRPr="00EF07C4">
        <w:rPr>
          <w:lang w:val="sr-Cyrl-RS"/>
        </w:rPr>
        <w:t>овог</w:t>
      </w:r>
      <w:r w:rsidR="00506711" w:rsidRPr="00EF07C4">
        <w:rPr>
          <w:lang w:val="sr-Cyrl-RS"/>
        </w:rPr>
        <w:t xml:space="preserve"> 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лана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сматрају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супружници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деца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остали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потомци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родитељи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остали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преци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побо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ни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сродници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трећег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степена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сродства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усвојеници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усвојилац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као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лица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стављена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под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старатељство</w:t>
      </w:r>
      <w:r w:rsidR="00506711" w:rsidRPr="00EF07C4">
        <w:rPr>
          <w:lang w:val="sr-Cyrl-RS"/>
        </w:rPr>
        <w:t xml:space="preserve"> 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лана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Управног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одбора</w:t>
      </w:r>
      <w:r w:rsidR="00506711" w:rsidRPr="00EF07C4">
        <w:rPr>
          <w:lang w:val="sr-Cyrl-RS"/>
        </w:rPr>
        <w:t>. </w:t>
      </w:r>
    </w:p>
    <w:p w:rsidR="00506711" w:rsidRPr="00EF07C4" w:rsidRDefault="00CC5ABA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Изјава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става</w:t>
      </w:r>
      <w:r w:rsidR="00506711" w:rsidRPr="00EF07C4">
        <w:rPr>
          <w:lang w:val="sr-Cyrl-RS"/>
        </w:rPr>
        <w:t xml:space="preserve"> 1. </w:t>
      </w:r>
      <w:r w:rsidR="00EF07C4" w:rsidRPr="00EF07C4">
        <w:rPr>
          <w:lang w:val="sr-Cyrl-RS"/>
        </w:rPr>
        <w:t>овог</w:t>
      </w:r>
      <w:r w:rsidR="00506711" w:rsidRPr="00EF07C4">
        <w:rPr>
          <w:lang w:val="sr-Cyrl-RS"/>
        </w:rPr>
        <w:t xml:space="preserve"> 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лана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садржи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следеће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податке</w:t>
      </w:r>
      <w:r w:rsidR="00506711" w:rsidRPr="00EF07C4">
        <w:rPr>
          <w:lang w:val="sr-Cyrl-RS"/>
        </w:rPr>
        <w:t xml:space="preserve"> 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ланова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Управног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одбора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као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ланова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њихових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породица</w:t>
      </w:r>
      <w:r w:rsidR="00506711" w:rsidRPr="00EF07C4">
        <w:rPr>
          <w:lang w:val="sr-Cyrl-RS"/>
        </w:rPr>
        <w:t xml:space="preserve">: </w:t>
      </w:r>
      <w:r w:rsidR="00EF07C4" w:rsidRPr="00EF07C4">
        <w:rPr>
          <w:lang w:val="sr-Cyrl-RS"/>
        </w:rPr>
        <w:t>име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презиме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лица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адресу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становања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број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ли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не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карте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место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издавања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ли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не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карте</w:t>
      </w:r>
      <w:r w:rsidR="00506711" w:rsidRPr="00EF07C4">
        <w:rPr>
          <w:lang w:val="sr-Cyrl-RS"/>
        </w:rPr>
        <w:t>. </w:t>
      </w:r>
    </w:p>
    <w:p w:rsidR="0038126B" w:rsidRPr="00EF07C4" w:rsidRDefault="0038126B" w:rsidP="00506711">
      <w:pPr>
        <w:jc w:val="center"/>
        <w:rPr>
          <w:lang w:val="sr-Cyrl-RS"/>
        </w:rPr>
      </w:pPr>
    </w:p>
    <w:p w:rsidR="00506711" w:rsidRPr="00EF07C4" w:rsidRDefault="00EF07C4" w:rsidP="00506711">
      <w:pPr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506711" w:rsidRPr="00EF07C4">
        <w:rPr>
          <w:lang w:val="sr-Cyrl-RS"/>
        </w:rPr>
        <w:t xml:space="preserve"> 26. </w:t>
      </w:r>
    </w:p>
    <w:p w:rsidR="00506711" w:rsidRPr="00EF07C4" w:rsidRDefault="00CC5ABA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Члану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Управног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одбора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функција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престаје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истеком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мандата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подно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ењем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оставке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или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разре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ењем</w:t>
      </w:r>
      <w:r w:rsidR="00506711" w:rsidRPr="00EF07C4">
        <w:rPr>
          <w:lang w:val="sr-Cyrl-RS"/>
        </w:rPr>
        <w:t>. </w:t>
      </w:r>
    </w:p>
    <w:p w:rsidR="00CC5ABA" w:rsidRDefault="00CC5ABA" w:rsidP="00CC5ABA">
      <w:pPr>
        <w:pStyle w:val="NoSpacing"/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Чланови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Управног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подносе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оставку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Влади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дужни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поднетој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оставци</w:t>
      </w:r>
      <w:r w:rsidR="0038126B" w:rsidRPr="00EF07C4">
        <w:rPr>
          <w:lang w:val="sr-Cyrl-RS"/>
        </w:rPr>
        <w:t>,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без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одлагања</w:t>
      </w:r>
      <w:r w:rsidR="0038126B" w:rsidRPr="00EF07C4">
        <w:rPr>
          <w:lang w:val="sr-Cyrl-RS"/>
        </w:rPr>
        <w:t>,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обавесте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Управни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одбор</w:t>
      </w:r>
      <w:r w:rsidR="00506711" w:rsidRPr="00EF07C4">
        <w:rPr>
          <w:lang w:val="sr-Cyrl-RS"/>
        </w:rPr>
        <w:t>. </w:t>
      </w:r>
    </w:p>
    <w:p w:rsidR="00506711" w:rsidRPr="00EF07C4" w:rsidRDefault="00CC5ABA" w:rsidP="00CC5ABA">
      <w:pPr>
        <w:pStyle w:val="NoSpacing"/>
        <w:rPr>
          <w:lang w:val="sr-Cyrl-RS"/>
        </w:rPr>
      </w:pPr>
      <w:r>
        <w:rPr>
          <w:lang w:val="sr-Cyrl-RS"/>
        </w:rPr>
        <w:lastRenderedPageBreak/>
        <w:tab/>
      </w:r>
      <w:r w:rsidR="00EF07C4" w:rsidRPr="00EF07C4">
        <w:rPr>
          <w:lang w:val="sr-Cyrl-RS"/>
        </w:rPr>
        <w:t>Члану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Управног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одбора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поднео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оставку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функција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престаје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избором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новог</w:t>
      </w:r>
      <w:r w:rsidR="00506711" w:rsidRPr="00EF07C4">
        <w:rPr>
          <w:lang w:val="sr-Cyrl-RS"/>
        </w:rPr>
        <w:t xml:space="preserve"> 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лана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најкасније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истеком</w:t>
      </w:r>
      <w:r w:rsidR="00506711" w:rsidRPr="00EF07C4">
        <w:rPr>
          <w:lang w:val="sr-Cyrl-RS"/>
        </w:rPr>
        <w:t xml:space="preserve"> 90 </w:t>
      </w:r>
      <w:r w:rsidR="00EF07C4" w:rsidRPr="00EF07C4">
        <w:rPr>
          <w:lang w:val="sr-Cyrl-RS"/>
        </w:rPr>
        <w:t>дана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дана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подно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ења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оставке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а</w:t>
      </w:r>
      <w:r w:rsidR="0004640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04640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слу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ају</w:t>
      </w:r>
      <w:r w:rsidR="0004640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разре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ења</w:t>
      </w:r>
      <w:r w:rsidR="0004640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даном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доно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ења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одлуке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разре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ењу</w:t>
      </w:r>
      <w:r w:rsidR="00506711" w:rsidRPr="00EF07C4">
        <w:rPr>
          <w:lang w:val="sr-Cyrl-RS"/>
        </w:rPr>
        <w:t>. </w:t>
      </w:r>
    </w:p>
    <w:p w:rsidR="00506711" w:rsidRPr="00EF07C4" w:rsidRDefault="00506711" w:rsidP="00506711">
      <w:pPr>
        <w:rPr>
          <w:lang w:val="sr-Cyrl-RS"/>
        </w:rPr>
      </w:pPr>
    </w:p>
    <w:p w:rsidR="00506711" w:rsidRPr="00EF07C4" w:rsidRDefault="00EF07C4" w:rsidP="00CC5ABA">
      <w:pPr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506711" w:rsidRPr="00EF07C4">
        <w:rPr>
          <w:lang w:val="sr-Cyrl-RS"/>
        </w:rPr>
        <w:t xml:space="preserve"> 27. </w:t>
      </w:r>
    </w:p>
    <w:p w:rsidR="00506711" w:rsidRPr="00EF07C4" w:rsidRDefault="00CC5ABA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Разлози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разре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ење</w:t>
      </w:r>
      <w:r w:rsidR="00506711" w:rsidRPr="00EF07C4">
        <w:rPr>
          <w:lang w:val="sr-Cyrl-RS"/>
        </w:rPr>
        <w:t xml:space="preserve"> 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ланова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Управног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одбора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су</w:t>
      </w:r>
      <w:r w:rsidR="00506711" w:rsidRPr="00EF07C4">
        <w:rPr>
          <w:lang w:val="sr-Cyrl-RS"/>
        </w:rPr>
        <w:t>: </w:t>
      </w:r>
    </w:p>
    <w:p w:rsidR="00506711" w:rsidRPr="00EF07C4" w:rsidRDefault="00EF07C4" w:rsidP="005067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ако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правноснажно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осуђен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на</w:t>
      </w:r>
      <w:r w:rsidR="0038126B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казну</w:t>
      </w:r>
      <w:r w:rsidR="0038126B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затвора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криви</w:t>
      </w:r>
      <w:r>
        <w:rPr>
          <w:color w:val="000000"/>
          <w:lang w:val="sr-Cyrl-RS"/>
        </w:rPr>
        <w:t>ч</w:t>
      </w:r>
      <w:r w:rsidRPr="00EF07C4">
        <w:rPr>
          <w:color w:val="000000"/>
          <w:lang w:val="sr-Cyrl-RS"/>
        </w:rPr>
        <w:t>но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дело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против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привреде</w:t>
      </w:r>
      <w:r w:rsidR="00506711" w:rsidRPr="00EF07C4">
        <w:rPr>
          <w:color w:val="000000"/>
          <w:lang w:val="sr-Cyrl-RS"/>
        </w:rPr>
        <w:t xml:space="preserve">, </w:t>
      </w:r>
      <w:r w:rsidRPr="00EF07C4">
        <w:rPr>
          <w:color w:val="000000"/>
          <w:lang w:val="sr-Cyrl-RS"/>
        </w:rPr>
        <w:t>права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основу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рада</w:t>
      </w:r>
      <w:r w:rsidR="00506711" w:rsidRPr="00EF07C4">
        <w:rPr>
          <w:color w:val="000000"/>
          <w:lang w:val="sr-Cyrl-RS"/>
        </w:rPr>
        <w:t xml:space="preserve">, </w:t>
      </w:r>
      <w:r w:rsidRPr="00EF07C4">
        <w:rPr>
          <w:color w:val="000000"/>
          <w:lang w:val="sr-Cyrl-RS"/>
        </w:rPr>
        <w:t>имовине</w:t>
      </w:r>
      <w:r w:rsidR="00506711" w:rsidRPr="00EF07C4">
        <w:rPr>
          <w:color w:val="000000"/>
          <w:lang w:val="sr-Cyrl-RS"/>
        </w:rPr>
        <w:t xml:space="preserve">, </w:t>
      </w:r>
      <w:r w:rsidRPr="00EF07C4">
        <w:rPr>
          <w:color w:val="000000"/>
          <w:lang w:val="sr-Cyrl-RS"/>
        </w:rPr>
        <w:t>државних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органа</w:t>
      </w:r>
      <w:r w:rsidR="00506711" w:rsidRPr="00EF07C4">
        <w:rPr>
          <w:color w:val="000000"/>
          <w:lang w:val="sr-Cyrl-RS"/>
        </w:rPr>
        <w:t xml:space="preserve">, </w:t>
      </w:r>
      <w:r w:rsidRPr="00EF07C4">
        <w:rPr>
          <w:color w:val="000000"/>
          <w:lang w:val="sr-Cyrl-RS"/>
        </w:rPr>
        <w:t>правосуђа</w:t>
      </w:r>
      <w:r w:rsidR="00506711" w:rsidRPr="00EF07C4">
        <w:rPr>
          <w:color w:val="000000"/>
          <w:lang w:val="sr-Cyrl-RS"/>
        </w:rPr>
        <w:t xml:space="preserve">, </w:t>
      </w:r>
      <w:r w:rsidRPr="00EF07C4">
        <w:rPr>
          <w:color w:val="000000"/>
          <w:lang w:val="sr-Cyrl-RS"/>
        </w:rPr>
        <w:t>јавног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реда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правног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саобраћаја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службене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дужности</w:t>
      </w:r>
      <w:r w:rsidR="00506711" w:rsidRPr="00EF07C4">
        <w:rPr>
          <w:color w:val="000000"/>
          <w:lang w:val="sr-Cyrl-RS"/>
        </w:rPr>
        <w:t>; </w:t>
      </w:r>
    </w:p>
    <w:p w:rsidR="00506711" w:rsidRPr="00EF07C4" w:rsidRDefault="00EF07C4" w:rsidP="005067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ако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утврђено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да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због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нестру</w:t>
      </w:r>
      <w:r>
        <w:rPr>
          <w:color w:val="000000"/>
          <w:lang w:val="sr-Cyrl-RS"/>
        </w:rPr>
        <w:t>ч</w:t>
      </w:r>
      <w:r w:rsidRPr="00EF07C4">
        <w:rPr>
          <w:color w:val="000000"/>
          <w:lang w:val="sr-Cyrl-RS"/>
        </w:rPr>
        <w:t>ног</w:t>
      </w:r>
      <w:r w:rsidR="00506711" w:rsidRPr="00EF07C4">
        <w:rPr>
          <w:color w:val="000000"/>
          <w:lang w:val="sr-Cyrl-RS"/>
        </w:rPr>
        <w:t xml:space="preserve">, </w:t>
      </w:r>
      <w:r w:rsidRPr="00EF07C4">
        <w:rPr>
          <w:color w:val="000000"/>
          <w:lang w:val="sr-Cyrl-RS"/>
        </w:rPr>
        <w:t>несавесног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недоли</w:t>
      </w:r>
      <w:r>
        <w:rPr>
          <w:color w:val="000000"/>
          <w:lang w:val="sr-Cyrl-RS"/>
        </w:rPr>
        <w:t>ч</w:t>
      </w:r>
      <w:r w:rsidRPr="00EF07C4">
        <w:rPr>
          <w:color w:val="000000"/>
          <w:lang w:val="sr-Cyrl-RS"/>
        </w:rPr>
        <w:t>ног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обављања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функције</w:t>
      </w:r>
      <w:r w:rsidR="00506711" w:rsidRPr="00EF07C4">
        <w:rPr>
          <w:color w:val="000000"/>
          <w:lang w:val="sr-Cyrl-RS"/>
        </w:rPr>
        <w:t xml:space="preserve">, </w:t>
      </w:r>
      <w:r w:rsidRPr="00EF07C4">
        <w:rPr>
          <w:color w:val="000000"/>
          <w:lang w:val="sr-Cyrl-RS"/>
        </w:rPr>
        <w:t>озбиљнијих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пропуста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доно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ењу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извр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авању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одлука</w:t>
      </w:r>
      <w:r w:rsidR="00506711" w:rsidRPr="00EF07C4">
        <w:rPr>
          <w:color w:val="000000"/>
          <w:lang w:val="sr-Cyrl-RS"/>
        </w:rPr>
        <w:t xml:space="preserve">, </w:t>
      </w:r>
      <w:r w:rsidRPr="00EF07C4">
        <w:rPr>
          <w:color w:val="000000"/>
          <w:lang w:val="sr-Cyrl-RS"/>
        </w:rPr>
        <w:t>као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организовању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послова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Агенције</w:t>
      </w:r>
      <w:r w:rsidR="00506711" w:rsidRPr="00EF07C4">
        <w:rPr>
          <w:color w:val="000000"/>
          <w:lang w:val="sr-Cyrl-RS"/>
        </w:rPr>
        <w:t xml:space="preserve">, </w:t>
      </w:r>
      <w:r w:rsidRPr="00EF07C4">
        <w:rPr>
          <w:color w:val="000000"/>
          <w:lang w:val="sr-Cyrl-RS"/>
        </w:rPr>
        <w:t>до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ло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до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знатног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одступања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од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остварења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основног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циља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Агенције</w:t>
      </w:r>
      <w:r w:rsidR="00506711" w:rsidRPr="00EF07C4">
        <w:rPr>
          <w:color w:val="000000"/>
          <w:lang w:val="sr-Cyrl-RS"/>
        </w:rPr>
        <w:t>; </w:t>
      </w:r>
    </w:p>
    <w:p w:rsidR="00506711" w:rsidRPr="00EF07C4" w:rsidRDefault="00EF07C4" w:rsidP="005067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ако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основу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налаза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ми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љења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надлежне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здравствене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установе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утврди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да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због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здравственог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стања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трајно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изгубио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радну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способност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вр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ење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те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функције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или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привремено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неспособан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вр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ење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функције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трајању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дужем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од</w:t>
      </w:r>
      <w:r w:rsidR="00506711" w:rsidRPr="00EF07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ш</w:t>
      </w:r>
      <w:r w:rsidRPr="00EF07C4">
        <w:rPr>
          <w:color w:val="000000"/>
          <w:lang w:val="sr-Cyrl-RS"/>
        </w:rPr>
        <w:t>ест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месеци</w:t>
      </w:r>
      <w:r w:rsidR="00506711" w:rsidRPr="00EF07C4">
        <w:rPr>
          <w:color w:val="000000"/>
          <w:lang w:val="sr-Cyrl-RS"/>
        </w:rPr>
        <w:t>; </w:t>
      </w:r>
    </w:p>
    <w:p w:rsidR="00506711" w:rsidRPr="00EF07C4" w:rsidRDefault="00EF07C4" w:rsidP="0050671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sr-Cyrl-RS"/>
        </w:rPr>
      </w:pPr>
      <w:r w:rsidRPr="00EF07C4">
        <w:rPr>
          <w:color w:val="000000"/>
          <w:lang w:val="sr-Cyrl-RS"/>
        </w:rPr>
        <w:t>ако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се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утврди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да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не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испуњава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услове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за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именовање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из</w:t>
      </w:r>
      <w:r w:rsidR="00506711" w:rsidRPr="00EF07C4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ч</w:t>
      </w:r>
      <w:r w:rsidRPr="00EF07C4">
        <w:rPr>
          <w:color w:val="000000"/>
          <w:lang w:val="sr-Cyrl-RS"/>
        </w:rPr>
        <w:t>лана</w:t>
      </w:r>
      <w:r w:rsidR="00506711" w:rsidRPr="00EF07C4">
        <w:rPr>
          <w:color w:val="000000"/>
          <w:lang w:val="sr-Cyrl-RS"/>
        </w:rPr>
        <w:t xml:space="preserve"> </w:t>
      </w:r>
      <w:r w:rsidR="0038126B" w:rsidRPr="00EF07C4">
        <w:rPr>
          <w:color w:val="000000"/>
          <w:lang w:val="sr-Cyrl-RS"/>
        </w:rPr>
        <w:t>23</w:t>
      </w:r>
      <w:r w:rsidR="00506711" w:rsidRPr="00EF07C4">
        <w:rPr>
          <w:color w:val="000000"/>
          <w:lang w:val="sr-Cyrl-RS"/>
        </w:rPr>
        <w:t xml:space="preserve">. </w:t>
      </w:r>
      <w:r w:rsidRPr="00EF07C4">
        <w:rPr>
          <w:color w:val="000000"/>
          <w:lang w:val="sr-Cyrl-RS"/>
        </w:rPr>
        <w:t>овог</w:t>
      </w:r>
      <w:r w:rsidR="00506711" w:rsidRPr="00EF07C4">
        <w:rPr>
          <w:color w:val="000000"/>
          <w:lang w:val="sr-Cyrl-RS"/>
        </w:rPr>
        <w:t xml:space="preserve"> </w:t>
      </w:r>
      <w:r w:rsidRPr="00EF07C4">
        <w:rPr>
          <w:color w:val="000000"/>
          <w:lang w:val="sr-Cyrl-RS"/>
        </w:rPr>
        <w:t>закона</w:t>
      </w:r>
      <w:r w:rsidR="00506711" w:rsidRPr="00EF07C4">
        <w:rPr>
          <w:color w:val="000000"/>
          <w:lang w:val="sr-Cyrl-RS"/>
        </w:rPr>
        <w:t>. </w:t>
      </w:r>
    </w:p>
    <w:p w:rsidR="00506711" w:rsidRPr="00EF07C4" w:rsidRDefault="00CC5ABA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Члан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Управног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одбора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именован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уместо</w:t>
      </w:r>
      <w:r w:rsidR="00506711" w:rsidRPr="00EF07C4">
        <w:rPr>
          <w:lang w:val="sr-Cyrl-RS"/>
        </w:rPr>
        <w:t xml:space="preserve"> 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лана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коме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престала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функција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истека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мандата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ову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функцију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вр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истека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тог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мандата</w:t>
      </w:r>
      <w:r w:rsidR="00506711" w:rsidRPr="00EF07C4">
        <w:rPr>
          <w:lang w:val="sr-Cyrl-RS"/>
        </w:rPr>
        <w:t>. </w:t>
      </w:r>
    </w:p>
    <w:p w:rsidR="008C2867" w:rsidRPr="00EF07C4" w:rsidRDefault="008C2867" w:rsidP="00506711">
      <w:pPr>
        <w:rPr>
          <w:lang w:val="sr-Cyrl-RS"/>
        </w:rPr>
      </w:pPr>
    </w:p>
    <w:p w:rsidR="00506711" w:rsidRPr="00EF07C4" w:rsidRDefault="00EF07C4" w:rsidP="00506711">
      <w:pPr>
        <w:jc w:val="center"/>
        <w:rPr>
          <w:lang w:val="sr-Cyrl-RS"/>
        </w:rPr>
      </w:pPr>
      <w:r>
        <w:t>V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ФИНАНСИРАЊЕ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АГЕНЦИЈЕ</w:t>
      </w:r>
    </w:p>
    <w:p w:rsidR="00506711" w:rsidRPr="00EF07C4" w:rsidRDefault="00506711" w:rsidP="00506711">
      <w:pPr>
        <w:rPr>
          <w:lang w:val="sr-Cyrl-RS"/>
        </w:rPr>
      </w:pPr>
    </w:p>
    <w:p w:rsidR="00506711" w:rsidRPr="00EF07C4" w:rsidRDefault="00EF07C4" w:rsidP="00CC5ABA">
      <w:pPr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506711" w:rsidRPr="00EF07C4">
        <w:rPr>
          <w:lang w:val="sr-Cyrl-RS"/>
        </w:rPr>
        <w:t xml:space="preserve"> 28.</w:t>
      </w:r>
    </w:p>
    <w:p w:rsidR="00CC5ABA" w:rsidRDefault="00CC5ABA" w:rsidP="00CC5ABA">
      <w:pPr>
        <w:pStyle w:val="NoSpacing"/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Агенција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средства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обављање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послова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овог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обезбеђује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прихода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оствари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својим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пословањем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накнада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обављање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послова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</w:t>
      </w:r>
      <w:r w:rsidR="00506711" w:rsidRPr="00EF07C4">
        <w:rPr>
          <w:lang w:val="sr-Cyrl-RS"/>
        </w:rPr>
        <w:t xml:space="preserve"> 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лана</w:t>
      </w:r>
      <w:r w:rsidR="00506711" w:rsidRPr="00EF07C4">
        <w:rPr>
          <w:lang w:val="sr-Cyrl-RS"/>
        </w:rPr>
        <w:t xml:space="preserve"> 5. </w:t>
      </w:r>
      <w:r w:rsidR="00EF07C4" w:rsidRPr="00EF07C4">
        <w:rPr>
          <w:lang w:val="sr-Cyrl-RS"/>
        </w:rPr>
        <w:t>став</w:t>
      </w:r>
      <w:r w:rsidR="00506711" w:rsidRPr="00EF07C4">
        <w:rPr>
          <w:lang w:val="sr-Cyrl-RS"/>
        </w:rPr>
        <w:t xml:space="preserve"> 2. </w:t>
      </w:r>
      <w:r w:rsidR="00EF07C4" w:rsidRPr="00EF07C4">
        <w:rPr>
          <w:lang w:val="sr-Cyrl-RS"/>
        </w:rPr>
        <w:t>овог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донација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буџета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Републике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Србије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задуживањем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земљи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иностранству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други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ин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складу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законом</w:t>
      </w:r>
      <w:r w:rsidR="00506711" w:rsidRPr="00EF07C4">
        <w:rPr>
          <w:lang w:val="sr-Cyrl-RS"/>
        </w:rPr>
        <w:t>. </w:t>
      </w:r>
    </w:p>
    <w:p w:rsidR="00CC5ABA" w:rsidRDefault="00CC5ABA" w:rsidP="00CC5ABA">
      <w:pPr>
        <w:pStyle w:val="NoSpacing"/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Агенција</w:t>
      </w:r>
      <w:r w:rsidR="00D01855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остварује</w:t>
      </w:r>
      <w:r w:rsidR="00D01855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приходе</w:t>
      </w:r>
      <w:r w:rsidR="00D01855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</w:t>
      </w:r>
      <w:r w:rsidR="00D01855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основу</w:t>
      </w:r>
      <w:r w:rsidR="00506711" w:rsidRPr="00EF07C4">
        <w:rPr>
          <w:lang w:val="sr-Cyrl-RS"/>
        </w:rPr>
        <w:t>:</w:t>
      </w:r>
    </w:p>
    <w:p w:rsidR="00506711" w:rsidRPr="00CC5ABA" w:rsidRDefault="00CC5ABA" w:rsidP="00CC5ABA">
      <w:pPr>
        <w:pStyle w:val="NoSpacing"/>
        <w:rPr>
          <w:lang w:val="sr-Cyrl-RS"/>
        </w:rPr>
      </w:pPr>
      <w:r w:rsidRPr="00CC5ABA">
        <w:rPr>
          <w:color w:val="000000"/>
          <w:lang w:val="sr-Cyrl-RS"/>
        </w:rPr>
        <w:tab/>
      </w:r>
      <w:r>
        <w:rPr>
          <w:color w:val="000000"/>
          <w:lang w:val="sr-Cyrl-RS"/>
        </w:rPr>
        <w:t xml:space="preserve">- </w:t>
      </w:r>
      <w:r w:rsidR="00EF07C4" w:rsidRPr="00EF07C4">
        <w:rPr>
          <w:color w:val="000000"/>
          <w:lang w:val="sr-Cyrl-RS"/>
        </w:rPr>
        <w:t>послова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који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се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односе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на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осигурање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депозита</w:t>
      </w:r>
      <w:r w:rsidR="00D01855" w:rsidRPr="00EF07C4">
        <w:rPr>
          <w:color w:val="000000"/>
          <w:lang w:val="sr-Cyrl-RS"/>
        </w:rPr>
        <w:t xml:space="preserve">, </w:t>
      </w:r>
      <w:r w:rsidR="00EF07C4" w:rsidRPr="00EF07C4">
        <w:rPr>
          <w:color w:val="000000"/>
          <w:lang w:val="sr-Cyrl-RS"/>
        </w:rPr>
        <w:t>и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то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у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износу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који</w:t>
      </w:r>
      <w:r w:rsidR="00054257" w:rsidRPr="00EF07C4">
        <w:rPr>
          <w:color w:val="000000"/>
          <w:lang w:val="sr-Cyrl-RS"/>
        </w:rPr>
        <w:t>,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на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годи</w:t>
      </w:r>
      <w:r w:rsidR="00EF07C4">
        <w:rPr>
          <w:color w:val="000000"/>
          <w:lang w:val="sr-Cyrl-RS"/>
        </w:rPr>
        <w:t>ш</w:t>
      </w:r>
      <w:r w:rsidR="00EF07C4" w:rsidRPr="00EF07C4">
        <w:rPr>
          <w:color w:val="000000"/>
          <w:lang w:val="sr-Cyrl-RS"/>
        </w:rPr>
        <w:t>њем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нивоу</w:t>
      </w:r>
      <w:r w:rsidR="00054257" w:rsidRPr="00EF07C4">
        <w:rPr>
          <w:color w:val="000000"/>
          <w:lang w:val="sr-Cyrl-RS"/>
        </w:rPr>
        <w:t>,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не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прелази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износ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од</w:t>
      </w:r>
      <w:r w:rsidR="00506711" w:rsidRPr="00EF07C4">
        <w:rPr>
          <w:color w:val="000000"/>
          <w:lang w:val="sr-Cyrl-RS"/>
        </w:rPr>
        <w:t xml:space="preserve"> 1,7% </w:t>
      </w:r>
      <w:r w:rsidR="00EF07C4" w:rsidRPr="00EF07C4">
        <w:rPr>
          <w:color w:val="000000"/>
          <w:lang w:val="sr-Cyrl-RS"/>
        </w:rPr>
        <w:t>средстава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прикупљених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у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том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периоду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по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основу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уплате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редовне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премије</w:t>
      </w:r>
      <w:r w:rsidR="00506711" w:rsidRPr="00EF07C4">
        <w:rPr>
          <w:color w:val="000000"/>
          <w:lang w:val="sr-Cyrl-RS"/>
        </w:rPr>
        <w:t xml:space="preserve">, </w:t>
      </w:r>
      <w:r w:rsidR="00EF07C4" w:rsidRPr="00EF07C4">
        <w:rPr>
          <w:color w:val="000000"/>
          <w:lang w:val="sr-Cyrl-RS"/>
        </w:rPr>
        <w:t>у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складу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са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законом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којим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се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уређује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осигурање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депозита</w:t>
      </w:r>
      <w:r w:rsidR="00506711" w:rsidRPr="00EF07C4">
        <w:rPr>
          <w:color w:val="000000"/>
          <w:lang w:val="sr-Cyrl-RS"/>
        </w:rPr>
        <w:t>;</w:t>
      </w:r>
      <w:r w:rsidR="00657164" w:rsidRPr="00EF07C4">
        <w:rPr>
          <w:color w:val="000000"/>
          <w:lang w:val="sr-Cyrl-RS"/>
        </w:rPr>
        <w:t xml:space="preserve"> </w:t>
      </w:r>
    </w:p>
    <w:p w:rsidR="00506711" w:rsidRPr="00EF07C4" w:rsidRDefault="00CC5ABA" w:rsidP="00CC5ABA">
      <w:pPr>
        <w:pStyle w:val="NoSpacing"/>
        <w:rPr>
          <w:color w:val="000000"/>
          <w:lang w:val="sr-Cyrl-RS"/>
        </w:rPr>
      </w:pPr>
      <w:r>
        <w:rPr>
          <w:color w:val="000000"/>
          <w:lang w:val="sr-Cyrl-RS"/>
        </w:rPr>
        <w:tab/>
        <w:t xml:space="preserve">- </w:t>
      </w:r>
      <w:r w:rsidR="00EF07C4" w:rsidRPr="00EF07C4">
        <w:rPr>
          <w:color w:val="000000"/>
          <w:lang w:val="sr-Cyrl-RS"/>
        </w:rPr>
        <w:t>послова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из</w:t>
      </w:r>
      <w:r w:rsidR="00412203" w:rsidRPr="00EF07C4">
        <w:rPr>
          <w:color w:val="000000"/>
          <w:lang w:val="sr-Cyrl-RS"/>
        </w:rPr>
        <w:t xml:space="preserve"> </w:t>
      </w:r>
      <w:r w:rsidR="00EF07C4">
        <w:rPr>
          <w:color w:val="000000"/>
          <w:lang w:val="sr-Cyrl-RS"/>
        </w:rPr>
        <w:t>ч</w:t>
      </w:r>
      <w:r w:rsidR="00EF07C4" w:rsidRPr="00EF07C4">
        <w:rPr>
          <w:color w:val="000000"/>
          <w:lang w:val="sr-Cyrl-RS"/>
        </w:rPr>
        <w:t>лана</w:t>
      </w:r>
      <w:r w:rsidR="00412203" w:rsidRPr="00EF07C4">
        <w:rPr>
          <w:color w:val="000000"/>
          <w:lang w:val="sr-Cyrl-RS"/>
        </w:rPr>
        <w:t xml:space="preserve"> 9. </w:t>
      </w:r>
      <w:r w:rsidR="00EF07C4" w:rsidRPr="00EF07C4">
        <w:rPr>
          <w:color w:val="000000"/>
          <w:lang w:val="sr-Cyrl-RS"/>
        </w:rPr>
        <w:t>овог</w:t>
      </w:r>
      <w:r w:rsidR="00412203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закона</w:t>
      </w:r>
      <w:r w:rsidR="00506711" w:rsidRPr="00EF07C4">
        <w:rPr>
          <w:color w:val="000000"/>
          <w:lang w:val="sr-Cyrl-RS"/>
        </w:rPr>
        <w:t xml:space="preserve">, </w:t>
      </w:r>
      <w:r w:rsidR="00EF07C4" w:rsidRPr="00EF07C4">
        <w:rPr>
          <w:color w:val="000000"/>
          <w:lang w:val="sr-Cyrl-RS"/>
        </w:rPr>
        <w:t>награду</w:t>
      </w:r>
      <w:r w:rsidR="00412203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за</w:t>
      </w:r>
      <w:r w:rsidR="00412203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свој</w:t>
      </w:r>
      <w:r w:rsidR="00412203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рад</w:t>
      </w:r>
      <w:r w:rsidR="00412203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и</w:t>
      </w:r>
      <w:r w:rsidR="00412203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накнаду</w:t>
      </w:r>
      <w:r w:rsidR="00412203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стварних</w:t>
      </w:r>
      <w:r w:rsidR="00412203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тро</w:t>
      </w:r>
      <w:r w:rsidR="00EF07C4">
        <w:rPr>
          <w:color w:val="000000"/>
          <w:lang w:val="sr-Cyrl-RS"/>
        </w:rPr>
        <w:t>ш</w:t>
      </w:r>
      <w:r w:rsidR="00EF07C4" w:rsidRPr="00EF07C4">
        <w:rPr>
          <w:color w:val="000000"/>
          <w:lang w:val="sr-Cyrl-RS"/>
        </w:rPr>
        <w:t>кова</w:t>
      </w:r>
      <w:r w:rsidR="00412203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у</w:t>
      </w:r>
      <w:r w:rsidR="00412203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складу</w:t>
      </w:r>
      <w:r w:rsidR="00412203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са</w:t>
      </w:r>
      <w:r w:rsidR="00412203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законом</w:t>
      </w:r>
      <w:r w:rsidR="00412203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који</w:t>
      </w:r>
      <w:r w:rsidR="00412203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ближе</w:t>
      </w:r>
      <w:r w:rsidR="00412203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уређује</w:t>
      </w:r>
      <w:r w:rsidR="00412203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поступак</w:t>
      </w:r>
      <w:r w:rsidR="00412203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сте</w:t>
      </w:r>
      <w:r w:rsidR="00EF07C4">
        <w:rPr>
          <w:color w:val="000000"/>
          <w:lang w:val="sr-Cyrl-RS"/>
        </w:rPr>
        <w:t>ч</w:t>
      </w:r>
      <w:r w:rsidR="00EF07C4" w:rsidRPr="00EF07C4">
        <w:rPr>
          <w:color w:val="000000"/>
          <w:lang w:val="sr-Cyrl-RS"/>
        </w:rPr>
        <w:t>аја</w:t>
      </w:r>
      <w:r w:rsidR="00506711" w:rsidRPr="00EF07C4">
        <w:rPr>
          <w:color w:val="000000"/>
          <w:lang w:val="sr-Cyrl-RS"/>
        </w:rPr>
        <w:t>;</w:t>
      </w:r>
    </w:p>
    <w:p w:rsidR="00506711" w:rsidRPr="00EF07C4" w:rsidRDefault="00CC5ABA" w:rsidP="00CC5ABA">
      <w:pPr>
        <w:pStyle w:val="NoSpacing"/>
        <w:rPr>
          <w:color w:val="000000"/>
          <w:lang w:val="sr-Cyrl-RS"/>
        </w:rPr>
      </w:pPr>
      <w:r>
        <w:rPr>
          <w:color w:val="000000"/>
          <w:lang w:val="sr-Cyrl-RS"/>
        </w:rPr>
        <w:tab/>
        <w:t xml:space="preserve">- </w:t>
      </w:r>
      <w:r w:rsidR="00EF07C4" w:rsidRPr="00EF07C4">
        <w:rPr>
          <w:color w:val="000000"/>
          <w:lang w:val="sr-Cyrl-RS"/>
        </w:rPr>
        <w:t>послова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из</w:t>
      </w:r>
      <w:r w:rsidR="00506711" w:rsidRPr="00EF07C4">
        <w:rPr>
          <w:color w:val="000000"/>
          <w:lang w:val="sr-Cyrl-RS"/>
        </w:rPr>
        <w:t xml:space="preserve"> </w:t>
      </w:r>
      <w:r w:rsidR="00EF07C4">
        <w:rPr>
          <w:color w:val="000000"/>
          <w:lang w:val="sr-Cyrl-RS"/>
        </w:rPr>
        <w:t>ч</w:t>
      </w:r>
      <w:r w:rsidR="00EF07C4" w:rsidRPr="00EF07C4">
        <w:rPr>
          <w:color w:val="000000"/>
          <w:lang w:val="sr-Cyrl-RS"/>
        </w:rPr>
        <w:t>лана</w:t>
      </w:r>
      <w:r w:rsidR="00506711" w:rsidRPr="00EF07C4">
        <w:rPr>
          <w:color w:val="000000"/>
          <w:lang w:val="sr-Cyrl-RS"/>
        </w:rPr>
        <w:t xml:space="preserve"> </w:t>
      </w:r>
      <w:r w:rsidR="0062141D" w:rsidRPr="00EF07C4">
        <w:rPr>
          <w:color w:val="000000"/>
          <w:lang w:val="sr-Cyrl-RS"/>
        </w:rPr>
        <w:t xml:space="preserve">11. </w:t>
      </w:r>
      <w:r w:rsidR="00EF07C4" w:rsidRPr="00EF07C4">
        <w:rPr>
          <w:color w:val="000000"/>
          <w:lang w:val="sr-Cyrl-RS"/>
        </w:rPr>
        <w:t>овог</w:t>
      </w:r>
      <w:r w:rsidR="00054257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закона</w:t>
      </w:r>
      <w:r w:rsidR="00054257" w:rsidRPr="00EF07C4">
        <w:rPr>
          <w:color w:val="000000"/>
          <w:lang w:val="sr-Cyrl-RS"/>
        </w:rPr>
        <w:t xml:space="preserve">, </w:t>
      </w:r>
      <w:r w:rsidR="00EF07C4" w:rsidRPr="00EF07C4">
        <w:rPr>
          <w:color w:val="000000"/>
          <w:lang w:val="sr-Cyrl-RS"/>
        </w:rPr>
        <w:t>накнаду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судских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и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других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тро</w:t>
      </w:r>
      <w:r w:rsidR="00EF07C4">
        <w:rPr>
          <w:color w:val="000000"/>
          <w:lang w:val="sr-Cyrl-RS"/>
        </w:rPr>
        <w:t>ш</w:t>
      </w:r>
      <w:r w:rsidR="00EF07C4" w:rsidRPr="00EF07C4">
        <w:rPr>
          <w:color w:val="000000"/>
          <w:lang w:val="sr-Cyrl-RS"/>
        </w:rPr>
        <w:t>кова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у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висини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стварних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тро</w:t>
      </w:r>
      <w:r w:rsidR="00EF07C4">
        <w:rPr>
          <w:color w:val="000000"/>
          <w:lang w:val="sr-Cyrl-RS"/>
        </w:rPr>
        <w:t>ш</w:t>
      </w:r>
      <w:r w:rsidR="00EF07C4" w:rsidRPr="00EF07C4">
        <w:rPr>
          <w:color w:val="000000"/>
          <w:lang w:val="sr-Cyrl-RS"/>
        </w:rPr>
        <w:t>кова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проистеклих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из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вођења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односних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поступака</w:t>
      </w:r>
      <w:r w:rsidR="00506711" w:rsidRPr="00EF07C4">
        <w:rPr>
          <w:color w:val="000000"/>
          <w:lang w:val="sr-Cyrl-RS"/>
        </w:rPr>
        <w:t xml:space="preserve">, </w:t>
      </w:r>
      <w:r w:rsidR="00EF07C4" w:rsidRPr="00EF07C4">
        <w:rPr>
          <w:color w:val="000000"/>
          <w:lang w:val="sr-Cyrl-RS"/>
        </w:rPr>
        <w:t>као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и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накнаду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у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висини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од</w:t>
      </w:r>
      <w:r w:rsidR="00506711" w:rsidRPr="00EF07C4">
        <w:rPr>
          <w:color w:val="000000"/>
          <w:lang w:val="sr-Cyrl-RS"/>
        </w:rPr>
        <w:t xml:space="preserve"> 3% </w:t>
      </w:r>
      <w:r w:rsidR="00EF07C4" w:rsidRPr="00EF07C4">
        <w:rPr>
          <w:color w:val="000000"/>
          <w:lang w:val="sr-Cyrl-RS"/>
        </w:rPr>
        <w:t>наплаћених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потраживања</w:t>
      </w:r>
      <w:r w:rsidR="0062141D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у</w:t>
      </w:r>
      <w:r w:rsidR="0062141D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готовом</w:t>
      </w:r>
      <w:r w:rsidR="0062141D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новцу</w:t>
      </w:r>
      <w:r w:rsidR="0062141D" w:rsidRPr="00EF07C4">
        <w:rPr>
          <w:color w:val="000000"/>
          <w:lang w:val="sr-Cyrl-RS"/>
        </w:rPr>
        <w:t xml:space="preserve">, </w:t>
      </w:r>
      <w:r w:rsidR="00EF07C4" w:rsidRPr="00EF07C4">
        <w:rPr>
          <w:color w:val="000000"/>
          <w:lang w:val="sr-Cyrl-RS"/>
        </w:rPr>
        <w:t>као</w:t>
      </w:r>
      <w:r w:rsidR="0062141D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и</w:t>
      </w:r>
      <w:r w:rsidR="0062141D" w:rsidRPr="00EF07C4">
        <w:rPr>
          <w:color w:val="000000"/>
          <w:lang w:val="sr-Cyrl-RS"/>
        </w:rPr>
        <w:t xml:space="preserve"> 3% </w:t>
      </w:r>
      <w:r w:rsidR="00EF07C4" w:rsidRPr="00EF07C4">
        <w:rPr>
          <w:color w:val="000000"/>
          <w:lang w:val="sr-Cyrl-RS"/>
        </w:rPr>
        <w:t>од</w:t>
      </w:r>
      <w:r w:rsidR="0062141D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унов</w:t>
      </w:r>
      <w:r w:rsidR="00EF07C4">
        <w:rPr>
          <w:color w:val="000000"/>
          <w:lang w:val="sr-Cyrl-RS"/>
        </w:rPr>
        <w:t>ч</w:t>
      </w:r>
      <w:r w:rsidR="00EF07C4" w:rsidRPr="00EF07C4">
        <w:rPr>
          <w:color w:val="000000"/>
          <w:lang w:val="sr-Cyrl-RS"/>
        </w:rPr>
        <w:t>ења</w:t>
      </w:r>
      <w:r w:rsidR="0062141D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имовине</w:t>
      </w:r>
      <w:r w:rsidR="0062141D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уз</w:t>
      </w:r>
      <w:r w:rsidR="0062141D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сагласност</w:t>
      </w:r>
      <w:r w:rsidR="0062141D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Владе</w:t>
      </w:r>
      <w:r w:rsidR="00506711" w:rsidRPr="00EF07C4">
        <w:rPr>
          <w:color w:val="000000"/>
          <w:lang w:val="sr-Cyrl-RS"/>
        </w:rPr>
        <w:t>;</w:t>
      </w:r>
    </w:p>
    <w:p w:rsidR="000930EA" w:rsidRPr="00EF07C4" w:rsidRDefault="00CC5ABA" w:rsidP="00CC5ABA">
      <w:pPr>
        <w:pStyle w:val="NoSpacing"/>
        <w:rPr>
          <w:color w:val="000000"/>
          <w:lang w:val="sr-Cyrl-RS"/>
        </w:rPr>
      </w:pPr>
      <w:r>
        <w:rPr>
          <w:color w:val="000000"/>
          <w:lang w:val="sr-Cyrl-RS"/>
        </w:rPr>
        <w:tab/>
        <w:t xml:space="preserve">- </w:t>
      </w:r>
      <w:r w:rsidR="00EF07C4" w:rsidRPr="00EF07C4">
        <w:rPr>
          <w:color w:val="000000"/>
          <w:lang w:val="sr-Cyrl-RS"/>
        </w:rPr>
        <w:t>послова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организовања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фонда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за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за</w:t>
      </w:r>
      <w:r w:rsidR="00EF07C4">
        <w:rPr>
          <w:color w:val="000000"/>
          <w:lang w:val="sr-Cyrl-RS"/>
        </w:rPr>
        <w:t>ш</w:t>
      </w:r>
      <w:r w:rsidR="00EF07C4" w:rsidRPr="00EF07C4">
        <w:rPr>
          <w:color w:val="000000"/>
          <w:lang w:val="sr-Cyrl-RS"/>
        </w:rPr>
        <w:t>титу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инвеститора</w:t>
      </w:r>
      <w:r w:rsidR="00506711" w:rsidRPr="00EF07C4">
        <w:rPr>
          <w:color w:val="000000"/>
          <w:lang w:val="sr-Cyrl-RS"/>
        </w:rPr>
        <w:t xml:space="preserve">, </w:t>
      </w:r>
      <w:r w:rsidR="00EF07C4" w:rsidRPr="00EF07C4">
        <w:rPr>
          <w:color w:val="000000"/>
          <w:lang w:val="sr-Cyrl-RS"/>
        </w:rPr>
        <w:t>и</w:t>
      </w:r>
      <w:r w:rsidR="000930EA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то</w:t>
      </w:r>
      <w:r w:rsidR="000930EA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накнаду</w:t>
      </w:r>
      <w:r w:rsidR="000930EA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за</w:t>
      </w:r>
      <w:r w:rsidR="000930EA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покриће</w:t>
      </w:r>
      <w:r w:rsidR="000930EA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тро</w:t>
      </w:r>
      <w:r w:rsidR="00EF07C4">
        <w:rPr>
          <w:color w:val="000000"/>
          <w:lang w:val="sr-Cyrl-RS"/>
        </w:rPr>
        <w:t>ш</w:t>
      </w:r>
      <w:r w:rsidR="00EF07C4" w:rsidRPr="00EF07C4">
        <w:rPr>
          <w:color w:val="000000"/>
          <w:lang w:val="sr-Cyrl-RS"/>
        </w:rPr>
        <w:t>кова</w:t>
      </w:r>
      <w:r w:rsidR="000930EA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управљања</w:t>
      </w:r>
      <w:r w:rsidR="000930EA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средствима</w:t>
      </w:r>
      <w:r w:rsidR="000930EA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фонда</w:t>
      </w:r>
      <w:r w:rsidR="000930EA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за</w:t>
      </w:r>
      <w:r w:rsidR="000930EA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за</w:t>
      </w:r>
      <w:r w:rsidR="00EF07C4">
        <w:rPr>
          <w:color w:val="000000"/>
          <w:lang w:val="sr-Cyrl-RS"/>
        </w:rPr>
        <w:t>ш</w:t>
      </w:r>
      <w:r w:rsidR="00EF07C4" w:rsidRPr="00EF07C4">
        <w:rPr>
          <w:color w:val="000000"/>
          <w:lang w:val="sr-Cyrl-RS"/>
        </w:rPr>
        <w:t>титу</w:t>
      </w:r>
      <w:r w:rsidR="000930EA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инвеститора</w:t>
      </w:r>
      <w:r w:rsidR="00506711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и</w:t>
      </w:r>
      <w:r w:rsidR="000930EA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333333"/>
          <w:shd w:val="clear" w:color="auto" w:fill="FFFFFF"/>
          <w:lang w:val="sr-Cyrl-RS"/>
        </w:rPr>
        <w:t>покриће</w:t>
      </w:r>
      <w:r w:rsidR="000930EA" w:rsidRPr="00EF07C4">
        <w:rPr>
          <w:color w:val="333333"/>
          <w:shd w:val="clear" w:color="auto" w:fill="FFFFFF"/>
          <w:lang w:val="sr-Cyrl-RS"/>
        </w:rPr>
        <w:t xml:space="preserve"> </w:t>
      </w:r>
      <w:r w:rsidR="00EF07C4" w:rsidRPr="00EF07C4">
        <w:rPr>
          <w:color w:val="333333"/>
          <w:shd w:val="clear" w:color="auto" w:fill="FFFFFF"/>
          <w:lang w:val="sr-Cyrl-RS"/>
        </w:rPr>
        <w:t>оперативних</w:t>
      </w:r>
      <w:r w:rsidR="000930EA" w:rsidRPr="00EF07C4">
        <w:rPr>
          <w:color w:val="333333"/>
          <w:shd w:val="clear" w:color="auto" w:fill="FFFFFF"/>
          <w:lang w:val="sr-Cyrl-RS"/>
        </w:rPr>
        <w:t xml:space="preserve"> </w:t>
      </w:r>
      <w:r w:rsidR="00EF07C4" w:rsidRPr="00EF07C4">
        <w:rPr>
          <w:color w:val="333333"/>
          <w:shd w:val="clear" w:color="auto" w:fill="FFFFFF"/>
          <w:lang w:val="sr-Cyrl-RS"/>
        </w:rPr>
        <w:t>тро</w:t>
      </w:r>
      <w:r w:rsidR="00EF07C4">
        <w:rPr>
          <w:color w:val="333333"/>
          <w:shd w:val="clear" w:color="auto" w:fill="FFFFFF"/>
          <w:lang w:val="sr-Cyrl-RS"/>
        </w:rPr>
        <w:t>ш</w:t>
      </w:r>
      <w:r w:rsidR="00EF07C4" w:rsidRPr="00EF07C4">
        <w:rPr>
          <w:color w:val="333333"/>
          <w:shd w:val="clear" w:color="auto" w:fill="FFFFFF"/>
          <w:lang w:val="sr-Cyrl-RS"/>
        </w:rPr>
        <w:t>кова</w:t>
      </w:r>
      <w:r w:rsidR="000930EA" w:rsidRPr="00EF07C4">
        <w:rPr>
          <w:color w:val="333333"/>
          <w:shd w:val="clear" w:color="auto" w:fill="FFFFFF"/>
          <w:lang w:val="sr-Cyrl-RS"/>
        </w:rPr>
        <w:t xml:space="preserve"> </w:t>
      </w:r>
      <w:r w:rsidR="00EF07C4" w:rsidRPr="00EF07C4">
        <w:rPr>
          <w:color w:val="333333"/>
          <w:shd w:val="clear" w:color="auto" w:fill="FFFFFF"/>
          <w:lang w:val="sr-Cyrl-RS"/>
        </w:rPr>
        <w:t>и</w:t>
      </w:r>
      <w:r w:rsidR="000930EA" w:rsidRPr="00EF07C4">
        <w:rPr>
          <w:color w:val="333333"/>
          <w:shd w:val="clear" w:color="auto" w:fill="FFFFFF"/>
          <w:lang w:val="sr-Cyrl-RS"/>
        </w:rPr>
        <w:t xml:space="preserve"> </w:t>
      </w:r>
      <w:r w:rsidR="00EF07C4" w:rsidRPr="00EF07C4">
        <w:rPr>
          <w:color w:val="333333"/>
          <w:shd w:val="clear" w:color="auto" w:fill="FFFFFF"/>
          <w:lang w:val="sr-Cyrl-RS"/>
        </w:rPr>
        <w:t>улагања</w:t>
      </w:r>
      <w:r w:rsidR="000930EA" w:rsidRPr="00EF07C4">
        <w:rPr>
          <w:color w:val="333333"/>
          <w:shd w:val="clear" w:color="auto" w:fill="FFFFFF"/>
          <w:lang w:val="sr-Cyrl-RS"/>
        </w:rPr>
        <w:t xml:space="preserve"> </w:t>
      </w:r>
      <w:r w:rsidR="00EF07C4" w:rsidRPr="00EF07C4">
        <w:rPr>
          <w:color w:val="333333"/>
          <w:shd w:val="clear" w:color="auto" w:fill="FFFFFF"/>
          <w:lang w:val="sr-Cyrl-RS"/>
        </w:rPr>
        <w:t>у</w:t>
      </w:r>
      <w:r w:rsidR="000930EA" w:rsidRPr="00EF07C4">
        <w:rPr>
          <w:color w:val="333333"/>
          <w:shd w:val="clear" w:color="auto" w:fill="FFFFFF"/>
          <w:lang w:val="sr-Cyrl-RS"/>
        </w:rPr>
        <w:t xml:space="preserve"> </w:t>
      </w:r>
      <w:r w:rsidR="00EF07C4" w:rsidRPr="00EF07C4">
        <w:rPr>
          <w:color w:val="333333"/>
          <w:shd w:val="clear" w:color="auto" w:fill="FFFFFF"/>
          <w:lang w:val="sr-Cyrl-RS"/>
        </w:rPr>
        <w:t>основна</w:t>
      </w:r>
      <w:r w:rsidR="000930EA" w:rsidRPr="00EF07C4">
        <w:rPr>
          <w:color w:val="333333"/>
          <w:shd w:val="clear" w:color="auto" w:fill="FFFFFF"/>
          <w:lang w:val="sr-Cyrl-RS"/>
        </w:rPr>
        <w:t xml:space="preserve"> </w:t>
      </w:r>
      <w:r w:rsidR="00EF07C4" w:rsidRPr="00EF07C4">
        <w:rPr>
          <w:color w:val="333333"/>
          <w:shd w:val="clear" w:color="auto" w:fill="FFFFFF"/>
          <w:lang w:val="sr-Cyrl-RS"/>
        </w:rPr>
        <w:t>средства</w:t>
      </w:r>
      <w:r w:rsidR="000930EA" w:rsidRPr="00EF07C4">
        <w:rPr>
          <w:color w:val="333333"/>
          <w:shd w:val="clear" w:color="auto" w:fill="FFFFFF"/>
          <w:lang w:val="sr-Cyrl-RS"/>
        </w:rPr>
        <w:t xml:space="preserve"> </w:t>
      </w:r>
      <w:r w:rsidR="00EF07C4" w:rsidRPr="00EF07C4">
        <w:rPr>
          <w:color w:val="333333"/>
          <w:shd w:val="clear" w:color="auto" w:fill="FFFFFF"/>
          <w:lang w:val="sr-Cyrl-RS"/>
        </w:rPr>
        <w:t>и</w:t>
      </w:r>
      <w:r w:rsidR="000930EA" w:rsidRPr="00EF07C4">
        <w:rPr>
          <w:color w:val="333333"/>
          <w:shd w:val="clear" w:color="auto" w:fill="FFFFFF"/>
          <w:lang w:val="sr-Cyrl-RS"/>
        </w:rPr>
        <w:t xml:space="preserve"> </w:t>
      </w:r>
      <w:r w:rsidR="00EF07C4" w:rsidRPr="00EF07C4">
        <w:rPr>
          <w:color w:val="333333"/>
          <w:shd w:val="clear" w:color="auto" w:fill="FFFFFF"/>
          <w:lang w:val="sr-Cyrl-RS"/>
        </w:rPr>
        <w:t>нематеријалну</w:t>
      </w:r>
      <w:r w:rsidR="000930EA" w:rsidRPr="00EF07C4">
        <w:rPr>
          <w:color w:val="333333"/>
          <w:shd w:val="clear" w:color="auto" w:fill="FFFFFF"/>
          <w:lang w:val="sr-Cyrl-RS"/>
        </w:rPr>
        <w:t xml:space="preserve"> </w:t>
      </w:r>
      <w:r w:rsidR="00EF07C4" w:rsidRPr="00EF07C4">
        <w:rPr>
          <w:color w:val="333333"/>
          <w:shd w:val="clear" w:color="auto" w:fill="FFFFFF"/>
          <w:lang w:val="sr-Cyrl-RS"/>
        </w:rPr>
        <w:t>имовину</w:t>
      </w:r>
      <w:r w:rsidR="000930EA" w:rsidRPr="00EF07C4">
        <w:rPr>
          <w:color w:val="333333"/>
          <w:shd w:val="clear" w:color="auto" w:fill="FFFFFF"/>
          <w:lang w:val="sr-Cyrl-RS"/>
        </w:rPr>
        <w:t xml:space="preserve">, </w:t>
      </w:r>
      <w:r w:rsidR="00EF07C4" w:rsidRPr="00EF07C4">
        <w:rPr>
          <w:color w:val="333333"/>
          <w:shd w:val="clear" w:color="auto" w:fill="FFFFFF"/>
          <w:lang w:val="sr-Cyrl-RS"/>
        </w:rPr>
        <w:t>ради</w:t>
      </w:r>
      <w:r w:rsidR="000930EA" w:rsidRPr="00EF07C4">
        <w:rPr>
          <w:color w:val="333333"/>
          <w:shd w:val="clear" w:color="auto" w:fill="FFFFFF"/>
          <w:lang w:val="sr-Cyrl-RS"/>
        </w:rPr>
        <w:t xml:space="preserve"> </w:t>
      </w:r>
      <w:r w:rsidR="00EF07C4" w:rsidRPr="00EF07C4">
        <w:rPr>
          <w:color w:val="333333"/>
          <w:shd w:val="clear" w:color="auto" w:fill="FFFFFF"/>
          <w:lang w:val="sr-Cyrl-RS"/>
        </w:rPr>
        <w:t>реализације</w:t>
      </w:r>
      <w:r w:rsidR="000930EA" w:rsidRPr="00EF07C4">
        <w:rPr>
          <w:color w:val="333333"/>
          <w:shd w:val="clear" w:color="auto" w:fill="FFFFFF"/>
          <w:lang w:val="sr-Cyrl-RS"/>
        </w:rPr>
        <w:t xml:space="preserve"> </w:t>
      </w:r>
      <w:r w:rsidR="00EF07C4" w:rsidRPr="00EF07C4">
        <w:rPr>
          <w:color w:val="333333"/>
          <w:shd w:val="clear" w:color="auto" w:fill="FFFFFF"/>
          <w:lang w:val="sr-Cyrl-RS"/>
        </w:rPr>
        <w:t>послова</w:t>
      </w:r>
      <w:r w:rsidR="000930EA" w:rsidRPr="00EF07C4">
        <w:rPr>
          <w:color w:val="333333"/>
          <w:shd w:val="clear" w:color="auto" w:fill="FFFFFF"/>
          <w:lang w:val="sr-Cyrl-RS"/>
        </w:rPr>
        <w:t xml:space="preserve">, </w:t>
      </w:r>
      <w:r w:rsidR="00EF07C4" w:rsidRPr="00EF07C4">
        <w:rPr>
          <w:color w:val="333333"/>
          <w:shd w:val="clear" w:color="auto" w:fill="FFFFFF"/>
          <w:lang w:val="sr-Cyrl-RS"/>
        </w:rPr>
        <w:t>који</w:t>
      </w:r>
      <w:r w:rsidR="000930EA" w:rsidRPr="00EF07C4">
        <w:rPr>
          <w:color w:val="333333"/>
          <w:shd w:val="clear" w:color="auto" w:fill="FFFFFF"/>
          <w:lang w:val="sr-Cyrl-RS"/>
        </w:rPr>
        <w:t xml:space="preserve"> </w:t>
      </w:r>
      <w:r w:rsidR="00EF07C4" w:rsidRPr="00EF07C4">
        <w:rPr>
          <w:color w:val="333333"/>
          <w:shd w:val="clear" w:color="auto" w:fill="FFFFFF"/>
          <w:lang w:val="sr-Cyrl-RS"/>
        </w:rPr>
        <w:t>се</w:t>
      </w:r>
      <w:r w:rsidR="000930EA" w:rsidRPr="00EF07C4">
        <w:rPr>
          <w:color w:val="333333"/>
          <w:shd w:val="clear" w:color="auto" w:fill="FFFFFF"/>
          <w:lang w:val="sr-Cyrl-RS"/>
        </w:rPr>
        <w:t xml:space="preserve"> </w:t>
      </w:r>
      <w:r w:rsidR="00EF07C4" w:rsidRPr="00EF07C4">
        <w:rPr>
          <w:color w:val="333333"/>
          <w:shd w:val="clear" w:color="auto" w:fill="FFFFFF"/>
          <w:lang w:val="sr-Cyrl-RS"/>
        </w:rPr>
        <w:t>односе</w:t>
      </w:r>
      <w:r w:rsidR="000930EA" w:rsidRPr="00EF07C4">
        <w:rPr>
          <w:color w:val="333333"/>
          <w:shd w:val="clear" w:color="auto" w:fill="FFFFFF"/>
          <w:lang w:val="sr-Cyrl-RS"/>
        </w:rPr>
        <w:t xml:space="preserve"> </w:t>
      </w:r>
      <w:r w:rsidR="00EF07C4" w:rsidRPr="00EF07C4">
        <w:rPr>
          <w:color w:val="333333"/>
          <w:shd w:val="clear" w:color="auto" w:fill="FFFFFF"/>
          <w:lang w:val="sr-Cyrl-RS"/>
        </w:rPr>
        <w:t>на</w:t>
      </w:r>
      <w:r w:rsidR="000930EA" w:rsidRPr="00EF07C4">
        <w:rPr>
          <w:color w:val="333333"/>
          <w:shd w:val="clear" w:color="auto" w:fill="FFFFFF"/>
          <w:lang w:val="sr-Cyrl-RS"/>
        </w:rPr>
        <w:t xml:space="preserve"> </w:t>
      </w:r>
      <w:r w:rsidR="00EF07C4" w:rsidRPr="00EF07C4">
        <w:rPr>
          <w:color w:val="333333"/>
          <w:shd w:val="clear" w:color="auto" w:fill="FFFFFF"/>
          <w:lang w:val="sr-Cyrl-RS"/>
        </w:rPr>
        <w:t>за</w:t>
      </w:r>
      <w:r w:rsidR="00EF07C4">
        <w:rPr>
          <w:color w:val="333333"/>
          <w:shd w:val="clear" w:color="auto" w:fill="FFFFFF"/>
          <w:lang w:val="sr-Cyrl-RS"/>
        </w:rPr>
        <w:t>ш</w:t>
      </w:r>
      <w:r w:rsidR="00EF07C4" w:rsidRPr="00EF07C4">
        <w:rPr>
          <w:color w:val="333333"/>
          <w:shd w:val="clear" w:color="auto" w:fill="FFFFFF"/>
          <w:lang w:val="sr-Cyrl-RS"/>
        </w:rPr>
        <w:t>титу</w:t>
      </w:r>
      <w:r w:rsidR="000930EA" w:rsidRPr="00EF07C4">
        <w:rPr>
          <w:color w:val="333333"/>
          <w:shd w:val="clear" w:color="auto" w:fill="FFFFFF"/>
          <w:lang w:val="sr-Cyrl-RS"/>
        </w:rPr>
        <w:t xml:space="preserve"> </w:t>
      </w:r>
      <w:r w:rsidR="00EF07C4" w:rsidRPr="00EF07C4">
        <w:rPr>
          <w:color w:val="333333"/>
          <w:shd w:val="clear" w:color="auto" w:fill="FFFFFF"/>
          <w:lang w:val="sr-Cyrl-RS"/>
        </w:rPr>
        <w:t>инвеститора</w:t>
      </w:r>
      <w:r w:rsidR="000930EA" w:rsidRPr="00EF07C4">
        <w:rPr>
          <w:color w:val="333333"/>
          <w:shd w:val="clear" w:color="auto" w:fill="FFFFFF"/>
          <w:lang w:val="sr-Cyrl-RS"/>
        </w:rPr>
        <w:t xml:space="preserve">, </w:t>
      </w:r>
      <w:r w:rsidR="00EF07C4" w:rsidRPr="00EF07C4">
        <w:rPr>
          <w:color w:val="333333"/>
          <w:shd w:val="clear" w:color="auto" w:fill="FFFFFF"/>
          <w:lang w:val="sr-Cyrl-RS"/>
        </w:rPr>
        <w:t>у</w:t>
      </w:r>
      <w:r w:rsidR="000930EA" w:rsidRPr="00EF07C4">
        <w:rPr>
          <w:color w:val="333333"/>
          <w:shd w:val="clear" w:color="auto" w:fill="FFFFFF"/>
          <w:lang w:val="sr-Cyrl-RS"/>
        </w:rPr>
        <w:t xml:space="preserve"> </w:t>
      </w:r>
      <w:r w:rsidR="00EF07C4" w:rsidRPr="00EF07C4">
        <w:rPr>
          <w:color w:val="333333"/>
          <w:shd w:val="clear" w:color="auto" w:fill="FFFFFF"/>
          <w:lang w:val="sr-Cyrl-RS"/>
        </w:rPr>
        <w:t>пуном</w:t>
      </w:r>
      <w:r w:rsidR="000930EA" w:rsidRPr="00EF07C4">
        <w:rPr>
          <w:color w:val="333333"/>
          <w:shd w:val="clear" w:color="auto" w:fill="FFFFFF"/>
          <w:lang w:val="sr-Cyrl-RS"/>
        </w:rPr>
        <w:t xml:space="preserve"> </w:t>
      </w:r>
      <w:r w:rsidR="00EF07C4" w:rsidRPr="00EF07C4">
        <w:rPr>
          <w:color w:val="333333"/>
          <w:shd w:val="clear" w:color="auto" w:fill="FFFFFF"/>
          <w:lang w:val="sr-Cyrl-RS"/>
        </w:rPr>
        <w:t>износу</w:t>
      </w:r>
      <w:r w:rsidR="000930EA" w:rsidRPr="00EF07C4">
        <w:rPr>
          <w:color w:val="333333"/>
          <w:shd w:val="clear" w:color="auto" w:fill="FFFFFF"/>
          <w:lang w:val="sr-Cyrl-RS"/>
        </w:rPr>
        <w:t xml:space="preserve"> </w:t>
      </w:r>
      <w:r w:rsidR="00EF07C4" w:rsidRPr="00EF07C4">
        <w:rPr>
          <w:color w:val="333333"/>
          <w:shd w:val="clear" w:color="auto" w:fill="FFFFFF"/>
          <w:lang w:val="sr-Cyrl-RS"/>
        </w:rPr>
        <w:t>утврђених</w:t>
      </w:r>
      <w:r w:rsidR="000930EA" w:rsidRPr="00EF07C4">
        <w:rPr>
          <w:color w:val="333333"/>
          <w:shd w:val="clear" w:color="auto" w:fill="FFFFFF"/>
          <w:lang w:val="sr-Cyrl-RS"/>
        </w:rPr>
        <w:t xml:space="preserve"> </w:t>
      </w:r>
      <w:r w:rsidR="00EF07C4" w:rsidRPr="00EF07C4">
        <w:rPr>
          <w:color w:val="333333"/>
          <w:shd w:val="clear" w:color="auto" w:fill="FFFFFF"/>
          <w:lang w:val="sr-Cyrl-RS"/>
        </w:rPr>
        <w:t>тро</w:t>
      </w:r>
      <w:r w:rsidR="00EF07C4">
        <w:rPr>
          <w:color w:val="333333"/>
          <w:shd w:val="clear" w:color="auto" w:fill="FFFFFF"/>
          <w:lang w:val="sr-Cyrl-RS"/>
        </w:rPr>
        <w:t>ш</w:t>
      </w:r>
      <w:r w:rsidR="00EF07C4" w:rsidRPr="00EF07C4">
        <w:rPr>
          <w:color w:val="333333"/>
          <w:shd w:val="clear" w:color="auto" w:fill="FFFFFF"/>
          <w:lang w:val="sr-Cyrl-RS"/>
        </w:rPr>
        <w:t>кова</w:t>
      </w:r>
      <w:r w:rsidR="000930EA" w:rsidRPr="00EF07C4">
        <w:rPr>
          <w:color w:val="333333"/>
          <w:shd w:val="clear" w:color="auto" w:fill="FFFFFF"/>
          <w:lang w:val="sr-Cyrl-RS"/>
        </w:rPr>
        <w:t xml:space="preserve"> </w:t>
      </w:r>
      <w:r w:rsidR="00EF07C4" w:rsidRPr="00EF07C4">
        <w:rPr>
          <w:color w:val="333333"/>
          <w:shd w:val="clear" w:color="auto" w:fill="FFFFFF"/>
          <w:lang w:val="sr-Cyrl-RS"/>
        </w:rPr>
        <w:t>и</w:t>
      </w:r>
      <w:r w:rsidR="000930EA" w:rsidRPr="00EF07C4">
        <w:rPr>
          <w:color w:val="333333"/>
          <w:shd w:val="clear" w:color="auto" w:fill="FFFFFF"/>
          <w:lang w:val="sr-Cyrl-RS"/>
        </w:rPr>
        <w:t xml:space="preserve"> </w:t>
      </w:r>
      <w:r w:rsidR="00EF07C4" w:rsidRPr="00EF07C4">
        <w:rPr>
          <w:color w:val="333333"/>
          <w:shd w:val="clear" w:color="auto" w:fill="FFFFFF"/>
          <w:lang w:val="sr-Cyrl-RS"/>
        </w:rPr>
        <w:t>улагања</w:t>
      </w:r>
      <w:r w:rsidR="000930EA" w:rsidRPr="00EF07C4">
        <w:rPr>
          <w:color w:val="333333"/>
          <w:shd w:val="clear" w:color="auto" w:fill="FFFFFF"/>
          <w:lang w:val="sr-Cyrl-RS"/>
        </w:rPr>
        <w:t>.</w:t>
      </w:r>
    </w:p>
    <w:p w:rsidR="00CC5ABA" w:rsidRDefault="00CC5ABA" w:rsidP="00CC5ABA">
      <w:pPr>
        <w:pStyle w:val="NoSpacing"/>
        <w:rPr>
          <w:color w:val="000000"/>
          <w:lang w:val="sr-Cyrl-RS"/>
        </w:rPr>
      </w:pPr>
      <w:r>
        <w:rPr>
          <w:color w:val="000000"/>
          <w:lang w:val="sr-Cyrl-RS"/>
        </w:rPr>
        <w:tab/>
      </w:r>
      <w:r w:rsidR="00EF07C4" w:rsidRPr="00EF07C4">
        <w:rPr>
          <w:color w:val="000000"/>
          <w:lang w:val="sr-Cyrl-RS"/>
        </w:rPr>
        <w:t>Агенција</w:t>
      </w:r>
      <w:r w:rsidR="000930EA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покрива</w:t>
      </w:r>
      <w:r w:rsidR="000930EA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оперативне</w:t>
      </w:r>
      <w:r w:rsidR="000930EA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тро</w:t>
      </w:r>
      <w:r w:rsidR="00EF07C4">
        <w:rPr>
          <w:color w:val="000000"/>
          <w:lang w:val="sr-Cyrl-RS"/>
        </w:rPr>
        <w:t>ш</w:t>
      </w:r>
      <w:r w:rsidR="00EF07C4" w:rsidRPr="00EF07C4">
        <w:rPr>
          <w:color w:val="000000"/>
          <w:lang w:val="sr-Cyrl-RS"/>
        </w:rPr>
        <w:t>кове</w:t>
      </w:r>
      <w:r w:rsidR="000930EA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из</w:t>
      </w:r>
      <w:r w:rsidR="000930EA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прихода</w:t>
      </w:r>
      <w:r w:rsidR="000930EA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остварених</w:t>
      </w:r>
      <w:r w:rsidR="000930EA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у</w:t>
      </w:r>
      <w:r w:rsidR="000930EA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складу</w:t>
      </w:r>
      <w:r w:rsidR="000930EA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са</w:t>
      </w:r>
      <w:r w:rsidR="000930EA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претходним</w:t>
      </w:r>
      <w:r w:rsidR="000930EA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ставом</w:t>
      </w:r>
      <w:r w:rsidR="000930EA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овог</w:t>
      </w:r>
      <w:r w:rsidR="000930EA" w:rsidRPr="00EF07C4">
        <w:rPr>
          <w:color w:val="000000"/>
          <w:lang w:val="sr-Cyrl-RS"/>
        </w:rPr>
        <w:t xml:space="preserve"> </w:t>
      </w:r>
      <w:r w:rsidR="00EF07C4">
        <w:rPr>
          <w:color w:val="000000"/>
          <w:lang w:val="sr-Cyrl-RS"/>
        </w:rPr>
        <w:t>ч</w:t>
      </w:r>
      <w:r w:rsidR="00EF07C4" w:rsidRPr="00EF07C4">
        <w:rPr>
          <w:color w:val="000000"/>
          <w:lang w:val="sr-Cyrl-RS"/>
        </w:rPr>
        <w:t>лана</w:t>
      </w:r>
      <w:r w:rsidR="000930EA" w:rsidRPr="00EF07C4">
        <w:rPr>
          <w:color w:val="000000"/>
          <w:lang w:val="sr-Cyrl-RS"/>
        </w:rPr>
        <w:t xml:space="preserve"> </w:t>
      </w:r>
      <w:r w:rsidR="00EF07C4" w:rsidRPr="00EF07C4">
        <w:rPr>
          <w:color w:val="000000"/>
          <w:lang w:val="sr-Cyrl-RS"/>
        </w:rPr>
        <w:t>закона</w:t>
      </w:r>
      <w:r w:rsidR="000930EA" w:rsidRPr="00EF07C4">
        <w:rPr>
          <w:color w:val="000000"/>
          <w:lang w:val="sr-Cyrl-RS"/>
        </w:rPr>
        <w:t>.</w:t>
      </w:r>
    </w:p>
    <w:p w:rsidR="00CC5ABA" w:rsidRDefault="00CC5ABA" w:rsidP="00CC5ABA">
      <w:pPr>
        <w:pStyle w:val="NoSpacing"/>
        <w:rPr>
          <w:color w:val="000000"/>
          <w:lang w:val="sr-Cyrl-RS"/>
        </w:rPr>
      </w:pPr>
    </w:p>
    <w:p w:rsidR="00CC5ABA" w:rsidRDefault="00CC5ABA" w:rsidP="00CC5ABA">
      <w:pPr>
        <w:pStyle w:val="NoSpacing"/>
        <w:rPr>
          <w:color w:val="000000"/>
          <w:lang w:val="sr-Cyrl-RS"/>
        </w:rPr>
      </w:pPr>
    </w:p>
    <w:p w:rsidR="00CC5ABA" w:rsidRDefault="00CC5ABA" w:rsidP="00CC5ABA">
      <w:pPr>
        <w:pStyle w:val="NoSpacing"/>
        <w:rPr>
          <w:color w:val="000000"/>
          <w:lang w:val="sr-Cyrl-RS"/>
        </w:rPr>
      </w:pPr>
    </w:p>
    <w:p w:rsidR="00CC5ABA" w:rsidRDefault="00CC5ABA" w:rsidP="00CC5ABA">
      <w:pPr>
        <w:pStyle w:val="NoSpacing"/>
        <w:rPr>
          <w:color w:val="000000"/>
          <w:lang w:val="sr-Cyrl-RS"/>
        </w:rPr>
      </w:pPr>
    </w:p>
    <w:p w:rsidR="00831459" w:rsidRDefault="00831459" w:rsidP="00CC5ABA">
      <w:pPr>
        <w:pStyle w:val="NoSpacing"/>
        <w:rPr>
          <w:color w:val="000000"/>
          <w:lang w:val="sr-Cyrl-RS"/>
        </w:rPr>
      </w:pPr>
    </w:p>
    <w:p w:rsidR="00506711" w:rsidRPr="00CC5ABA" w:rsidRDefault="00EF07C4" w:rsidP="00CC5ABA">
      <w:pPr>
        <w:pStyle w:val="NoSpacing"/>
        <w:jc w:val="center"/>
        <w:rPr>
          <w:color w:val="000000"/>
          <w:lang w:val="sr-Cyrl-RS"/>
        </w:rPr>
      </w:pPr>
      <w:r w:rsidRPr="00EF07C4">
        <w:rPr>
          <w:lang w:val="sr-Cyrl-RS"/>
        </w:rPr>
        <w:lastRenderedPageBreak/>
        <w:t>Члан</w:t>
      </w:r>
      <w:r w:rsidR="00506711" w:rsidRPr="00EF07C4">
        <w:rPr>
          <w:lang w:val="sr-Cyrl-RS"/>
        </w:rPr>
        <w:t xml:space="preserve"> 29.</w:t>
      </w:r>
    </w:p>
    <w:p w:rsidR="00537905" w:rsidRDefault="00CC5ABA" w:rsidP="00831459">
      <w:pPr>
        <w:pStyle w:val="NoSpacing"/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У</w:t>
      </w:r>
      <w:r w:rsidR="0062141D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слу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ају</w:t>
      </w:r>
      <w:r w:rsidR="0062141D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да</w:t>
      </w:r>
      <w:r w:rsidR="0062141D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средства</w:t>
      </w:r>
      <w:r w:rsidR="0062141D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</w:t>
      </w:r>
      <w:r w:rsidR="0062141D" w:rsidRPr="00EF07C4">
        <w:rPr>
          <w:lang w:val="sr-Cyrl-RS"/>
        </w:rPr>
        <w:t xml:space="preserve"> 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лана</w:t>
      </w:r>
      <w:r w:rsidR="0062141D" w:rsidRPr="00EF07C4">
        <w:rPr>
          <w:lang w:val="sr-Cyrl-RS"/>
        </w:rPr>
        <w:t xml:space="preserve"> 28. </w:t>
      </w:r>
      <w:r w:rsidR="00EF07C4" w:rsidRPr="00EF07C4">
        <w:rPr>
          <w:lang w:val="sr-Cyrl-RS"/>
        </w:rPr>
        <w:t>овог</w:t>
      </w:r>
      <w:r w:rsidR="0062141D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закона</w:t>
      </w:r>
      <w:r w:rsidR="0062141D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нису</w:t>
      </w:r>
      <w:r w:rsidR="0062141D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довољна</w:t>
      </w:r>
      <w:r w:rsidR="0062141D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62141D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обављање</w:t>
      </w:r>
      <w:r w:rsidR="0062141D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послова</w:t>
      </w:r>
      <w:r w:rsidR="0062141D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62141D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Влада</w:t>
      </w:r>
      <w:r w:rsidR="0062141D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ће</w:t>
      </w:r>
      <w:r w:rsidR="0062141D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на</w:t>
      </w:r>
      <w:r w:rsidR="0062141D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захтев</w:t>
      </w:r>
      <w:r w:rsidR="0062141D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62141D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размотрити</w:t>
      </w:r>
      <w:r w:rsidR="0062141D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62141D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у</w:t>
      </w:r>
      <w:r w:rsidR="0062141D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најкраћем</w:t>
      </w:r>
      <w:r w:rsidR="0062141D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могућем</w:t>
      </w:r>
      <w:r w:rsidR="0062141D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року</w:t>
      </w:r>
      <w:r w:rsidR="0062141D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донети</w:t>
      </w:r>
      <w:r w:rsidR="0062141D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одлуку</w:t>
      </w:r>
      <w:r w:rsidR="0062141D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</w:t>
      </w:r>
      <w:r w:rsidR="0062141D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обезбеђењу</w:t>
      </w:r>
      <w:r w:rsidR="0062141D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средстава</w:t>
      </w:r>
      <w:r w:rsidR="0062141D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</w:t>
      </w:r>
      <w:r w:rsidR="0062141D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буџета</w:t>
      </w:r>
      <w:r w:rsidR="0062141D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Републике</w:t>
      </w:r>
      <w:r w:rsidR="0062141D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Србије</w:t>
      </w:r>
      <w:r w:rsidR="00B421EB" w:rsidRPr="00EF07C4">
        <w:rPr>
          <w:lang w:val="sr-Cyrl-RS"/>
        </w:rPr>
        <w:t>.</w:t>
      </w:r>
      <w:r w:rsidR="0062141D" w:rsidRPr="00EF07C4">
        <w:rPr>
          <w:lang w:val="sr-Cyrl-RS"/>
        </w:rPr>
        <w:t xml:space="preserve"> </w:t>
      </w:r>
    </w:p>
    <w:p w:rsidR="00831459" w:rsidRPr="00EF07C4" w:rsidRDefault="00831459" w:rsidP="00831459">
      <w:pPr>
        <w:pStyle w:val="NoSpacing"/>
        <w:rPr>
          <w:lang w:val="sr-Cyrl-RS"/>
        </w:rPr>
      </w:pPr>
    </w:p>
    <w:p w:rsidR="0062141D" w:rsidRPr="00EF07C4" w:rsidRDefault="00EF07C4" w:rsidP="00831459">
      <w:pPr>
        <w:pStyle w:val="NoSpacing"/>
        <w:jc w:val="center"/>
        <w:rPr>
          <w:lang w:val="sr-Cyrl-RS"/>
        </w:rPr>
      </w:pPr>
      <w:r>
        <w:t>VI</w:t>
      </w:r>
      <w:r w:rsidR="0062141D" w:rsidRPr="00EF07C4">
        <w:rPr>
          <w:lang w:val="sr-Cyrl-RS"/>
        </w:rPr>
        <w:t xml:space="preserve"> </w:t>
      </w:r>
      <w:r w:rsidRPr="00EF07C4">
        <w:rPr>
          <w:lang w:val="sr-Cyrl-RS"/>
        </w:rPr>
        <w:t>СРЕДСТВА</w:t>
      </w:r>
      <w:r w:rsidR="0062141D" w:rsidRPr="00EF07C4">
        <w:rPr>
          <w:lang w:val="sr-Cyrl-RS"/>
        </w:rPr>
        <w:t xml:space="preserve"> </w:t>
      </w:r>
      <w:r w:rsidRPr="00EF07C4">
        <w:rPr>
          <w:lang w:val="sr-Cyrl-RS"/>
        </w:rPr>
        <w:t>ФОНДОВА</w:t>
      </w:r>
    </w:p>
    <w:p w:rsidR="00506711" w:rsidRPr="00EF07C4" w:rsidRDefault="00EF07C4" w:rsidP="00506711">
      <w:pPr>
        <w:spacing w:before="240" w:after="120"/>
        <w:jc w:val="center"/>
        <w:rPr>
          <w:lang w:val="sr-Cyrl-RS"/>
        </w:rPr>
      </w:pPr>
      <w:bookmarkStart w:id="6" w:name="2et92p0" w:colFirst="0" w:colLast="0"/>
      <w:bookmarkEnd w:id="6"/>
      <w:r w:rsidRPr="00EF07C4">
        <w:rPr>
          <w:lang w:val="sr-Cyrl-RS"/>
        </w:rPr>
        <w:t>Члан</w:t>
      </w:r>
      <w:r w:rsidR="00506711" w:rsidRPr="00EF07C4">
        <w:rPr>
          <w:lang w:val="sr-Cyrl-RS"/>
        </w:rPr>
        <w:t xml:space="preserve"> 30. </w:t>
      </w:r>
    </w:p>
    <w:p w:rsidR="0062141D" w:rsidRPr="00CC5ABA" w:rsidRDefault="00CC5ABA" w:rsidP="00CC5ABA">
      <w:pPr>
        <w:pStyle w:val="NoSpacing"/>
      </w:pPr>
      <w:r w:rsidRPr="00CC5ABA">
        <w:tab/>
      </w:r>
      <w:r w:rsidR="00EF07C4" w:rsidRPr="00CC5ABA">
        <w:t>Агенција</w:t>
      </w:r>
      <w:r w:rsidR="0062141D" w:rsidRPr="00CC5ABA">
        <w:t xml:space="preserve"> </w:t>
      </w:r>
      <w:r w:rsidR="00EF07C4" w:rsidRPr="00CC5ABA">
        <w:t>је</w:t>
      </w:r>
      <w:r w:rsidR="0062141D" w:rsidRPr="00CC5ABA">
        <w:t xml:space="preserve"> </w:t>
      </w:r>
      <w:r w:rsidR="00EF07C4" w:rsidRPr="00CC5ABA">
        <w:t>дужна</w:t>
      </w:r>
      <w:r w:rsidR="0062141D" w:rsidRPr="00CC5ABA">
        <w:t xml:space="preserve"> </w:t>
      </w:r>
      <w:r w:rsidR="00EF07C4" w:rsidRPr="00CC5ABA">
        <w:t>да</w:t>
      </w:r>
      <w:r w:rsidR="0062141D" w:rsidRPr="00CC5ABA">
        <w:t xml:space="preserve"> </w:t>
      </w:r>
      <w:r w:rsidR="00EF07C4" w:rsidRPr="00CC5ABA">
        <w:t>средства</w:t>
      </w:r>
      <w:r w:rsidR="0062141D" w:rsidRPr="00CC5ABA">
        <w:t xml:space="preserve"> </w:t>
      </w:r>
      <w:r w:rsidR="00537905">
        <w:t>ф</w:t>
      </w:r>
      <w:r w:rsidR="00EF07C4" w:rsidRPr="00CC5ABA">
        <w:t>онда</w:t>
      </w:r>
      <w:r w:rsidR="007B4294" w:rsidRPr="00CC5ABA">
        <w:t xml:space="preserve"> </w:t>
      </w:r>
      <w:r w:rsidR="00EF07C4" w:rsidRPr="00CC5ABA">
        <w:t>за</w:t>
      </w:r>
      <w:r w:rsidR="0062141D" w:rsidRPr="00CC5ABA">
        <w:t xml:space="preserve"> </w:t>
      </w:r>
      <w:r w:rsidR="00EF07C4" w:rsidRPr="00CC5ABA">
        <w:t>осигурање</w:t>
      </w:r>
      <w:r w:rsidR="0062141D" w:rsidRPr="00CC5ABA">
        <w:t xml:space="preserve"> </w:t>
      </w:r>
      <w:r w:rsidR="00EF07C4" w:rsidRPr="00CC5ABA">
        <w:t>депозита</w:t>
      </w:r>
      <w:r w:rsidR="0062141D" w:rsidRPr="00CC5ABA">
        <w:t xml:space="preserve"> </w:t>
      </w:r>
      <w:r w:rsidR="00EF07C4" w:rsidRPr="00CC5ABA">
        <w:t>држи</w:t>
      </w:r>
      <w:r w:rsidR="0062141D" w:rsidRPr="00CC5ABA">
        <w:t xml:space="preserve"> </w:t>
      </w:r>
      <w:r w:rsidR="00EF07C4" w:rsidRPr="00CC5ABA">
        <w:t>на</w:t>
      </w:r>
      <w:r w:rsidR="0062141D" w:rsidRPr="00CC5ABA">
        <w:t xml:space="preserve"> </w:t>
      </w:r>
      <w:r w:rsidR="00EF07C4" w:rsidRPr="00CC5ABA">
        <w:t>посебним</w:t>
      </w:r>
      <w:r w:rsidR="0062141D" w:rsidRPr="00CC5ABA">
        <w:t xml:space="preserve"> </w:t>
      </w:r>
      <w:r w:rsidR="00EF07C4" w:rsidRPr="00CC5ABA">
        <w:t>депозитним</w:t>
      </w:r>
      <w:r w:rsidR="0062141D" w:rsidRPr="00CC5ABA">
        <w:t xml:space="preserve"> </w:t>
      </w:r>
      <w:r w:rsidR="00EF07C4" w:rsidRPr="00CC5ABA">
        <w:t>рачунима</w:t>
      </w:r>
      <w:r w:rsidR="0062141D" w:rsidRPr="00CC5ABA">
        <w:t xml:space="preserve"> </w:t>
      </w:r>
      <w:r w:rsidR="00EF07C4" w:rsidRPr="00CC5ABA">
        <w:t>отвореним</w:t>
      </w:r>
      <w:r w:rsidR="0062141D" w:rsidRPr="00CC5ABA">
        <w:t xml:space="preserve"> </w:t>
      </w:r>
      <w:r w:rsidR="00EF07C4" w:rsidRPr="00CC5ABA">
        <w:t>код</w:t>
      </w:r>
      <w:r w:rsidR="0062141D" w:rsidRPr="00CC5ABA">
        <w:t xml:space="preserve"> </w:t>
      </w:r>
      <w:r w:rsidR="00EF07C4" w:rsidRPr="00CC5ABA">
        <w:t>Народне</w:t>
      </w:r>
      <w:r w:rsidR="0062141D" w:rsidRPr="00CC5ABA">
        <w:t xml:space="preserve"> </w:t>
      </w:r>
      <w:r w:rsidR="00EF07C4" w:rsidRPr="00CC5ABA">
        <w:t>банке</w:t>
      </w:r>
      <w:r w:rsidR="0062141D" w:rsidRPr="00CC5ABA">
        <w:t xml:space="preserve"> </w:t>
      </w:r>
      <w:r w:rsidR="00EF07C4" w:rsidRPr="00CC5ABA">
        <w:t>Србије</w:t>
      </w:r>
      <w:r w:rsidR="0062141D" w:rsidRPr="00CC5ABA">
        <w:t>. </w:t>
      </w:r>
    </w:p>
    <w:p w:rsidR="0062141D" w:rsidRPr="00CC5ABA" w:rsidRDefault="00CC5ABA" w:rsidP="00CC5ABA">
      <w:pPr>
        <w:pStyle w:val="NoSpacing"/>
      </w:pPr>
      <w:r w:rsidRPr="00CC5ABA">
        <w:tab/>
      </w:r>
      <w:r w:rsidR="00EF07C4" w:rsidRPr="00CC5ABA">
        <w:t>Динарска</w:t>
      </w:r>
      <w:r w:rsidR="0062141D" w:rsidRPr="00CC5ABA">
        <w:t xml:space="preserve"> </w:t>
      </w:r>
      <w:r w:rsidR="00EF07C4" w:rsidRPr="00CC5ABA">
        <w:t>и</w:t>
      </w:r>
      <w:r w:rsidR="0062141D" w:rsidRPr="00CC5ABA">
        <w:t xml:space="preserve"> </w:t>
      </w:r>
      <w:r w:rsidR="00EF07C4" w:rsidRPr="00CC5ABA">
        <w:t>девизна</w:t>
      </w:r>
      <w:r w:rsidR="0062141D" w:rsidRPr="00CC5ABA">
        <w:t xml:space="preserve"> </w:t>
      </w:r>
      <w:r w:rsidR="00EF07C4" w:rsidRPr="00CC5ABA">
        <w:t>средства</w:t>
      </w:r>
      <w:r w:rsidR="0062141D" w:rsidRPr="00CC5ABA">
        <w:t xml:space="preserve"> </w:t>
      </w:r>
      <w:r w:rsidR="00EF07C4" w:rsidRPr="00CC5ABA">
        <w:t>из</w:t>
      </w:r>
      <w:r w:rsidR="0062141D" w:rsidRPr="00CC5ABA">
        <w:t xml:space="preserve"> </w:t>
      </w:r>
      <w:r w:rsidR="00EF07C4" w:rsidRPr="00CC5ABA">
        <w:t>става</w:t>
      </w:r>
      <w:r w:rsidR="0062141D" w:rsidRPr="00CC5ABA">
        <w:t xml:space="preserve"> 1. </w:t>
      </w:r>
      <w:r w:rsidR="00EF07C4" w:rsidRPr="00CC5ABA">
        <w:t>овог</w:t>
      </w:r>
      <w:r w:rsidR="0062141D" w:rsidRPr="00CC5ABA">
        <w:t xml:space="preserve"> </w:t>
      </w:r>
      <w:r w:rsidR="00EF07C4" w:rsidRPr="00CC5ABA">
        <w:t>члана</w:t>
      </w:r>
      <w:r w:rsidR="0062141D" w:rsidRPr="00CC5ABA">
        <w:t xml:space="preserve"> </w:t>
      </w:r>
      <w:r w:rsidR="00EF07C4" w:rsidRPr="00CC5ABA">
        <w:t>Агенција</w:t>
      </w:r>
      <w:r w:rsidR="0062141D" w:rsidRPr="00CC5ABA">
        <w:t xml:space="preserve"> </w:t>
      </w:r>
      <w:r w:rsidR="00EF07C4" w:rsidRPr="00CC5ABA">
        <w:t>улаже</w:t>
      </w:r>
      <w:r w:rsidR="0062141D" w:rsidRPr="00CC5ABA">
        <w:t xml:space="preserve"> </w:t>
      </w:r>
      <w:r w:rsidR="00EF07C4" w:rsidRPr="00CC5ABA">
        <w:t>у</w:t>
      </w:r>
      <w:r w:rsidR="0062141D" w:rsidRPr="00CC5ABA">
        <w:t xml:space="preserve"> </w:t>
      </w:r>
      <w:r w:rsidR="00EF07C4" w:rsidRPr="00CC5ABA">
        <w:t>дужничке</w:t>
      </w:r>
      <w:r w:rsidR="0062141D" w:rsidRPr="00CC5ABA">
        <w:t xml:space="preserve"> </w:t>
      </w:r>
      <w:r w:rsidR="00EF07C4" w:rsidRPr="00CC5ABA">
        <w:t>хартије</w:t>
      </w:r>
      <w:r w:rsidR="0062141D" w:rsidRPr="00CC5ABA">
        <w:t xml:space="preserve"> </w:t>
      </w:r>
      <w:r w:rsidR="00EF07C4" w:rsidRPr="00CC5ABA">
        <w:t>од</w:t>
      </w:r>
      <w:r w:rsidR="0062141D" w:rsidRPr="00CC5ABA">
        <w:t xml:space="preserve"> </w:t>
      </w:r>
      <w:r w:rsidR="00EF07C4" w:rsidRPr="00CC5ABA">
        <w:t>вредности</w:t>
      </w:r>
      <w:r w:rsidR="0062141D" w:rsidRPr="00CC5ABA">
        <w:t xml:space="preserve"> </w:t>
      </w:r>
      <w:r w:rsidR="00EF07C4" w:rsidRPr="00CC5ABA">
        <w:t>које</w:t>
      </w:r>
      <w:r w:rsidR="0062141D" w:rsidRPr="00CC5ABA">
        <w:t xml:space="preserve"> </w:t>
      </w:r>
      <w:r w:rsidR="00EF07C4" w:rsidRPr="00CC5ABA">
        <w:t>издају</w:t>
      </w:r>
      <w:r w:rsidR="0062141D" w:rsidRPr="00CC5ABA">
        <w:t xml:space="preserve"> </w:t>
      </w:r>
      <w:r w:rsidR="00EF07C4" w:rsidRPr="00CC5ABA">
        <w:t>Република</w:t>
      </w:r>
      <w:r w:rsidR="0062141D" w:rsidRPr="00CC5ABA">
        <w:t xml:space="preserve"> </w:t>
      </w:r>
      <w:r w:rsidR="00EF07C4" w:rsidRPr="00CC5ABA">
        <w:t>Србија</w:t>
      </w:r>
      <w:r w:rsidR="0062141D" w:rsidRPr="00CC5ABA">
        <w:t xml:space="preserve"> </w:t>
      </w:r>
      <w:r w:rsidR="00EF07C4" w:rsidRPr="00CC5ABA">
        <w:t>или</w:t>
      </w:r>
      <w:r w:rsidR="0062141D" w:rsidRPr="00CC5ABA">
        <w:t xml:space="preserve"> </w:t>
      </w:r>
      <w:r w:rsidR="00EF07C4" w:rsidRPr="00CC5ABA">
        <w:t>Народна</w:t>
      </w:r>
      <w:r w:rsidR="0062141D" w:rsidRPr="00CC5ABA">
        <w:t xml:space="preserve"> </w:t>
      </w:r>
      <w:r w:rsidR="00EF07C4" w:rsidRPr="00CC5ABA">
        <w:t>банка</w:t>
      </w:r>
      <w:r w:rsidR="0062141D" w:rsidRPr="00CC5ABA">
        <w:t xml:space="preserve"> </w:t>
      </w:r>
      <w:r w:rsidR="00EF07C4" w:rsidRPr="00CC5ABA">
        <w:t>Србије</w:t>
      </w:r>
      <w:r w:rsidR="0062141D" w:rsidRPr="00CC5ABA">
        <w:t xml:space="preserve">, </w:t>
      </w:r>
      <w:r w:rsidR="00EF07C4" w:rsidRPr="00CC5ABA">
        <w:t>аутономна</w:t>
      </w:r>
      <w:r w:rsidR="0062141D" w:rsidRPr="00CC5ABA">
        <w:t xml:space="preserve"> </w:t>
      </w:r>
      <w:r w:rsidR="00EF07C4" w:rsidRPr="00CC5ABA">
        <w:t>покрајина</w:t>
      </w:r>
      <w:r w:rsidR="0062141D" w:rsidRPr="00CC5ABA">
        <w:t xml:space="preserve">, </w:t>
      </w:r>
      <w:r w:rsidR="00EF07C4" w:rsidRPr="00CC5ABA">
        <w:t>јединице</w:t>
      </w:r>
      <w:r w:rsidR="0062141D" w:rsidRPr="00CC5ABA">
        <w:t xml:space="preserve"> </w:t>
      </w:r>
      <w:r w:rsidR="00EF07C4" w:rsidRPr="00CC5ABA">
        <w:t>локалне</w:t>
      </w:r>
      <w:r w:rsidR="0062141D" w:rsidRPr="00CC5ABA">
        <w:t xml:space="preserve"> </w:t>
      </w:r>
      <w:r w:rsidR="00EF07C4" w:rsidRPr="00CC5ABA">
        <w:t>самоуправе</w:t>
      </w:r>
      <w:r w:rsidR="0062141D" w:rsidRPr="00CC5ABA">
        <w:t xml:space="preserve"> </w:t>
      </w:r>
      <w:r w:rsidR="00EF07C4" w:rsidRPr="00CC5ABA">
        <w:t>у</w:t>
      </w:r>
      <w:r w:rsidR="0062141D" w:rsidRPr="00CC5ABA">
        <w:t xml:space="preserve"> </w:t>
      </w:r>
      <w:r w:rsidR="00EF07C4" w:rsidRPr="00CC5ABA">
        <w:t>Републици</w:t>
      </w:r>
      <w:r w:rsidR="0062141D" w:rsidRPr="00CC5ABA">
        <w:t xml:space="preserve"> </w:t>
      </w:r>
      <w:r w:rsidR="00EF07C4" w:rsidRPr="00CC5ABA">
        <w:t>Србији</w:t>
      </w:r>
      <w:r w:rsidR="0062141D" w:rsidRPr="00CC5ABA">
        <w:t xml:space="preserve">.  </w:t>
      </w:r>
    </w:p>
    <w:p w:rsidR="0062141D" w:rsidRPr="00CC5ABA" w:rsidRDefault="00CC5ABA" w:rsidP="00CC5ABA">
      <w:pPr>
        <w:pStyle w:val="NoSpacing"/>
      </w:pPr>
      <w:r>
        <w:tab/>
      </w:r>
      <w:r w:rsidR="00EF07C4" w:rsidRPr="00CC5ABA">
        <w:t>На</w:t>
      </w:r>
      <w:r w:rsidR="0062141D" w:rsidRPr="00CC5ABA">
        <w:t xml:space="preserve"> </w:t>
      </w:r>
      <w:r w:rsidR="00EF07C4" w:rsidRPr="00CC5ABA">
        <w:t>основу</w:t>
      </w:r>
      <w:r w:rsidR="0062141D" w:rsidRPr="00CC5ABA">
        <w:t xml:space="preserve"> </w:t>
      </w:r>
      <w:r w:rsidR="00EF07C4" w:rsidRPr="00CC5ABA">
        <w:t>одлуке</w:t>
      </w:r>
      <w:r w:rsidR="0062141D" w:rsidRPr="00CC5ABA">
        <w:t xml:space="preserve"> </w:t>
      </w:r>
      <w:r w:rsidR="00EF07C4" w:rsidRPr="00CC5ABA">
        <w:t>Управног</w:t>
      </w:r>
      <w:r w:rsidR="0062141D" w:rsidRPr="00CC5ABA">
        <w:t xml:space="preserve"> </w:t>
      </w:r>
      <w:r w:rsidR="00EF07C4" w:rsidRPr="00CC5ABA">
        <w:t>одбора</w:t>
      </w:r>
      <w:r w:rsidR="0062141D" w:rsidRPr="00CC5ABA">
        <w:t xml:space="preserve"> </w:t>
      </w:r>
      <w:r w:rsidR="00EF07C4" w:rsidRPr="00CC5ABA">
        <w:t>Агенције</w:t>
      </w:r>
      <w:r w:rsidR="0062141D" w:rsidRPr="00CC5ABA">
        <w:t xml:space="preserve"> </w:t>
      </w:r>
      <w:r w:rsidR="00EF07C4" w:rsidRPr="00CC5ABA">
        <w:t>и</w:t>
      </w:r>
      <w:r w:rsidR="0062141D" w:rsidRPr="00CC5ABA">
        <w:t xml:space="preserve"> </w:t>
      </w:r>
      <w:r w:rsidR="00EF07C4" w:rsidRPr="00CC5ABA">
        <w:t>уговора</w:t>
      </w:r>
      <w:r w:rsidR="0062141D" w:rsidRPr="00CC5ABA">
        <w:t xml:space="preserve"> </w:t>
      </w:r>
      <w:r w:rsidR="00EF07C4" w:rsidRPr="00CC5ABA">
        <w:t>закљученог</w:t>
      </w:r>
      <w:r w:rsidR="0062141D" w:rsidRPr="00CC5ABA">
        <w:t xml:space="preserve"> </w:t>
      </w:r>
      <w:r w:rsidR="00EF07C4" w:rsidRPr="00CC5ABA">
        <w:t>са</w:t>
      </w:r>
      <w:r w:rsidR="0062141D" w:rsidRPr="00CC5ABA">
        <w:t xml:space="preserve"> </w:t>
      </w:r>
      <w:r w:rsidR="00EF07C4" w:rsidRPr="00CC5ABA">
        <w:t>Агенцијом</w:t>
      </w:r>
      <w:r w:rsidR="0062141D" w:rsidRPr="00CC5ABA">
        <w:t xml:space="preserve">, </w:t>
      </w:r>
      <w:r w:rsidR="00EF07C4" w:rsidRPr="00CC5ABA">
        <w:t>и</w:t>
      </w:r>
      <w:r w:rsidR="0062141D" w:rsidRPr="00CC5ABA">
        <w:t xml:space="preserve"> </w:t>
      </w:r>
      <w:r w:rsidR="00EF07C4" w:rsidRPr="00CC5ABA">
        <w:t>по</w:t>
      </w:r>
      <w:r w:rsidR="0062141D" w:rsidRPr="00CC5ABA">
        <w:t xml:space="preserve"> </w:t>
      </w:r>
      <w:r w:rsidR="00EF07C4" w:rsidRPr="00CC5ABA">
        <w:t>налогу</w:t>
      </w:r>
      <w:r w:rsidR="0062141D" w:rsidRPr="00CC5ABA">
        <w:t xml:space="preserve"> </w:t>
      </w:r>
      <w:r w:rsidR="00EF07C4" w:rsidRPr="00CC5ABA">
        <w:t>Агенције</w:t>
      </w:r>
      <w:r w:rsidR="0062141D" w:rsidRPr="00CC5ABA">
        <w:t xml:space="preserve">, </w:t>
      </w:r>
      <w:r w:rsidR="00EF07C4" w:rsidRPr="00CC5ABA">
        <w:t>Народна</w:t>
      </w:r>
      <w:r w:rsidR="0062141D" w:rsidRPr="00CC5ABA">
        <w:t xml:space="preserve"> </w:t>
      </w:r>
      <w:r w:rsidR="00EF07C4" w:rsidRPr="00CC5ABA">
        <w:t>банка</w:t>
      </w:r>
      <w:r w:rsidR="0062141D" w:rsidRPr="00CC5ABA">
        <w:t xml:space="preserve"> </w:t>
      </w:r>
      <w:r w:rsidR="00EF07C4" w:rsidRPr="00CC5ABA">
        <w:t>Србије</w:t>
      </w:r>
      <w:r w:rsidR="0062141D" w:rsidRPr="00CC5ABA">
        <w:t xml:space="preserve">, </w:t>
      </w:r>
      <w:r w:rsidR="00EF07C4" w:rsidRPr="00CC5ABA">
        <w:t>у</w:t>
      </w:r>
      <w:r w:rsidR="0062141D" w:rsidRPr="00CC5ABA">
        <w:t xml:space="preserve"> </w:t>
      </w:r>
      <w:r w:rsidR="00EF07C4" w:rsidRPr="00CC5ABA">
        <w:t>своје</w:t>
      </w:r>
      <w:r w:rsidR="0062141D" w:rsidRPr="00CC5ABA">
        <w:t xml:space="preserve"> </w:t>
      </w:r>
      <w:r w:rsidR="00EF07C4" w:rsidRPr="00CC5ABA">
        <w:t>име</w:t>
      </w:r>
      <w:r w:rsidR="0062141D" w:rsidRPr="00CC5ABA">
        <w:t xml:space="preserve">, </w:t>
      </w:r>
      <w:r w:rsidR="00EF07C4" w:rsidRPr="00CC5ABA">
        <w:t>а</w:t>
      </w:r>
      <w:r w:rsidR="0062141D" w:rsidRPr="00CC5ABA">
        <w:t xml:space="preserve"> </w:t>
      </w:r>
      <w:r w:rsidR="00EF07C4" w:rsidRPr="00CC5ABA">
        <w:t>за</w:t>
      </w:r>
      <w:r w:rsidR="0062141D" w:rsidRPr="00CC5ABA">
        <w:t xml:space="preserve"> </w:t>
      </w:r>
      <w:r w:rsidR="00EF07C4" w:rsidRPr="00CC5ABA">
        <w:t>рачун</w:t>
      </w:r>
      <w:r w:rsidR="0062141D" w:rsidRPr="00CC5ABA">
        <w:t xml:space="preserve"> </w:t>
      </w:r>
      <w:r w:rsidR="00EF07C4" w:rsidRPr="00CC5ABA">
        <w:t>Агенције</w:t>
      </w:r>
      <w:r w:rsidR="0062141D" w:rsidRPr="00CC5ABA">
        <w:t xml:space="preserve">, </w:t>
      </w:r>
      <w:r w:rsidR="00EF07C4" w:rsidRPr="00CC5ABA">
        <w:t>девизна</w:t>
      </w:r>
      <w:r w:rsidR="0062141D" w:rsidRPr="00CC5ABA">
        <w:t xml:space="preserve"> </w:t>
      </w:r>
      <w:r w:rsidR="00EF07C4" w:rsidRPr="00CC5ABA">
        <w:t>средства</w:t>
      </w:r>
      <w:r w:rsidR="0062141D" w:rsidRPr="00CC5ABA">
        <w:t xml:space="preserve"> </w:t>
      </w:r>
      <w:r w:rsidR="00EF07C4" w:rsidRPr="00CC5ABA">
        <w:t>фонда</w:t>
      </w:r>
      <w:r w:rsidR="0062141D" w:rsidRPr="00CC5ABA">
        <w:t xml:space="preserve"> </w:t>
      </w:r>
      <w:r w:rsidR="00EF07C4" w:rsidRPr="00CC5ABA">
        <w:t>за</w:t>
      </w:r>
      <w:r w:rsidR="0062141D" w:rsidRPr="00CC5ABA">
        <w:t xml:space="preserve"> </w:t>
      </w:r>
      <w:r w:rsidR="00EF07C4" w:rsidRPr="00CC5ABA">
        <w:t>осигурање</w:t>
      </w:r>
      <w:r w:rsidR="0062141D" w:rsidRPr="00CC5ABA">
        <w:t xml:space="preserve"> </w:t>
      </w:r>
      <w:r w:rsidR="00EF07C4" w:rsidRPr="00CC5ABA">
        <w:t>депозита</w:t>
      </w:r>
      <w:r w:rsidR="0062141D" w:rsidRPr="00CC5ABA">
        <w:t xml:space="preserve"> </w:t>
      </w:r>
      <w:r w:rsidR="00EF07C4" w:rsidRPr="00CC5ABA">
        <w:t>може</w:t>
      </w:r>
      <w:r w:rsidR="000F70DC" w:rsidRPr="00CC5ABA">
        <w:t xml:space="preserve"> </w:t>
      </w:r>
      <w:r w:rsidR="00EF07C4" w:rsidRPr="00CC5ABA">
        <w:t>улагати</w:t>
      </w:r>
      <w:r w:rsidR="00B421EB" w:rsidRPr="00CC5ABA">
        <w:t xml:space="preserve"> </w:t>
      </w:r>
      <w:r w:rsidR="00EF07C4" w:rsidRPr="00CC5ABA">
        <w:t>и</w:t>
      </w:r>
      <w:r w:rsidR="000B6E0C" w:rsidRPr="00CC5ABA">
        <w:t xml:space="preserve"> </w:t>
      </w:r>
      <w:r w:rsidR="00EF07C4" w:rsidRPr="00CC5ABA">
        <w:t>у</w:t>
      </w:r>
      <w:r w:rsidR="00B421EB" w:rsidRPr="00CC5ABA">
        <w:t xml:space="preserve"> </w:t>
      </w:r>
      <w:r w:rsidR="00EF07C4" w:rsidRPr="00CC5ABA">
        <w:t>стране</w:t>
      </w:r>
      <w:r w:rsidR="00B421EB" w:rsidRPr="00CC5ABA">
        <w:t xml:space="preserve"> </w:t>
      </w:r>
      <w:r w:rsidR="00EF07C4" w:rsidRPr="00CC5ABA">
        <w:t>хартије</w:t>
      </w:r>
      <w:r w:rsidR="00B421EB" w:rsidRPr="00CC5ABA">
        <w:t xml:space="preserve"> </w:t>
      </w:r>
      <w:r w:rsidR="00EF07C4" w:rsidRPr="00CC5ABA">
        <w:t>од</w:t>
      </w:r>
      <w:r w:rsidR="00B421EB" w:rsidRPr="00CC5ABA">
        <w:t xml:space="preserve"> </w:t>
      </w:r>
      <w:r w:rsidR="00EF07C4" w:rsidRPr="00CC5ABA">
        <w:t>вредности</w:t>
      </w:r>
      <w:r w:rsidR="00B421EB" w:rsidRPr="00CC5ABA">
        <w:t xml:space="preserve"> </w:t>
      </w:r>
      <w:r w:rsidR="00EF07C4" w:rsidRPr="00CC5ABA">
        <w:t>или</w:t>
      </w:r>
      <w:r w:rsidR="00B421EB" w:rsidRPr="00CC5ABA">
        <w:t xml:space="preserve"> </w:t>
      </w:r>
      <w:r w:rsidR="00EF07C4" w:rsidRPr="00CC5ABA">
        <w:t>их</w:t>
      </w:r>
      <w:r w:rsidR="00B421EB" w:rsidRPr="00CC5ABA">
        <w:t xml:space="preserve"> </w:t>
      </w:r>
      <w:r w:rsidR="00EF07C4" w:rsidRPr="00CC5ABA">
        <w:t>полаже</w:t>
      </w:r>
      <w:r w:rsidR="00B421EB" w:rsidRPr="00CC5ABA">
        <w:t xml:space="preserve"> </w:t>
      </w:r>
      <w:r w:rsidR="00EF07C4" w:rsidRPr="00CC5ABA">
        <w:t>као</w:t>
      </w:r>
      <w:r w:rsidR="00B421EB" w:rsidRPr="00CC5ABA">
        <w:t xml:space="preserve"> </w:t>
      </w:r>
      <w:r w:rsidR="00EF07C4" w:rsidRPr="00CC5ABA">
        <w:t>депозит</w:t>
      </w:r>
      <w:r w:rsidR="00B421EB" w:rsidRPr="00CC5ABA">
        <w:t xml:space="preserve"> </w:t>
      </w:r>
      <w:r w:rsidR="00EF07C4" w:rsidRPr="00CC5ABA">
        <w:t>код</w:t>
      </w:r>
      <w:r w:rsidR="00B421EB" w:rsidRPr="00CC5ABA">
        <w:t xml:space="preserve"> </w:t>
      </w:r>
      <w:r w:rsidR="00EF07C4" w:rsidRPr="00CC5ABA">
        <w:t>страних</w:t>
      </w:r>
      <w:r w:rsidR="00B421EB" w:rsidRPr="00CC5ABA">
        <w:t xml:space="preserve"> </w:t>
      </w:r>
      <w:r w:rsidR="00EF07C4" w:rsidRPr="00CC5ABA">
        <w:t>банака</w:t>
      </w:r>
      <w:r w:rsidR="00B421EB" w:rsidRPr="00CC5ABA">
        <w:t xml:space="preserve">, </w:t>
      </w:r>
      <w:r w:rsidR="00EF07C4" w:rsidRPr="00CC5ABA">
        <w:t>у</w:t>
      </w:r>
      <w:r w:rsidR="00B421EB" w:rsidRPr="00CC5ABA">
        <w:t xml:space="preserve"> </w:t>
      </w:r>
      <w:r w:rsidR="00EF07C4" w:rsidRPr="00CC5ABA">
        <w:t>складу</w:t>
      </w:r>
      <w:r w:rsidR="00B421EB" w:rsidRPr="00CC5ABA">
        <w:t xml:space="preserve"> </w:t>
      </w:r>
      <w:r w:rsidR="00EF07C4" w:rsidRPr="00CC5ABA">
        <w:t>са</w:t>
      </w:r>
      <w:r w:rsidR="00B421EB" w:rsidRPr="00CC5ABA">
        <w:t xml:space="preserve"> </w:t>
      </w:r>
      <w:r w:rsidR="00EF07C4" w:rsidRPr="00CC5ABA">
        <w:t>политиком</w:t>
      </w:r>
      <w:r w:rsidR="00B421EB" w:rsidRPr="00CC5ABA">
        <w:t xml:space="preserve"> </w:t>
      </w:r>
      <w:r w:rsidR="00EF07C4" w:rsidRPr="00CC5ABA">
        <w:t>управљања</w:t>
      </w:r>
      <w:r w:rsidR="00B421EB" w:rsidRPr="00CC5ABA">
        <w:t xml:space="preserve"> </w:t>
      </w:r>
      <w:r w:rsidR="00EF07C4" w:rsidRPr="00CC5ABA">
        <w:t>девизним</w:t>
      </w:r>
      <w:r w:rsidR="00B421EB" w:rsidRPr="00CC5ABA">
        <w:t xml:space="preserve"> </w:t>
      </w:r>
      <w:r w:rsidR="00EF07C4" w:rsidRPr="00CC5ABA">
        <w:t>резервама</w:t>
      </w:r>
      <w:r w:rsidR="00B421EB" w:rsidRPr="00CC5ABA">
        <w:t>.</w:t>
      </w:r>
    </w:p>
    <w:p w:rsidR="00EF07C4" w:rsidRPr="00CC5ABA" w:rsidRDefault="00CC5ABA" w:rsidP="00CC5ABA">
      <w:pPr>
        <w:pStyle w:val="NoSpacing"/>
      </w:pPr>
      <w:r>
        <w:tab/>
      </w:r>
      <w:r w:rsidR="00EF07C4" w:rsidRPr="00CC5ABA">
        <w:t>Средства</w:t>
      </w:r>
      <w:r w:rsidR="00B421EB" w:rsidRPr="00CC5ABA">
        <w:t xml:space="preserve"> </w:t>
      </w:r>
      <w:r w:rsidR="00EF07C4" w:rsidRPr="00CC5ABA">
        <w:t>фонда</w:t>
      </w:r>
      <w:r w:rsidR="00B421EB" w:rsidRPr="00CC5ABA">
        <w:t xml:space="preserve"> </w:t>
      </w:r>
      <w:r w:rsidR="00EF07C4" w:rsidRPr="00CC5ABA">
        <w:t>за</w:t>
      </w:r>
      <w:r w:rsidR="00B421EB" w:rsidRPr="00CC5ABA">
        <w:t xml:space="preserve"> </w:t>
      </w:r>
      <w:r w:rsidR="00EF07C4" w:rsidRPr="00CC5ABA">
        <w:t>осигурање</w:t>
      </w:r>
      <w:r w:rsidR="00B421EB" w:rsidRPr="00CC5ABA">
        <w:t xml:space="preserve"> </w:t>
      </w:r>
      <w:r w:rsidR="00EF07C4" w:rsidRPr="00CC5ABA">
        <w:t>депозита</w:t>
      </w:r>
      <w:r w:rsidR="00B421EB" w:rsidRPr="00CC5ABA">
        <w:t xml:space="preserve"> </w:t>
      </w:r>
      <w:r w:rsidR="00EF07C4" w:rsidRPr="00CC5ABA">
        <w:t>улажу</w:t>
      </w:r>
      <w:r w:rsidR="00B421EB" w:rsidRPr="00CC5ABA">
        <w:t xml:space="preserve"> </w:t>
      </w:r>
      <w:r w:rsidR="00EF07C4" w:rsidRPr="00CC5ABA">
        <w:t>се</w:t>
      </w:r>
      <w:r w:rsidR="00B421EB" w:rsidRPr="00CC5ABA">
        <w:t xml:space="preserve"> </w:t>
      </w:r>
      <w:r w:rsidR="00EF07C4" w:rsidRPr="00CC5ABA">
        <w:t>на</w:t>
      </w:r>
      <w:r w:rsidR="00B421EB" w:rsidRPr="00CC5ABA">
        <w:t xml:space="preserve"> </w:t>
      </w:r>
      <w:r w:rsidR="00EF07C4" w:rsidRPr="00CC5ABA">
        <w:t>начин</w:t>
      </w:r>
      <w:r w:rsidR="00B421EB" w:rsidRPr="00CC5ABA">
        <w:t xml:space="preserve"> </w:t>
      </w:r>
      <w:r w:rsidR="00EF07C4" w:rsidRPr="00CC5ABA">
        <w:t>којим</w:t>
      </w:r>
      <w:r w:rsidR="00B421EB" w:rsidRPr="00CC5ABA">
        <w:t xml:space="preserve"> </w:t>
      </w:r>
      <w:r w:rsidR="00EF07C4" w:rsidRPr="00CC5ABA">
        <w:t>се</w:t>
      </w:r>
      <w:r w:rsidR="00B421EB" w:rsidRPr="00CC5ABA">
        <w:t xml:space="preserve"> </w:t>
      </w:r>
      <w:r w:rsidR="00EF07C4" w:rsidRPr="00CC5ABA">
        <w:t>умањује</w:t>
      </w:r>
      <w:r w:rsidR="00B421EB" w:rsidRPr="00CC5ABA">
        <w:t xml:space="preserve"> </w:t>
      </w:r>
      <w:r w:rsidR="00EF07C4" w:rsidRPr="00CC5ABA">
        <w:t>ризик</w:t>
      </w:r>
      <w:r w:rsidR="00B421EB" w:rsidRPr="00CC5ABA">
        <w:t xml:space="preserve">, </w:t>
      </w:r>
      <w:r w:rsidR="00EF07C4" w:rsidRPr="00CC5ABA">
        <w:t>одржава</w:t>
      </w:r>
      <w:r w:rsidR="00B421EB" w:rsidRPr="00CC5ABA">
        <w:t xml:space="preserve"> </w:t>
      </w:r>
      <w:r w:rsidR="00EF07C4" w:rsidRPr="00CC5ABA">
        <w:t>ликвидност</w:t>
      </w:r>
      <w:r w:rsidR="00B421EB" w:rsidRPr="00CC5ABA">
        <w:t xml:space="preserve"> </w:t>
      </w:r>
      <w:r w:rsidR="00EF07C4" w:rsidRPr="00CC5ABA">
        <w:t>овог</w:t>
      </w:r>
      <w:r w:rsidR="00B421EB" w:rsidRPr="00CC5ABA">
        <w:t xml:space="preserve"> </w:t>
      </w:r>
      <w:r w:rsidR="00EF07C4" w:rsidRPr="00CC5ABA">
        <w:t>фонда</w:t>
      </w:r>
      <w:r w:rsidR="00B421EB" w:rsidRPr="00CC5ABA">
        <w:t xml:space="preserve"> </w:t>
      </w:r>
      <w:r w:rsidR="00EF07C4" w:rsidRPr="00CC5ABA">
        <w:t>и</w:t>
      </w:r>
      <w:r w:rsidR="00B421EB" w:rsidRPr="00CC5ABA">
        <w:t xml:space="preserve"> </w:t>
      </w:r>
      <w:r w:rsidR="00EF07C4" w:rsidRPr="00CC5ABA">
        <w:t>остварују</w:t>
      </w:r>
      <w:r w:rsidR="00B421EB" w:rsidRPr="00CC5ABA">
        <w:t xml:space="preserve"> </w:t>
      </w:r>
      <w:r w:rsidR="00EF07C4" w:rsidRPr="00CC5ABA">
        <w:t>одговарајући</w:t>
      </w:r>
      <w:r w:rsidR="00B421EB" w:rsidRPr="00CC5ABA">
        <w:t xml:space="preserve"> </w:t>
      </w:r>
      <w:r w:rsidR="00EF07C4" w:rsidRPr="00CC5ABA">
        <w:t>приходи</w:t>
      </w:r>
      <w:r w:rsidR="00B421EB" w:rsidRPr="00CC5ABA">
        <w:t>.</w:t>
      </w:r>
    </w:p>
    <w:p w:rsidR="00CC5ABA" w:rsidRDefault="00CC5ABA" w:rsidP="00CC5ABA">
      <w:pPr>
        <w:pStyle w:val="NoSpacing"/>
        <w:rPr>
          <w:lang w:val="sr-Cyrl-RS"/>
        </w:rPr>
      </w:pPr>
    </w:p>
    <w:p w:rsidR="00ED7FF4" w:rsidRPr="00EF07C4" w:rsidRDefault="00EF07C4" w:rsidP="00CC5ABA">
      <w:pPr>
        <w:pStyle w:val="NoSpacing"/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ED7FF4" w:rsidRPr="00EF07C4">
        <w:rPr>
          <w:lang w:val="sr-Cyrl-RS"/>
        </w:rPr>
        <w:t xml:space="preserve"> 31.</w:t>
      </w:r>
    </w:p>
    <w:p w:rsidR="00ED7FF4" w:rsidRPr="00EF07C4" w:rsidRDefault="00CC5ABA" w:rsidP="00CC5ABA">
      <w:pPr>
        <w:pStyle w:val="NoSpacing"/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Агенција</w:t>
      </w:r>
      <w:r w:rsidR="00ED7FF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је</w:t>
      </w:r>
      <w:r w:rsidR="00ED7FF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дужна</w:t>
      </w:r>
      <w:r w:rsidR="00ED7FF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да</w:t>
      </w:r>
      <w:r w:rsidR="00ED7FF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средства</w:t>
      </w:r>
      <w:r w:rsidR="00ED7FF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фонда</w:t>
      </w:r>
      <w:r w:rsidR="00ED7FF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ED7FF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титу</w:t>
      </w:r>
      <w:r w:rsidR="00ED7FF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инвеститора</w:t>
      </w:r>
      <w:r w:rsidR="00ED7FF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држи</w:t>
      </w:r>
      <w:r w:rsidR="00ED7FF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</w:t>
      </w:r>
      <w:r w:rsidR="00ED7FF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посебним</w:t>
      </w:r>
      <w:r w:rsidR="00ED7FF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депозитним</w:t>
      </w:r>
      <w:r w:rsidR="00ED7FF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ра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унима</w:t>
      </w:r>
      <w:r w:rsidR="00ED7FF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отвореним</w:t>
      </w:r>
      <w:r w:rsidR="00ED7FF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код</w:t>
      </w:r>
      <w:r w:rsidR="00ED7FF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Народне</w:t>
      </w:r>
      <w:r w:rsidR="00ED7FF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банке</w:t>
      </w:r>
      <w:r w:rsidR="00ED7FF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Србије</w:t>
      </w:r>
      <w:r w:rsidR="00ED7FF4" w:rsidRPr="00EF07C4">
        <w:rPr>
          <w:lang w:val="sr-Cyrl-RS"/>
        </w:rPr>
        <w:t>. </w:t>
      </w:r>
    </w:p>
    <w:p w:rsidR="00ED7FF4" w:rsidRPr="00EF07C4" w:rsidRDefault="00CC5ABA" w:rsidP="000B6E0C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Средства</w:t>
      </w:r>
      <w:r w:rsidR="00ED7FF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фонда</w:t>
      </w:r>
      <w:r w:rsidR="0064552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64552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титу</w:t>
      </w:r>
      <w:r w:rsidR="0064552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инвеститора</w:t>
      </w:r>
      <w:r w:rsidR="0064552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могу</w:t>
      </w:r>
      <w:r w:rsidR="00ED7FF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ED7FF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улагати</w:t>
      </w:r>
      <w:r w:rsidR="00ED7FF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64552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складу</w:t>
      </w:r>
      <w:r w:rsidR="0064552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64552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законом</w:t>
      </w:r>
      <w:r w:rsidR="0064552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којим</w:t>
      </w:r>
      <w:r w:rsidR="0064552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64552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уређује</w:t>
      </w:r>
      <w:r w:rsidR="0064552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тржи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те</w:t>
      </w:r>
      <w:r w:rsidR="0064552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капитала</w:t>
      </w:r>
      <w:r w:rsidR="00645527" w:rsidRPr="00EF07C4">
        <w:rPr>
          <w:lang w:val="sr-Cyrl-RS"/>
        </w:rPr>
        <w:t>.</w:t>
      </w:r>
    </w:p>
    <w:p w:rsidR="002A3BD4" w:rsidRPr="00EF07C4" w:rsidRDefault="00CC5ABA" w:rsidP="000B6E0C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Агенција</w:t>
      </w:r>
      <w:r w:rsidR="0064552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Правилником</w:t>
      </w:r>
      <w:r w:rsidR="00EB599A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</w:t>
      </w:r>
      <w:r w:rsidR="00EB599A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тити</w:t>
      </w:r>
      <w:r w:rsidR="00EB599A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малих</w:t>
      </w:r>
      <w:r w:rsidR="00EB599A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инвеститора</w:t>
      </w:r>
      <w:r w:rsidR="0064552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ближе</w:t>
      </w:r>
      <w:r w:rsidR="0064552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уређује</w:t>
      </w:r>
      <w:r w:rsidR="0064552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кори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ћење</w:t>
      </w:r>
      <w:r w:rsidR="00ED7FF4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улагање</w:t>
      </w:r>
      <w:r w:rsidR="00ED7FF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ED7FF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евидентирање</w:t>
      </w:r>
      <w:r w:rsidR="00ED7FF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средстава</w:t>
      </w:r>
      <w:r w:rsidR="00ED7FF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фонда</w:t>
      </w:r>
      <w:r w:rsidR="0064552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64552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титу</w:t>
      </w:r>
      <w:r w:rsidR="0064552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инвеститора</w:t>
      </w:r>
      <w:r w:rsidR="00645527" w:rsidRPr="00EF07C4">
        <w:rPr>
          <w:lang w:val="sr-Cyrl-RS"/>
        </w:rPr>
        <w:t xml:space="preserve">.  </w:t>
      </w:r>
    </w:p>
    <w:p w:rsidR="0004640C" w:rsidRPr="00EF07C4" w:rsidRDefault="0004640C" w:rsidP="00506711">
      <w:pPr>
        <w:jc w:val="center"/>
        <w:rPr>
          <w:lang w:val="sr-Cyrl-RS"/>
        </w:rPr>
      </w:pPr>
    </w:p>
    <w:p w:rsidR="00506711" w:rsidRPr="00EF07C4" w:rsidRDefault="00EF07C4" w:rsidP="00506711">
      <w:pPr>
        <w:jc w:val="center"/>
        <w:rPr>
          <w:lang w:val="sr-Cyrl-RS"/>
        </w:rPr>
      </w:pPr>
      <w:r>
        <w:t xml:space="preserve">VII 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ИЗВЕШТАЈИ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АГЕНЦИЈЕ</w:t>
      </w:r>
    </w:p>
    <w:p w:rsidR="00506711" w:rsidRPr="00EF07C4" w:rsidRDefault="00506711" w:rsidP="00506711">
      <w:pPr>
        <w:jc w:val="center"/>
        <w:rPr>
          <w:lang w:val="sr-Cyrl-RS"/>
        </w:rPr>
      </w:pPr>
    </w:p>
    <w:p w:rsidR="00506711" w:rsidRPr="00EF07C4" w:rsidRDefault="00EF07C4" w:rsidP="00537905">
      <w:pPr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506711" w:rsidRPr="00EF07C4">
        <w:rPr>
          <w:lang w:val="sr-Cyrl-RS"/>
        </w:rPr>
        <w:t xml:space="preserve"> 3</w:t>
      </w:r>
      <w:r w:rsidR="000F70DC" w:rsidRPr="00EF07C4">
        <w:rPr>
          <w:lang w:val="sr-Cyrl-RS"/>
        </w:rPr>
        <w:t>2</w:t>
      </w:r>
      <w:r w:rsidR="00506711" w:rsidRPr="00EF07C4">
        <w:rPr>
          <w:lang w:val="sr-Cyrl-RS"/>
        </w:rPr>
        <w:t>.</w:t>
      </w:r>
    </w:p>
    <w:p w:rsidR="00506711" w:rsidRPr="00EF07C4" w:rsidRDefault="00537905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Управни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одбор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подноси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Влади</w:t>
      </w:r>
      <w:r w:rsidR="002A3BD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</w:t>
      </w:r>
      <w:r w:rsidR="002A3BD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сагласност</w:t>
      </w:r>
      <w:r w:rsidR="002A3BD4" w:rsidRPr="00EF07C4">
        <w:rPr>
          <w:lang w:val="sr-Cyrl-RS"/>
        </w:rPr>
        <w:t xml:space="preserve">  </w:t>
      </w:r>
      <w:r w:rsidR="00EF07C4" w:rsidRPr="00EF07C4">
        <w:rPr>
          <w:lang w:val="sr-Cyrl-RS"/>
        </w:rPr>
        <w:t>програм</w:t>
      </w:r>
      <w:r w:rsidR="002A3BD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рада</w:t>
      </w:r>
      <w:r w:rsidR="002A3BD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финансијски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план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наредну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годину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најкасније</w:t>
      </w:r>
      <w:r w:rsidR="002A3BD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до</w:t>
      </w:r>
      <w:r w:rsidR="002A3BD4" w:rsidRPr="00EF07C4">
        <w:rPr>
          <w:lang w:val="sr-Cyrl-RS"/>
        </w:rPr>
        <w:t xml:space="preserve"> 15. </w:t>
      </w:r>
      <w:r w:rsidR="00EF07C4" w:rsidRPr="00EF07C4">
        <w:rPr>
          <w:lang w:val="sr-Cyrl-RS"/>
        </w:rPr>
        <w:t>децембра</w:t>
      </w:r>
      <w:r w:rsidR="002A3BD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текуће</w:t>
      </w:r>
      <w:r w:rsidR="002A3BD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године</w:t>
      </w:r>
      <w:r w:rsidR="00506711" w:rsidRPr="00EF07C4">
        <w:rPr>
          <w:lang w:val="sr-Cyrl-RS"/>
        </w:rPr>
        <w:t>.</w:t>
      </w:r>
    </w:p>
    <w:p w:rsidR="00506711" w:rsidRPr="00EF07C4" w:rsidRDefault="00506711" w:rsidP="002A3BD4">
      <w:pPr>
        <w:rPr>
          <w:lang w:val="sr-Cyrl-RS"/>
        </w:rPr>
      </w:pPr>
    </w:p>
    <w:p w:rsidR="00506711" w:rsidRPr="00EF07C4" w:rsidRDefault="00EF07C4" w:rsidP="00537905">
      <w:pPr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506711" w:rsidRPr="00EF07C4">
        <w:rPr>
          <w:lang w:val="sr-Cyrl-RS"/>
        </w:rPr>
        <w:t xml:space="preserve"> 3</w:t>
      </w:r>
      <w:r w:rsidR="000F70DC" w:rsidRPr="00EF07C4">
        <w:rPr>
          <w:lang w:val="sr-Cyrl-RS"/>
        </w:rPr>
        <w:t>3</w:t>
      </w:r>
      <w:r w:rsidR="00506711" w:rsidRPr="00EF07C4">
        <w:rPr>
          <w:lang w:val="sr-Cyrl-RS"/>
        </w:rPr>
        <w:t>. </w:t>
      </w:r>
    </w:p>
    <w:p w:rsidR="00506711" w:rsidRPr="00EF07C4" w:rsidRDefault="00537905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Годи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њи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финансијски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изве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таји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ињавају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складу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уређује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ра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уноводство</w:t>
      </w:r>
      <w:r w:rsidR="00A80B87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F21BA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законом</w:t>
      </w:r>
      <w:r w:rsidR="005F21BA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којим</w:t>
      </w:r>
      <w:r w:rsidR="005F21BA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5F21BA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уређује</w:t>
      </w:r>
      <w:r w:rsidR="005F21BA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оснивање</w:t>
      </w:r>
      <w:r w:rsidR="005F21BA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F21BA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положај</w:t>
      </w:r>
      <w:r w:rsidR="005F21BA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јавних</w:t>
      </w:r>
      <w:r w:rsidR="005F21BA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агенција</w:t>
      </w:r>
      <w:r w:rsidR="00506711" w:rsidRPr="00EF07C4">
        <w:rPr>
          <w:lang w:val="sr-Cyrl-RS"/>
        </w:rPr>
        <w:t>. </w:t>
      </w:r>
    </w:p>
    <w:p w:rsidR="00506711" w:rsidRPr="00EF07C4" w:rsidRDefault="00506711" w:rsidP="00506711">
      <w:pPr>
        <w:jc w:val="center"/>
        <w:rPr>
          <w:lang w:val="sr-Cyrl-RS"/>
        </w:rPr>
      </w:pPr>
      <w:bookmarkStart w:id="7" w:name="1t3h5sf" w:colFirst="0" w:colLast="0"/>
      <w:bookmarkEnd w:id="7"/>
    </w:p>
    <w:p w:rsidR="00506711" w:rsidRPr="00EF07C4" w:rsidRDefault="00EF07C4" w:rsidP="00537905">
      <w:pPr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506711" w:rsidRPr="00EF07C4">
        <w:rPr>
          <w:lang w:val="sr-Cyrl-RS"/>
        </w:rPr>
        <w:t xml:space="preserve"> 3</w:t>
      </w:r>
      <w:r w:rsidR="000F70DC" w:rsidRPr="00EF07C4">
        <w:rPr>
          <w:lang w:val="sr-Cyrl-RS"/>
        </w:rPr>
        <w:t>4</w:t>
      </w:r>
      <w:r w:rsidR="00506711" w:rsidRPr="00EF07C4">
        <w:rPr>
          <w:lang w:val="sr-Cyrl-RS"/>
        </w:rPr>
        <w:t>. </w:t>
      </w:r>
    </w:p>
    <w:p w:rsidR="00506711" w:rsidRPr="00EF07C4" w:rsidRDefault="00537905" w:rsidP="00537905">
      <w:pPr>
        <w:pStyle w:val="NoSpacing"/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Ревизија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годи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њих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финансијских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изве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таја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вр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ин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утврђен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уређује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ревизија</w:t>
      </w:r>
      <w:r w:rsidR="002A3BD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финансијских</w:t>
      </w:r>
      <w:r w:rsidR="002A3BD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изве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таја</w:t>
      </w:r>
      <w:r w:rsidR="002A3BD4" w:rsidRPr="00EF07C4">
        <w:rPr>
          <w:lang w:val="sr-Cyrl-RS"/>
        </w:rPr>
        <w:t xml:space="preserve">.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обављању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овог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посла</w:t>
      </w:r>
      <w:r>
        <w:rPr>
          <w:lang w:val="sr-Cyrl-RS"/>
        </w:rPr>
        <w:t>,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Управни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одбор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обезбеђује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додатну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израду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посебног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изве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таја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ревизије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вези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пословањем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фонда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осигурање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депозита</w:t>
      </w:r>
      <w:r w:rsidR="00506711" w:rsidRPr="00EF07C4">
        <w:rPr>
          <w:lang w:val="sr-Cyrl-RS"/>
        </w:rPr>
        <w:t>. </w:t>
      </w:r>
    </w:p>
    <w:p w:rsidR="00506711" w:rsidRPr="00EF07C4" w:rsidRDefault="00506711" w:rsidP="00537905">
      <w:pPr>
        <w:pStyle w:val="NoSpacing"/>
        <w:rPr>
          <w:lang w:val="sr-Cyrl-RS"/>
        </w:rPr>
      </w:pPr>
    </w:p>
    <w:p w:rsidR="0004640C" w:rsidRPr="00EF07C4" w:rsidRDefault="00537905" w:rsidP="00537905">
      <w:pPr>
        <w:pStyle w:val="NoSpacing"/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Ревизију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годи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њих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финансијских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изве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таја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обавља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дру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тво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ревизију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листе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спољних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ревизора</w:t>
      </w:r>
      <w:r>
        <w:rPr>
          <w:lang w:val="sr-Cyrl-RS"/>
        </w:rPr>
        <w:t>,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овла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ћени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вр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ревизију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финансијских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изве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таја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банака</w:t>
      </w:r>
      <w:r w:rsidR="00506711" w:rsidRPr="00EF07C4">
        <w:rPr>
          <w:lang w:val="sr-Cyrl-RS"/>
        </w:rPr>
        <w:t xml:space="preserve">, </w:t>
      </w:r>
      <w:r>
        <w:rPr>
          <w:lang w:val="sr-Cyrl-RS"/>
        </w:rPr>
        <w:t xml:space="preserve">а </w:t>
      </w:r>
      <w:r w:rsidR="00EF07C4" w:rsidRPr="00EF07C4">
        <w:rPr>
          <w:lang w:val="sr-Cyrl-RS"/>
        </w:rPr>
        <w:t>коју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објављује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Народна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банка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Србије</w:t>
      </w:r>
      <w:r w:rsidR="00506711" w:rsidRPr="00EF07C4">
        <w:rPr>
          <w:lang w:val="sr-Cyrl-RS"/>
        </w:rPr>
        <w:t>. </w:t>
      </w:r>
    </w:p>
    <w:p w:rsidR="00506711" w:rsidRPr="00EF07C4" w:rsidRDefault="00537905" w:rsidP="00506711">
      <w:pPr>
        <w:rPr>
          <w:lang w:val="sr-Cyrl-RS"/>
        </w:rPr>
      </w:pPr>
      <w:r>
        <w:rPr>
          <w:lang w:val="sr-Cyrl-RS"/>
        </w:rPr>
        <w:lastRenderedPageBreak/>
        <w:tab/>
      </w:r>
      <w:r w:rsidR="00EF07C4" w:rsidRPr="00EF07C4">
        <w:rPr>
          <w:lang w:val="sr-Cyrl-RS"/>
        </w:rPr>
        <w:t>Управни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одбор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усваја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подноси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Влади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годи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њи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изве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тај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раду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претходну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годину</w:t>
      </w:r>
      <w:r w:rsidR="002A3BD4" w:rsidRPr="00EF07C4">
        <w:rPr>
          <w:lang w:val="sr-Cyrl-RS"/>
        </w:rPr>
        <w:t>,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најкасније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до</w:t>
      </w:r>
      <w:r w:rsidR="00506711" w:rsidRPr="00EF07C4">
        <w:rPr>
          <w:lang w:val="sr-Cyrl-RS"/>
        </w:rPr>
        <w:t xml:space="preserve"> 1. </w:t>
      </w:r>
      <w:r w:rsidR="00EF07C4" w:rsidRPr="00EF07C4">
        <w:rPr>
          <w:lang w:val="sr-Cyrl-RS"/>
        </w:rPr>
        <w:t>марта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текуће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године</w:t>
      </w:r>
      <w:r w:rsidR="00506711" w:rsidRPr="00EF07C4">
        <w:rPr>
          <w:lang w:val="sr-Cyrl-RS"/>
        </w:rPr>
        <w:t>.</w:t>
      </w:r>
    </w:p>
    <w:p w:rsidR="00506711" w:rsidRPr="00EF07C4" w:rsidRDefault="00537905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Директор</w:t>
      </w:r>
      <w:r w:rsidR="005F21BA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периоди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но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најмање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једном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три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године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подноси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изве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тај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Управном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одбору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спроведеном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iCs/>
          <w:lang w:val="sr-Cyrl-RS"/>
        </w:rPr>
        <w:t>стрес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тестирању</w:t>
      </w:r>
      <w:r w:rsidR="00506711" w:rsidRPr="00EF07C4">
        <w:rPr>
          <w:lang w:val="sr-Cyrl-RS"/>
        </w:rPr>
        <w:t xml:space="preserve"> </w:t>
      </w:r>
      <w:r>
        <w:rPr>
          <w:lang w:val="sr-Cyrl-RS"/>
        </w:rPr>
        <w:t>ф</w:t>
      </w:r>
      <w:r w:rsidR="00EF07C4" w:rsidRPr="00EF07C4">
        <w:rPr>
          <w:lang w:val="sr-Cyrl-RS"/>
        </w:rPr>
        <w:t>онда</w:t>
      </w:r>
      <w:r w:rsidR="005F21BA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F21BA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осигурање</w:t>
      </w:r>
      <w:r w:rsidR="005F21BA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депозита</w:t>
      </w:r>
      <w:r>
        <w:rPr>
          <w:lang w:val="sr-Cyrl-RS"/>
        </w:rPr>
        <w:t>,</w:t>
      </w:r>
      <w:r w:rsidR="005F21BA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слу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ај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кризе</w:t>
      </w:r>
      <w:r>
        <w:rPr>
          <w:lang w:val="sr-Cyrl-RS"/>
        </w:rPr>
        <w:t>,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складу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</w:t>
      </w:r>
      <w:r>
        <w:rPr>
          <w:lang w:val="sr-Cyrl-RS"/>
        </w:rPr>
        <w:t>м се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уређује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пословање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банака</w:t>
      </w:r>
      <w:r w:rsidR="00506711" w:rsidRPr="00EF07C4">
        <w:rPr>
          <w:lang w:val="sr-Cyrl-RS"/>
        </w:rPr>
        <w:t>.</w:t>
      </w:r>
    </w:p>
    <w:p w:rsidR="008C2867" w:rsidRPr="00EF07C4" w:rsidRDefault="008C2867" w:rsidP="00506711">
      <w:pPr>
        <w:rPr>
          <w:lang w:val="sr-Cyrl-RS"/>
        </w:rPr>
      </w:pPr>
    </w:p>
    <w:p w:rsidR="00506711" w:rsidRPr="00EF07C4" w:rsidRDefault="00EF07C4" w:rsidP="00506711">
      <w:pPr>
        <w:jc w:val="center"/>
        <w:rPr>
          <w:lang w:val="sr-Cyrl-RS"/>
        </w:rPr>
      </w:pPr>
      <w:r>
        <w:t xml:space="preserve">VIII 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ПОСЛОВНА</w:t>
      </w:r>
      <w:r w:rsidR="00305A1C" w:rsidRPr="00EF07C4">
        <w:rPr>
          <w:lang w:val="sr-Cyrl-RS"/>
        </w:rPr>
        <w:t xml:space="preserve"> </w:t>
      </w:r>
      <w:r w:rsidRPr="00EF07C4">
        <w:rPr>
          <w:lang w:val="sr-Cyrl-RS"/>
        </w:rPr>
        <w:t>ТАЈНА</w:t>
      </w:r>
      <w:r w:rsidR="00506711" w:rsidRPr="00EF07C4">
        <w:rPr>
          <w:lang w:val="sr-Cyrl-RS"/>
        </w:rPr>
        <w:t> </w:t>
      </w:r>
    </w:p>
    <w:p w:rsidR="00506711" w:rsidRPr="00EF07C4" w:rsidRDefault="00506711" w:rsidP="00506711">
      <w:pPr>
        <w:jc w:val="center"/>
        <w:rPr>
          <w:lang w:val="sr-Cyrl-RS"/>
        </w:rPr>
      </w:pPr>
      <w:bookmarkStart w:id="8" w:name="4d34og8" w:colFirst="0" w:colLast="0"/>
      <w:bookmarkEnd w:id="8"/>
    </w:p>
    <w:p w:rsidR="00506711" w:rsidRPr="00EF07C4" w:rsidRDefault="00EF07C4" w:rsidP="00537905">
      <w:pPr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506711" w:rsidRPr="00EF07C4">
        <w:rPr>
          <w:lang w:val="sr-Cyrl-RS"/>
        </w:rPr>
        <w:t xml:space="preserve"> 3</w:t>
      </w:r>
      <w:r w:rsidR="000F70DC" w:rsidRPr="00EF07C4">
        <w:rPr>
          <w:lang w:val="sr-Cyrl-RS"/>
        </w:rPr>
        <w:t>5</w:t>
      </w:r>
      <w:r w:rsidR="00506711" w:rsidRPr="00EF07C4">
        <w:rPr>
          <w:lang w:val="sr-Cyrl-RS"/>
        </w:rPr>
        <w:t>. </w:t>
      </w:r>
    </w:p>
    <w:p w:rsidR="00506711" w:rsidRPr="00EF07C4" w:rsidRDefault="00537905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Подаци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односе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пословање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финансијско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стање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реструктурирање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банака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укљу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ујући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податке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односе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осигурање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депозита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те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финансијско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стање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дру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тава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осигурање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давалаца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финансијског</w:t>
      </w:r>
      <w:r w:rsidR="002A3BD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лизинга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као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документи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садрже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такве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податке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које</w:t>
      </w:r>
      <w:r w:rsidR="00506711" w:rsidRPr="00EF07C4">
        <w:rPr>
          <w:lang w:val="sr-Cyrl-RS"/>
        </w:rPr>
        <w:t xml:space="preserve"> 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ланови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Управног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одбора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запослени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било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ин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сазнају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обављању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својих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послова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односно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функција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дужни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да</w:t>
      </w:r>
      <w:r w:rsidR="00506711" w:rsidRPr="00EF07C4">
        <w:rPr>
          <w:lang w:val="sr-Cyrl-RS"/>
        </w:rPr>
        <w:t xml:space="preserve"> 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увају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као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пословну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тајну</w:t>
      </w:r>
      <w:r w:rsidR="002A3BD4" w:rsidRPr="00EF07C4">
        <w:rPr>
          <w:lang w:val="sr-Cyrl-RS"/>
        </w:rPr>
        <w:t>,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складу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законом</w:t>
      </w:r>
      <w:r w:rsidR="002A3BD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којим</w:t>
      </w:r>
      <w:r w:rsidR="002A3BD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2A3BD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уређује</w:t>
      </w:r>
      <w:r w:rsidR="002A3BD4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пословна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тајна</w:t>
      </w:r>
      <w:r w:rsidR="00506711" w:rsidRPr="00EF07C4">
        <w:rPr>
          <w:lang w:val="sr-Cyrl-RS"/>
        </w:rPr>
        <w:t>. </w:t>
      </w:r>
    </w:p>
    <w:p w:rsidR="00506711" w:rsidRPr="00EF07C4" w:rsidRDefault="00537905" w:rsidP="00506711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Изузетно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Агенција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може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податке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документе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става</w:t>
      </w:r>
      <w:r w:rsidR="00506711" w:rsidRPr="00EF07C4">
        <w:rPr>
          <w:lang w:val="sr-Cyrl-RS"/>
        </w:rPr>
        <w:t xml:space="preserve"> 1. </w:t>
      </w:r>
      <w:r w:rsidR="00EF07C4" w:rsidRPr="00EF07C4">
        <w:rPr>
          <w:lang w:val="sr-Cyrl-RS"/>
        </w:rPr>
        <w:t>овог</w:t>
      </w:r>
      <w:r w:rsidR="00506711" w:rsidRPr="00EF07C4">
        <w:rPr>
          <w:lang w:val="sr-Cyrl-RS"/>
        </w:rPr>
        <w:t xml:space="preserve"> 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лана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инити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доступним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домаћим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страним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регулаторним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телима</w:t>
      </w:r>
      <w:r w:rsidR="00506711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под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условом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их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та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регулаторна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тела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користе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искљу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иво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сврхе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које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су</w:t>
      </w:r>
      <w:r w:rsidR="00506711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прибављени</w:t>
      </w:r>
      <w:r w:rsidR="00506711" w:rsidRPr="00EF07C4">
        <w:rPr>
          <w:lang w:val="sr-Cyrl-RS"/>
        </w:rPr>
        <w:t>. </w:t>
      </w:r>
    </w:p>
    <w:p w:rsidR="0004640C" w:rsidRPr="00EF07C4" w:rsidRDefault="0004640C" w:rsidP="00506711">
      <w:pPr>
        <w:jc w:val="center"/>
        <w:rPr>
          <w:lang w:val="sr-Cyrl-RS"/>
        </w:rPr>
      </w:pPr>
    </w:p>
    <w:p w:rsidR="00506711" w:rsidRPr="00EF07C4" w:rsidRDefault="00EF07C4" w:rsidP="00506711">
      <w:pPr>
        <w:jc w:val="center"/>
        <w:rPr>
          <w:lang w:val="sr-Cyrl-RS"/>
        </w:rPr>
      </w:pPr>
      <w:r>
        <w:t xml:space="preserve">IX  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ПРЕЛАЗНЕ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И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ЗАВРШНЕ</w:t>
      </w:r>
      <w:r w:rsidR="00506711" w:rsidRPr="00EF07C4">
        <w:rPr>
          <w:lang w:val="sr-Cyrl-RS"/>
        </w:rPr>
        <w:t xml:space="preserve"> </w:t>
      </w:r>
      <w:r w:rsidRPr="00EF07C4">
        <w:rPr>
          <w:lang w:val="sr-Cyrl-RS"/>
        </w:rPr>
        <w:t>ОДРЕДБЕ</w:t>
      </w:r>
      <w:r w:rsidR="00506711" w:rsidRPr="00EF07C4">
        <w:rPr>
          <w:lang w:val="sr-Cyrl-RS"/>
        </w:rPr>
        <w:t> </w:t>
      </w:r>
    </w:p>
    <w:p w:rsidR="00506711" w:rsidRPr="00EF07C4" w:rsidRDefault="00506711" w:rsidP="00506711">
      <w:pPr>
        <w:jc w:val="center"/>
        <w:rPr>
          <w:lang w:val="sr-Cyrl-RS"/>
        </w:rPr>
      </w:pPr>
      <w:bookmarkStart w:id="9" w:name="2s8eyo1" w:colFirst="0" w:colLast="0"/>
      <w:bookmarkEnd w:id="9"/>
    </w:p>
    <w:p w:rsidR="00305A1C" w:rsidRPr="00EF07C4" w:rsidRDefault="00EF07C4" w:rsidP="00506711">
      <w:pPr>
        <w:jc w:val="center"/>
        <w:rPr>
          <w:lang w:val="sr-Cyrl-RS"/>
        </w:rPr>
      </w:pPr>
      <w:r w:rsidRPr="00EF07C4">
        <w:rPr>
          <w:lang w:val="sr-Cyrl-RS"/>
        </w:rPr>
        <w:t>Наставак</w:t>
      </w:r>
      <w:r w:rsidR="00305A1C" w:rsidRPr="00EF07C4">
        <w:rPr>
          <w:lang w:val="sr-Cyrl-RS"/>
        </w:rPr>
        <w:t xml:space="preserve"> </w:t>
      </w:r>
      <w:r w:rsidRPr="00EF07C4">
        <w:rPr>
          <w:lang w:val="sr-Cyrl-RS"/>
        </w:rPr>
        <w:t>вр</w:t>
      </w:r>
      <w:r>
        <w:rPr>
          <w:lang w:val="sr-Cyrl-RS"/>
        </w:rPr>
        <w:t>ш</w:t>
      </w:r>
      <w:r w:rsidRPr="00EF07C4">
        <w:rPr>
          <w:lang w:val="sr-Cyrl-RS"/>
        </w:rPr>
        <w:t>ења</w:t>
      </w:r>
      <w:r w:rsidR="00305A1C" w:rsidRPr="00EF07C4">
        <w:rPr>
          <w:lang w:val="sr-Cyrl-RS"/>
        </w:rPr>
        <w:t xml:space="preserve"> </w:t>
      </w:r>
      <w:r w:rsidRPr="00EF07C4">
        <w:rPr>
          <w:lang w:val="sr-Cyrl-RS"/>
        </w:rPr>
        <w:t>функције</w:t>
      </w:r>
      <w:r w:rsidR="00305A1C" w:rsidRPr="00EF07C4">
        <w:rPr>
          <w:lang w:val="sr-Cyrl-RS"/>
        </w:rPr>
        <w:t xml:space="preserve"> </w:t>
      </w:r>
      <w:r w:rsidRPr="00EF07C4">
        <w:rPr>
          <w:lang w:val="sr-Cyrl-RS"/>
        </w:rPr>
        <w:t>директора</w:t>
      </w:r>
      <w:r w:rsidR="00305A1C" w:rsidRPr="00EF07C4">
        <w:rPr>
          <w:lang w:val="sr-Cyrl-RS"/>
        </w:rPr>
        <w:t xml:space="preserve"> </w:t>
      </w:r>
      <w:r w:rsidRPr="00EF07C4">
        <w:rPr>
          <w:lang w:val="sr-Cyrl-RS"/>
        </w:rPr>
        <w:t>и</w:t>
      </w:r>
      <w:r w:rsidR="00305A1C" w:rsidRPr="00EF07C4">
        <w:rPr>
          <w:lang w:val="sr-Cyrl-RS"/>
        </w:rPr>
        <w:t xml:space="preserve"> </w:t>
      </w:r>
      <w:r>
        <w:rPr>
          <w:lang w:val="sr-Cyrl-RS"/>
        </w:rPr>
        <w:t>ч</w:t>
      </w:r>
      <w:r w:rsidRPr="00EF07C4">
        <w:rPr>
          <w:lang w:val="sr-Cyrl-RS"/>
        </w:rPr>
        <w:t>лана</w:t>
      </w:r>
      <w:r w:rsidR="00305A1C" w:rsidRPr="00EF07C4">
        <w:rPr>
          <w:lang w:val="sr-Cyrl-RS"/>
        </w:rPr>
        <w:t xml:space="preserve"> </w:t>
      </w:r>
      <w:r w:rsidRPr="00EF07C4">
        <w:rPr>
          <w:lang w:val="sr-Cyrl-RS"/>
        </w:rPr>
        <w:t>Управног</w:t>
      </w:r>
      <w:r w:rsidR="00305A1C" w:rsidRPr="00EF07C4">
        <w:rPr>
          <w:lang w:val="sr-Cyrl-RS"/>
        </w:rPr>
        <w:t xml:space="preserve"> </w:t>
      </w:r>
      <w:r w:rsidRPr="00EF07C4">
        <w:rPr>
          <w:lang w:val="sr-Cyrl-RS"/>
        </w:rPr>
        <w:t>одбора</w:t>
      </w:r>
      <w:r w:rsidR="00305A1C" w:rsidRPr="00EF07C4">
        <w:rPr>
          <w:lang w:val="sr-Cyrl-RS"/>
        </w:rPr>
        <w:t xml:space="preserve"> </w:t>
      </w:r>
      <w:r w:rsidRPr="00EF07C4">
        <w:rPr>
          <w:lang w:val="sr-Cyrl-RS"/>
        </w:rPr>
        <w:t>Агенције</w:t>
      </w:r>
      <w:r w:rsidR="00305A1C" w:rsidRPr="00EF07C4">
        <w:rPr>
          <w:lang w:val="sr-Cyrl-RS"/>
        </w:rPr>
        <w:t xml:space="preserve"> </w:t>
      </w:r>
    </w:p>
    <w:p w:rsidR="00305A1C" w:rsidRPr="00EF07C4" w:rsidRDefault="00305A1C" w:rsidP="00506711">
      <w:pPr>
        <w:jc w:val="center"/>
        <w:rPr>
          <w:lang w:val="sr-Cyrl-RS"/>
        </w:rPr>
      </w:pPr>
    </w:p>
    <w:p w:rsidR="00305A1C" w:rsidRPr="00EF07C4" w:rsidRDefault="00EF07C4" w:rsidP="00506711">
      <w:pPr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305A1C" w:rsidRPr="00EF07C4">
        <w:rPr>
          <w:lang w:val="sr-Cyrl-RS"/>
        </w:rPr>
        <w:t xml:space="preserve"> 36.</w:t>
      </w:r>
    </w:p>
    <w:p w:rsidR="00305A1C" w:rsidRPr="00EF07C4" w:rsidRDefault="00537905" w:rsidP="005928A5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Директор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</w:t>
      </w:r>
      <w:r w:rsidR="00305A1C" w:rsidRPr="00EF07C4">
        <w:rPr>
          <w:lang w:val="sr-Cyrl-RS"/>
        </w:rPr>
        <w:t xml:space="preserve"> 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лан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Управног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одбора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настављају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да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вр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е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функцију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директора</w:t>
      </w:r>
      <w:r w:rsidR="00305A1C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односно</w:t>
      </w:r>
      <w:r w:rsidR="00305A1C" w:rsidRPr="00EF07C4">
        <w:rPr>
          <w:lang w:val="sr-Cyrl-RS"/>
        </w:rPr>
        <w:t xml:space="preserve"> 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лана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Управног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одбора</w:t>
      </w:r>
      <w:r>
        <w:rPr>
          <w:lang w:val="sr-Cyrl-RS"/>
        </w:rPr>
        <w:t>,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до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избора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директора</w:t>
      </w:r>
      <w:r w:rsidR="00305A1C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односно</w:t>
      </w:r>
      <w:r w:rsidR="00305A1C" w:rsidRPr="00EF07C4">
        <w:rPr>
          <w:lang w:val="sr-Cyrl-RS"/>
        </w:rPr>
        <w:t xml:space="preserve"> 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лана</w:t>
      </w:r>
      <w:r w:rsidR="00305A1C" w:rsidRPr="00EF07C4">
        <w:rPr>
          <w:lang w:val="sr-Cyrl-RS"/>
        </w:rPr>
        <w:t xml:space="preserve"> </w:t>
      </w:r>
      <w:r>
        <w:rPr>
          <w:lang w:val="sr-Cyrl-RS"/>
        </w:rPr>
        <w:t>У</w:t>
      </w:r>
      <w:r w:rsidR="00EF07C4" w:rsidRPr="00EF07C4">
        <w:rPr>
          <w:lang w:val="sr-Cyrl-RS"/>
        </w:rPr>
        <w:t>правног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одбора</w:t>
      </w:r>
      <w:r>
        <w:rPr>
          <w:lang w:val="sr-Cyrl-RS"/>
        </w:rPr>
        <w:t>,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складу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овим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законом</w:t>
      </w:r>
      <w:r w:rsidR="00305A1C" w:rsidRPr="00EF07C4">
        <w:rPr>
          <w:lang w:val="sr-Cyrl-RS"/>
        </w:rPr>
        <w:t xml:space="preserve">. </w:t>
      </w:r>
    </w:p>
    <w:p w:rsidR="00305A1C" w:rsidRPr="00EF07C4" w:rsidRDefault="00305A1C" w:rsidP="00305A1C">
      <w:pPr>
        <w:jc w:val="left"/>
        <w:rPr>
          <w:lang w:val="sr-Cyrl-RS"/>
        </w:rPr>
      </w:pPr>
    </w:p>
    <w:p w:rsidR="00305A1C" w:rsidRPr="00EF07C4" w:rsidRDefault="00EF07C4" w:rsidP="00305A1C">
      <w:pPr>
        <w:jc w:val="center"/>
        <w:rPr>
          <w:lang w:val="sr-Cyrl-RS"/>
        </w:rPr>
      </w:pPr>
      <w:r w:rsidRPr="00EF07C4">
        <w:rPr>
          <w:lang w:val="sr-Cyrl-RS"/>
        </w:rPr>
        <w:t>Наставак</w:t>
      </w:r>
      <w:r w:rsidR="00305A1C" w:rsidRPr="00EF07C4">
        <w:rPr>
          <w:lang w:val="sr-Cyrl-RS"/>
        </w:rPr>
        <w:t xml:space="preserve"> </w:t>
      </w:r>
      <w:r w:rsidRPr="00EF07C4">
        <w:rPr>
          <w:lang w:val="sr-Cyrl-RS"/>
        </w:rPr>
        <w:t>рада</w:t>
      </w:r>
      <w:r w:rsidR="00305A1C" w:rsidRPr="00EF07C4">
        <w:rPr>
          <w:lang w:val="sr-Cyrl-RS"/>
        </w:rPr>
        <w:t xml:space="preserve"> </w:t>
      </w:r>
      <w:r w:rsidRPr="00EF07C4">
        <w:rPr>
          <w:lang w:val="sr-Cyrl-RS"/>
        </w:rPr>
        <w:t>Агенције</w:t>
      </w:r>
    </w:p>
    <w:p w:rsidR="00305A1C" w:rsidRPr="00EF07C4" w:rsidRDefault="00305A1C" w:rsidP="00305A1C">
      <w:pPr>
        <w:jc w:val="center"/>
        <w:rPr>
          <w:lang w:val="sr-Cyrl-RS"/>
        </w:rPr>
      </w:pPr>
    </w:p>
    <w:p w:rsidR="00923B4D" w:rsidRPr="00EF07C4" w:rsidRDefault="00EF07C4" w:rsidP="00305A1C">
      <w:pPr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923B4D" w:rsidRPr="00EF07C4">
        <w:rPr>
          <w:lang w:val="sr-Cyrl-RS"/>
        </w:rPr>
        <w:t xml:space="preserve"> 37.</w:t>
      </w:r>
    </w:p>
    <w:p w:rsidR="00305A1C" w:rsidRPr="00EF07C4" w:rsidRDefault="00537905" w:rsidP="005928A5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Агенција</w:t>
      </w:r>
      <w:r>
        <w:rPr>
          <w:lang w:val="sr-Cyrl-RS"/>
        </w:rPr>
        <w:t xml:space="preserve">, </w:t>
      </w:r>
      <w:r w:rsidR="00EF07C4" w:rsidRPr="00EF07C4">
        <w:rPr>
          <w:lang w:val="sr-Cyrl-RS"/>
        </w:rPr>
        <w:t>основана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складу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Законом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Агенцији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осигурање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депозита</w:t>
      </w:r>
      <w:r w:rsidR="00305A1C" w:rsidRPr="00EF07C4">
        <w:rPr>
          <w:lang w:val="sr-Cyrl-RS"/>
        </w:rPr>
        <w:t xml:space="preserve"> (</w:t>
      </w:r>
      <w:r w:rsidR="005928A5">
        <w:rPr>
          <w:lang w:val="sr-Cyrl-RS"/>
        </w:rPr>
        <w:t>„</w:t>
      </w:r>
      <w:r w:rsidR="00EF07C4" w:rsidRPr="00EF07C4">
        <w:rPr>
          <w:lang w:val="sr-Cyrl-RS"/>
        </w:rPr>
        <w:t>Службени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гласник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РС</w:t>
      </w:r>
      <w:r w:rsidR="005928A5">
        <w:rPr>
          <w:lang w:val="sr-Cyrl-RS"/>
        </w:rPr>
        <w:t>”</w:t>
      </w:r>
      <w:r w:rsidR="00305A1C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бр</w:t>
      </w:r>
      <w:r w:rsidR="00305A1C" w:rsidRPr="00EF07C4">
        <w:rPr>
          <w:lang w:val="sr-Cyrl-RS"/>
        </w:rPr>
        <w:t xml:space="preserve">. 14/15 </w:t>
      </w:r>
      <w:r w:rsidR="00EF07C4" w:rsidRPr="00EF07C4">
        <w:rPr>
          <w:lang w:val="sr-Cyrl-RS"/>
        </w:rPr>
        <w:t>и</w:t>
      </w:r>
      <w:r w:rsidR="00305A1C" w:rsidRPr="00EF07C4">
        <w:rPr>
          <w:lang w:val="sr-Cyrl-RS"/>
        </w:rPr>
        <w:t xml:space="preserve"> 51/17)</w:t>
      </w:r>
      <w:r>
        <w:rPr>
          <w:lang w:val="sr-Cyrl-RS"/>
        </w:rPr>
        <w:t>,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наставља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радом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складу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одредбама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овог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закона</w:t>
      </w:r>
      <w:r w:rsidR="00305A1C" w:rsidRPr="00EF07C4">
        <w:rPr>
          <w:lang w:val="sr-Cyrl-RS"/>
        </w:rPr>
        <w:t xml:space="preserve">. </w:t>
      </w:r>
    </w:p>
    <w:p w:rsidR="00305A1C" w:rsidRPr="00EF07C4" w:rsidRDefault="00305A1C" w:rsidP="00305A1C">
      <w:pPr>
        <w:jc w:val="left"/>
        <w:rPr>
          <w:lang w:val="sr-Cyrl-RS"/>
        </w:rPr>
      </w:pPr>
    </w:p>
    <w:p w:rsidR="00305A1C" w:rsidRPr="00EF07C4" w:rsidRDefault="00EF07C4" w:rsidP="00305A1C">
      <w:pPr>
        <w:jc w:val="center"/>
        <w:rPr>
          <w:lang w:val="sr-Cyrl-RS"/>
        </w:rPr>
      </w:pPr>
      <w:r w:rsidRPr="00EF07C4">
        <w:rPr>
          <w:lang w:val="sr-Cyrl-RS"/>
        </w:rPr>
        <w:t>Окон</w:t>
      </w:r>
      <w:r>
        <w:rPr>
          <w:lang w:val="sr-Cyrl-RS"/>
        </w:rPr>
        <w:t>ч</w:t>
      </w:r>
      <w:r w:rsidRPr="00EF07C4">
        <w:rPr>
          <w:lang w:val="sr-Cyrl-RS"/>
        </w:rPr>
        <w:t>ање</w:t>
      </w:r>
      <w:r w:rsidR="00305A1C" w:rsidRPr="00EF07C4">
        <w:rPr>
          <w:lang w:val="sr-Cyrl-RS"/>
        </w:rPr>
        <w:t xml:space="preserve"> </w:t>
      </w:r>
      <w:r w:rsidRPr="00EF07C4">
        <w:rPr>
          <w:lang w:val="sr-Cyrl-RS"/>
        </w:rPr>
        <w:t>запо</w:t>
      </w:r>
      <w:r>
        <w:rPr>
          <w:lang w:val="sr-Cyrl-RS"/>
        </w:rPr>
        <w:t>ч</w:t>
      </w:r>
      <w:r w:rsidRPr="00EF07C4">
        <w:rPr>
          <w:lang w:val="sr-Cyrl-RS"/>
        </w:rPr>
        <w:t>етог</w:t>
      </w:r>
      <w:r w:rsidR="00305A1C" w:rsidRPr="00EF07C4">
        <w:rPr>
          <w:lang w:val="sr-Cyrl-RS"/>
        </w:rPr>
        <w:t xml:space="preserve"> </w:t>
      </w:r>
      <w:r w:rsidRPr="00EF07C4">
        <w:rPr>
          <w:lang w:val="sr-Cyrl-RS"/>
        </w:rPr>
        <w:t>поступка</w:t>
      </w:r>
    </w:p>
    <w:p w:rsidR="00923B4D" w:rsidRPr="00EF07C4" w:rsidRDefault="00923B4D" w:rsidP="00305A1C">
      <w:pPr>
        <w:jc w:val="center"/>
        <w:rPr>
          <w:lang w:val="sr-Cyrl-RS"/>
        </w:rPr>
      </w:pPr>
    </w:p>
    <w:p w:rsidR="00305A1C" w:rsidRPr="00EF07C4" w:rsidRDefault="00EF07C4" w:rsidP="00305A1C">
      <w:pPr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923B4D" w:rsidRPr="00EF07C4">
        <w:rPr>
          <w:lang w:val="sr-Cyrl-RS"/>
        </w:rPr>
        <w:t xml:space="preserve"> 38.</w:t>
      </w:r>
    </w:p>
    <w:p w:rsidR="00305A1C" w:rsidRPr="00EF07C4" w:rsidRDefault="00537905" w:rsidP="005928A5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Поступак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запо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ет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складу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Законом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Агенцији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осигурање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депозита</w:t>
      </w:r>
      <w:r w:rsidR="00305A1C" w:rsidRPr="00EF07C4">
        <w:rPr>
          <w:lang w:val="sr-Cyrl-RS"/>
        </w:rPr>
        <w:t xml:space="preserve"> (</w:t>
      </w:r>
      <w:r w:rsidR="005928A5">
        <w:rPr>
          <w:lang w:val="sr-Cyrl-RS"/>
        </w:rPr>
        <w:t>„</w:t>
      </w:r>
      <w:r w:rsidR="00EF07C4" w:rsidRPr="00EF07C4">
        <w:rPr>
          <w:lang w:val="sr-Cyrl-RS"/>
        </w:rPr>
        <w:t>Службени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гласник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РС</w:t>
      </w:r>
      <w:r w:rsidR="005928A5">
        <w:rPr>
          <w:lang w:val="sr-Cyrl-RS"/>
        </w:rPr>
        <w:t>”</w:t>
      </w:r>
      <w:r w:rsidR="00305A1C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бр</w:t>
      </w:r>
      <w:r w:rsidR="00305A1C" w:rsidRPr="00EF07C4">
        <w:rPr>
          <w:lang w:val="sr-Cyrl-RS"/>
        </w:rPr>
        <w:t xml:space="preserve">. 14/15 </w:t>
      </w:r>
      <w:r w:rsidR="00EF07C4" w:rsidRPr="00EF07C4">
        <w:rPr>
          <w:lang w:val="sr-Cyrl-RS"/>
        </w:rPr>
        <w:t>и</w:t>
      </w:r>
      <w:r w:rsidR="00305A1C" w:rsidRPr="00EF07C4">
        <w:rPr>
          <w:lang w:val="sr-Cyrl-RS"/>
        </w:rPr>
        <w:t xml:space="preserve"> 51/17)</w:t>
      </w:r>
      <w:r>
        <w:rPr>
          <w:lang w:val="sr-Cyrl-RS"/>
        </w:rPr>
        <w:t>,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који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није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окон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ан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до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дана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ступања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снагу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овог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закона</w:t>
      </w:r>
      <w:r w:rsidR="00305A1C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окон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аће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по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одредбама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овог</w:t>
      </w:r>
      <w:r w:rsidR="00305A1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закона</w:t>
      </w:r>
      <w:r w:rsidR="00305A1C" w:rsidRPr="00EF07C4">
        <w:rPr>
          <w:lang w:val="sr-Cyrl-RS"/>
        </w:rPr>
        <w:t>.</w:t>
      </w:r>
    </w:p>
    <w:p w:rsidR="00305A1C" w:rsidRPr="00EF07C4" w:rsidRDefault="00305A1C" w:rsidP="00305A1C">
      <w:pPr>
        <w:jc w:val="left"/>
        <w:rPr>
          <w:lang w:val="sr-Cyrl-RS"/>
        </w:rPr>
      </w:pPr>
    </w:p>
    <w:p w:rsidR="00305A1C" w:rsidRPr="00EF07C4" w:rsidRDefault="00EF07C4" w:rsidP="00305A1C">
      <w:pPr>
        <w:jc w:val="center"/>
        <w:rPr>
          <w:lang w:val="sr-Cyrl-RS"/>
        </w:rPr>
      </w:pPr>
      <w:r w:rsidRPr="00EF07C4">
        <w:rPr>
          <w:lang w:val="sr-Cyrl-RS"/>
        </w:rPr>
        <w:t>Рок</w:t>
      </w:r>
      <w:r w:rsidR="00305A1C" w:rsidRPr="00EF07C4">
        <w:rPr>
          <w:lang w:val="sr-Cyrl-RS"/>
        </w:rPr>
        <w:t xml:space="preserve"> </w:t>
      </w:r>
      <w:r w:rsidRPr="00EF07C4">
        <w:rPr>
          <w:lang w:val="sr-Cyrl-RS"/>
        </w:rPr>
        <w:t>за</w:t>
      </w:r>
      <w:r w:rsidR="00305A1C" w:rsidRPr="00EF07C4">
        <w:rPr>
          <w:lang w:val="sr-Cyrl-RS"/>
        </w:rPr>
        <w:t xml:space="preserve"> </w:t>
      </w:r>
      <w:r w:rsidRPr="00EF07C4">
        <w:rPr>
          <w:lang w:val="sr-Cyrl-RS"/>
        </w:rPr>
        <w:t>доно</w:t>
      </w:r>
      <w:r>
        <w:rPr>
          <w:lang w:val="sr-Cyrl-RS"/>
        </w:rPr>
        <w:t>ш</w:t>
      </w:r>
      <w:r w:rsidRPr="00EF07C4">
        <w:rPr>
          <w:lang w:val="sr-Cyrl-RS"/>
        </w:rPr>
        <w:t>ење</w:t>
      </w:r>
      <w:r w:rsidR="00305A1C" w:rsidRPr="00EF07C4">
        <w:rPr>
          <w:lang w:val="sr-Cyrl-RS"/>
        </w:rPr>
        <w:t xml:space="preserve"> </w:t>
      </w:r>
      <w:r w:rsidRPr="00EF07C4">
        <w:rPr>
          <w:lang w:val="sr-Cyrl-RS"/>
        </w:rPr>
        <w:t>подзаконских</w:t>
      </w:r>
      <w:r w:rsidR="00305A1C" w:rsidRPr="00EF07C4">
        <w:rPr>
          <w:lang w:val="sr-Cyrl-RS"/>
        </w:rPr>
        <w:t xml:space="preserve"> </w:t>
      </w:r>
      <w:r w:rsidRPr="00EF07C4">
        <w:rPr>
          <w:lang w:val="sr-Cyrl-RS"/>
        </w:rPr>
        <w:t>аката</w:t>
      </w:r>
    </w:p>
    <w:p w:rsidR="00923B4D" w:rsidRPr="00EF07C4" w:rsidRDefault="00923B4D" w:rsidP="00305A1C">
      <w:pPr>
        <w:jc w:val="center"/>
        <w:rPr>
          <w:lang w:val="sr-Cyrl-RS"/>
        </w:rPr>
      </w:pPr>
    </w:p>
    <w:p w:rsidR="00923B4D" w:rsidRPr="00EF07C4" w:rsidRDefault="00EF07C4" w:rsidP="00923B4D">
      <w:pPr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923B4D" w:rsidRPr="00EF07C4">
        <w:rPr>
          <w:lang w:val="sr-Cyrl-RS"/>
        </w:rPr>
        <w:t xml:space="preserve"> 39.</w:t>
      </w:r>
    </w:p>
    <w:p w:rsidR="00305A1C" w:rsidRPr="00EF07C4" w:rsidRDefault="00537905" w:rsidP="005928A5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Подзаконски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акти</w:t>
      </w:r>
      <w:r>
        <w:rPr>
          <w:lang w:val="sr-Cyrl-RS"/>
        </w:rPr>
        <w:t>,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прописани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овим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законом</w:t>
      </w:r>
      <w:r>
        <w:rPr>
          <w:lang w:val="sr-Cyrl-RS"/>
        </w:rPr>
        <w:t>,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доносе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року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</w:t>
      </w:r>
      <w:r w:rsidR="00876D8C" w:rsidRPr="00EF07C4">
        <w:rPr>
          <w:lang w:val="sr-Cyrl-RS"/>
        </w:rPr>
        <w:t xml:space="preserve"> 30 </w:t>
      </w:r>
      <w:r w:rsidR="00EF07C4" w:rsidRPr="00EF07C4">
        <w:rPr>
          <w:lang w:val="sr-Cyrl-RS"/>
        </w:rPr>
        <w:t>дана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дана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ступања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снагу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овог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закона</w:t>
      </w:r>
      <w:r w:rsidR="00876D8C" w:rsidRPr="00EF07C4">
        <w:rPr>
          <w:lang w:val="sr-Cyrl-RS"/>
        </w:rPr>
        <w:t xml:space="preserve">. </w:t>
      </w:r>
    </w:p>
    <w:p w:rsidR="00876D8C" w:rsidRPr="00EF07C4" w:rsidRDefault="00876D8C" w:rsidP="005928A5">
      <w:pPr>
        <w:rPr>
          <w:lang w:val="sr-Cyrl-RS"/>
        </w:rPr>
      </w:pPr>
    </w:p>
    <w:p w:rsidR="00876D8C" w:rsidRPr="00EF07C4" w:rsidRDefault="00537905" w:rsidP="005928A5">
      <w:pPr>
        <w:rPr>
          <w:lang w:val="sr-Cyrl-RS"/>
        </w:rPr>
      </w:pPr>
      <w:r>
        <w:rPr>
          <w:lang w:val="sr-Cyrl-RS"/>
        </w:rPr>
        <w:lastRenderedPageBreak/>
        <w:tab/>
      </w:r>
      <w:r w:rsidR="00EF07C4" w:rsidRPr="00EF07C4">
        <w:rPr>
          <w:lang w:val="sr-Cyrl-RS"/>
        </w:rPr>
        <w:t>Подзаконски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акти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донети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складу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Законом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Агенцији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осигурање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депозита</w:t>
      </w:r>
      <w:r w:rsidR="00876D8C" w:rsidRPr="00EF07C4">
        <w:rPr>
          <w:lang w:val="sr-Cyrl-RS"/>
        </w:rPr>
        <w:t xml:space="preserve"> (</w:t>
      </w:r>
      <w:r w:rsidR="005928A5" w:rsidRPr="00EF07C4">
        <w:rPr>
          <w:lang w:val="sr-Cyrl-RS"/>
        </w:rPr>
        <w:t>„</w:t>
      </w:r>
      <w:r w:rsidR="00EF07C4" w:rsidRPr="00EF07C4">
        <w:rPr>
          <w:lang w:val="sr-Cyrl-RS"/>
        </w:rPr>
        <w:t>Службени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гласник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РС</w:t>
      </w:r>
      <w:r w:rsidR="005928A5">
        <w:rPr>
          <w:lang w:val="sr-Cyrl-RS"/>
        </w:rPr>
        <w:t>”</w:t>
      </w:r>
      <w:r w:rsidR="00876D8C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бр</w:t>
      </w:r>
      <w:r w:rsidR="00876D8C" w:rsidRPr="00EF07C4">
        <w:rPr>
          <w:lang w:val="sr-Cyrl-RS"/>
        </w:rPr>
        <w:t xml:space="preserve">. 14/15 </w:t>
      </w:r>
      <w:r w:rsidR="00EF07C4" w:rsidRPr="00EF07C4">
        <w:rPr>
          <w:lang w:val="sr-Cyrl-RS"/>
        </w:rPr>
        <w:t>и</w:t>
      </w:r>
      <w:r w:rsidR="00876D8C" w:rsidRPr="00EF07C4">
        <w:rPr>
          <w:lang w:val="sr-Cyrl-RS"/>
        </w:rPr>
        <w:t xml:space="preserve"> 51/17) </w:t>
      </w:r>
      <w:r w:rsidR="00EF07C4" w:rsidRPr="00EF07C4">
        <w:rPr>
          <w:lang w:val="sr-Cyrl-RS"/>
        </w:rPr>
        <w:t>примењују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се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до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доно</w:t>
      </w:r>
      <w:r w:rsidR="00EF07C4">
        <w:rPr>
          <w:lang w:val="sr-Cyrl-RS"/>
        </w:rPr>
        <w:t>ш</w:t>
      </w:r>
      <w:r w:rsidR="00EF07C4" w:rsidRPr="00EF07C4">
        <w:rPr>
          <w:lang w:val="sr-Cyrl-RS"/>
        </w:rPr>
        <w:t>ења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аката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из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става</w:t>
      </w:r>
      <w:r w:rsidR="00876D8C" w:rsidRPr="00EF07C4">
        <w:rPr>
          <w:lang w:val="sr-Cyrl-RS"/>
        </w:rPr>
        <w:t xml:space="preserve"> 1. </w:t>
      </w:r>
      <w:r w:rsidR="00EF07C4" w:rsidRPr="00EF07C4">
        <w:rPr>
          <w:lang w:val="sr-Cyrl-RS"/>
        </w:rPr>
        <w:t>овог</w:t>
      </w:r>
      <w:r w:rsidR="00876D8C" w:rsidRPr="00EF07C4">
        <w:rPr>
          <w:lang w:val="sr-Cyrl-RS"/>
        </w:rPr>
        <w:t xml:space="preserve"> </w:t>
      </w:r>
      <w:r w:rsidR="00EF07C4">
        <w:rPr>
          <w:lang w:val="sr-Cyrl-RS"/>
        </w:rPr>
        <w:t>ч</w:t>
      </w:r>
      <w:r w:rsidR="00EF07C4" w:rsidRPr="00EF07C4">
        <w:rPr>
          <w:lang w:val="sr-Cyrl-RS"/>
        </w:rPr>
        <w:t>лана</w:t>
      </w:r>
      <w:r>
        <w:rPr>
          <w:lang w:val="sr-Cyrl-RS"/>
        </w:rPr>
        <w:t>,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ако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нису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супротности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са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овим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законом</w:t>
      </w:r>
      <w:r w:rsidR="00876D8C" w:rsidRPr="00EF07C4">
        <w:rPr>
          <w:lang w:val="sr-Cyrl-RS"/>
        </w:rPr>
        <w:t xml:space="preserve">. </w:t>
      </w:r>
    </w:p>
    <w:p w:rsidR="00EF07C4" w:rsidRDefault="00EF07C4" w:rsidP="00506711">
      <w:pPr>
        <w:jc w:val="center"/>
        <w:rPr>
          <w:lang w:val="sr-Cyrl-RS"/>
        </w:rPr>
      </w:pPr>
    </w:p>
    <w:p w:rsidR="00876D8C" w:rsidRPr="00EF07C4" w:rsidRDefault="00EF07C4" w:rsidP="00506711">
      <w:pPr>
        <w:jc w:val="center"/>
        <w:rPr>
          <w:lang w:val="sr-Cyrl-RS"/>
        </w:rPr>
      </w:pPr>
      <w:r w:rsidRPr="00EF07C4">
        <w:rPr>
          <w:lang w:val="sr-Cyrl-RS"/>
        </w:rPr>
        <w:t>Престанак</w:t>
      </w:r>
      <w:r w:rsidR="00876D8C" w:rsidRPr="00EF07C4">
        <w:rPr>
          <w:lang w:val="sr-Cyrl-RS"/>
        </w:rPr>
        <w:t xml:space="preserve"> </w:t>
      </w:r>
      <w:r w:rsidRPr="00EF07C4">
        <w:rPr>
          <w:lang w:val="sr-Cyrl-RS"/>
        </w:rPr>
        <w:t>важења</w:t>
      </w:r>
      <w:r w:rsidR="00876D8C" w:rsidRPr="00EF07C4">
        <w:rPr>
          <w:lang w:val="sr-Cyrl-RS"/>
        </w:rPr>
        <w:t xml:space="preserve"> </w:t>
      </w:r>
      <w:r w:rsidRPr="00EF07C4">
        <w:rPr>
          <w:lang w:val="sr-Cyrl-RS"/>
        </w:rPr>
        <w:t>закона</w:t>
      </w:r>
    </w:p>
    <w:p w:rsidR="00923B4D" w:rsidRPr="00EF07C4" w:rsidRDefault="00923B4D" w:rsidP="00506711">
      <w:pPr>
        <w:jc w:val="center"/>
        <w:rPr>
          <w:lang w:val="sr-Cyrl-RS"/>
        </w:rPr>
      </w:pPr>
    </w:p>
    <w:p w:rsidR="00876D8C" w:rsidRPr="00EF07C4" w:rsidRDefault="00EF07C4" w:rsidP="00506711">
      <w:pPr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923B4D" w:rsidRPr="00EF07C4">
        <w:rPr>
          <w:lang w:val="sr-Cyrl-RS"/>
        </w:rPr>
        <w:t xml:space="preserve"> 40.</w:t>
      </w:r>
    </w:p>
    <w:p w:rsidR="00876D8C" w:rsidRPr="00EF07C4" w:rsidRDefault="00537905" w:rsidP="005928A5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Даном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ступања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снагу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овог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закона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престаје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да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важи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Агенцији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осигурање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депозита</w:t>
      </w:r>
      <w:r w:rsidR="00876D8C" w:rsidRPr="00EF07C4">
        <w:rPr>
          <w:lang w:val="sr-Cyrl-RS"/>
        </w:rPr>
        <w:t xml:space="preserve"> (</w:t>
      </w:r>
      <w:r w:rsidR="005928A5" w:rsidRPr="00EF07C4">
        <w:rPr>
          <w:lang w:val="sr-Cyrl-RS"/>
        </w:rPr>
        <w:t>„</w:t>
      </w:r>
      <w:r w:rsidR="00EF07C4" w:rsidRPr="00EF07C4">
        <w:rPr>
          <w:lang w:val="sr-Cyrl-RS"/>
        </w:rPr>
        <w:t>Службени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гласник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РС</w:t>
      </w:r>
      <w:r w:rsidR="005928A5">
        <w:rPr>
          <w:lang w:val="sr-Cyrl-RS"/>
        </w:rPr>
        <w:t>”</w:t>
      </w:r>
      <w:r w:rsidR="00876D8C" w:rsidRPr="00EF07C4">
        <w:rPr>
          <w:lang w:val="sr-Cyrl-RS"/>
        </w:rPr>
        <w:t xml:space="preserve">, </w:t>
      </w:r>
      <w:r w:rsidR="00EF07C4" w:rsidRPr="00EF07C4">
        <w:rPr>
          <w:lang w:val="sr-Cyrl-RS"/>
        </w:rPr>
        <w:t>бр</w:t>
      </w:r>
      <w:r w:rsidR="00876D8C" w:rsidRPr="00EF07C4">
        <w:rPr>
          <w:lang w:val="sr-Cyrl-RS"/>
        </w:rPr>
        <w:t xml:space="preserve">. 14/15 </w:t>
      </w:r>
      <w:r w:rsidR="00EF07C4" w:rsidRPr="00EF07C4">
        <w:rPr>
          <w:lang w:val="sr-Cyrl-RS"/>
        </w:rPr>
        <w:t>и</w:t>
      </w:r>
      <w:r w:rsidR="00876D8C" w:rsidRPr="00EF07C4">
        <w:rPr>
          <w:lang w:val="sr-Cyrl-RS"/>
        </w:rPr>
        <w:t xml:space="preserve"> 51/17).</w:t>
      </w:r>
    </w:p>
    <w:p w:rsidR="00876D8C" w:rsidRPr="00EF07C4" w:rsidRDefault="00876D8C" w:rsidP="00876D8C">
      <w:pPr>
        <w:jc w:val="left"/>
        <w:rPr>
          <w:lang w:val="sr-Cyrl-RS"/>
        </w:rPr>
      </w:pPr>
    </w:p>
    <w:p w:rsidR="00876D8C" w:rsidRPr="00EF07C4" w:rsidRDefault="00EF07C4" w:rsidP="00876D8C">
      <w:pPr>
        <w:jc w:val="center"/>
        <w:rPr>
          <w:lang w:val="sr-Cyrl-RS"/>
        </w:rPr>
      </w:pPr>
      <w:r w:rsidRPr="00EF07C4">
        <w:rPr>
          <w:lang w:val="sr-Cyrl-RS"/>
        </w:rPr>
        <w:t>Завр</w:t>
      </w:r>
      <w:r>
        <w:rPr>
          <w:lang w:val="sr-Cyrl-RS"/>
        </w:rPr>
        <w:t>ш</w:t>
      </w:r>
      <w:r w:rsidRPr="00EF07C4">
        <w:rPr>
          <w:lang w:val="sr-Cyrl-RS"/>
        </w:rPr>
        <w:t>на</w:t>
      </w:r>
      <w:r w:rsidR="00876D8C" w:rsidRPr="00EF07C4">
        <w:rPr>
          <w:lang w:val="sr-Cyrl-RS"/>
        </w:rPr>
        <w:t xml:space="preserve"> </w:t>
      </w:r>
      <w:r w:rsidRPr="00EF07C4">
        <w:rPr>
          <w:lang w:val="sr-Cyrl-RS"/>
        </w:rPr>
        <w:t>одредба</w:t>
      </w:r>
    </w:p>
    <w:p w:rsidR="00876D8C" w:rsidRPr="00EF07C4" w:rsidRDefault="00876D8C" w:rsidP="00876D8C">
      <w:pPr>
        <w:jc w:val="center"/>
        <w:rPr>
          <w:lang w:val="sr-Cyrl-RS"/>
        </w:rPr>
      </w:pPr>
    </w:p>
    <w:p w:rsidR="00923B4D" w:rsidRPr="00EF07C4" w:rsidRDefault="00EF07C4" w:rsidP="00876D8C">
      <w:pPr>
        <w:jc w:val="center"/>
        <w:rPr>
          <w:lang w:val="sr-Cyrl-RS"/>
        </w:rPr>
      </w:pPr>
      <w:r w:rsidRPr="00EF07C4">
        <w:rPr>
          <w:lang w:val="sr-Cyrl-RS"/>
        </w:rPr>
        <w:t>Члан</w:t>
      </w:r>
      <w:r w:rsidR="00923B4D" w:rsidRPr="00EF07C4">
        <w:rPr>
          <w:lang w:val="sr-Cyrl-RS"/>
        </w:rPr>
        <w:t xml:space="preserve"> 41.</w:t>
      </w:r>
    </w:p>
    <w:p w:rsidR="00876D8C" w:rsidRPr="00EF07C4" w:rsidRDefault="00537905" w:rsidP="005928A5">
      <w:pPr>
        <w:rPr>
          <w:lang w:val="sr-Cyrl-RS"/>
        </w:rPr>
      </w:pPr>
      <w:r>
        <w:rPr>
          <w:lang w:val="sr-Cyrl-RS"/>
        </w:rPr>
        <w:tab/>
      </w:r>
      <w:r w:rsidR="00EF07C4" w:rsidRPr="00EF07C4">
        <w:rPr>
          <w:lang w:val="sr-Cyrl-RS"/>
        </w:rPr>
        <w:t>Овај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закон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ступа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на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снагу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осмог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дана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од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дана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објављивања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у</w:t>
      </w:r>
      <w:r w:rsidR="00876D8C" w:rsidRPr="00EF07C4">
        <w:rPr>
          <w:lang w:val="sr-Cyrl-RS"/>
        </w:rPr>
        <w:t xml:space="preserve"> „</w:t>
      </w:r>
      <w:r w:rsidR="00EF07C4" w:rsidRPr="00EF07C4">
        <w:rPr>
          <w:lang w:val="sr-Cyrl-RS"/>
        </w:rPr>
        <w:t>Службеном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гласнику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Републике</w:t>
      </w:r>
      <w:r w:rsidR="00876D8C" w:rsidRPr="00EF07C4">
        <w:rPr>
          <w:lang w:val="sr-Cyrl-RS"/>
        </w:rPr>
        <w:t xml:space="preserve"> </w:t>
      </w:r>
      <w:r w:rsidR="00EF07C4" w:rsidRPr="00EF07C4">
        <w:rPr>
          <w:lang w:val="sr-Cyrl-RS"/>
        </w:rPr>
        <w:t>Србије</w:t>
      </w:r>
      <w:r w:rsidR="005928A5">
        <w:rPr>
          <w:lang w:val="sr-Cyrl-RS"/>
        </w:rPr>
        <w:t>”</w:t>
      </w:r>
      <w:r w:rsidR="00876D8C" w:rsidRPr="00EF07C4">
        <w:rPr>
          <w:lang w:val="sr-Cyrl-RS"/>
        </w:rPr>
        <w:t>.</w:t>
      </w:r>
    </w:p>
    <w:p w:rsidR="00876D8C" w:rsidRPr="00EF07C4" w:rsidRDefault="00876D8C" w:rsidP="00506711">
      <w:pPr>
        <w:jc w:val="center"/>
        <w:rPr>
          <w:lang w:val="sr-Cyrl-RS"/>
        </w:rPr>
      </w:pPr>
    </w:p>
    <w:p w:rsidR="002E3244" w:rsidRPr="00EF07C4" w:rsidRDefault="002E3244">
      <w:pPr>
        <w:rPr>
          <w:lang w:val="sr-Cyrl-RS"/>
        </w:rPr>
      </w:pPr>
      <w:bookmarkStart w:id="10" w:name="17dp8vu" w:colFirst="0" w:colLast="0"/>
      <w:bookmarkStart w:id="11" w:name="3rdcrjn" w:colFirst="0" w:colLast="0"/>
      <w:bookmarkStart w:id="12" w:name="26in1rg" w:colFirst="0" w:colLast="0"/>
      <w:bookmarkStart w:id="13" w:name="lnxbz9" w:colFirst="0" w:colLast="0"/>
      <w:bookmarkEnd w:id="10"/>
      <w:bookmarkEnd w:id="11"/>
      <w:bookmarkEnd w:id="12"/>
      <w:bookmarkEnd w:id="13"/>
    </w:p>
    <w:sectPr w:rsidR="002E3244" w:rsidRPr="00EF07C4" w:rsidSect="000D1935">
      <w:pgSz w:w="11906" w:h="16838" w:code="9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302" w:rsidRDefault="00BD7302" w:rsidP="00D57607">
      <w:r>
        <w:separator/>
      </w:r>
    </w:p>
  </w:endnote>
  <w:endnote w:type="continuationSeparator" w:id="0">
    <w:p w:rsidR="00BD7302" w:rsidRDefault="00BD7302" w:rsidP="00D5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302" w:rsidRDefault="00BD7302" w:rsidP="00D57607">
      <w:r>
        <w:separator/>
      </w:r>
    </w:p>
  </w:footnote>
  <w:footnote w:type="continuationSeparator" w:id="0">
    <w:p w:rsidR="00BD7302" w:rsidRDefault="00BD7302" w:rsidP="00D57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F6640"/>
    <w:multiLevelType w:val="hybridMultilevel"/>
    <w:tmpl w:val="EA4034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F686F"/>
    <w:multiLevelType w:val="hybridMultilevel"/>
    <w:tmpl w:val="8116D0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F33D5"/>
    <w:multiLevelType w:val="hybridMultilevel"/>
    <w:tmpl w:val="7A8A6C9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C24023"/>
    <w:multiLevelType w:val="multilevel"/>
    <w:tmpl w:val="86EEB9C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3183D97"/>
    <w:multiLevelType w:val="hybridMultilevel"/>
    <w:tmpl w:val="0EB6AE20"/>
    <w:lvl w:ilvl="0" w:tplc="C5A4E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8137A"/>
    <w:multiLevelType w:val="hybridMultilevel"/>
    <w:tmpl w:val="21B20F3A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607DA"/>
    <w:multiLevelType w:val="multilevel"/>
    <w:tmpl w:val="DDF6D78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0707F8"/>
    <w:multiLevelType w:val="hybridMultilevel"/>
    <w:tmpl w:val="AE6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C0999"/>
    <w:multiLevelType w:val="multilevel"/>
    <w:tmpl w:val="B74A037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B63202"/>
    <w:multiLevelType w:val="hybridMultilevel"/>
    <w:tmpl w:val="B94AE362"/>
    <w:lvl w:ilvl="0" w:tplc="91A02DC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D4960BA"/>
    <w:multiLevelType w:val="multilevel"/>
    <w:tmpl w:val="2304A86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F6E164C"/>
    <w:multiLevelType w:val="hybridMultilevel"/>
    <w:tmpl w:val="14569AB6"/>
    <w:lvl w:ilvl="0" w:tplc="A0F2D78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3C3540"/>
    <w:multiLevelType w:val="multilevel"/>
    <w:tmpl w:val="4C3E33C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9179A3"/>
    <w:multiLevelType w:val="multilevel"/>
    <w:tmpl w:val="7E42374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0"/>
  </w:num>
  <w:num w:numId="11">
    <w:abstractNumId w:val="7"/>
  </w:num>
  <w:num w:numId="12">
    <w:abstractNumId w:val="2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11"/>
    <w:rsid w:val="000005F2"/>
    <w:rsid w:val="00000C66"/>
    <w:rsid w:val="0000211E"/>
    <w:rsid w:val="000038D4"/>
    <w:rsid w:val="00014B56"/>
    <w:rsid w:val="00016495"/>
    <w:rsid w:val="000202BC"/>
    <w:rsid w:val="0002035E"/>
    <w:rsid w:val="00026522"/>
    <w:rsid w:val="0002718F"/>
    <w:rsid w:val="00030DF9"/>
    <w:rsid w:val="00031AA6"/>
    <w:rsid w:val="00032024"/>
    <w:rsid w:val="00032F76"/>
    <w:rsid w:val="00033F90"/>
    <w:rsid w:val="0003540B"/>
    <w:rsid w:val="00041B70"/>
    <w:rsid w:val="00045860"/>
    <w:rsid w:val="0004640C"/>
    <w:rsid w:val="000518A6"/>
    <w:rsid w:val="00051C46"/>
    <w:rsid w:val="00053934"/>
    <w:rsid w:val="00053E4A"/>
    <w:rsid w:val="00054257"/>
    <w:rsid w:val="00060AD3"/>
    <w:rsid w:val="00061791"/>
    <w:rsid w:val="000659B7"/>
    <w:rsid w:val="0007227C"/>
    <w:rsid w:val="0007256D"/>
    <w:rsid w:val="00074BC0"/>
    <w:rsid w:val="00075191"/>
    <w:rsid w:val="0008217F"/>
    <w:rsid w:val="000825A6"/>
    <w:rsid w:val="0008578C"/>
    <w:rsid w:val="000868A8"/>
    <w:rsid w:val="000913CF"/>
    <w:rsid w:val="00091990"/>
    <w:rsid w:val="00092486"/>
    <w:rsid w:val="000930EA"/>
    <w:rsid w:val="00093262"/>
    <w:rsid w:val="00095103"/>
    <w:rsid w:val="00096F4B"/>
    <w:rsid w:val="000A08B9"/>
    <w:rsid w:val="000A3AAA"/>
    <w:rsid w:val="000B2830"/>
    <w:rsid w:val="000B6E0C"/>
    <w:rsid w:val="000C6053"/>
    <w:rsid w:val="000C7607"/>
    <w:rsid w:val="000C786F"/>
    <w:rsid w:val="000D1935"/>
    <w:rsid w:val="000D4BE0"/>
    <w:rsid w:val="000D7D3D"/>
    <w:rsid w:val="000E076D"/>
    <w:rsid w:val="000E07FB"/>
    <w:rsid w:val="000F3676"/>
    <w:rsid w:val="000F3892"/>
    <w:rsid w:val="000F70DC"/>
    <w:rsid w:val="000F7842"/>
    <w:rsid w:val="00100551"/>
    <w:rsid w:val="00106C5E"/>
    <w:rsid w:val="00112752"/>
    <w:rsid w:val="00112D1D"/>
    <w:rsid w:val="001134E5"/>
    <w:rsid w:val="00113C0A"/>
    <w:rsid w:val="0011566B"/>
    <w:rsid w:val="00117D8B"/>
    <w:rsid w:val="00120A90"/>
    <w:rsid w:val="001210C9"/>
    <w:rsid w:val="001242BB"/>
    <w:rsid w:val="00133462"/>
    <w:rsid w:val="00143B96"/>
    <w:rsid w:val="00145C61"/>
    <w:rsid w:val="00146497"/>
    <w:rsid w:val="0014768D"/>
    <w:rsid w:val="00155683"/>
    <w:rsid w:val="00155849"/>
    <w:rsid w:val="00166107"/>
    <w:rsid w:val="00167D51"/>
    <w:rsid w:val="0017112D"/>
    <w:rsid w:val="00176C8C"/>
    <w:rsid w:val="001771B0"/>
    <w:rsid w:val="00180513"/>
    <w:rsid w:val="00180B0C"/>
    <w:rsid w:val="00181905"/>
    <w:rsid w:val="0018205D"/>
    <w:rsid w:val="00182EC2"/>
    <w:rsid w:val="00184D15"/>
    <w:rsid w:val="00185D03"/>
    <w:rsid w:val="00195A29"/>
    <w:rsid w:val="001A0ABD"/>
    <w:rsid w:val="001A3DD7"/>
    <w:rsid w:val="001A43F4"/>
    <w:rsid w:val="001A44D2"/>
    <w:rsid w:val="001A63BB"/>
    <w:rsid w:val="001A7BB8"/>
    <w:rsid w:val="001B1251"/>
    <w:rsid w:val="001B1C02"/>
    <w:rsid w:val="001C3D62"/>
    <w:rsid w:val="001D0712"/>
    <w:rsid w:val="001D0C2D"/>
    <w:rsid w:val="001D656C"/>
    <w:rsid w:val="001D7988"/>
    <w:rsid w:val="001E2404"/>
    <w:rsid w:val="001E3611"/>
    <w:rsid w:val="001E39AB"/>
    <w:rsid w:val="001F0687"/>
    <w:rsid w:val="001F34AF"/>
    <w:rsid w:val="00200D77"/>
    <w:rsid w:val="0020664E"/>
    <w:rsid w:val="00216A0A"/>
    <w:rsid w:val="002211CC"/>
    <w:rsid w:val="002226EE"/>
    <w:rsid w:val="00224E0A"/>
    <w:rsid w:val="00226405"/>
    <w:rsid w:val="002269BD"/>
    <w:rsid w:val="00227DEA"/>
    <w:rsid w:val="00236C99"/>
    <w:rsid w:val="002402DD"/>
    <w:rsid w:val="00241E9A"/>
    <w:rsid w:val="00250E7E"/>
    <w:rsid w:val="00251E83"/>
    <w:rsid w:val="002568E2"/>
    <w:rsid w:val="00264728"/>
    <w:rsid w:val="00267F34"/>
    <w:rsid w:val="00272B60"/>
    <w:rsid w:val="00274D56"/>
    <w:rsid w:val="0027543C"/>
    <w:rsid w:val="00275B0F"/>
    <w:rsid w:val="0028217F"/>
    <w:rsid w:val="00295379"/>
    <w:rsid w:val="00295BF0"/>
    <w:rsid w:val="0029739F"/>
    <w:rsid w:val="0029744C"/>
    <w:rsid w:val="002A014B"/>
    <w:rsid w:val="002A0EF2"/>
    <w:rsid w:val="002A3BD4"/>
    <w:rsid w:val="002A6010"/>
    <w:rsid w:val="002A62F7"/>
    <w:rsid w:val="002B2FC8"/>
    <w:rsid w:val="002C0A56"/>
    <w:rsid w:val="002C2A7D"/>
    <w:rsid w:val="002C2C36"/>
    <w:rsid w:val="002C3B2D"/>
    <w:rsid w:val="002C4877"/>
    <w:rsid w:val="002D2CDB"/>
    <w:rsid w:val="002D3EB0"/>
    <w:rsid w:val="002D5F69"/>
    <w:rsid w:val="002E2EC2"/>
    <w:rsid w:val="002E3244"/>
    <w:rsid w:val="002E5504"/>
    <w:rsid w:val="002F054A"/>
    <w:rsid w:val="002F1D15"/>
    <w:rsid w:val="002F21CD"/>
    <w:rsid w:val="002F3AA2"/>
    <w:rsid w:val="00300310"/>
    <w:rsid w:val="0030249B"/>
    <w:rsid w:val="003040A6"/>
    <w:rsid w:val="00304C12"/>
    <w:rsid w:val="00305A1C"/>
    <w:rsid w:val="00306237"/>
    <w:rsid w:val="00312A0F"/>
    <w:rsid w:val="0031343C"/>
    <w:rsid w:val="00313D07"/>
    <w:rsid w:val="00317D85"/>
    <w:rsid w:val="00320EBE"/>
    <w:rsid w:val="003219BC"/>
    <w:rsid w:val="00322F46"/>
    <w:rsid w:val="00324901"/>
    <w:rsid w:val="003260AF"/>
    <w:rsid w:val="00331F22"/>
    <w:rsid w:val="003434DF"/>
    <w:rsid w:val="003447CB"/>
    <w:rsid w:val="00352F1E"/>
    <w:rsid w:val="0035354D"/>
    <w:rsid w:val="0035680B"/>
    <w:rsid w:val="00356C3F"/>
    <w:rsid w:val="003574C3"/>
    <w:rsid w:val="00361548"/>
    <w:rsid w:val="00366DDC"/>
    <w:rsid w:val="00372DE8"/>
    <w:rsid w:val="00373FC3"/>
    <w:rsid w:val="0038126B"/>
    <w:rsid w:val="00382926"/>
    <w:rsid w:val="003830EC"/>
    <w:rsid w:val="0038558D"/>
    <w:rsid w:val="003862BF"/>
    <w:rsid w:val="00386C1A"/>
    <w:rsid w:val="0039460F"/>
    <w:rsid w:val="00394775"/>
    <w:rsid w:val="003A2471"/>
    <w:rsid w:val="003A4211"/>
    <w:rsid w:val="003A530D"/>
    <w:rsid w:val="003A5B75"/>
    <w:rsid w:val="003A6D99"/>
    <w:rsid w:val="003B0811"/>
    <w:rsid w:val="003B5927"/>
    <w:rsid w:val="003B73E9"/>
    <w:rsid w:val="003B75A5"/>
    <w:rsid w:val="003C1609"/>
    <w:rsid w:val="003C4529"/>
    <w:rsid w:val="003C57E3"/>
    <w:rsid w:val="003C620B"/>
    <w:rsid w:val="003D012D"/>
    <w:rsid w:val="003D1101"/>
    <w:rsid w:val="003E4CFF"/>
    <w:rsid w:val="003E507D"/>
    <w:rsid w:val="003E7309"/>
    <w:rsid w:val="004026C6"/>
    <w:rsid w:val="00403F0C"/>
    <w:rsid w:val="00412203"/>
    <w:rsid w:val="004144B9"/>
    <w:rsid w:val="0041691A"/>
    <w:rsid w:val="00430C6A"/>
    <w:rsid w:val="0043431F"/>
    <w:rsid w:val="004351A5"/>
    <w:rsid w:val="00444A60"/>
    <w:rsid w:val="00445A73"/>
    <w:rsid w:val="004464AE"/>
    <w:rsid w:val="00447827"/>
    <w:rsid w:val="0045145C"/>
    <w:rsid w:val="00452D7F"/>
    <w:rsid w:val="00455D06"/>
    <w:rsid w:val="004704D0"/>
    <w:rsid w:val="004721B6"/>
    <w:rsid w:val="00472FE0"/>
    <w:rsid w:val="00474515"/>
    <w:rsid w:val="00474C57"/>
    <w:rsid w:val="00477143"/>
    <w:rsid w:val="0047796A"/>
    <w:rsid w:val="00490728"/>
    <w:rsid w:val="00490C61"/>
    <w:rsid w:val="00490EDF"/>
    <w:rsid w:val="00492668"/>
    <w:rsid w:val="004A3A5E"/>
    <w:rsid w:val="004A4A54"/>
    <w:rsid w:val="004B347C"/>
    <w:rsid w:val="004B3A5E"/>
    <w:rsid w:val="004B42C1"/>
    <w:rsid w:val="004B4F61"/>
    <w:rsid w:val="004B7584"/>
    <w:rsid w:val="004C4F7D"/>
    <w:rsid w:val="004C7A5A"/>
    <w:rsid w:val="004D09A2"/>
    <w:rsid w:val="004D1B0B"/>
    <w:rsid w:val="004D1D87"/>
    <w:rsid w:val="004D4275"/>
    <w:rsid w:val="004D6164"/>
    <w:rsid w:val="004D7C6B"/>
    <w:rsid w:val="00500677"/>
    <w:rsid w:val="00506711"/>
    <w:rsid w:val="00510959"/>
    <w:rsid w:val="005147E1"/>
    <w:rsid w:val="00522585"/>
    <w:rsid w:val="00526701"/>
    <w:rsid w:val="005271E2"/>
    <w:rsid w:val="005310AD"/>
    <w:rsid w:val="005337C5"/>
    <w:rsid w:val="005371C4"/>
    <w:rsid w:val="00537905"/>
    <w:rsid w:val="00543347"/>
    <w:rsid w:val="005462C4"/>
    <w:rsid w:val="005521BF"/>
    <w:rsid w:val="005572E8"/>
    <w:rsid w:val="00557CB0"/>
    <w:rsid w:val="00560A3D"/>
    <w:rsid w:val="0056269F"/>
    <w:rsid w:val="0057240E"/>
    <w:rsid w:val="00572811"/>
    <w:rsid w:val="00574BDF"/>
    <w:rsid w:val="0057549B"/>
    <w:rsid w:val="005832B9"/>
    <w:rsid w:val="0058419B"/>
    <w:rsid w:val="005928A5"/>
    <w:rsid w:val="00592BF5"/>
    <w:rsid w:val="00593222"/>
    <w:rsid w:val="005946E3"/>
    <w:rsid w:val="005A17E8"/>
    <w:rsid w:val="005A6823"/>
    <w:rsid w:val="005B0C5A"/>
    <w:rsid w:val="005B4F03"/>
    <w:rsid w:val="005B7547"/>
    <w:rsid w:val="005C2707"/>
    <w:rsid w:val="005C4FB3"/>
    <w:rsid w:val="005C7B84"/>
    <w:rsid w:val="005D131C"/>
    <w:rsid w:val="005D3C70"/>
    <w:rsid w:val="005D46B4"/>
    <w:rsid w:val="005D4830"/>
    <w:rsid w:val="005D565B"/>
    <w:rsid w:val="005D598A"/>
    <w:rsid w:val="005D5FBA"/>
    <w:rsid w:val="005E151F"/>
    <w:rsid w:val="005E64B9"/>
    <w:rsid w:val="005E6AEE"/>
    <w:rsid w:val="005F0CD5"/>
    <w:rsid w:val="005F10E8"/>
    <w:rsid w:val="005F13AD"/>
    <w:rsid w:val="005F21BA"/>
    <w:rsid w:val="005F4227"/>
    <w:rsid w:val="00600B67"/>
    <w:rsid w:val="00603784"/>
    <w:rsid w:val="006059DD"/>
    <w:rsid w:val="00605F3C"/>
    <w:rsid w:val="00616111"/>
    <w:rsid w:val="00616972"/>
    <w:rsid w:val="006205C3"/>
    <w:rsid w:val="0062141D"/>
    <w:rsid w:val="00621F18"/>
    <w:rsid w:val="0062466E"/>
    <w:rsid w:val="006320DA"/>
    <w:rsid w:val="00634249"/>
    <w:rsid w:val="00637661"/>
    <w:rsid w:val="006417BE"/>
    <w:rsid w:val="00641FE3"/>
    <w:rsid w:val="00642E28"/>
    <w:rsid w:val="00644A13"/>
    <w:rsid w:val="00645527"/>
    <w:rsid w:val="00651551"/>
    <w:rsid w:val="00653B10"/>
    <w:rsid w:val="006570E3"/>
    <w:rsid w:val="00657164"/>
    <w:rsid w:val="00661CB9"/>
    <w:rsid w:val="006626E2"/>
    <w:rsid w:val="00671CF7"/>
    <w:rsid w:val="006724FC"/>
    <w:rsid w:val="00675098"/>
    <w:rsid w:val="006757C7"/>
    <w:rsid w:val="0068031A"/>
    <w:rsid w:val="00680872"/>
    <w:rsid w:val="00683B80"/>
    <w:rsid w:val="00695F76"/>
    <w:rsid w:val="006967DF"/>
    <w:rsid w:val="006A0E4D"/>
    <w:rsid w:val="006A79F4"/>
    <w:rsid w:val="006C00F5"/>
    <w:rsid w:val="006C12A7"/>
    <w:rsid w:val="006C53CC"/>
    <w:rsid w:val="006D096B"/>
    <w:rsid w:val="006D1A43"/>
    <w:rsid w:val="006D554C"/>
    <w:rsid w:val="006E27BB"/>
    <w:rsid w:val="006E3D60"/>
    <w:rsid w:val="006E64DA"/>
    <w:rsid w:val="006E7D50"/>
    <w:rsid w:val="006F055F"/>
    <w:rsid w:val="006F29D4"/>
    <w:rsid w:val="006F32B2"/>
    <w:rsid w:val="006F34CA"/>
    <w:rsid w:val="006F7316"/>
    <w:rsid w:val="00700DF3"/>
    <w:rsid w:val="00714527"/>
    <w:rsid w:val="00716732"/>
    <w:rsid w:val="007173AE"/>
    <w:rsid w:val="0071761D"/>
    <w:rsid w:val="00721461"/>
    <w:rsid w:val="00722874"/>
    <w:rsid w:val="00723684"/>
    <w:rsid w:val="00726319"/>
    <w:rsid w:val="00726939"/>
    <w:rsid w:val="00734C6E"/>
    <w:rsid w:val="007407B3"/>
    <w:rsid w:val="00742802"/>
    <w:rsid w:val="007527AF"/>
    <w:rsid w:val="00754384"/>
    <w:rsid w:val="007660D2"/>
    <w:rsid w:val="007721CA"/>
    <w:rsid w:val="00774573"/>
    <w:rsid w:val="0078087A"/>
    <w:rsid w:val="00780AE2"/>
    <w:rsid w:val="00783329"/>
    <w:rsid w:val="00791955"/>
    <w:rsid w:val="00792DBD"/>
    <w:rsid w:val="007A0642"/>
    <w:rsid w:val="007A2402"/>
    <w:rsid w:val="007A75CF"/>
    <w:rsid w:val="007A7C13"/>
    <w:rsid w:val="007B02D4"/>
    <w:rsid w:val="007B4294"/>
    <w:rsid w:val="007C4DD4"/>
    <w:rsid w:val="007E3807"/>
    <w:rsid w:val="007E6561"/>
    <w:rsid w:val="007E73B0"/>
    <w:rsid w:val="007F127E"/>
    <w:rsid w:val="007F3AA7"/>
    <w:rsid w:val="007F5AE5"/>
    <w:rsid w:val="007F5BAC"/>
    <w:rsid w:val="007F66B8"/>
    <w:rsid w:val="007F7EA6"/>
    <w:rsid w:val="00802D5F"/>
    <w:rsid w:val="00803C7D"/>
    <w:rsid w:val="0080446E"/>
    <w:rsid w:val="00807556"/>
    <w:rsid w:val="0082431A"/>
    <w:rsid w:val="0082710F"/>
    <w:rsid w:val="00831459"/>
    <w:rsid w:val="00833B41"/>
    <w:rsid w:val="0083542F"/>
    <w:rsid w:val="0083585C"/>
    <w:rsid w:val="00836BA6"/>
    <w:rsid w:val="00840058"/>
    <w:rsid w:val="008401C6"/>
    <w:rsid w:val="00840B8F"/>
    <w:rsid w:val="00845A6A"/>
    <w:rsid w:val="00845A6C"/>
    <w:rsid w:val="00846AED"/>
    <w:rsid w:val="00847E5A"/>
    <w:rsid w:val="0085162F"/>
    <w:rsid w:val="008556FD"/>
    <w:rsid w:val="00855A5A"/>
    <w:rsid w:val="00855D01"/>
    <w:rsid w:val="0086080F"/>
    <w:rsid w:val="00867EBC"/>
    <w:rsid w:val="0087238C"/>
    <w:rsid w:val="00876D8C"/>
    <w:rsid w:val="00876E93"/>
    <w:rsid w:val="008830F0"/>
    <w:rsid w:val="00887035"/>
    <w:rsid w:val="0088788F"/>
    <w:rsid w:val="0088795A"/>
    <w:rsid w:val="00890845"/>
    <w:rsid w:val="00893D9A"/>
    <w:rsid w:val="008958BB"/>
    <w:rsid w:val="00895CBE"/>
    <w:rsid w:val="0089612F"/>
    <w:rsid w:val="008B23B3"/>
    <w:rsid w:val="008C0928"/>
    <w:rsid w:val="008C1409"/>
    <w:rsid w:val="008C2867"/>
    <w:rsid w:val="008C4446"/>
    <w:rsid w:val="008C5EC5"/>
    <w:rsid w:val="008C6161"/>
    <w:rsid w:val="008C7B7D"/>
    <w:rsid w:val="008D4347"/>
    <w:rsid w:val="008D6C95"/>
    <w:rsid w:val="008D6EAA"/>
    <w:rsid w:val="008D7B20"/>
    <w:rsid w:val="008E0886"/>
    <w:rsid w:val="008E154D"/>
    <w:rsid w:val="008E29A4"/>
    <w:rsid w:val="008E50FA"/>
    <w:rsid w:val="008E7427"/>
    <w:rsid w:val="008F1645"/>
    <w:rsid w:val="008F33AB"/>
    <w:rsid w:val="008F67EA"/>
    <w:rsid w:val="008F79D7"/>
    <w:rsid w:val="009000AC"/>
    <w:rsid w:val="009006F6"/>
    <w:rsid w:val="009017D2"/>
    <w:rsid w:val="00903496"/>
    <w:rsid w:val="00903D33"/>
    <w:rsid w:val="0090650B"/>
    <w:rsid w:val="00906536"/>
    <w:rsid w:val="00910C71"/>
    <w:rsid w:val="009124E9"/>
    <w:rsid w:val="00912782"/>
    <w:rsid w:val="00915FA2"/>
    <w:rsid w:val="00921045"/>
    <w:rsid w:val="0092188D"/>
    <w:rsid w:val="00923B4D"/>
    <w:rsid w:val="00924587"/>
    <w:rsid w:val="0093055B"/>
    <w:rsid w:val="00930B1A"/>
    <w:rsid w:val="00931683"/>
    <w:rsid w:val="009408B7"/>
    <w:rsid w:val="009412A8"/>
    <w:rsid w:val="00941375"/>
    <w:rsid w:val="00946D78"/>
    <w:rsid w:val="00951136"/>
    <w:rsid w:val="00954897"/>
    <w:rsid w:val="00961C33"/>
    <w:rsid w:val="009631A5"/>
    <w:rsid w:val="00963C89"/>
    <w:rsid w:val="00975103"/>
    <w:rsid w:val="00981462"/>
    <w:rsid w:val="00995031"/>
    <w:rsid w:val="00995483"/>
    <w:rsid w:val="00996EC0"/>
    <w:rsid w:val="009A10A0"/>
    <w:rsid w:val="009A2BA7"/>
    <w:rsid w:val="009A63CA"/>
    <w:rsid w:val="009A66F6"/>
    <w:rsid w:val="009B27DD"/>
    <w:rsid w:val="009B479F"/>
    <w:rsid w:val="009C1232"/>
    <w:rsid w:val="009C2044"/>
    <w:rsid w:val="009C3593"/>
    <w:rsid w:val="009D7494"/>
    <w:rsid w:val="009E1C47"/>
    <w:rsid w:val="009E43ED"/>
    <w:rsid w:val="009F48AB"/>
    <w:rsid w:val="009F67E9"/>
    <w:rsid w:val="00A004F4"/>
    <w:rsid w:val="00A03291"/>
    <w:rsid w:val="00A06FDA"/>
    <w:rsid w:val="00A07559"/>
    <w:rsid w:val="00A12D28"/>
    <w:rsid w:val="00A15830"/>
    <w:rsid w:val="00A16137"/>
    <w:rsid w:val="00A16DB1"/>
    <w:rsid w:val="00A21665"/>
    <w:rsid w:val="00A25036"/>
    <w:rsid w:val="00A3056F"/>
    <w:rsid w:val="00A33ED8"/>
    <w:rsid w:val="00A3656F"/>
    <w:rsid w:val="00A36D25"/>
    <w:rsid w:val="00A43F25"/>
    <w:rsid w:val="00A44AF6"/>
    <w:rsid w:val="00A455B5"/>
    <w:rsid w:val="00A51F8D"/>
    <w:rsid w:val="00A52EA6"/>
    <w:rsid w:val="00A56A61"/>
    <w:rsid w:val="00A57255"/>
    <w:rsid w:val="00A607AD"/>
    <w:rsid w:val="00A65892"/>
    <w:rsid w:val="00A66C98"/>
    <w:rsid w:val="00A73574"/>
    <w:rsid w:val="00A80B6B"/>
    <w:rsid w:val="00A80B87"/>
    <w:rsid w:val="00A820C3"/>
    <w:rsid w:val="00A858CC"/>
    <w:rsid w:val="00A86CC6"/>
    <w:rsid w:val="00A87D60"/>
    <w:rsid w:val="00A90886"/>
    <w:rsid w:val="00A947D4"/>
    <w:rsid w:val="00A963A0"/>
    <w:rsid w:val="00AB44EA"/>
    <w:rsid w:val="00AB48E9"/>
    <w:rsid w:val="00AB4AA1"/>
    <w:rsid w:val="00AB74B2"/>
    <w:rsid w:val="00AC10C3"/>
    <w:rsid w:val="00AC354C"/>
    <w:rsid w:val="00AC3E4E"/>
    <w:rsid w:val="00AC5DF0"/>
    <w:rsid w:val="00AC6729"/>
    <w:rsid w:val="00AD5413"/>
    <w:rsid w:val="00AD71E5"/>
    <w:rsid w:val="00AE43C4"/>
    <w:rsid w:val="00AE63AC"/>
    <w:rsid w:val="00AE6D30"/>
    <w:rsid w:val="00AF0824"/>
    <w:rsid w:val="00AF2C32"/>
    <w:rsid w:val="00AF301C"/>
    <w:rsid w:val="00AF63BD"/>
    <w:rsid w:val="00B03F94"/>
    <w:rsid w:val="00B06007"/>
    <w:rsid w:val="00B13AE8"/>
    <w:rsid w:val="00B1705C"/>
    <w:rsid w:val="00B32820"/>
    <w:rsid w:val="00B346B7"/>
    <w:rsid w:val="00B35D56"/>
    <w:rsid w:val="00B41B57"/>
    <w:rsid w:val="00B421EB"/>
    <w:rsid w:val="00B44380"/>
    <w:rsid w:val="00B45E07"/>
    <w:rsid w:val="00B53D3A"/>
    <w:rsid w:val="00B545B9"/>
    <w:rsid w:val="00B569F1"/>
    <w:rsid w:val="00B60D6F"/>
    <w:rsid w:val="00B61706"/>
    <w:rsid w:val="00B62AF5"/>
    <w:rsid w:val="00B642FD"/>
    <w:rsid w:val="00B73930"/>
    <w:rsid w:val="00B73E91"/>
    <w:rsid w:val="00B73F1E"/>
    <w:rsid w:val="00B7579A"/>
    <w:rsid w:val="00B76141"/>
    <w:rsid w:val="00B764C6"/>
    <w:rsid w:val="00B80728"/>
    <w:rsid w:val="00B875A8"/>
    <w:rsid w:val="00B921A4"/>
    <w:rsid w:val="00B929D0"/>
    <w:rsid w:val="00B95E28"/>
    <w:rsid w:val="00B96D9A"/>
    <w:rsid w:val="00BA57E4"/>
    <w:rsid w:val="00BB2B09"/>
    <w:rsid w:val="00BB387D"/>
    <w:rsid w:val="00BC2414"/>
    <w:rsid w:val="00BC31E7"/>
    <w:rsid w:val="00BC34EA"/>
    <w:rsid w:val="00BC52D3"/>
    <w:rsid w:val="00BC5CEC"/>
    <w:rsid w:val="00BD1001"/>
    <w:rsid w:val="00BD363F"/>
    <w:rsid w:val="00BD7302"/>
    <w:rsid w:val="00BE13D7"/>
    <w:rsid w:val="00BE1DF2"/>
    <w:rsid w:val="00BE64C3"/>
    <w:rsid w:val="00BE74D8"/>
    <w:rsid w:val="00BE7836"/>
    <w:rsid w:val="00BE79E2"/>
    <w:rsid w:val="00BF1E54"/>
    <w:rsid w:val="00BF7E99"/>
    <w:rsid w:val="00C0177B"/>
    <w:rsid w:val="00C0559B"/>
    <w:rsid w:val="00C11EB5"/>
    <w:rsid w:val="00C13167"/>
    <w:rsid w:val="00C16B6F"/>
    <w:rsid w:val="00C20597"/>
    <w:rsid w:val="00C31107"/>
    <w:rsid w:val="00C3612A"/>
    <w:rsid w:val="00C40E40"/>
    <w:rsid w:val="00C52083"/>
    <w:rsid w:val="00C60C75"/>
    <w:rsid w:val="00C62B3F"/>
    <w:rsid w:val="00C64744"/>
    <w:rsid w:val="00C65205"/>
    <w:rsid w:val="00C67073"/>
    <w:rsid w:val="00C725B9"/>
    <w:rsid w:val="00C7517B"/>
    <w:rsid w:val="00C76FD3"/>
    <w:rsid w:val="00C81B40"/>
    <w:rsid w:val="00C844CA"/>
    <w:rsid w:val="00C87485"/>
    <w:rsid w:val="00C91726"/>
    <w:rsid w:val="00C941B8"/>
    <w:rsid w:val="00C9422E"/>
    <w:rsid w:val="00C95C8B"/>
    <w:rsid w:val="00CA1EF5"/>
    <w:rsid w:val="00CA5C9C"/>
    <w:rsid w:val="00CB0561"/>
    <w:rsid w:val="00CB71FF"/>
    <w:rsid w:val="00CC0C9C"/>
    <w:rsid w:val="00CC0F3F"/>
    <w:rsid w:val="00CC2D8A"/>
    <w:rsid w:val="00CC5ABA"/>
    <w:rsid w:val="00CD1148"/>
    <w:rsid w:val="00CD17B8"/>
    <w:rsid w:val="00CD243F"/>
    <w:rsid w:val="00CD6BA1"/>
    <w:rsid w:val="00CE2CA5"/>
    <w:rsid w:val="00CE3595"/>
    <w:rsid w:val="00CE3767"/>
    <w:rsid w:val="00CE4596"/>
    <w:rsid w:val="00CE53E3"/>
    <w:rsid w:val="00CF0ACB"/>
    <w:rsid w:val="00D01855"/>
    <w:rsid w:val="00D03EE5"/>
    <w:rsid w:val="00D063A6"/>
    <w:rsid w:val="00D0703A"/>
    <w:rsid w:val="00D1177F"/>
    <w:rsid w:val="00D212C2"/>
    <w:rsid w:val="00D26501"/>
    <w:rsid w:val="00D339E1"/>
    <w:rsid w:val="00D33A08"/>
    <w:rsid w:val="00D33CD7"/>
    <w:rsid w:val="00D35B86"/>
    <w:rsid w:val="00D46506"/>
    <w:rsid w:val="00D476A6"/>
    <w:rsid w:val="00D47D9C"/>
    <w:rsid w:val="00D5192C"/>
    <w:rsid w:val="00D52114"/>
    <w:rsid w:val="00D523AF"/>
    <w:rsid w:val="00D53F51"/>
    <w:rsid w:val="00D57607"/>
    <w:rsid w:val="00D61D95"/>
    <w:rsid w:val="00D63521"/>
    <w:rsid w:val="00D642D5"/>
    <w:rsid w:val="00D65F63"/>
    <w:rsid w:val="00D70D91"/>
    <w:rsid w:val="00D72506"/>
    <w:rsid w:val="00D73424"/>
    <w:rsid w:val="00D803E2"/>
    <w:rsid w:val="00D82759"/>
    <w:rsid w:val="00D8636C"/>
    <w:rsid w:val="00D95D0F"/>
    <w:rsid w:val="00DA43AC"/>
    <w:rsid w:val="00DB1516"/>
    <w:rsid w:val="00DB2DAC"/>
    <w:rsid w:val="00DB57AC"/>
    <w:rsid w:val="00DC11B9"/>
    <w:rsid w:val="00DE04EA"/>
    <w:rsid w:val="00DE05AF"/>
    <w:rsid w:val="00DE1D93"/>
    <w:rsid w:val="00DE2F28"/>
    <w:rsid w:val="00DE2FB8"/>
    <w:rsid w:val="00DF010D"/>
    <w:rsid w:val="00DF14A5"/>
    <w:rsid w:val="00DF2EB9"/>
    <w:rsid w:val="00E023A3"/>
    <w:rsid w:val="00E0608F"/>
    <w:rsid w:val="00E07794"/>
    <w:rsid w:val="00E10BF5"/>
    <w:rsid w:val="00E1202D"/>
    <w:rsid w:val="00E15B6E"/>
    <w:rsid w:val="00E15CB2"/>
    <w:rsid w:val="00E16249"/>
    <w:rsid w:val="00E24025"/>
    <w:rsid w:val="00E27600"/>
    <w:rsid w:val="00E27E1F"/>
    <w:rsid w:val="00E30B37"/>
    <w:rsid w:val="00E32D7F"/>
    <w:rsid w:val="00E36AB8"/>
    <w:rsid w:val="00E41718"/>
    <w:rsid w:val="00E4332C"/>
    <w:rsid w:val="00E523EF"/>
    <w:rsid w:val="00E65013"/>
    <w:rsid w:val="00E71F0F"/>
    <w:rsid w:val="00E74037"/>
    <w:rsid w:val="00E76A60"/>
    <w:rsid w:val="00E9373F"/>
    <w:rsid w:val="00E939E2"/>
    <w:rsid w:val="00E95C05"/>
    <w:rsid w:val="00E96B0F"/>
    <w:rsid w:val="00E97E5C"/>
    <w:rsid w:val="00EA5B04"/>
    <w:rsid w:val="00EB0BE5"/>
    <w:rsid w:val="00EB2675"/>
    <w:rsid w:val="00EB2A17"/>
    <w:rsid w:val="00EB599A"/>
    <w:rsid w:val="00EC10BA"/>
    <w:rsid w:val="00EC307E"/>
    <w:rsid w:val="00EC588B"/>
    <w:rsid w:val="00EC637B"/>
    <w:rsid w:val="00EC7979"/>
    <w:rsid w:val="00ED11C2"/>
    <w:rsid w:val="00ED5DE4"/>
    <w:rsid w:val="00ED7588"/>
    <w:rsid w:val="00ED7FF4"/>
    <w:rsid w:val="00EF07C4"/>
    <w:rsid w:val="00EF396B"/>
    <w:rsid w:val="00EF5F82"/>
    <w:rsid w:val="00F00C20"/>
    <w:rsid w:val="00F0115F"/>
    <w:rsid w:val="00F015B3"/>
    <w:rsid w:val="00F03928"/>
    <w:rsid w:val="00F056B5"/>
    <w:rsid w:val="00F06E1F"/>
    <w:rsid w:val="00F1374C"/>
    <w:rsid w:val="00F17A9E"/>
    <w:rsid w:val="00F20C07"/>
    <w:rsid w:val="00F25B89"/>
    <w:rsid w:val="00F266F7"/>
    <w:rsid w:val="00F27FA7"/>
    <w:rsid w:val="00F35338"/>
    <w:rsid w:val="00F40912"/>
    <w:rsid w:val="00F41556"/>
    <w:rsid w:val="00F45D8D"/>
    <w:rsid w:val="00F470E3"/>
    <w:rsid w:val="00F47353"/>
    <w:rsid w:val="00F47AC0"/>
    <w:rsid w:val="00F504EA"/>
    <w:rsid w:val="00F5205C"/>
    <w:rsid w:val="00F529A6"/>
    <w:rsid w:val="00F574A6"/>
    <w:rsid w:val="00F629A1"/>
    <w:rsid w:val="00F67880"/>
    <w:rsid w:val="00F736EB"/>
    <w:rsid w:val="00F7531E"/>
    <w:rsid w:val="00F77048"/>
    <w:rsid w:val="00F80741"/>
    <w:rsid w:val="00F83997"/>
    <w:rsid w:val="00F932B5"/>
    <w:rsid w:val="00F955B7"/>
    <w:rsid w:val="00FA0602"/>
    <w:rsid w:val="00FA2185"/>
    <w:rsid w:val="00FB1508"/>
    <w:rsid w:val="00FB7651"/>
    <w:rsid w:val="00FC17C0"/>
    <w:rsid w:val="00FD3A6F"/>
    <w:rsid w:val="00FE0A39"/>
    <w:rsid w:val="00FE0CE4"/>
    <w:rsid w:val="00FE2830"/>
    <w:rsid w:val="00FE3243"/>
    <w:rsid w:val="00FF4365"/>
    <w:rsid w:val="00FF67B9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AE400"/>
  <w15:chartTrackingRefBased/>
  <w15:docId w15:val="{45B72623-91C2-4793-8CD7-F3531D19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06711"/>
    <w:rPr>
      <w:rFonts w:eastAsia="Times New Roman" w:cs="Times New Roman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C76FD3"/>
    <w:pPr>
      <w:spacing w:after="150" w:line="276" w:lineRule="auto"/>
      <w:ind w:left="709"/>
    </w:pPr>
    <w:rPr>
      <w:rFonts w:ascii="Tahoma" w:eastAsiaTheme="minorEastAsia" w:hAnsi="Tahoma" w:cs="Tahoma"/>
      <w:color w:val="000000"/>
      <w:sz w:val="20"/>
      <w:szCs w:val="20"/>
    </w:rPr>
  </w:style>
  <w:style w:type="paragraph" w:customStyle="1" w:styleId="Style2">
    <w:name w:val="Style2"/>
    <w:basedOn w:val="Style1"/>
    <w:autoRedefine/>
    <w:qFormat/>
    <w:rsid w:val="00C76FD3"/>
  </w:style>
  <w:style w:type="paragraph" w:styleId="CommentText">
    <w:name w:val="annotation text"/>
    <w:basedOn w:val="Normal"/>
    <w:link w:val="CommentTextChar"/>
    <w:uiPriority w:val="99"/>
    <w:unhideWhenUsed/>
    <w:rsid w:val="005067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711"/>
    <w:rPr>
      <w:rFonts w:eastAsia="Times New Roman" w:cs="Times New Roman"/>
      <w:sz w:val="20"/>
      <w:szCs w:val="20"/>
      <w:lang w:val="sr-Latn-RS" w:eastAsia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50671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7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711"/>
    <w:rPr>
      <w:rFonts w:ascii="Segoe UI" w:eastAsia="Times New Roman" w:hAnsi="Segoe UI" w:cs="Segoe UI"/>
      <w:sz w:val="18"/>
      <w:szCs w:val="18"/>
      <w:lang w:val="sr-Latn-RS" w:eastAsia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B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BC0"/>
    <w:rPr>
      <w:rFonts w:eastAsia="Times New Roman" w:cs="Times New Roman"/>
      <w:b/>
      <w:bCs/>
      <w:sz w:val="20"/>
      <w:szCs w:val="20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62141D"/>
    <w:pPr>
      <w:ind w:left="720"/>
      <w:contextualSpacing/>
    </w:pPr>
  </w:style>
  <w:style w:type="paragraph" w:customStyle="1" w:styleId="Normal1">
    <w:name w:val="Normal1"/>
    <w:basedOn w:val="Normal"/>
    <w:rsid w:val="00B421EB"/>
    <w:pPr>
      <w:spacing w:before="100" w:beforeAutospacing="1" w:after="100" w:afterAutospacing="1"/>
      <w:jc w:val="left"/>
    </w:pPr>
  </w:style>
  <w:style w:type="paragraph" w:styleId="Header">
    <w:name w:val="header"/>
    <w:basedOn w:val="Normal"/>
    <w:link w:val="HeaderChar"/>
    <w:uiPriority w:val="99"/>
    <w:unhideWhenUsed/>
    <w:rsid w:val="00D5760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607"/>
    <w:rPr>
      <w:rFonts w:eastAsia="Times New Roman" w:cs="Times New Roman"/>
      <w:szCs w:val="24"/>
      <w:lang w:val="sr-Latn-RS" w:eastAsia="sr-Latn-RS"/>
    </w:rPr>
  </w:style>
  <w:style w:type="paragraph" w:styleId="Footer">
    <w:name w:val="footer"/>
    <w:basedOn w:val="Normal"/>
    <w:link w:val="FooterChar"/>
    <w:uiPriority w:val="99"/>
    <w:unhideWhenUsed/>
    <w:rsid w:val="00D5760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607"/>
    <w:rPr>
      <w:rFonts w:eastAsia="Times New Roman" w:cs="Times New Roman"/>
      <w:szCs w:val="24"/>
      <w:lang w:val="sr-Latn-RS" w:eastAsia="sr-Latn-RS"/>
    </w:rPr>
  </w:style>
  <w:style w:type="paragraph" w:styleId="Revision">
    <w:name w:val="Revision"/>
    <w:hidden/>
    <w:uiPriority w:val="99"/>
    <w:semiHidden/>
    <w:rsid w:val="0007227C"/>
    <w:pPr>
      <w:jc w:val="left"/>
    </w:pPr>
    <w:rPr>
      <w:rFonts w:eastAsia="Times New Roman" w:cs="Times New Roman"/>
      <w:szCs w:val="24"/>
      <w:lang w:val="sr-Latn-RS" w:eastAsia="sr-Latn-RS"/>
    </w:rPr>
  </w:style>
  <w:style w:type="paragraph" w:customStyle="1" w:styleId="Normal2">
    <w:name w:val="Normal2"/>
    <w:basedOn w:val="Normal"/>
    <w:rsid w:val="00B929D0"/>
    <w:pPr>
      <w:spacing w:before="100" w:beforeAutospacing="1" w:after="100" w:afterAutospacing="1"/>
      <w:jc w:val="left"/>
    </w:pPr>
    <w:rPr>
      <w:lang w:val="sr-Cyrl-RS" w:eastAsia="sr-Cyrl-RS"/>
    </w:rPr>
  </w:style>
  <w:style w:type="paragraph" w:customStyle="1" w:styleId="Normal3">
    <w:name w:val="Normal3"/>
    <w:basedOn w:val="Normal"/>
    <w:rsid w:val="000C6053"/>
    <w:pPr>
      <w:spacing w:before="100" w:beforeAutospacing="1" w:after="100" w:afterAutospacing="1"/>
      <w:jc w:val="left"/>
    </w:pPr>
  </w:style>
  <w:style w:type="paragraph" w:customStyle="1" w:styleId="Normal4">
    <w:name w:val="Normal4"/>
    <w:basedOn w:val="Normal"/>
    <w:rsid w:val="00FE3243"/>
    <w:pPr>
      <w:spacing w:before="100" w:beforeAutospacing="1" w:after="100" w:afterAutospacing="1"/>
      <w:jc w:val="left"/>
    </w:pPr>
    <w:rPr>
      <w:lang w:val="en-US" w:eastAsia="en-US"/>
    </w:rPr>
  </w:style>
  <w:style w:type="paragraph" w:styleId="NoSpacing">
    <w:name w:val="No Spacing"/>
    <w:uiPriority w:val="1"/>
    <w:qFormat/>
    <w:rsid w:val="004026C6"/>
    <w:rPr>
      <w:rFonts w:eastAsia="Times New Roman" w:cs="Times New Roman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57DFD-9340-4424-82EC-7F83F0D8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3526</Words>
  <Characters>20100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Božidar Ristić</dc:creator>
  <cp:keywords/>
  <dc:description/>
  <cp:lastModifiedBy>Olivera Zdravković</cp:lastModifiedBy>
  <cp:revision>5</cp:revision>
  <cp:lastPrinted>2024-06-24T08:50:00Z</cp:lastPrinted>
  <dcterms:created xsi:type="dcterms:W3CDTF">2024-08-08T11:19:00Z</dcterms:created>
  <dcterms:modified xsi:type="dcterms:W3CDTF">2024-08-08T11:29:00Z</dcterms:modified>
</cp:coreProperties>
</file>