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На основу члана 20б став 7. Закона о акцизама („Службени гласник РС”, бр. 22/01, 73/01, 80/02, 43/03, 72/03, 43/04, 55/04, 135/04, 46/05, 101/05 – др. закон, 61/07,5/09 и 31/09),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Министар финансија доноси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ПРАВИЛНИК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о условима и поступку за добијање, обнављ</w:t>
      </w:r>
      <w:r w:rsidRPr="00B57B76">
        <w:rPr>
          <w:rFonts w:ascii="Verdana" w:eastAsia="Verdana" w:hAnsi="Verdana" w:cs="Verdana"/>
          <w:b/>
          <w:lang w:val="sr-Cyrl-RS"/>
        </w:rPr>
        <w:t>ање и одузимање акцизне дозволе, начину и контроли отпремања и допремања производа у акцизно складиште и о вођењу евиденције у акцизном складишту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“Службени гласник РС”, бр. 41 од 2. јуна 2009, 99 од 16. октобра 2012, 64 од 24. јула 2013, 67 од 29. јула 201</w:t>
      </w:r>
      <w:r w:rsidRPr="00B57B76">
        <w:rPr>
          <w:rFonts w:ascii="Verdana" w:eastAsia="Verdana" w:hAnsi="Verdana" w:cs="Verdana"/>
          <w:lang w:val="sr-Cyrl-RS"/>
        </w:rPr>
        <w:t xml:space="preserve">5, 44 од 8. јуна 2018 - </w:t>
      </w:r>
      <w:r w:rsidRPr="00B57B76">
        <w:rPr>
          <w:rFonts w:ascii="Verdana" w:eastAsia="Verdana" w:hAnsi="Verdana" w:cs="Verdana"/>
          <w:color w:val="008000"/>
          <w:lang w:val="sr-Cyrl-RS"/>
        </w:rPr>
        <w:t>др. закон</w:t>
      </w:r>
      <w:r w:rsidRPr="00B57B76">
        <w:rPr>
          <w:rFonts w:ascii="Verdana" w:eastAsia="Verdana" w:hAnsi="Verdana" w:cs="Verdana"/>
          <w:lang w:val="sr-Cyrl-RS"/>
        </w:rPr>
        <w:t>, 77 од 20. септембра 2024.</w:t>
      </w:r>
      <w:r w:rsidRPr="00B57B76">
        <w:rPr>
          <w:rFonts w:ascii="Verdana" w:eastAsia="Verdana" w:hAnsi="Verdana" w:cs="Verdana"/>
          <w:lang w:val="sr-Cyrl-RS"/>
        </w:rPr>
        <w:br/>
      </w:r>
      <w:r w:rsidRPr="00B57B76">
        <w:rPr>
          <w:rFonts w:ascii="Verdana" w:eastAsia="Verdana" w:hAnsi="Verdana" w:cs="Verdana"/>
          <w:lang w:val="sr-Cyrl-RS"/>
        </w:rPr>
        <w:br/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НАПОМЕНА ИЗДАВАЧА: Престају да важе одредбе члана 14. став 3. Правилника, у делу у ком се установљава обавеза употребе печата у пословању друштава и предузетника, даном почетка примене члана 16</w:t>
      </w:r>
      <w:r w:rsidRPr="00B57B76">
        <w:rPr>
          <w:rFonts w:ascii="Verdana" w:eastAsia="Verdana" w:hAnsi="Verdana" w:cs="Verdana"/>
          <w:i/>
          <w:lang w:val="sr-Cyrl-RS"/>
        </w:rPr>
        <w:t>0. Закона о изменама и допунама Закона о привредним друштвима („Службени гласник РС“, број 44/2018), односно 1. октобра 2018. године (види члан 160. Закона – 44/2018-27).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1.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Овим правилником уређују се услови и поступак за добијање, обнављање и одузим</w:t>
      </w:r>
      <w:r w:rsidRPr="00B57B76">
        <w:rPr>
          <w:rFonts w:ascii="Verdana" w:eastAsia="Verdana" w:hAnsi="Verdana" w:cs="Verdana"/>
          <w:lang w:val="sr-Cyrl-RS"/>
        </w:rPr>
        <w:t>ање акцизне дозволе, начин и контрола отпремања и допремања производа у акцизно складиште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> и вођење евиденције у акцизном складишту.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65/2015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1. Добијање, обнављање и одузимање акцизне дозволе и вођење евиденције о акцизним дозво</w:t>
      </w:r>
      <w:r w:rsidRPr="00B57B76">
        <w:rPr>
          <w:rFonts w:ascii="Verdana" w:eastAsia="Verdana" w:hAnsi="Verdana" w:cs="Verdana"/>
          <w:b/>
          <w:lang w:val="sr-Cyrl-RS"/>
        </w:rPr>
        <w:t>лама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1.1. Добијање акцизне дозволе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2.</w:t>
      </w:r>
    </w:p>
    <w:p w:rsidR="006E321C" w:rsidRPr="00B57B76" w:rsidRDefault="00B57B76">
      <w:pPr>
        <w:spacing w:line="210" w:lineRule="atLeast"/>
        <w:rPr>
          <w:lang w:val="sr-Cyrl-RS"/>
        </w:rPr>
      </w:pPr>
      <w:proofErr w:type="spellStart"/>
      <w:r w:rsidRPr="00B57B76">
        <w:rPr>
          <w:rFonts w:ascii="Verdana" w:eastAsia="Verdana" w:hAnsi="Verdana" w:cs="Verdana"/>
          <w:b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дозвола добија се на основу електронског захтева (у даљем тексту: захтев), који произвођач акцизних производа уписан у одговарајуће регистре (у даљем тексту: произвођач), подноси преко централизованог инфо</w:t>
      </w:r>
      <w:r w:rsidRPr="00B57B76">
        <w:rPr>
          <w:rFonts w:ascii="Verdana" w:eastAsia="Verdana" w:hAnsi="Verdana" w:cs="Verdana"/>
          <w:b/>
          <w:lang w:val="sr-Cyrl-RS"/>
        </w:rPr>
        <w:t>рмационог система – „е-акциза” (у даљем тексту: систем е-акциза), којим управља министарство надлежно за послове финансија (у даљем тексту: министарство).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Захтев из става 1. овог члана садржи следеће податке: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1) назив и место седишта, претежна делатнос</w:t>
      </w:r>
      <w:r w:rsidRPr="00B57B76">
        <w:rPr>
          <w:rFonts w:ascii="Verdana" w:eastAsia="Verdana" w:hAnsi="Verdana" w:cs="Verdana"/>
          <w:b/>
          <w:lang w:val="sr-Cyrl-RS"/>
        </w:rPr>
        <w:t>т, порески идентификациони број подносиоца захтева (у даљем тексту: ПИБ) и адреса места где се обавља производња акцизног производа;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2) брисана је (види члан 1. Правилника - 99/2012-275)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lastRenderedPageBreak/>
        <w:t>3) врста акцизног производа који ће се производити, односно смештат</w:t>
      </w:r>
      <w:r w:rsidRPr="00B57B76">
        <w:rPr>
          <w:rFonts w:ascii="Verdana" w:eastAsia="Verdana" w:hAnsi="Verdana" w:cs="Verdana"/>
          <w:b/>
          <w:lang w:val="sr-Cyrl-RS"/>
        </w:rPr>
        <w:t>и у акцизно складиште, а за деривате нафте и тарифна ознака номенклатуре ЦТ (у даљем тексту: тарифна ознака);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4) остварена количина произведених акцизних производа у протеклој календарској години;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5) планиране количине годишње производње акцизног произво</w:t>
      </w:r>
      <w:r w:rsidRPr="00B57B76">
        <w:rPr>
          <w:rFonts w:ascii="Verdana" w:eastAsia="Verdana" w:hAnsi="Verdana" w:cs="Verdana"/>
          <w:lang w:val="sr-Cyrl-RS"/>
        </w:rPr>
        <w:t>да;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6) број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 складишта за </w:t>
      </w:r>
      <w:r w:rsidRPr="00B57B76">
        <w:rPr>
          <w:rFonts w:ascii="Verdana" w:eastAsia="Verdana" w:hAnsi="Verdana" w:cs="Verdana"/>
          <w:b/>
          <w:lang w:val="sr-Cyrl-RS"/>
        </w:rPr>
        <w:t>производњу, односно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смештај акцизних производа за које тражи акцизну дозволу;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7) место, адреса и ознака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> складишта из тачке 6) овог става;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7а) брисана је (види члан 2. Правилника - 64/2013-14)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8) о власништву над простором, а ако је простор закупљен, податке о </w:t>
      </w:r>
      <w:proofErr w:type="spellStart"/>
      <w:r w:rsidRPr="00B57B76">
        <w:rPr>
          <w:rFonts w:ascii="Verdana" w:eastAsia="Verdana" w:hAnsi="Verdana" w:cs="Verdana"/>
          <w:lang w:val="sr-Cyrl-RS"/>
        </w:rPr>
        <w:t>закуподавцу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, условима коришћења закупа (забрана приступа </w:t>
      </w:r>
      <w:proofErr w:type="spellStart"/>
      <w:r w:rsidRPr="00B57B76">
        <w:rPr>
          <w:rFonts w:ascii="Verdana" w:eastAsia="Verdana" w:hAnsi="Verdana" w:cs="Verdana"/>
          <w:lang w:val="sr-Cyrl-RS"/>
        </w:rPr>
        <w:t>закуподавца</w:t>
      </w:r>
      <w:proofErr w:type="spellEnd"/>
      <w:r w:rsidRPr="00B57B76">
        <w:rPr>
          <w:rFonts w:ascii="Verdana" w:eastAsia="Verdana" w:hAnsi="Verdana" w:cs="Verdana"/>
          <w:lang w:val="sr-Cyrl-RS"/>
        </w:rPr>
        <w:t>, издвојеност закупљеног простора од осталих простора које користи закуподавац и др.);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9) ближи опис акцизног складишта у које ће се </w:t>
      </w:r>
      <w:r w:rsidRPr="00B57B76">
        <w:rPr>
          <w:rFonts w:ascii="Verdana" w:eastAsia="Verdana" w:hAnsi="Verdana" w:cs="Verdana"/>
          <w:b/>
          <w:lang w:val="sr-Cyrl-RS"/>
        </w:rPr>
        <w:t>производити, односно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отпремати производи под одложеним режимом обрачунавања и плаћања акцизе (површина, односно запремина, број просторија, отворен, затворен, начин обезбеђења и означавања простора и сл.);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10</w:t>
      </w:r>
      <w:r w:rsidRPr="00B57B76">
        <w:rPr>
          <w:rFonts w:ascii="Verdana" w:eastAsia="Verdana" w:hAnsi="Verdana" w:cs="Verdana"/>
          <w:lang w:val="sr-Cyrl-RS"/>
        </w:rPr>
        <w:t>) количина ускладиштених производа на залихама у простору</w:t>
      </w:r>
      <w:r w:rsidRPr="00B57B76">
        <w:rPr>
          <w:rFonts w:ascii="Verdana" w:eastAsia="Verdana" w:hAnsi="Verdana" w:cs="Verdana"/>
          <w:b/>
          <w:lang w:val="sr-Cyrl-RS"/>
        </w:rPr>
        <w:t>, осим у производном погону,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за који се тражи статус акцизног складишта, ако у моменту подношења захтева има ускладиштене производе;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11) о просечном месечном расходу који настаје у манипулацији са </w:t>
      </w:r>
      <w:r w:rsidRPr="00B57B76">
        <w:rPr>
          <w:rFonts w:ascii="Verdana" w:eastAsia="Verdana" w:hAnsi="Verdana" w:cs="Verdana"/>
          <w:lang w:val="sr-Cyrl-RS"/>
        </w:rPr>
        <w:t>производима у складишту</w:t>
      </w:r>
      <w:r w:rsidRPr="00B57B76">
        <w:rPr>
          <w:rFonts w:ascii="Verdana" w:eastAsia="Verdana" w:hAnsi="Verdana" w:cs="Verdana"/>
          <w:b/>
          <w:lang w:val="sr-Cyrl-RS"/>
        </w:rPr>
        <w:t>, осим у производном погону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у претходној години;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12) опис рада система рачуноводства, а посебно начин евидентирања стања и кретања производа, врста и опис потребне документације;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13) брисана је (види члан 1. Правилника - 77/2024-35</w:t>
      </w:r>
      <w:r w:rsidRPr="00B57B76">
        <w:rPr>
          <w:rFonts w:ascii="Verdana" w:eastAsia="Verdana" w:hAnsi="Verdana" w:cs="Verdana"/>
          <w:i/>
          <w:lang w:val="sr-Cyrl-RS"/>
        </w:rPr>
        <w:t>)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14) начин отпремања акцизних производа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 xml:space="preserve"> из производног погона у акцизно складиште</w:t>
      </w:r>
      <w:r w:rsidRPr="00B57B76">
        <w:rPr>
          <w:rFonts w:ascii="Verdana" w:eastAsia="Verdana" w:hAnsi="Verdana" w:cs="Verdana"/>
          <w:b/>
          <w:lang w:val="sr-Cyrl-RS"/>
        </w:rPr>
        <w:t>, односно из једног у друго акцизно складиште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** </w:t>
      </w:r>
      <w:r w:rsidRPr="00B57B76">
        <w:rPr>
          <w:rFonts w:ascii="Verdana" w:eastAsia="Verdana" w:hAnsi="Verdana" w:cs="Verdana"/>
          <w:lang w:val="sr-Cyrl-RS"/>
        </w:rPr>
        <w:t> и опис пратеће документације;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15) број и датум решења надлежног органа о испуњености услова у погледу техничке опремљен</w:t>
      </w:r>
      <w:r w:rsidRPr="00B57B76">
        <w:rPr>
          <w:rFonts w:ascii="Verdana" w:eastAsia="Verdana" w:hAnsi="Verdana" w:cs="Verdana"/>
          <w:lang w:val="sr-Cyrl-RS"/>
        </w:rPr>
        <w:t>ости, заштите на раду и заштите и унапређења животне средине, као и других прописаних услова који морају да буду испуњени за обављање делатности у складишту, ако је прописима о испуњености тих услова предвиђено доношење решења за производе на које се плаћа</w:t>
      </w:r>
      <w:r w:rsidRPr="00B57B76">
        <w:rPr>
          <w:rFonts w:ascii="Verdana" w:eastAsia="Verdana" w:hAnsi="Verdana" w:cs="Verdana"/>
          <w:lang w:val="sr-Cyrl-RS"/>
        </w:rPr>
        <w:t xml:space="preserve"> акциза;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16) о мерним уређајима који се користе приликом складиштења, односно отпремања деривата нафте.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Уз захтев за добијање акцизне дозволе произвођач преко система е-акциза доставља доказ: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1) да се против подносиоца захтева не води поступак стечаја,</w:t>
      </w:r>
      <w:r w:rsidRPr="00B57B76">
        <w:rPr>
          <w:rFonts w:ascii="Verdana" w:eastAsia="Verdana" w:hAnsi="Verdana" w:cs="Verdana"/>
          <w:b/>
          <w:lang w:val="sr-Cyrl-RS"/>
        </w:rPr>
        <w:t xml:space="preserve"> нити претходни стечајни поступак или поступак ликвидације, као ни да му </w:t>
      </w:r>
      <w:r w:rsidRPr="00B57B76">
        <w:rPr>
          <w:rFonts w:ascii="Verdana" w:eastAsia="Verdana" w:hAnsi="Verdana" w:cs="Verdana"/>
          <w:b/>
          <w:lang w:val="sr-Cyrl-RS"/>
        </w:rPr>
        <w:lastRenderedPageBreak/>
        <w:t>није изречена мера забрана обављања делатности, до дана подношења захтева;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2) да одговорно лице у правном лицу, односно предузетник није под истрагом, односно да се против њега не</w:t>
      </w:r>
      <w:r w:rsidRPr="00B57B76">
        <w:rPr>
          <w:rFonts w:ascii="Verdana" w:eastAsia="Verdana" w:hAnsi="Verdana" w:cs="Verdana"/>
          <w:b/>
          <w:lang w:val="sr-Cyrl-RS"/>
        </w:rPr>
        <w:t xml:space="preserve"> води кривични поступак;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3) о власништву над простором, ако је произвођач власник;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4) уговор о закупу простора, ако је произвођач закупац;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5) одобрење од стране органа надлежног за мере за коришћење мерног уређаја из става 2. тачка 16) овог чла</w:t>
      </w:r>
      <w:r w:rsidRPr="00B57B76">
        <w:rPr>
          <w:rFonts w:ascii="Verdana" w:eastAsia="Verdana" w:hAnsi="Verdana" w:cs="Verdana"/>
          <w:b/>
          <w:lang w:val="sr-Cyrl-RS"/>
        </w:rPr>
        <w:t>на.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Доказ из става 3. </w:t>
      </w:r>
      <w:r w:rsidRPr="00B57B76">
        <w:rPr>
          <w:rFonts w:ascii="Verdana" w:eastAsia="Verdana" w:hAnsi="Verdana" w:cs="Verdana"/>
          <w:b/>
          <w:lang w:val="sr-Cyrl-RS"/>
        </w:rPr>
        <w:t>тачка 2)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 xml:space="preserve"> овог члана не може бити старији од 15 дана у односу на датум подношења захтева из става 2. овог члана.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Ознака из става 2. тачка 7) овог члана мора да буде истакнута на чврстој подлози изнад или поред улаза у складиште</w:t>
      </w:r>
      <w:r w:rsidRPr="00B57B76">
        <w:rPr>
          <w:rFonts w:ascii="Verdana" w:eastAsia="Verdana" w:hAnsi="Verdana" w:cs="Verdana"/>
          <w:b/>
          <w:lang w:val="sr-Cyrl-RS"/>
        </w:rPr>
        <w:t>, осим у акцизно складиште – производни погон,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за које се тражи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и да садржи посебно нумеричко или словно обележје које се односи само на то складиште.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***Службени глас</w:t>
      </w:r>
      <w:r w:rsidRPr="00B57B76">
        <w:rPr>
          <w:rFonts w:ascii="Verdana" w:eastAsia="Verdana" w:hAnsi="Verdana" w:cs="Verdana"/>
          <w:lang w:val="sr-Cyrl-RS"/>
        </w:rPr>
        <w:t>ник РС, број 77/2024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3.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Акцизну дозволу може да добије произвођач под условом да: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1) је регистрован за обављање делатности производње акцизних производа;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2) је уписан у Регистар произвођача дуванских производа код Управе за </w:t>
      </w:r>
      <w:bookmarkStart w:id="0" w:name="_GoBack"/>
      <w:bookmarkEnd w:id="0"/>
      <w:r w:rsidRPr="00B57B76">
        <w:rPr>
          <w:rFonts w:ascii="Verdana" w:eastAsia="Verdana" w:hAnsi="Verdana" w:cs="Verdana"/>
          <w:lang w:val="sr-Cyrl-RS"/>
        </w:rPr>
        <w:t>дуван – за произвођаче дуванских производа;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3)је уписан у Регистар произвођача алкохолних пића код Пореске управе – Централе – за произвођаче алкохолних пића;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4) располаже простором који</w:t>
      </w:r>
      <w:r w:rsidRPr="00B57B76">
        <w:rPr>
          <w:rFonts w:ascii="Verdana" w:eastAsia="Verdana" w:hAnsi="Verdana" w:cs="Verdana"/>
          <w:lang w:val="sr-Cyrl-RS"/>
        </w:rPr>
        <w:t xml:space="preserve"> испуњава просторно-техничке и друге услове прописане овим правилником за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складишта </w:t>
      </w:r>
      <w:r w:rsidRPr="00B57B76">
        <w:rPr>
          <w:rFonts w:ascii="Verdana" w:eastAsia="Verdana" w:hAnsi="Verdana" w:cs="Verdana"/>
          <w:b/>
          <w:lang w:val="sr-Cyrl-RS"/>
        </w:rPr>
        <w:t>у којима се производе, односно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смештају производи под режимом одложеног обрачунавања и плаћања акцизе;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5) је простор из тачке 4) овог става </w:t>
      </w:r>
      <w:r w:rsidRPr="00B57B76">
        <w:rPr>
          <w:rFonts w:ascii="Verdana" w:eastAsia="Verdana" w:hAnsi="Verdana" w:cs="Verdana"/>
          <w:b/>
          <w:lang w:val="sr-Cyrl-RS"/>
        </w:rPr>
        <w:t>изграђен у складу са п</w:t>
      </w:r>
      <w:r w:rsidRPr="00B57B76">
        <w:rPr>
          <w:rFonts w:ascii="Verdana" w:eastAsia="Verdana" w:hAnsi="Verdana" w:cs="Verdana"/>
          <w:b/>
          <w:lang w:val="sr-Cyrl-RS"/>
        </w:rPr>
        <w:t>рописима којима се уређује област планирања и изградње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lang w:val="sr-Cyrl-RS"/>
        </w:rPr>
        <w:t>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6) је обезбедио евиденцију која омогућава праћење стања кретања акцизних производа по врсти, количини и вредности;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 xml:space="preserve">7) се против подносиоца захтева не води поступак стечаја, нити претходни стечајни </w:t>
      </w:r>
      <w:r w:rsidRPr="00B57B76">
        <w:rPr>
          <w:rFonts w:ascii="Verdana" w:eastAsia="Verdana" w:hAnsi="Verdana" w:cs="Verdana"/>
          <w:b/>
          <w:lang w:val="sr-Cyrl-RS"/>
        </w:rPr>
        <w:t>поступак или поступак ликвидације, као ни мера забрана обављања делатности;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8) одговорно лице у правном лицу, односно предузетник није под истрагом, односно да се против њега не води кривични поступак.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9) брисана је (види члан 2. Правилника – 77/2024-35)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Брисани су ранији ст. 2. и 3. (види члан 2. Правилника - 99/2012-275)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lastRenderedPageBreak/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77/2024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4.</w:t>
      </w:r>
    </w:p>
    <w:p w:rsidR="006E321C" w:rsidRPr="00B57B76" w:rsidRDefault="00B57B76">
      <w:pPr>
        <w:spacing w:line="210" w:lineRule="atLeast"/>
        <w:rPr>
          <w:lang w:val="sr-Cyrl-RS"/>
        </w:rPr>
      </w:pP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може да се добије ако су испуњени прос</w:t>
      </w:r>
      <w:r w:rsidRPr="00B57B76">
        <w:rPr>
          <w:rFonts w:ascii="Verdana" w:eastAsia="Verdana" w:hAnsi="Verdana" w:cs="Verdana"/>
          <w:lang w:val="sr-Cyrl-RS"/>
        </w:rPr>
        <w:t xml:space="preserve">торно-технички, економски и други услови прописани овим правилником, а који обезбеђују праћење производње </w:t>
      </w:r>
      <w:r w:rsidRPr="00B57B76">
        <w:rPr>
          <w:rFonts w:ascii="Verdana" w:eastAsia="Verdana" w:hAnsi="Verdana" w:cs="Verdana"/>
          <w:b/>
          <w:lang w:val="sr-Cyrl-RS"/>
        </w:rPr>
        <w:t>у акцизном складишту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акцизних производа, стања и кретања ових производа, као и ефикасну контролу производње </w:t>
      </w:r>
      <w:r w:rsidRPr="00B57B76">
        <w:rPr>
          <w:rFonts w:ascii="Verdana" w:eastAsia="Verdana" w:hAnsi="Verdana" w:cs="Verdana"/>
          <w:b/>
          <w:lang w:val="sr-Cyrl-RS"/>
        </w:rPr>
        <w:t>у акцизном складишту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и отпремања акциз</w:t>
      </w:r>
      <w:r w:rsidRPr="00B57B76">
        <w:rPr>
          <w:rFonts w:ascii="Verdana" w:eastAsia="Verdana" w:hAnsi="Verdana" w:cs="Verdana"/>
          <w:lang w:val="sr-Cyrl-RS"/>
        </w:rPr>
        <w:t>них производа у акцизно складиште.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Акцизну дозволу из става 1. овог члана даје министар надлежан за послове финансија (у даљем тексту: министар) доношењем решења, по претходно прибављеном мишљењу надлежне организационе јединице Пореске управе према месту г</w:t>
      </w:r>
      <w:r w:rsidRPr="00B57B76">
        <w:rPr>
          <w:rFonts w:ascii="Verdana" w:eastAsia="Verdana" w:hAnsi="Verdana" w:cs="Verdana"/>
          <w:b/>
          <w:lang w:val="sr-Cyrl-RS"/>
        </w:rPr>
        <w:t>де се налази складиште министарство преко система е-акциза захтев произвођача прослеђује Пореској управи Централи ради достављања истог надлежној организационој јединици Пореске управе у циљу спровођења поступка утврђивања испуњености услова за давање акци</w:t>
      </w:r>
      <w:r w:rsidRPr="00B57B76">
        <w:rPr>
          <w:rFonts w:ascii="Verdana" w:eastAsia="Verdana" w:hAnsi="Verdana" w:cs="Verdana"/>
          <w:b/>
          <w:lang w:val="sr-Cyrl-RS"/>
        </w:rPr>
        <w:t>зне дозволе.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Решење о давању акцизне дозволе издаје се на две године и може се обновити.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Решење из става 3. овог члана садржи </w:t>
      </w:r>
      <w:r w:rsidRPr="00B57B76">
        <w:rPr>
          <w:rFonts w:ascii="Verdana" w:eastAsia="Verdana" w:hAnsi="Verdana" w:cs="Verdana"/>
          <w:b/>
          <w:lang w:val="sr-Cyrl-RS"/>
        </w:rPr>
        <w:t>нарочито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lang w:val="sr-Cyrl-RS"/>
        </w:rPr>
        <w:t xml:space="preserve"> податке о: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1) називу и адреси имаоца акцизне дозволе, месту и адреси где се обавља процес производње акцизних про</w:t>
      </w:r>
      <w:r w:rsidRPr="00B57B76">
        <w:rPr>
          <w:rFonts w:ascii="Verdana" w:eastAsia="Verdana" w:hAnsi="Verdana" w:cs="Verdana"/>
          <w:lang w:val="sr-Cyrl-RS"/>
        </w:rPr>
        <w:t>извода, ПИБ-у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>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2) адреси и ознаци акцизног складишта из члана 2. став 2. тачка 7)овог правилника и површини</w:t>
      </w:r>
      <w:r w:rsidRPr="00B57B76">
        <w:rPr>
          <w:rFonts w:ascii="Verdana" w:eastAsia="Verdana" w:hAnsi="Verdana" w:cs="Verdana"/>
          <w:b/>
          <w:lang w:val="sr-Cyrl-RS"/>
        </w:rPr>
        <w:t>, односно запремини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акцизног складишта;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3) врсти акцизног производа који се може</w:t>
      </w:r>
      <w:r w:rsidRPr="00B57B76">
        <w:rPr>
          <w:rFonts w:ascii="Verdana" w:eastAsia="Verdana" w:hAnsi="Verdana" w:cs="Verdana"/>
          <w:b/>
          <w:lang w:val="sr-Cyrl-RS"/>
        </w:rPr>
        <w:t xml:space="preserve"> производити, односно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смештати у акцизно складиште</w:t>
      </w:r>
      <w:r w:rsidRPr="00B57B76">
        <w:rPr>
          <w:rFonts w:ascii="Verdana" w:eastAsia="Verdana" w:hAnsi="Verdana" w:cs="Verdana"/>
          <w:b/>
          <w:lang w:val="sr-Cyrl-RS"/>
        </w:rPr>
        <w:t>, а за дерива</w:t>
      </w:r>
      <w:r w:rsidRPr="00B57B76">
        <w:rPr>
          <w:rFonts w:ascii="Verdana" w:eastAsia="Verdana" w:hAnsi="Verdana" w:cs="Verdana"/>
          <w:b/>
          <w:lang w:val="sr-Cyrl-RS"/>
        </w:rPr>
        <w:t>те нафте и о тарифној ознаци;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4) датуму до када важи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</w:t>
      </w:r>
      <w:r w:rsidRPr="00B57B76">
        <w:rPr>
          <w:rFonts w:ascii="Verdana" w:eastAsia="Verdana" w:hAnsi="Verdana" w:cs="Verdana"/>
          <w:b/>
          <w:lang w:val="sr-Cyrl-RS"/>
        </w:rPr>
        <w:t xml:space="preserve">ако се издаје решење којим се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дозвола обнавља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lang w:val="sr-Cyrl-RS"/>
        </w:rPr>
        <w:t>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5) обавезама имаоца акцизне дозволе у вези са кретањем акцизних производа.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Решење из става 3. овог члана издаје се за свако скл</w:t>
      </w:r>
      <w:r w:rsidRPr="00B57B76">
        <w:rPr>
          <w:rFonts w:ascii="Verdana" w:eastAsia="Verdana" w:hAnsi="Verdana" w:cs="Verdana"/>
          <w:lang w:val="sr-Cyrl-RS"/>
        </w:rPr>
        <w:t>адиште посебно, осим ако се на истој локацији налази више складишта када се доноси једно решење за сва складишта.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Решење из става 3. овог члана не може се преносити на друго лице.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Решење из става3. овог члана доставља се </w:t>
      </w:r>
      <w:r w:rsidRPr="00B57B76">
        <w:rPr>
          <w:rFonts w:ascii="Verdana" w:eastAsia="Verdana" w:hAnsi="Verdana" w:cs="Verdana"/>
          <w:b/>
          <w:lang w:val="sr-Cyrl-RS"/>
        </w:rPr>
        <w:t>преко система е-акциза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**** </w:t>
      </w:r>
      <w:r w:rsidRPr="00B57B76">
        <w:rPr>
          <w:rFonts w:ascii="Verdana" w:eastAsia="Verdana" w:hAnsi="Verdana" w:cs="Verdana"/>
          <w:lang w:val="sr-Cyrl-RS"/>
        </w:rPr>
        <w:t xml:space="preserve"> произвођачу који је добио акцизну дозволу и надлежној организационој јединици Пореске управе према месту где се произвођач води као порески обвезник и где се налази акцизно складиште</w:t>
      </w:r>
      <w:r w:rsidRPr="00B57B76">
        <w:rPr>
          <w:rFonts w:ascii="Verdana" w:eastAsia="Verdana" w:hAnsi="Verdana" w:cs="Verdana"/>
          <w:b/>
          <w:lang w:val="sr-Cyrl-RS"/>
        </w:rPr>
        <w:t>, преко Пореске управе Централе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**** *** </w:t>
      </w:r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lastRenderedPageBreak/>
        <w:t>Произвођач је дужан да у року в</w:t>
      </w:r>
      <w:r w:rsidRPr="00B57B76">
        <w:rPr>
          <w:rFonts w:ascii="Verdana" w:eastAsia="Verdana" w:hAnsi="Verdana" w:cs="Verdana"/>
          <w:lang w:val="sr-Cyrl-RS"/>
        </w:rPr>
        <w:t>ажења решења из става 3. овог члана испуњава услове прописане овим правилником за издавање акцизне дозволе.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***Службени гласник РС, број 67/2015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***Службени гласник РС, број 67/2015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</w:t>
      </w:r>
      <w:r w:rsidRPr="00B57B76">
        <w:rPr>
          <w:rFonts w:ascii="Verdana" w:eastAsia="Verdana" w:hAnsi="Verdana" w:cs="Verdana"/>
          <w:lang w:val="sr-Cyrl-RS"/>
        </w:rPr>
        <w:t>*Службени гласник РС, број 77/2024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1.2. Обнављање акцизне дозволе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5.</w:t>
      </w:r>
    </w:p>
    <w:p w:rsidR="006E321C" w:rsidRPr="00B57B76" w:rsidRDefault="00B57B76">
      <w:pPr>
        <w:spacing w:line="210" w:lineRule="atLeast"/>
        <w:rPr>
          <w:lang w:val="sr-Cyrl-RS"/>
        </w:rPr>
      </w:pP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из члана 4. став 3. овог правилника може се обновити ако произвођач испуњава услове прописане овим правилником за њено издавање.</w:t>
      </w:r>
    </w:p>
    <w:p w:rsidR="006E321C" w:rsidRPr="00B57B76" w:rsidRDefault="00B57B76">
      <w:pPr>
        <w:spacing w:line="210" w:lineRule="atLeast"/>
        <w:rPr>
          <w:lang w:val="sr-Cyrl-RS"/>
        </w:rPr>
      </w:pP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може се обновити ако </w:t>
      </w:r>
      <w:r w:rsidRPr="00B57B76">
        <w:rPr>
          <w:rFonts w:ascii="Verdana" w:eastAsia="Verdana" w:hAnsi="Verdana" w:cs="Verdana"/>
          <w:lang w:val="sr-Cyrl-RS"/>
        </w:rPr>
        <w:t xml:space="preserve">је произвођач најкасније 45 дана пре истека рока важења постојеће дозволе поднео </w:t>
      </w:r>
      <w:r w:rsidRPr="00B57B76">
        <w:rPr>
          <w:rFonts w:ascii="Verdana" w:eastAsia="Verdana" w:hAnsi="Verdana" w:cs="Verdana"/>
          <w:b/>
          <w:lang w:val="sr-Cyrl-RS"/>
        </w:rPr>
        <w:t>преко система е-акциза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**** </w:t>
      </w:r>
      <w:r w:rsidRPr="00B57B76">
        <w:rPr>
          <w:rFonts w:ascii="Verdana" w:eastAsia="Verdana" w:hAnsi="Verdana" w:cs="Verdana"/>
          <w:lang w:val="sr-Cyrl-RS"/>
        </w:rPr>
        <w:t xml:space="preserve"> захтев за обнављање акцизне дозволе, уз достављање доказа о испуњености услова прописаних овим правилником за њено издавање.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Ако министар најкасније у року важења постојеће акцизне дозволе не одлучи о захтеву за обнављање акцизне дозволе, произвођач – ималац акцизне дозволе има право да до доношења одлуке настави да отпрема и смешта акцизне производе у акцизно складиште у складу</w:t>
      </w:r>
      <w:r w:rsidRPr="00B57B76">
        <w:rPr>
          <w:rFonts w:ascii="Verdana" w:eastAsia="Verdana" w:hAnsi="Verdana" w:cs="Verdana"/>
          <w:lang w:val="sr-Cyrl-RS"/>
        </w:rPr>
        <w:t xml:space="preserve"> са постојећом дозволом.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Произвођач коме је одбијен захтев за обнављање акцизне дозволе дужан је да </w:t>
      </w:r>
      <w:r w:rsidRPr="00B57B76">
        <w:rPr>
          <w:rFonts w:ascii="Verdana" w:eastAsia="Verdana" w:hAnsi="Verdana" w:cs="Verdana"/>
          <w:b/>
          <w:lang w:val="sr-Cyrl-RS"/>
        </w:rPr>
        <w:t>са стањем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**** </w:t>
      </w:r>
      <w:r w:rsidRPr="00B57B76">
        <w:rPr>
          <w:rFonts w:ascii="Verdana" w:eastAsia="Verdana" w:hAnsi="Verdana" w:cs="Verdana"/>
          <w:lang w:val="sr-Cyrl-RS"/>
        </w:rPr>
        <w:t>, на дан пријема одлуке о одбијању захтева за обнављање акцизне дозволе, изврши попис затечених залиха акцизних производа у акцизном складишту</w:t>
      </w:r>
      <w:r w:rsidRPr="00B57B76">
        <w:rPr>
          <w:rFonts w:ascii="Verdana" w:eastAsia="Verdana" w:hAnsi="Verdana" w:cs="Verdana"/>
          <w:b/>
          <w:lang w:val="sr-Cyrl-RS"/>
        </w:rPr>
        <w:t>, осим у акцизном складишту – производном погону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и да на затечене залихе акцизних производа обрачуна и плати акцизу на начин и у роковима прописаним Законом о акцизама („Службени гласник РС”, бр. 22/01,73/01, 80/02, 43/03, 72/03, 43/04, 55/04, 135/04, 46</w:t>
      </w:r>
      <w:r w:rsidRPr="00B57B76">
        <w:rPr>
          <w:rFonts w:ascii="Verdana" w:eastAsia="Verdana" w:hAnsi="Verdana" w:cs="Verdana"/>
          <w:lang w:val="sr-Cyrl-RS"/>
        </w:rPr>
        <w:t>/05, 101/05 – др. закон, 61/07, 5/09</w:t>
      </w:r>
      <w:r w:rsidRPr="00B57B76">
        <w:rPr>
          <w:rFonts w:ascii="Verdana" w:eastAsia="Verdana" w:hAnsi="Verdana" w:cs="Verdana"/>
          <w:b/>
          <w:lang w:val="sr-Cyrl-RS"/>
        </w:rPr>
        <w:t>, 31/09, 101/10, 43/11,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b/>
          <w:lang w:val="sr-Cyrl-RS"/>
        </w:rPr>
        <w:t xml:space="preserve"> 101/11, 93/12,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lang w:val="sr-Cyrl-RS"/>
        </w:rPr>
        <w:t xml:space="preserve"> 119/12, 47/13, 68/14 – др. закон, 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b/>
          <w:lang w:val="sr-Cyrl-RS"/>
        </w:rPr>
        <w:t>142/14, 55/15, 103/15, 108/16, 30/18, 153/20, 53/21 и 75/23 – у даљем тексту: Закон)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**** </w:t>
      </w:r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Решење о обнављању акцизне дозволе из става 2. </w:t>
      </w:r>
      <w:r w:rsidRPr="00B57B76">
        <w:rPr>
          <w:rFonts w:ascii="Verdana" w:eastAsia="Verdana" w:hAnsi="Verdana" w:cs="Verdana"/>
          <w:lang w:val="sr-Cyrl-RS"/>
        </w:rPr>
        <w:t xml:space="preserve">овог члана доставља се </w:t>
      </w:r>
      <w:r w:rsidRPr="00B57B76">
        <w:rPr>
          <w:rFonts w:ascii="Verdana" w:eastAsia="Verdana" w:hAnsi="Verdana" w:cs="Verdana"/>
          <w:b/>
          <w:lang w:val="sr-Cyrl-RS"/>
        </w:rPr>
        <w:t>преко система е-акциза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**** </w:t>
      </w:r>
      <w:r w:rsidRPr="00B57B76">
        <w:rPr>
          <w:rFonts w:ascii="Verdana" w:eastAsia="Verdana" w:hAnsi="Verdana" w:cs="Verdana"/>
          <w:lang w:val="sr-Cyrl-RS"/>
        </w:rPr>
        <w:t xml:space="preserve"> произвођачу коме је обновљена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и надлежној организационој јединици Пореске управе према месту где се произвођач води као порески обвезник и где се налази акцизно складиште</w:t>
      </w:r>
      <w:r w:rsidRPr="00B57B76">
        <w:rPr>
          <w:rFonts w:ascii="Verdana" w:eastAsia="Verdana" w:hAnsi="Verdana" w:cs="Verdana"/>
          <w:b/>
          <w:lang w:val="sr-Cyrl-RS"/>
        </w:rPr>
        <w:t>, преко Пореске упр</w:t>
      </w:r>
      <w:r w:rsidRPr="00B57B76">
        <w:rPr>
          <w:rFonts w:ascii="Verdana" w:eastAsia="Verdana" w:hAnsi="Verdana" w:cs="Verdana"/>
          <w:b/>
          <w:lang w:val="sr-Cyrl-RS"/>
        </w:rPr>
        <w:t>аве Централе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**** ** </w:t>
      </w:r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***Службени гласник РС, број 67/2015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****Службени гласник РС, број 77/2024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1.3. Престанак важења и одузимање акцизне дозволе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lastRenderedPageBreak/>
        <w:t>Члан 6.</w:t>
      </w:r>
    </w:p>
    <w:p w:rsidR="006E321C" w:rsidRPr="00B57B76" w:rsidRDefault="00B57B76">
      <w:pPr>
        <w:spacing w:line="210" w:lineRule="atLeast"/>
        <w:rPr>
          <w:lang w:val="sr-Cyrl-RS"/>
        </w:rPr>
      </w:pP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престаје да ва</w:t>
      </w:r>
      <w:r w:rsidRPr="00B57B76">
        <w:rPr>
          <w:rFonts w:ascii="Verdana" w:eastAsia="Verdana" w:hAnsi="Verdana" w:cs="Verdana"/>
          <w:lang w:val="sr-Cyrl-RS"/>
        </w:rPr>
        <w:t>жи истеком рока на који је издата.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На захтев имаоца акцизне дозволе,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може престати да важи и пре истека рока на који је издата, о чему се доноси решење о престанку важења акцизне дозволе.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Решење из става 2. овог члана доставља се </w:t>
      </w:r>
      <w:r w:rsidRPr="00B57B76">
        <w:rPr>
          <w:rFonts w:ascii="Verdana" w:eastAsia="Verdana" w:hAnsi="Verdana" w:cs="Verdana"/>
          <w:b/>
          <w:lang w:val="sr-Cyrl-RS"/>
        </w:rPr>
        <w:t>преко сист</w:t>
      </w:r>
      <w:r w:rsidRPr="00B57B76">
        <w:rPr>
          <w:rFonts w:ascii="Verdana" w:eastAsia="Verdana" w:hAnsi="Verdana" w:cs="Verdana"/>
          <w:b/>
          <w:lang w:val="sr-Cyrl-RS"/>
        </w:rPr>
        <w:t>ема е-акциза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 xml:space="preserve"> произвођачу и надлежној организационој јединици Пореске управе према месту где се произвођач води као порески обвезник и где се налази акцизно складиште</w:t>
      </w:r>
      <w:r w:rsidRPr="00B57B76">
        <w:rPr>
          <w:rFonts w:ascii="Verdana" w:eastAsia="Verdana" w:hAnsi="Verdana" w:cs="Verdana"/>
          <w:b/>
          <w:lang w:val="sr-Cyrl-RS"/>
        </w:rPr>
        <w:t>, преко Пореске управе Централе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** </w:t>
      </w:r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Произвођач коме је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из става 1. </w:t>
      </w:r>
      <w:r w:rsidRPr="00B57B76">
        <w:rPr>
          <w:rFonts w:ascii="Verdana" w:eastAsia="Verdana" w:hAnsi="Verdana" w:cs="Verdana"/>
          <w:lang w:val="sr-Cyrl-RS"/>
        </w:rPr>
        <w:t xml:space="preserve">овог члана престала да важи, односно произвођач који је добио решење из става 3. овог члана, дужан је да </w:t>
      </w:r>
      <w:r w:rsidRPr="00B57B76">
        <w:rPr>
          <w:rFonts w:ascii="Verdana" w:eastAsia="Verdana" w:hAnsi="Verdana" w:cs="Verdana"/>
          <w:b/>
          <w:lang w:val="sr-Cyrl-RS"/>
        </w:rPr>
        <w:t>са стањем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 xml:space="preserve"> на дан истека рока важења акцизне дозволе, односно пријема решења изврши попис затечених залиха акцизних производа у акцизном складишту</w:t>
      </w:r>
      <w:r w:rsidRPr="00B57B76">
        <w:rPr>
          <w:rFonts w:ascii="Verdana" w:eastAsia="Verdana" w:hAnsi="Verdana" w:cs="Verdana"/>
          <w:b/>
          <w:lang w:val="sr-Cyrl-RS"/>
        </w:rPr>
        <w:t>, осим у акцизном складишту – производном погону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и да на затечене залихе акцизних производа обрачуна и плати акцизу, на начин и у роковима прописаним Законом.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Податак о престанку важења акцизне дозволе из става 1. овог члана, министарство уноси у евиденц</w:t>
      </w:r>
      <w:r w:rsidRPr="00B57B76">
        <w:rPr>
          <w:rFonts w:ascii="Verdana" w:eastAsia="Verdana" w:hAnsi="Verdana" w:cs="Verdana"/>
          <w:lang w:val="sr-Cyrl-RS"/>
        </w:rPr>
        <w:t xml:space="preserve">ију из члана 8. став 1. овог </w:t>
      </w:r>
      <w:proofErr w:type="spellStart"/>
      <w:r w:rsidRPr="00B57B76">
        <w:rPr>
          <w:rFonts w:ascii="Verdana" w:eastAsia="Verdana" w:hAnsi="Verdana" w:cs="Verdana"/>
          <w:lang w:val="sr-Cyrl-RS"/>
        </w:rPr>
        <w:t>правилника,а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обавештење о престанку важења акцизне дозволе доставља преко система е-акциза произвођачу – имаоцу акцизне дозволе и надлежној организационој јединици Пореске управе према месту где се произвођач води као порески о</w:t>
      </w:r>
      <w:r w:rsidRPr="00B57B76">
        <w:rPr>
          <w:rFonts w:ascii="Verdana" w:eastAsia="Verdana" w:hAnsi="Verdana" w:cs="Verdana"/>
          <w:lang w:val="sr-Cyrl-RS"/>
        </w:rPr>
        <w:t>бвезник и где се налази акцизно складиште</w:t>
      </w:r>
      <w:r w:rsidRPr="00B57B76">
        <w:rPr>
          <w:rFonts w:ascii="Verdana" w:eastAsia="Verdana" w:hAnsi="Verdana" w:cs="Verdana"/>
          <w:b/>
          <w:lang w:val="sr-Cyrl-RS"/>
        </w:rPr>
        <w:t>, преко Пореске управе Централе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** </w:t>
      </w:r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67/2015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***Службени гласник РС, број 77/2024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7.</w:t>
      </w:r>
    </w:p>
    <w:p w:rsidR="006E321C" w:rsidRPr="00B57B76" w:rsidRDefault="00B57B76">
      <w:pPr>
        <w:spacing w:line="210" w:lineRule="atLeast"/>
        <w:rPr>
          <w:lang w:val="sr-Cyrl-RS"/>
        </w:rPr>
      </w:pP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одузима се ако ималац акцизне дозволе прест</w:t>
      </w:r>
      <w:r w:rsidRPr="00B57B76">
        <w:rPr>
          <w:rFonts w:ascii="Verdana" w:eastAsia="Verdana" w:hAnsi="Verdana" w:cs="Verdana"/>
          <w:lang w:val="sr-Cyrl-RS"/>
        </w:rPr>
        <w:t>ане да испуњава услове прописане овим правилником за издавање акцизне дозволе, односно ако: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1) престане да обавља делатност производње акцизних производа;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2) се брише из одговарајућег регистра који се води код Управе за дуван, односно Пореске управе – Цент</w:t>
      </w:r>
      <w:r w:rsidRPr="00B57B76">
        <w:rPr>
          <w:rFonts w:ascii="Verdana" w:eastAsia="Verdana" w:hAnsi="Verdana" w:cs="Verdana"/>
          <w:lang w:val="sr-Cyrl-RS"/>
        </w:rPr>
        <w:t>рале;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3) је против имаоца акцизне дозволе покренут поступак стечаја, претходни стечајни поступак или поступак ликвидације, односно донета мера забрана обављања делатности;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4) надлежни порески орган у поступку контроле утврди да је ималац акцизне дозвол</w:t>
      </w:r>
      <w:r w:rsidRPr="00B57B76">
        <w:rPr>
          <w:rFonts w:ascii="Verdana" w:eastAsia="Verdana" w:hAnsi="Verdana" w:cs="Verdana"/>
          <w:lang w:val="sr-Cyrl-RS"/>
        </w:rPr>
        <w:t>е престао да испуњава просторно-техничке, економске и друге услове прописане овим правилником, а који обезбеђују праћење производње акцизних производа, стања и кретања ових производа, као и ефикасну контролу производње и отпремања акцизних производа у акци</w:t>
      </w:r>
      <w:r w:rsidRPr="00B57B76">
        <w:rPr>
          <w:rFonts w:ascii="Verdana" w:eastAsia="Verdana" w:hAnsi="Verdana" w:cs="Verdana"/>
          <w:lang w:val="sr-Cyrl-RS"/>
        </w:rPr>
        <w:t>зно складиште;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lastRenderedPageBreak/>
        <w:t>5) врши отпремање, односно допремање у акцизно складиште супротно одредбама овог правилника;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6) у акцизно складиште смешта акцизне производе за које није добио акцизну дозволу или смешта робу других произвођача</w:t>
      </w:r>
      <w:r w:rsidRPr="00B57B76">
        <w:rPr>
          <w:rFonts w:ascii="Verdana" w:eastAsia="Verdana" w:hAnsi="Verdana" w:cs="Verdana"/>
          <w:b/>
          <w:lang w:val="sr-Cyrl-RS"/>
        </w:rPr>
        <w:t>;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7) у акцизном складишту –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b/>
          <w:lang w:val="sr-Cyrl-RS"/>
        </w:rPr>
        <w:t xml:space="preserve"> производном погону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lang w:val="sr-Cyrl-RS"/>
        </w:rPr>
        <w:t xml:space="preserve"> врши производњу производа за које није добио акцизну дозволу.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Министар доноси решење о одузимању акцизне дозволе након утврђивања разлога из става 1. овог члана.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Решење из става 2. овог члана доставља се </w:t>
      </w:r>
      <w:r w:rsidRPr="00B57B76">
        <w:rPr>
          <w:rFonts w:ascii="Verdana" w:eastAsia="Verdana" w:hAnsi="Verdana" w:cs="Verdana"/>
          <w:b/>
          <w:lang w:val="sr-Cyrl-RS"/>
        </w:rPr>
        <w:t>преко система е-акциза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 xml:space="preserve"> </w:t>
      </w:r>
      <w:r w:rsidRPr="00B57B76">
        <w:rPr>
          <w:rFonts w:ascii="Verdana" w:eastAsia="Verdana" w:hAnsi="Verdana" w:cs="Verdana"/>
          <w:lang w:val="sr-Cyrl-RS"/>
        </w:rPr>
        <w:t xml:space="preserve">произвођачу коме је одузета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и надлежној организационој јединици Пореске управе према месту где се произвођач води као порески обвезник и где се налази акцизно складиште</w:t>
      </w:r>
      <w:r w:rsidRPr="00B57B76">
        <w:rPr>
          <w:rFonts w:ascii="Verdana" w:eastAsia="Verdana" w:hAnsi="Verdana" w:cs="Verdana"/>
          <w:b/>
          <w:lang w:val="sr-Cyrl-RS"/>
        </w:rPr>
        <w:t>, преко Пореске управе Централе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** </w:t>
      </w:r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Произвођач коме је одузета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дужан је да </w:t>
      </w:r>
      <w:r w:rsidRPr="00B57B76">
        <w:rPr>
          <w:rFonts w:ascii="Verdana" w:eastAsia="Verdana" w:hAnsi="Verdana" w:cs="Verdana"/>
          <w:b/>
          <w:lang w:val="sr-Cyrl-RS"/>
        </w:rPr>
        <w:t>са стањем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>, на дан пријема решења о одузимању акцизне дозволе, изврши попис затечених залиха акцизних производа у акцизном складишту</w:t>
      </w:r>
      <w:r w:rsidRPr="00B57B76">
        <w:rPr>
          <w:rFonts w:ascii="Verdana" w:eastAsia="Verdana" w:hAnsi="Verdana" w:cs="Verdana"/>
          <w:b/>
          <w:lang w:val="sr-Cyrl-RS"/>
        </w:rPr>
        <w:t>, осим у акцизном складишту – производном погону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и да на затечен</w:t>
      </w:r>
      <w:r w:rsidRPr="00B57B76">
        <w:rPr>
          <w:rFonts w:ascii="Verdana" w:eastAsia="Verdana" w:hAnsi="Verdana" w:cs="Verdana"/>
          <w:lang w:val="sr-Cyrl-RS"/>
        </w:rPr>
        <w:t>е залихе акцизних производа обрачуна и плати акцизу на начин и у роковима прописаним Законом.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Произвођач коме је одузета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из разлога из става 1.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тач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>. 4) – 7)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овог члана не може да добије акцизну дозволу у року од пет година од дана доношењ</w:t>
      </w:r>
      <w:r w:rsidRPr="00B57B76">
        <w:rPr>
          <w:rFonts w:ascii="Verdana" w:eastAsia="Verdana" w:hAnsi="Verdana" w:cs="Verdana"/>
          <w:lang w:val="sr-Cyrl-RS"/>
        </w:rPr>
        <w:t>а решења о одузимању акцизне дозволе.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 xml:space="preserve">Ако је произвођачу одузета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дозвола из разлога из става 1.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тач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>. 4) – 7) овог члана, акцизну дозволу у року од пет година од дана доношења решења о одузимању акцизне дозволе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не може да добије ни произвођач акци</w:t>
      </w:r>
      <w:r w:rsidRPr="00B57B76">
        <w:rPr>
          <w:rFonts w:ascii="Verdana" w:eastAsia="Verdana" w:hAnsi="Verdana" w:cs="Verdana"/>
          <w:lang w:val="sr-Cyrl-RS"/>
        </w:rPr>
        <w:t xml:space="preserve">зних производа који је повезано лице са произвођачем коме је одузета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дозвола, као ни произвођач акцизних производа који је правни следбеник произвођача коме је одузета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 xml:space="preserve">Ако је произвођачу одузета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дозвола из разлога из става </w:t>
      </w:r>
      <w:r w:rsidRPr="00B57B76">
        <w:rPr>
          <w:rFonts w:ascii="Verdana" w:eastAsia="Verdana" w:hAnsi="Verdana" w:cs="Verdana"/>
          <w:b/>
          <w:lang w:val="sr-Cyrl-RS"/>
        </w:rPr>
        <w:t xml:space="preserve">1. тачка 3) овог члана, акцизну дозволу не може да добије ни произвођач акцизних производа који је повезано лице са произвођачем коме је одузета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дозвола, као ни произвођач акцизних производа који је правни следбеник произвођача коме је одузета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акци</w:t>
      </w:r>
      <w:r w:rsidRPr="00B57B76">
        <w:rPr>
          <w:rFonts w:ascii="Verdana" w:eastAsia="Verdana" w:hAnsi="Verdana" w:cs="Verdana"/>
          <w:b/>
          <w:lang w:val="sr-Cyrl-RS"/>
        </w:rPr>
        <w:t>зна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дозвола, у периоду трајања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lang w:val="sr-Cyrl-RS"/>
        </w:rPr>
        <w:t xml:space="preserve"> поступка стечаја,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претходнoг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стечајног поступака или поступка ликвидације.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Ако је произвођачу који има више акцизних дозвола, одузета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за једно складиште,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дозвола одузима се и за остала </w:t>
      </w:r>
      <w:proofErr w:type="spellStart"/>
      <w:r w:rsidRPr="00B57B76">
        <w:rPr>
          <w:rFonts w:ascii="Verdana" w:eastAsia="Verdana" w:hAnsi="Verdana" w:cs="Verdana"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с</w:t>
      </w:r>
      <w:r w:rsidRPr="00B57B76">
        <w:rPr>
          <w:rFonts w:ascii="Verdana" w:eastAsia="Verdana" w:hAnsi="Verdana" w:cs="Verdana"/>
          <w:lang w:val="sr-Cyrl-RS"/>
        </w:rPr>
        <w:t>кладишта.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Брисан је ранији став 8. (види члан 6. Правилника - 99/2012-275)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67/2015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***Службени гласник РС, број 77/2024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1.4. Вођење евиденције и достављање података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lastRenderedPageBreak/>
        <w:t>Члан 8.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Министарство води евиденцију о имаоцима акцизне дозволе </w:t>
      </w:r>
      <w:r w:rsidRPr="00B57B76">
        <w:rPr>
          <w:rFonts w:ascii="Verdana" w:eastAsia="Verdana" w:hAnsi="Verdana" w:cs="Verdana"/>
          <w:b/>
          <w:lang w:val="sr-Cyrl-RS"/>
        </w:rPr>
        <w:t>преко система е-акциза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Евиденција из става 1. овог члана садржи податке о: називу и седишту имаоца акцизне дозволе, врсти акцизних производа који се </w:t>
      </w:r>
      <w:r w:rsidRPr="00B57B76">
        <w:rPr>
          <w:rFonts w:ascii="Verdana" w:eastAsia="Verdana" w:hAnsi="Verdana" w:cs="Verdana"/>
          <w:b/>
          <w:lang w:val="sr-Cyrl-RS"/>
        </w:rPr>
        <w:t>производе, односно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смештају у акцизно склади</w:t>
      </w:r>
      <w:r w:rsidRPr="00B57B76">
        <w:rPr>
          <w:rFonts w:ascii="Verdana" w:eastAsia="Verdana" w:hAnsi="Verdana" w:cs="Verdana"/>
          <w:lang w:val="sr-Cyrl-RS"/>
        </w:rPr>
        <w:t>ште, броју и датуму решења о давању, обнављању, односно одузимању акцизне дозволе, датуму престанка важења акцизне дозволе, месту, адреси, ознаци акцизног складишта, као и друге податке од значаја за вођење евиденције о раду акцизних складишта.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У случају п</w:t>
      </w:r>
      <w:r w:rsidRPr="00B57B76">
        <w:rPr>
          <w:rFonts w:ascii="Verdana" w:eastAsia="Verdana" w:hAnsi="Verdana" w:cs="Verdana"/>
          <w:lang w:val="sr-Cyrl-RS"/>
        </w:rPr>
        <w:t xml:space="preserve">ромене податка из чл. 2–5. овог правилника, произвођач који је добио, односно обновио акцизну дозволу дужан је да </w:t>
      </w:r>
      <w:r w:rsidRPr="00B57B76">
        <w:rPr>
          <w:rFonts w:ascii="Verdana" w:eastAsia="Verdana" w:hAnsi="Verdana" w:cs="Verdana"/>
          <w:b/>
          <w:lang w:val="sr-Cyrl-RS"/>
        </w:rPr>
        <w:t>преко система е-акциза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 xml:space="preserve"> обавести министарство у року од осам дана од дана настанка промене ради уписа промењених података у евиденцију из с</w:t>
      </w:r>
      <w:r w:rsidRPr="00B57B76">
        <w:rPr>
          <w:rFonts w:ascii="Verdana" w:eastAsia="Verdana" w:hAnsi="Verdana" w:cs="Verdana"/>
          <w:lang w:val="sr-Cyrl-RS"/>
        </w:rPr>
        <w:t>тава 1. овог члана, односно доношења решења.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Ако се ради о промени податка из чл. 4. и 5. овог правилника, а који се односе на место и адресу где се обавља процес производње акцизних производа, површини</w:t>
      </w:r>
      <w:r w:rsidRPr="00B57B76">
        <w:rPr>
          <w:rFonts w:ascii="Verdana" w:eastAsia="Verdana" w:hAnsi="Verdana" w:cs="Verdana"/>
          <w:b/>
          <w:lang w:val="sr-Cyrl-RS"/>
        </w:rPr>
        <w:t>, односно запремини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акцизног складишта, врсти акцизн</w:t>
      </w:r>
      <w:r w:rsidRPr="00B57B76">
        <w:rPr>
          <w:rFonts w:ascii="Verdana" w:eastAsia="Verdana" w:hAnsi="Verdana" w:cs="Verdana"/>
          <w:lang w:val="sr-Cyrl-RS"/>
        </w:rPr>
        <w:t>их производа који се могу смештати у акцизно складиште и другим подацима који битно утичу на рад акцизних складишта, министар доноси решење о измени решења о давању акцизне дозволе.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Решење о измени решења о давању акцизне дозволе доноси се на начин и по по</w:t>
      </w:r>
      <w:r w:rsidRPr="00B57B76">
        <w:rPr>
          <w:rFonts w:ascii="Verdana" w:eastAsia="Verdana" w:hAnsi="Verdana" w:cs="Verdana"/>
          <w:lang w:val="sr-Cyrl-RS"/>
        </w:rPr>
        <w:t xml:space="preserve">ступку </w:t>
      </w:r>
      <w:proofErr w:type="spellStart"/>
      <w:r w:rsidRPr="00B57B76">
        <w:rPr>
          <w:rFonts w:ascii="Verdana" w:eastAsia="Verdana" w:hAnsi="Verdana" w:cs="Verdana"/>
          <w:lang w:val="sr-Cyrl-RS"/>
        </w:rPr>
        <w:t>предвиђеном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за издавање акцизне дозволе и важи до истека рока важења постојеће акцизне дозволе.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Решење из става 5. овог члана доставља се </w:t>
      </w:r>
      <w:r w:rsidRPr="00B57B76">
        <w:rPr>
          <w:rFonts w:ascii="Verdana" w:eastAsia="Verdana" w:hAnsi="Verdana" w:cs="Verdana"/>
          <w:b/>
          <w:lang w:val="sr-Cyrl-RS"/>
        </w:rPr>
        <w:t>преко система е-акциза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 xml:space="preserve"> произвођачу и надлежној организационој јединици Пореске управе према месту где се пр</w:t>
      </w:r>
      <w:r w:rsidRPr="00B57B76">
        <w:rPr>
          <w:rFonts w:ascii="Verdana" w:eastAsia="Verdana" w:hAnsi="Verdana" w:cs="Verdana"/>
          <w:lang w:val="sr-Cyrl-RS"/>
        </w:rPr>
        <w:t>оизвођач води као порески обвезник и где се налази акцизно складиште</w:t>
      </w:r>
      <w:r w:rsidRPr="00B57B76">
        <w:rPr>
          <w:rFonts w:ascii="Verdana" w:eastAsia="Verdana" w:hAnsi="Verdana" w:cs="Verdana"/>
          <w:b/>
          <w:lang w:val="sr-Cyrl-RS"/>
        </w:rPr>
        <w:t>, преко Пореске управе Централе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** </w:t>
      </w:r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У случају промене податка из чл. 4. и 5. овог правилника, а који се односе на назив, адресу, ознаку акцизног складишта, као и промене сличних подата</w:t>
      </w:r>
      <w:r w:rsidRPr="00B57B76">
        <w:rPr>
          <w:rFonts w:ascii="Verdana" w:eastAsia="Verdana" w:hAnsi="Verdana" w:cs="Verdana"/>
          <w:lang w:val="sr-Cyrl-RS"/>
        </w:rPr>
        <w:t>ка који битно не утичу на рад акцизних складишта, не доноси се ново решење, већ министарство врши упис промене података у евиденцију из става 1. овог члана.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Обавештење о насталој промени података из става 7. овог члана министарство доставља </w:t>
      </w:r>
      <w:r w:rsidRPr="00B57B76">
        <w:rPr>
          <w:rFonts w:ascii="Verdana" w:eastAsia="Verdana" w:hAnsi="Verdana" w:cs="Verdana"/>
          <w:b/>
          <w:lang w:val="sr-Cyrl-RS"/>
        </w:rPr>
        <w:t>преко система е</w:t>
      </w:r>
      <w:r w:rsidRPr="00B57B76">
        <w:rPr>
          <w:rFonts w:ascii="Verdana" w:eastAsia="Verdana" w:hAnsi="Verdana" w:cs="Verdana"/>
          <w:b/>
          <w:lang w:val="sr-Cyrl-RS"/>
        </w:rPr>
        <w:t>-акциза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 xml:space="preserve"> произвођачу и надлежној организационој јединици Пореске управе према месту где се произвођач води као порески обвезник и где се налази акцизно складиште</w:t>
      </w:r>
      <w:r w:rsidRPr="00B57B76">
        <w:rPr>
          <w:rFonts w:ascii="Verdana" w:eastAsia="Verdana" w:hAnsi="Verdana" w:cs="Verdana"/>
          <w:b/>
          <w:lang w:val="sr-Cyrl-RS"/>
        </w:rPr>
        <w:t>, преко Пореске управе Централе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** </w:t>
      </w:r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</w:t>
      </w:r>
      <w:r w:rsidRPr="00B57B76">
        <w:rPr>
          <w:rFonts w:ascii="Verdana" w:eastAsia="Verdana" w:hAnsi="Verdana" w:cs="Verdana"/>
          <w:lang w:val="sr-Cyrl-RS"/>
        </w:rPr>
        <w:t>к РС, број 67/2015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***Службени гласник РС, број 77/2024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2. Акцизно складиште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9.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lastRenderedPageBreak/>
        <w:t>Акцизно складиште је један или више међусобно повезаних затворених или ограђених простора који сачињавају целину, у коме овлашћени држалац акцизног складишта складишти, пр</w:t>
      </w:r>
      <w:r w:rsidRPr="00B57B76">
        <w:rPr>
          <w:rFonts w:ascii="Verdana" w:eastAsia="Verdana" w:hAnsi="Verdana" w:cs="Verdana"/>
          <w:lang w:val="sr-Cyrl-RS"/>
        </w:rPr>
        <w:t>има и отпрема производе под режимом одложеног обрачунавања и плаћања акцизе и које мора бити видљиво означено и физички одвојено од других простора.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Акцизно складиште – производни погон може бити и један или више међусобно повезаних затворених или ограђени</w:t>
      </w:r>
      <w:r w:rsidRPr="00B57B76">
        <w:rPr>
          <w:rFonts w:ascii="Verdana" w:eastAsia="Verdana" w:hAnsi="Verdana" w:cs="Verdana"/>
          <w:b/>
          <w:lang w:val="sr-Cyrl-RS"/>
        </w:rPr>
        <w:t>х простора који сачињавају заокружену техничко-технолошку целину, састављену од процесних, односно производних постројења у којима овлашћени држалац акцизног складишта производи акцизне производе под режимом одложеног обрачунавања и плаћања акцизе и које м</w:t>
      </w:r>
      <w:r w:rsidRPr="00B57B76">
        <w:rPr>
          <w:rFonts w:ascii="Verdana" w:eastAsia="Verdana" w:hAnsi="Verdana" w:cs="Verdana"/>
          <w:b/>
          <w:lang w:val="sr-Cyrl-RS"/>
        </w:rPr>
        <w:t>ора бити видљиво означено и физички одвојено од других простора.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Акцизно складиште за деривате нафте - производни погон може бити и један или више међусобно повезаних затворених или ограђених простора који сачињавају заокружену техничко-технолошку целину</w:t>
      </w:r>
      <w:r w:rsidRPr="00B57B76">
        <w:rPr>
          <w:rFonts w:ascii="Verdana" w:eastAsia="Verdana" w:hAnsi="Verdana" w:cs="Verdana"/>
          <w:b/>
          <w:lang w:val="sr-Cyrl-RS"/>
        </w:rPr>
        <w:t xml:space="preserve">, састављену од процесних постројења, инсталација, цевовода и резервоара у којима овлашћени држалац акцизног складишта процесом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намешавања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врши производњу деривата нафте који се, као финални производ, користе као погонско гориво или енергент.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Акцизно скл</w:t>
      </w:r>
      <w:r w:rsidRPr="00B57B76">
        <w:rPr>
          <w:rFonts w:ascii="Verdana" w:eastAsia="Verdana" w:hAnsi="Verdana" w:cs="Verdana"/>
          <w:lang w:val="sr-Cyrl-RS"/>
        </w:rPr>
        <w:t>адиште мора имати свој назив или другу врсту ознаке видно истакнуте на акцизном складишту.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Ако се акцизни производи складиште у акцизном складишту на отвореном простору, тај простор мора да буде ограђен на начин који омогућава безбедно складиштење производа, има само један улаз и видно истакнуту ознаку да је тај простор акцизно складиште.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Ако се</w:t>
      </w:r>
      <w:r w:rsidRPr="00B57B76">
        <w:rPr>
          <w:rFonts w:ascii="Verdana" w:eastAsia="Verdana" w:hAnsi="Verdana" w:cs="Verdana"/>
          <w:lang w:val="sr-Cyrl-RS"/>
        </w:rPr>
        <w:t xml:space="preserve"> у акцизном складишту складишти више група акцизног производа, ти производи се морају одвојено </w:t>
      </w:r>
      <w:proofErr w:type="spellStart"/>
      <w:r w:rsidRPr="00B57B76">
        <w:rPr>
          <w:rFonts w:ascii="Verdana" w:eastAsia="Verdana" w:hAnsi="Verdana" w:cs="Verdana"/>
          <w:lang w:val="sr-Cyrl-RS"/>
        </w:rPr>
        <w:t>складиштити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по групама производа.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У акцизном складишту се може налазити само опрема која је неопходна за </w:t>
      </w:r>
      <w:proofErr w:type="spellStart"/>
      <w:r w:rsidRPr="00B57B76">
        <w:rPr>
          <w:rFonts w:ascii="Verdana" w:eastAsia="Verdana" w:hAnsi="Verdana" w:cs="Verdana"/>
          <w:lang w:val="sr-Cyrl-RS"/>
        </w:rPr>
        <w:t>обављањеделатности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</w:t>
      </w:r>
      <w:r w:rsidRPr="00B57B76">
        <w:rPr>
          <w:rFonts w:ascii="Verdana" w:eastAsia="Verdana" w:hAnsi="Verdana" w:cs="Verdana"/>
          <w:b/>
          <w:lang w:val="sr-Cyrl-RS"/>
        </w:rPr>
        <w:t>производње, односно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складиштења и о</w:t>
      </w:r>
      <w:r w:rsidRPr="00B57B76">
        <w:rPr>
          <w:rFonts w:ascii="Verdana" w:eastAsia="Verdana" w:hAnsi="Verdana" w:cs="Verdana"/>
          <w:lang w:val="sr-Cyrl-RS"/>
        </w:rPr>
        <w:t>тпремања производа.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У складишту које је добило акцизну дозволу не могу се</w:t>
      </w:r>
      <w:r w:rsidRPr="00B57B76">
        <w:rPr>
          <w:rFonts w:ascii="Verdana" w:eastAsia="Verdana" w:hAnsi="Verdana" w:cs="Verdana"/>
          <w:b/>
          <w:lang w:val="sr-Cyrl-RS"/>
        </w:rPr>
        <w:t xml:space="preserve"> производити, односно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смештати и производи других произвођача.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 xml:space="preserve">Изузетно од става 8. овог члана, у акцизном складишту имаоца акцизне дозволе, по налогу државног органа, привремено се могу сместити акцизни производи у власништву другог правног лица, о чему је ималац акцизне дозволе дужан да сачини извештај и достави га </w:t>
      </w:r>
      <w:r w:rsidRPr="00B57B76">
        <w:rPr>
          <w:rFonts w:ascii="Verdana" w:eastAsia="Verdana" w:hAnsi="Verdana" w:cs="Verdana"/>
          <w:b/>
          <w:lang w:val="sr-Cyrl-RS"/>
        </w:rPr>
        <w:t>надлежној организационој јединици Пореске управе. У акцизном складишту имаоца акцизне дозволе могу се сместити и акцизни производи који су у надлежности Републичке дирекције за робне резерве.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Ималац акцизне дозволе може да отпрема и смешта акцизне произв</w:t>
      </w:r>
      <w:r w:rsidRPr="00B57B76">
        <w:rPr>
          <w:rFonts w:ascii="Verdana" w:eastAsia="Verdana" w:hAnsi="Verdana" w:cs="Verdana"/>
          <w:b/>
          <w:lang w:val="sr-Cyrl-RS"/>
        </w:rPr>
        <w:t>оде у режиму одложеног обрачунавања и плаћања акцизе из производног погона у акцизно складиште.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Ако у складишту за које је поднет захтев за добијање акцизне дозволе има ускладиштених производа на залихама, произвођач је дужан да у моменту </w:t>
      </w:r>
      <w:r w:rsidRPr="00B57B76">
        <w:rPr>
          <w:rFonts w:ascii="Verdana" w:eastAsia="Verdana" w:hAnsi="Verdana" w:cs="Verdana"/>
          <w:lang w:val="sr-Cyrl-RS"/>
        </w:rPr>
        <w:lastRenderedPageBreak/>
        <w:t>добијања акциз</w:t>
      </w:r>
      <w:r w:rsidRPr="00B57B76">
        <w:rPr>
          <w:rFonts w:ascii="Verdana" w:eastAsia="Verdana" w:hAnsi="Verdana" w:cs="Verdana"/>
          <w:lang w:val="sr-Cyrl-RS"/>
        </w:rPr>
        <w:t>не дозволе отпреми те производе у друго складиште које није акцизно.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 xml:space="preserve">Обавеза отпремања производа из става 11. овог члана у моменту добијања акцизне дозволе не односи се на производни погон за који је добијена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акцизна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дозвола.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</w:t>
      </w:r>
      <w:r w:rsidRPr="00B57B76">
        <w:rPr>
          <w:rFonts w:ascii="Verdana" w:eastAsia="Verdana" w:hAnsi="Verdana" w:cs="Verdana"/>
          <w:lang w:val="sr-Cyrl-RS"/>
        </w:rPr>
        <w:t>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10.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Простор акцизног складишта налази се у фабричком кругу, осим за смештај деривата нафте.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 Обвезнику акцизе – произвођачу који има акцизно складиште у фабричком кругу, може се одобрити и акцизно складиште в</w:t>
      </w:r>
      <w:r w:rsidRPr="00B57B76">
        <w:rPr>
          <w:rFonts w:ascii="Verdana" w:eastAsia="Verdana" w:hAnsi="Verdana" w:cs="Verdana"/>
          <w:lang w:val="sr-Cyrl-RS"/>
        </w:rPr>
        <w:t>ан фабричког круга ако то доприноси знатном побољшању услова продаје и смањења трошкова пословања и ако се то складиште налази на удаљености од најмање 80 километара од места производње.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Члан 11.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Брисан је (види члан 9. Правилника - 99/2012-275)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u w:val="single"/>
          <w:lang w:val="sr-Cyrl-RS"/>
        </w:rPr>
        <w:t>3. Отпрема</w:t>
      </w:r>
      <w:r w:rsidRPr="00B57B76">
        <w:rPr>
          <w:rFonts w:ascii="Verdana" w:eastAsia="Verdana" w:hAnsi="Verdana" w:cs="Verdana"/>
          <w:b/>
          <w:u w:val="single"/>
          <w:lang w:val="sr-Cyrl-RS"/>
        </w:rPr>
        <w:t>ње акцизних производа у акцизно складиште*</w:t>
      </w:r>
      <w:r w:rsidRPr="00B57B76">
        <w:rPr>
          <w:rFonts w:ascii="Verdana" w:eastAsia="Verdana" w:hAnsi="Verdana" w:cs="Verdana"/>
          <w:b/>
          <w:u w:val="single"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u w:val="single"/>
          <w:lang w:val="sr-Cyrl-RS"/>
        </w:rPr>
        <w:t> и отпремање акцизних производа из акцизног складишта</w:t>
      </w:r>
      <w:r w:rsidRPr="00B57B76">
        <w:rPr>
          <w:rFonts w:ascii="Verdana" w:eastAsia="Verdana" w:hAnsi="Verdana" w:cs="Verdana"/>
          <w:b/>
          <w:u w:val="single"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i/>
          <w:lang w:val="sr-Cyrl-RS"/>
        </w:rPr>
        <w:t xml:space="preserve">3.1. Отпремање акцизних производа из производног погона, односно производног погона </w:t>
      </w:r>
      <w:r w:rsidRPr="00B57B76">
        <w:rPr>
          <w:rFonts w:ascii="Verdana" w:eastAsia="Verdana" w:hAnsi="Verdana" w:cs="Verdana"/>
          <w:b/>
          <w:i/>
          <w:lang w:val="sr-Cyrl-RS"/>
        </w:rPr>
        <w:t>– акцизног складишта у друго акцизно складиште,*</w:t>
      </w:r>
      <w:r w:rsidRPr="00B57B76">
        <w:rPr>
          <w:rFonts w:ascii="Verdana" w:eastAsia="Verdana" w:hAnsi="Verdana" w:cs="Verdana"/>
          <w:b/>
          <w:i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i/>
          <w:lang w:val="sr-Cyrl-RS"/>
        </w:rPr>
        <w:t> у фабричком кругу</w:t>
      </w:r>
      <w:r w:rsidRPr="00B57B76">
        <w:rPr>
          <w:rFonts w:ascii="Verdana" w:eastAsia="Verdana" w:hAnsi="Verdana" w:cs="Verdana"/>
          <w:b/>
          <w:i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before="560"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Члан 12.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Отпремање производа из производног погона, односно производног погона – акцизног складишта, ради смешт</w:t>
      </w:r>
      <w:r w:rsidRPr="00B57B76">
        <w:rPr>
          <w:rFonts w:ascii="Verdana" w:eastAsia="Verdana" w:hAnsi="Verdana" w:cs="Verdana"/>
          <w:b/>
          <w:lang w:val="sr-Cyrl-RS"/>
        </w:rPr>
        <w:t>ања у друго акцизно складиште,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** </w:t>
      </w:r>
      <w:r w:rsidRPr="00B57B76">
        <w:rPr>
          <w:rFonts w:ascii="Verdana" w:eastAsia="Verdana" w:hAnsi="Verdana" w:cs="Verdana"/>
          <w:lang w:val="sr-Cyrl-RS"/>
        </w:rPr>
        <w:t xml:space="preserve"> </w:t>
      </w:r>
      <w:r w:rsidRPr="00B57B76">
        <w:rPr>
          <w:rFonts w:ascii="Verdana" w:eastAsia="Verdana" w:hAnsi="Verdana" w:cs="Verdana"/>
          <w:b/>
          <w:lang w:val="sr-Cyrl-RS"/>
        </w:rPr>
        <w:t> у фабричком кругу, под режимом одложеног обрачунавања и плаћања акцизе, врши се уз пратећи документ којим се доказује да су акцизни производи напустили производни погон, односно производни погон – акцизно складиште и до</w:t>
      </w:r>
      <w:r w:rsidRPr="00B57B76">
        <w:rPr>
          <w:rFonts w:ascii="Verdana" w:eastAsia="Verdana" w:hAnsi="Verdana" w:cs="Verdana"/>
          <w:b/>
          <w:lang w:val="sr-Cyrl-RS"/>
        </w:rPr>
        <w:t>премљени у друго акцизно складиште,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** </w:t>
      </w:r>
      <w:r w:rsidRPr="00B57B76">
        <w:rPr>
          <w:rFonts w:ascii="Verdana" w:eastAsia="Verdana" w:hAnsi="Verdana" w:cs="Verdana"/>
          <w:lang w:val="sr-Cyrl-RS"/>
        </w:rPr>
        <w:t xml:space="preserve"> </w:t>
      </w:r>
      <w:r w:rsidRPr="00B57B76">
        <w:rPr>
          <w:rFonts w:ascii="Verdana" w:eastAsia="Verdana" w:hAnsi="Verdana" w:cs="Verdana"/>
          <w:b/>
          <w:lang w:val="sr-Cyrl-RS"/>
        </w:rPr>
        <w:t> у фабричком кругу.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Документ из става 1. овог члана садржи следеће податке: назив акцизног производа, редни број, датум отпремања, количину отпремљеног производа и ознаку производног погона – акцизног складишта,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b/>
          <w:lang w:val="sr-Cyrl-RS"/>
        </w:rPr>
        <w:t xml:space="preserve"> односно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lang w:val="sr-Cyrl-RS"/>
        </w:rPr>
        <w:t xml:space="preserve"> акцизног складишта,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** </w:t>
      </w:r>
      <w:r w:rsidRPr="00B57B76">
        <w:rPr>
          <w:rFonts w:ascii="Verdana" w:eastAsia="Verdana" w:hAnsi="Verdana" w:cs="Verdana"/>
          <w:lang w:val="sr-Cyrl-RS"/>
        </w:rPr>
        <w:t xml:space="preserve"> </w:t>
      </w:r>
      <w:r w:rsidRPr="00B57B76">
        <w:rPr>
          <w:rFonts w:ascii="Verdana" w:eastAsia="Verdana" w:hAnsi="Verdana" w:cs="Verdana"/>
          <w:b/>
          <w:lang w:val="sr-Cyrl-RS"/>
        </w:rPr>
        <w:t> где се отпрема, као и друге податке за отпремање производа у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b/>
          <w:lang w:val="sr-Cyrl-RS"/>
        </w:rPr>
        <w:t xml:space="preserve"> акцизно складиште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*** </w:t>
      </w:r>
      <w:r w:rsidRPr="00B57B76">
        <w:rPr>
          <w:rFonts w:ascii="Verdana" w:eastAsia="Verdana" w:hAnsi="Verdana" w:cs="Verdana"/>
          <w:lang w:val="sr-Cyrl-RS"/>
        </w:rPr>
        <w:t xml:space="preserve"> </w:t>
      </w:r>
      <w:r w:rsidRPr="00B57B76">
        <w:rPr>
          <w:rFonts w:ascii="Verdana" w:eastAsia="Verdana" w:hAnsi="Verdana" w:cs="Verdana"/>
          <w:b/>
          <w:lang w:val="sr-Cyrl-RS"/>
        </w:rPr>
        <w:t>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lastRenderedPageBreak/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***Службени гласник РС, број 67/2015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i/>
          <w:lang w:val="sr-Cyrl-RS"/>
        </w:rPr>
        <w:t>3.2. Отпремање акцизних производа из производног погона, односно производног погона – акцизног складишта у други производни погон акцизно складиште или друго акцизно складиште ван производног погона,*</w:t>
      </w:r>
      <w:r w:rsidRPr="00B57B76">
        <w:rPr>
          <w:rFonts w:ascii="Verdana" w:eastAsia="Verdana" w:hAnsi="Verdana" w:cs="Verdana"/>
          <w:b/>
          <w:i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i/>
          <w:lang w:val="sr-Cyrl-RS"/>
        </w:rPr>
        <w:t> ван фабричког круга</w:t>
      </w:r>
      <w:r w:rsidRPr="00B57B76">
        <w:rPr>
          <w:rFonts w:ascii="Verdana" w:eastAsia="Verdana" w:hAnsi="Verdana" w:cs="Verdana"/>
          <w:b/>
          <w:i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</w:t>
      </w:r>
      <w:r w:rsidRPr="00B57B76">
        <w:rPr>
          <w:rFonts w:ascii="Verdana" w:eastAsia="Verdana" w:hAnsi="Verdana" w:cs="Verdana"/>
          <w:lang w:val="sr-Cyrl-RS"/>
        </w:rPr>
        <w:t>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before="560"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Члан 13.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Отпремање производа из производног погона, односно производног погона – акцизног складишта, ради смештања у други производни погон – акцизно складиште или друго акцизно складиште ван производног погона,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lang w:val="sr-Cyrl-RS"/>
        </w:rPr>
        <w:t> ван фабричког круга, под режимом одложеног обрачунавања и плаћања акцизе, врши се уз пратећи документ којим се доказује да су акцизни производи напустили производни погон, односно производни погон – акцизно складиште и допремљени у други производни пог</w:t>
      </w:r>
      <w:r w:rsidRPr="00B57B76">
        <w:rPr>
          <w:rFonts w:ascii="Verdana" w:eastAsia="Verdana" w:hAnsi="Verdana" w:cs="Verdana"/>
          <w:b/>
          <w:lang w:val="sr-Cyrl-RS"/>
        </w:rPr>
        <w:t>он – акцизно складиште или друго акцизно складиште ван производног погона,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** </w:t>
      </w:r>
      <w:r w:rsidRPr="00B57B76">
        <w:rPr>
          <w:rFonts w:ascii="Verdana" w:eastAsia="Verdana" w:hAnsi="Verdana" w:cs="Verdana"/>
          <w:b/>
          <w:lang w:val="sr-Cyrl-RS"/>
        </w:rPr>
        <w:t> ван фабричког круга.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 xml:space="preserve">Лице које отпрема акцизни производ из производног погона, односно производног погона – акцизног складишта (у даљем тексту: отпремилац) и лице које прима </w:t>
      </w:r>
      <w:r w:rsidRPr="00B57B76">
        <w:rPr>
          <w:rFonts w:ascii="Verdana" w:eastAsia="Verdana" w:hAnsi="Verdana" w:cs="Verdana"/>
          <w:b/>
          <w:lang w:val="sr-Cyrl-RS"/>
        </w:rPr>
        <w:t>акцизни производ ради смештања у други производни погон – акцизно складиште,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b/>
          <w:lang w:val="sr-Cyrl-RS"/>
        </w:rPr>
        <w:t xml:space="preserve"> односно акцизно складиште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lang w:val="sr-Cyrl-RS"/>
        </w:rPr>
        <w:t xml:space="preserve"> (у даљем тексту: прималац), о отпремању, односно допремању акцизних производа дужно је да обавести надлежну организациону јединицу Пореске управе, н</w:t>
      </w:r>
      <w:r w:rsidRPr="00B57B76">
        <w:rPr>
          <w:rFonts w:ascii="Verdana" w:eastAsia="Verdana" w:hAnsi="Verdana" w:cs="Verdana"/>
          <w:b/>
          <w:lang w:val="sr-Cyrl-RS"/>
        </w:rPr>
        <w:t>ајкасније 24 часа пре момента отпремања, односно допремања производа.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Порески инспектор претходно оверава документ из става 1. овог члана при отпремању, односно допремању акцизног производа у други производни погон – акцизно складиште,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b/>
          <w:lang w:val="sr-Cyrl-RS"/>
        </w:rPr>
        <w:t xml:space="preserve"> односно акцизно </w:t>
      </w:r>
      <w:r w:rsidRPr="00B57B76">
        <w:rPr>
          <w:rFonts w:ascii="Verdana" w:eastAsia="Verdana" w:hAnsi="Verdana" w:cs="Verdana"/>
          <w:b/>
          <w:lang w:val="sr-Cyrl-RS"/>
        </w:rPr>
        <w:t>складиште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lang w:val="sr-Cyrl-RS"/>
        </w:rPr>
        <w:t>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Документ из става 1. овог члана мора бити попуњен штампаним словима, тако да унете податке није могуће брисати и исправљати.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14.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Пратећи документ из члана 13. ста</w:t>
      </w:r>
      <w:r w:rsidRPr="00B57B76">
        <w:rPr>
          <w:rFonts w:ascii="Verdana" w:eastAsia="Verdana" w:hAnsi="Verdana" w:cs="Verdana"/>
          <w:b/>
          <w:lang w:val="sr-Cyrl-RS"/>
        </w:rPr>
        <w:t>в 1. овог правилника састоји се од пет истоветних примерака и садржи следеће податке: седиште и ПИБ произвођача који отпрема производе, врсту и назив производа, јединицу мере и количину производа, податак са мерног инструмента (мерача) у моменту отпремања,</w:t>
      </w:r>
      <w:r w:rsidRPr="00B57B76">
        <w:rPr>
          <w:rFonts w:ascii="Verdana" w:eastAsia="Verdana" w:hAnsi="Verdana" w:cs="Verdana"/>
          <w:b/>
          <w:lang w:val="sr-Cyrl-RS"/>
        </w:rPr>
        <w:t xml:space="preserve"> односно допремања у </w:t>
      </w:r>
      <w:r w:rsidRPr="00B57B76">
        <w:rPr>
          <w:rFonts w:ascii="Verdana" w:eastAsia="Verdana" w:hAnsi="Verdana" w:cs="Verdana"/>
          <w:b/>
          <w:lang w:val="sr-Cyrl-RS"/>
        </w:rPr>
        <w:lastRenderedPageBreak/>
        <w:t>други производни погон – акцизно складиште, односно акцизно складиште – за деривате нафте, вредност (цену) производа, назив производног погона – акцизног складишта, односно акцизног складишта у које се производ допрема, односно из које</w:t>
      </w:r>
      <w:r w:rsidRPr="00B57B76">
        <w:rPr>
          <w:rFonts w:ascii="Verdana" w:eastAsia="Verdana" w:hAnsi="Verdana" w:cs="Verdana"/>
          <w:b/>
          <w:lang w:val="sr-Cyrl-RS"/>
        </w:rPr>
        <w:t>г се отпрема (са адресом), име и презиме и јединствени матични број грађана (у даљем тексту: ЈМБГ) лица које је отпремило, односно примило производ у производном погону – акцизном складишту, односно акцизном складишту, регистарски број превозног средства к</w:t>
      </w:r>
      <w:r w:rsidRPr="00B57B76">
        <w:rPr>
          <w:rFonts w:ascii="Verdana" w:eastAsia="Verdana" w:hAnsi="Verdana" w:cs="Verdana"/>
          <w:b/>
          <w:lang w:val="sr-Cyrl-RS"/>
        </w:rPr>
        <w:t>ојим је производ достављен, потпис и оверу пореског инспектора о отпреми, односно допреми производа у производни погон – акцизно складиште, односно акцизно складиште.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Код отпремања, односно пријема производа у производни погон – акцизно складиште,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b/>
          <w:lang w:val="sr-Cyrl-RS"/>
        </w:rPr>
        <w:t xml:space="preserve"> одн</w:t>
      </w:r>
      <w:r w:rsidRPr="00B57B76">
        <w:rPr>
          <w:rFonts w:ascii="Verdana" w:eastAsia="Verdana" w:hAnsi="Verdana" w:cs="Verdana"/>
          <w:b/>
          <w:lang w:val="sr-Cyrl-RS"/>
        </w:rPr>
        <w:t>осно акцизно складиште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lang w:val="sr-Cyrl-RS"/>
        </w:rPr>
        <w:t xml:space="preserve"> први и пети примерак документа остаје отпремиоцу, четврти пореском инспектору у седишту отпремиоца, трећи примаоцу, а други пореском инспектору у седишту примаоца.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Овлашћено лице отпремиоца и порески инспектор при отпремању </w:t>
      </w:r>
      <w:proofErr w:type="spellStart"/>
      <w:r w:rsidRPr="00B57B76">
        <w:rPr>
          <w:rFonts w:ascii="Verdana" w:eastAsia="Verdana" w:hAnsi="Verdana" w:cs="Verdana"/>
          <w:lang w:val="sr-Cyrl-RS"/>
        </w:rPr>
        <w:t>производака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примаоцу оверавају сваки примерак документа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  <w:r w:rsidRPr="00B57B76">
        <w:rPr>
          <w:rFonts w:ascii="Verdana" w:eastAsia="Verdana" w:hAnsi="Verdana" w:cs="Verdana"/>
          <w:lang w:val="sr-Cyrl-RS"/>
        </w:rPr>
        <w:t> потписом.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Овлашћено лице отпремиоца, након попуњавања и овере документа, задржава пети примерак документа, четврти доставља пореском инс</w:t>
      </w:r>
      <w:r w:rsidRPr="00B57B76">
        <w:rPr>
          <w:rFonts w:ascii="Verdana" w:eastAsia="Verdana" w:hAnsi="Verdana" w:cs="Verdana"/>
          <w:lang w:val="sr-Cyrl-RS"/>
        </w:rPr>
        <w:t>пектору, а први, други и трећи примерак документа прате производ до примаоца.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Овлашћено лице и порески инспектор код примаоца при пријему производа потписују и оверавају сваки примерак документа о пријему производа, с тим што трећи примерак задржава примал</w:t>
      </w:r>
      <w:r w:rsidRPr="00B57B76">
        <w:rPr>
          <w:rFonts w:ascii="Verdana" w:eastAsia="Verdana" w:hAnsi="Verdana" w:cs="Verdana"/>
          <w:lang w:val="sr-Cyrl-RS"/>
        </w:rPr>
        <w:t>ац, други се доставља пореском инспектору, а први примерак прималац враћа произвођачу.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Ако се акцизни производ транспортује преко система који не омогућава да документ прати производ на читавом путу, произвођач мора на начин из ст. 2. до 5. овог члана да д</w:t>
      </w:r>
      <w:r w:rsidRPr="00B57B76">
        <w:rPr>
          <w:rFonts w:ascii="Verdana" w:eastAsia="Verdana" w:hAnsi="Verdana" w:cs="Verdana"/>
          <w:lang w:val="sr-Cyrl-RS"/>
        </w:rPr>
        <w:t>остави документ примаоцу најкасније у року од 24 часа по пријему производа.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Надлежна организациона јединица Пореске управе, на основу података из документа из става 1. овог члана води евиденцију о сваком акцизном складишту посебно.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</w:t>
      </w:r>
      <w:r w:rsidRPr="00B57B76">
        <w:rPr>
          <w:rFonts w:ascii="Verdana" w:eastAsia="Verdana" w:hAnsi="Verdana" w:cs="Verdana"/>
          <w:lang w:val="sr-Cyrl-RS"/>
        </w:rPr>
        <w:t>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***Службени гласник РС, број 44/2018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i/>
          <w:lang w:val="sr-Cyrl-RS"/>
        </w:rPr>
        <w:t>3.3. Отпремање акцизних производа из акцизног складишта у фабричком кругу у акцизно складиште,*</w:t>
      </w:r>
      <w:r w:rsidRPr="00B57B76">
        <w:rPr>
          <w:rFonts w:ascii="Verdana" w:eastAsia="Verdana" w:hAnsi="Verdana" w:cs="Verdana"/>
          <w:b/>
          <w:i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i/>
          <w:lang w:val="sr-Cyrl-RS"/>
        </w:rPr>
        <w:t> ван фабричког круга</w:t>
      </w:r>
      <w:r w:rsidRPr="00B57B76">
        <w:rPr>
          <w:rFonts w:ascii="Verdana" w:eastAsia="Verdana" w:hAnsi="Verdana" w:cs="Verdana"/>
          <w:b/>
          <w:i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</w:t>
      </w:r>
      <w:r w:rsidRPr="00B57B76">
        <w:rPr>
          <w:rFonts w:ascii="Verdana" w:eastAsia="Verdana" w:hAnsi="Verdana" w:cs="Verdana"/>
          <w:lang w:val="sr-Cyrl-RS"/>
        </w:rPr>
        <w:t>ик РС, број 64/2013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15.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Отпремање акцизних производа из акцизног складишта у фабричком кругу ради смештања у акцизно складиште</w:t>
      </w:r>
      <w:r w:rsidRPr="00B57B76">
        <w:rPr>
          <w:rFonts w:ascii="Verdana" w:eastAsia="Verdana" w:hAnsi="Verdana" w:cs="Verdana"/>
          <w:b/>
          <w:lang w:val="sr-Cyrl-RS"/>
        </w:rPr>
        <w:t xml:space="preserve">, 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lang w:val="sr-Cyrl-RS"/>
        </w:rPr>
        <w:t> ван фабричког круга и обратно, врши се на начин и по поступку из чл. 13. и 14. овог правилника.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lastRenderedPageBreak/>
        <w:t>*Службени гласник РС, б</w:t>
      </w:r>
      <w:r w:rsidRPr="00B57B76">
        <w:rPr>
          <w:rFonts w:ascii="Verdana" w:eastAsia="Verdana" w:hAnsi="Verdana" w:cs="Verdana"/>
          <w:lang w:val="sr-Cyrl-RS"/>
        </w:rPr>
        <w:t>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i/>
          <w:lang w:val="sr-Cyrl-RS"/>
        </w:rPr>
        <w:t>3.4. Отпремање акцизног производа из једног у друго акцизно складиште у фабричком кругу</w:t>
      </w:r>
      <w:r w:rsidRPr="00B57B76">
        <w:rPr>
          <w:rFonts w:ascii="Verdana" w:eastAsia="Verdana" w:hAnsi="Verdana" w:cs="Verdana"/>
          <w:b/>
          <w:i/>
          <w:vertAlign w:val="superscript"/>
          <w:lang w:val="sr-Cyrl-RS"/>
        </w:rPr>
        <w:t xml:space="preserve">* 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16.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Отпремање, односно допремање производа из једног </w:t>
      </w:r>
      <w:proofErr w:type="spellStart"/>
      <w:r w:rsidRPr="00B57B76">
        <w:rPr>
          <w:rFonts w:ascii="Verdana" w:eastAsia="Verdana" w:hAnsi="Verdana" w:cs="Verdana"/>
          <w:lang w:val="sr-Cyrl-RS"/>
        </w:rPr>
        <w:t>удруго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акцизно складиште у фабричком кругу  врши се на начин и по поступку из члана 12. овог правилника.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64/2013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i/>
          <w:lang w:val="sr-Cyrl-RS"/>
        </w:rPr>
        <w:t>3.5. Отпремање акцизних производа из једног у друго акцизно складиш</w:t>
      </w:r>
      <w:r w:rsidRPr="00B57B76">
        <w:rPr>
          <w:rFonts w:ascii="Verdana" w:eastAsia="Verdana" w:hAnsi="Verdana" w:cs="Verdana"/>
          <w:b/>
          <w:i/>
          <w:lang w:val="sr-Cyrl-RS"/>
        </w:rPr>
        <w:t>те ван фабричког круга</w:t>
      </w:r>
      <w:r w:rsidRPr="00B57B76">
        <w:rPr>
          <w:rFonts w:ascii="Verdana" w:eastAsia="Verdana" w:hAnsi="Verdana" w:cs="Verdana"/>
          <w:b/>
          <w:i/>
          <w:vertAlign w:val="superscript"/>
          <w:lang w:val="sr-Cyrl-RS"/>
        </w:rPr>
        <w:t xml:space="preserve">* **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17.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Отпремање, односно допремање производа из једног у друго акцизно складиште ван фабричког круга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> врши се на начин и по поступку из чл. 13. и 14. ово</w:t>
      </w:r>
      <w:r w:rsidRPr="00B57B76">
        <w:rPr>
          <w:rFonts w:ascii="Verdana" w:eastAsia="Verdana" w:hAnsi="Verdana" w:cs="Verdana"/>
          <w:lang w:val="sr-Cyrl-RS"/>
        </w:rPr>
        <w:t>г правилника.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64/2013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i/>
          <w:lang w:val="sr-Cyrl-RS"/>
        </w:rPr>
        <w:t>3.6. Отпремање акцизних производа из производног погона акцизног складишта,* односно акцизног складишта</w:t>
      </w:r>
      <w:r w:rsidRPr="00B57B76">
        <w:rPr>
          <w:rFonts w:ascii="Verdana" w:eastAsia="Verdana" w:hAnsi="Verdana" w:cs="Verdana"/>
          <w:b/>
          <w:i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i/>
          <w:lang w:val="sr-Cyrl-RS"/>
        </w:rPr>
        <w:t xml:space="preserve"> за које не постоји обавеза обрачунавања и плаћања акцизе</w:t>
      </w:r>
      <w:r w:rsidRPr="00B57B76">
        <w:rPr>
          <w:rFonts w:ascii="Verdana" w:eastAsia="Verdana" w:hAnsi="Verdana" w:cs="Verdana"/>
          <w:b/>
          <w:i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гласник РС, број 64/2013</w:t>
      </w:r>
    </w:p>
    <w:p w:rsidR="006E321C" w:rsidRPr="00B57B76" w:rsidRDefault="00B57B76">
      <w:pPr>
        <w:spacing w:before="560"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Члан 18.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За акцизне производе отпремљене из производног погона – акцизног складишта,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b/>
          <w:lang w:val="sr-Cyrl-RS"/>
        </w:rPr>
        <w:t xml:space="preserve"> односно акцизног складишта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B57B76">
        <w:rPr>
          <w:rFonts w:ascii="Verdana" w:eastAsia="Verdana" w:hAnsi="Verdana" w:cs="Verdana"/>
          <w:b/>
          <w:lang w:val="sr-Cyrl-RS"/>
        </w:rPr>
        <w:t xml:space="preserve"> за које је чланом 19. Закона прописано да се акциза не плаћа, обвезник акцизе у рачуну, отпремници ил</w:t>
      </w:r>
      <w:r w:rsidRPr="00B57B76">
        <w:rPr>
          <w:rFonts w:ascii="Verdana" w:eastAsia="Verdana" w:hAnsi="Verdana" w:cs="Verdana"/>
          <w:b/>
          <w:lang w:val="sr-Cyrl-RS"/>
        </w:rPr>
        <w:t>и другом документу који прати производе назначава да су производи ослобођени плаћања акцизе према члану 19. Закона, уз навођење одговарајуће одредбе поменутог члана Закона којом је прописано ослобођење.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**Службени гласн</w:t>
      </w:r>
      <w:r w:rsidRPr="00B57B76">
        <w:rPr>
          <w:rFonts w:ascii="Verdana" w:eastAsia="Verdana" w:hAnsi="Verdana" w:cs="Verdana"/>
          <w:lang w:val="sr-Cyrl-RS"/>
        </w:rPr>
        <w:t>ик РС, број 64/2013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4. Вођење евиденције у акцизном складишту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19.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lastRenderedPageBreak/>
        <w:t>Ималац акцизне дозволе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> за свако акцизно складиште води евиденцију о стању и кретању акцизних производа у акцизном складишту, и то по количини и вредности за сваку врсту акцизног произ</w:t>
      </w:r>
      <w:r w:rsidRPr="00B57B76">
        <w:rPr>
          <w:rFonts w:ascii="Verdana" w:eastAsia="Verdana" w:hAnsi="Verdana" w:cs="Verdana"/>
          <w:lang w:val="sr-Cyrl-RS"/>
        </w:rPr>
        <w:t>вода посебно.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Евиденција из става 1. овог члана садржи податке о: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1) стању </w:t>
      </w:r>
      <w:proofErr w:type="spellStart"/>
      <w:r w:rsidRPr="00B57B76">
        <w:rPr>
          <w:rFonts w:ascii="Verdana" w:eastAsia="Verdana" w:hAnsi="Verdana" w:cs="Verdana"/>
          <w:lang w:val="sr-Cyrl-RS"/>
        </w:rPr>
        <w:t>залихана</w:t>
      </w:r>
      <w:proofErr w:type="spellEnd"/>
      <w:r w:rsidRPr="00B57B76">
        <w:rPr>
          <w:rFonts w:ascii="Verdana" w:eastAsia="Verdana" w:hAnsi="Verdana" w:cs="Verdana"/>
          <w:lang w:val="sr-Cyrl-RS"/>
        </w:rPr>
        <w:t xml:space="preserve"> дан 1. јануара текуће године;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2) врсти, количини и вредности </w:t>
      </w:r>
      <w:r w:rsidRPr="00B57B76">
        <w:rPr>
          <w:rFonts w:ascii="Verdana" w:eastAsia="Verdana" w:hAnsi="Verdana" w:cs="Verdana"/>
          <w:b/>
          <w:lang w:val="sr-Cyrl-RS"/>
        </w:rPr>
        <w:t>произведених,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 xml:space="preserve"> допремљених, односно отпремљених акцизних производа у, односно из акцизног складишта;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3) брисан</w:t>
      </w:r>
      <w:r w:rsidRPr="00B57B76">
        <w:rPr>
          <w:rFonts w:ascii="Verdana" w:eastAsia="Verdana" w:hAnsi="Verdana" w:cs="Verdana"/>
          <w:i/>
          <w:lang w:val="sr-Cyrl-RS"/>
        </w:rPr>
        <w:t>а је (види члан 23. Правилника - 99/2012-275)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4) врсти, количини и вредности производа отпремљених из акцизног складишта за које је чланом 19. Закона прописано да се акциза не плаћа, уз навођење о којем ослобођењу се ради;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5) врсти, количини и вредности производа стављених у промет из акцизног складишта сагласно члану 21. став 2. </w:t>
      </w:r>
      <w:proofErr w:type="spellStart"/>
      <w:r w:rsidRPr="00B57B76">
        <w:rPr>
          <w:rFonts w:ascii="Verdana" w:eastAsia="Verdana" w:hAnsi="Verdana" w:cs="Verdana"/>
          <w:lang w:val="sr-Cyrl-RS"/>
        </w:rPr>
        <w:t>тач</w:t>
      </w:r>
      <w:proofErr w:type="spellEnd"/>
      <w:r w:rsidRPr="00B57B76">
        <w:rPr>
          <w:rFonts w:ascii="Verdana" w:eastAsia="Verdana" w:hAnsi="Verdana" w:cs="Verdana"/>
          <w:lang w:val="sr-Cyrl-RS"/>
        </w:rPr>
        <w:t>. 2), 3) и 4) Закона;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6)</w:t>
      </w:r>
      <w:r w:rsidRPr="00B57B76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B57B76">
        <w:rPr>
          <w:rFonts w:ascii="Verdana" w:eastAsia="Verdana" w:hAnsi="Verdana" w:cs="Verdana"/>
          <w:lang w:val="sr-Cyrl-RS"/>
        </w:rPr>
        <w:t> називу, седишту и ПИБ-у купца производа;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7) износу обрачунате акцизе;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8) стању залиха на дан 31. децембра текуће годи</w:t>
      </w:r>
      <w:r w:rsidRPr="00B57B76">
        <w:rPr>
          <w:rFonts w:ascii="Verdana" w:eastAsia="Verdana" w:hAnsi="Verdana" w:cs="Verdana"/>
          <w:lang w:val="sr-Cyrl-RS"/>
        </w:rPr>
        <w:t>не.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Ако се евиденција из става 1. овог члана води електронским путем, ималац акцизне дозволе је дужан да у сваком моменту, ради контроле, омогући несметан приступ подацима.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Евиденције из ст. 2. и 3. овог члана морају се водити и држати у акцизном складишту</w:t>
      </w:r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Брисани су ранији ст. 5, 6. и 7. (види члан 23. Правилника - 99/2012-275)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*Службени гласник РС, број 99/2012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20.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Евиденција из члана 19. овог правилника чува се најмање 10 година по истеку пословне године на коју се односи, а документација на основу</w:t>
      </w:r>
      <w:r w:rsidRPr="00B57B76">
        <w:rPr>
          <w:rFonts w:ascii="Verdana" w:eastAsia="Verdana" w:hAnsi="Verdana" w:cs="Verdana"/>
          <w:lang w:val="sr-Cyrl-RS"/>
        </w:rPr>
        <w:t xml:space="preserve"> које су вршена књижења – најмање пет година.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5. Прелазне и завршне одредбе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21.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Решења о давању акцизне дозволе, као и решења о продужењу важења акцизне дозволе, која су издата по одредбама Правилника о условима и поступку за добијање и одузимање акци</w:t>
      </w:r>
      <w:r w:rsidRPr="00B57B76">
        <w:rPr>
          <w:rFonts w:ascii="Verdana" w:eastAsia="Verdana" w:hAnsi="Verdana" w:cs="Verdana"/>
          <w:lang w:val="sr-Cyrl-RS"/>
        </w:rPr>
        <w:t>зне дозволе, начину и контроли отпремања и допремања производа у акцизно складиште и вођење евиденције у акцизном складишту („Службени гласник РС”, бр. 140/04, 30/05, 49/05 и 88/05), важе до истека рока до којег су издата, под условом да ималац акцизне доз</w:t>
      </w:r>
      <w:r w:rsidRPr="00B57B76">
        <w:rPr>
          <w:rFonts w:ascii="Verdana" w:eastAsia="Verdana" w:hAnsi="Verdana" w:cs="Verdana"/>
          <w:lang w:val="sr-Cyrl-RS"/>
        </w:rPr>
        <w:t>воле испуњава услове прописане за издавање акцизне дозволе.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22.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Даном ступања на снагу овог правилника престаје да важи Правилник о условима и поступку за добијање и одузимање акцизне дозволе, начину и </w:t>
      </w:r>
      <w:r w:rsidRPr="00B57B76">
        <w:rPr>
          <w:rFonts w:ascii="Verdana" w:eastAsia="Verdana" w:hAnsi="Verdana" w:cs="Verdana"/>
          <w:lang w:val="sr-Cyrl-RS"/>
        </w:rPr>
        <w:lastRenderedPageBreak/>
        <w:t>контроли отпремања и допремања производа у акцизн</w:t>
      </w:r>
      <w:r w:rsidRPr="00B57B76">
        <w:rPr>
          <w:rFonts w:ascii="Verdana" w:eastAsia="Verdana" w:hAnsi="Verdana" w:cs="Verdana"/>
          <w:lang w:val="sr-Cyrl-RS"/>
        </w:rPr>
        <w:t>о складиште и вођење евиденције у акцизном складишту („Службени гласник РС”, бр. 140/04, 30/05, 49/05 и 88/05).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Члан 23.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6E321C" w:rsidRPr="00B57B76" w:rsidRDefault="00B57B76">
      <w:pPr>
        <w:spacing w:line="210" w:lineRule="atLeast"/>
        <w:jc w:val="righ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05 број 110-00-132/2009-04</w:t>
      </w:r>
    </w:p>
    <w:p w:rsidR="006E321C" w:rsidRPr="00B57B76" w:rsidRDefault="00B57B76">
      <w:pPr>
        <w:spacing w:line="210" w:lineRule="atLeast"/>
        <w:jc w:val="righ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У Беог</w:t>
      </w:r>
      <w:r w:rsidRPr="00B57B76">
        <w:rPr>
          <w:rFonts w:ascii="Verdana" w:eastAsia="Verdana" w:hAnsi="Verdana" w:cs="Verdana"/>
          <w:lang w:val="sr-Cyrl-RS"/>
        </w:rPr>
        <w:t>раду, 27. маја 2009. године</w:t>
      </w:r>
    </w:p>
    <w:p w:rsidR="006E321C" w:rsidRPr="00B57B76" w:rsidRDefault="00B57B76">
      <w:pPr>
        <w:spacing w:line="210" w:lineRule="atLeast"/>
        <w:jc w:val="righ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>Министар,</w:t>
      </w:r>
    </w:p>
    <w:p w:rsidR="006E321C" w:rsidRPr="00B57B76" w:rsidRDefault="00B57B76">
      <w:pPr>
        <w:spacing w:line="210" w:lineRule="atLeast"/>
        <w:jc w:val="right"/>
        <w:rPr>
          <w:lang w:val="sr-Cyrl-RS"/>
        </w:rPr>
      </w:pPr>
      <w:r w:rsidRPr="00B57B76">
        <w:rPr>
          <w:rFonts w:ascii="Verdana" w:eastAsia="Verdana" w:hAnsi="Verdana" w:cs="Verdana"/>
          <w:lang w:val="sr-Cyrl-RS"/>
        </w:rPr>
        <w:t xml:space="preserve">др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Диана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Драгутиновић</w:t>
      </w:r>
      <w:r w:rsidRPr="00B57B76">
        <w:rPr>
          <w:rFonts w:ascii="Verdana" w:eastAsia="Verdana" w:hAnsi="Verdana" w:cs="Verdana"/>
          <w:lang w:val="sr-Cyrl-RS"/>
        </w:rPr>
        <w:t xml:space="preserve">, </w:t>
      </w:r>
      <w:proofErr w:type="spellStart"/>
      <w:r w:rsidRPr="00B57B76">
        <w:rPr>
          <w:rFonts w:ascii="Verdana" w:eastAsia="Verdana" w:hAnsi="Verdana" w:cs="Verdana"/>
          <w:lang w:val="sr-Cyrl-RS"/>
        </w:rPr>
        <w:t>с.р</w:t>
      </w:r>
      <w:proofErr w:type="spellEnd"/>
      <w:r w:rsidRPr="00B57B76">
        <w:rPr>
          <w:rFonts w:ascii="Verdana" w:eastAsia="Verdana" w:hAnsi="Verdana" w:cs="Verdana"/>
          <w:lang w:val="sr-Cyrl-RS"/>
        </w:rPr>
        <w:t>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ОДРЕДБЕ КОЈЕ НИСУ УНЕТЕ У "ПРЕЧИШЋЕН ТЕКСТ" ПРАВИЛНИКА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Правилник о изменама и допунама Правилника о условима и поступку за добијање, обнављање и одузимање акцизне дозволе, начину и контроли отпремања и допремања производа у акцизно складиште и о вођењу евиденције у акцизном складишту: "Службени гласник РС", бр</w:t>
      </w:r>
      <w:r w:rsidRPr="00B57B76">
        <w:rPr>
          <w:rFonts w:ascii="Verdana" w:eastAsia="Verdana" w:hAnsi="Verdana" w:cs="Verdana"/>
          <w:i/>
          <w:lang w:val="sr-Cyrl-RS"/>
        </w:rPr>
        <w:t>ој 99/2012-275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Члан 24.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За захтеве за издавање акцизне дозволе који су поднети, а нису решени до дана ступања на снагу овог правилника, примењиваће се услови за издавање акцизне дозволе прописани Правилником о условима и поступку за добијање, обнављање и о</w:t>
      </w:r>
      <w:r w:rsidRPr="00B57B76">
        <w:rPr>
          <w:rFonts w:ascii="Verdana" w:eastAsia="Verdana" w:hAnsi="Verdana" w:cs="Verdana"/>
          <w:b/>
          <w:lang w:val="sr-Cyrl-RS"/>
        </w:rPr>
        <w:t>дузимање акцизне дозволе, начину и контроли отпремања и допремања производа у акцизно складиште и о вођењу евиденције у акцизном складишту („Службени гласник РС”, број 41/09).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Члан 25.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Решења о давању акцизне дозволе која су издата до дана ступања на снагу овог правилника, важе до истека рока важења акцизне дозволе.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Члан 26.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Правилник</w:t>
      </w:r>
      <w:r w:rsidRPr="00B57B76">
        <w:rPr>
          <w:rFonts w:ascii="Verdana" w:eastAsia="Verdana" w:hAnsi="Verdana" w:cs="Verdana"/>
          <w:i/>
          <w:lang w:val="sr-Cyrl-RS"/>
        </w:rPr>
        <w:t xml:space="preserve"> о изменама и допунама Правилника о условима и поступку за добијање, обнављање и одузимање акцизне дозволе, начину и контроли отпремања и допремања производа у акцизно складиште и о вођењу евиденције у акцизном складишту: "Службени гласник РС", број 64/201</w:t>
      </w:r>
      <w:r w:rsidRPr="00B57B76">
        <w:rPr>
          <w:rFonts w:ascii="Verdana" w:eastAsia="Verdana" w:hAnsi="Verdana" w:cs="Verdana"/>
          <w:i/>
          <w:lang w:val="sr-Cyrl-RS"/>
        </w:rPr>
        <w:t>3-14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Члан 22.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За захтеве за издавање акцизне дозволе који су поднети, а нису решени до дана ступања на снагу овог правилника, примењиваће се услови за издавање акцизне дозволе прописани Правилником о условима и поступку за добијање, обнављање и одузимање а</w:t>
      </w:r>
      <w:r w:rsidRPr="00B57B76">
        <w:rPr>
          <w:rFonts w:ascii="Verdana" w:eastAsia="Verdana" w:hAnsi="Verdana" w:cs="Verdana"/>
          <w:b/>
          <w:lang w:val="sr-Cyrl-RS"/>
        </w:rPr>
        <w:t>кцизне дозволе, начину и контроли отпремања и допремања производа у акцизно складиште и о вођењу евиденције у акцизном складишту („Службени гласник РС”, бр. 41/09 и 99/12).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lastRenderedPageBreak/>
        <w:t>Члан 23.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Овај правилник ступа на снагу наредног дана од дана објављивања у „Службен</w:t>
      </w:r>
      <w:r w:rsidRPr="00B57B76">
        <w:rPr>
          <w:rFonts w:ascii="Verdana" w:eastAsia="Verdana" w:hAnsi="Verdana" w:cs="Verdana"/>
          <w:b/>
          <w:lang w:val="sr-Cyrl-RS"/>
        </w:rPr>
        <w:t>ом гласнику Републике Србије”.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Правилник о изменама Правилника о условима и поступку за добијање, обнављање и одузимање акцизне дозволе, начину и контроли отпремања и допремања производа у акцизно складиште и о вођењу евиденције у акцизном складишту: "Служ</w:t>
      </w:r>
      <w:r w:rsidRPr="00B57B76">
        <w:rPr>
          <w:rFonts w:ascii="Verdana" w:eastAsia="Verdana" w:hAnsi="Verdana" w:cs="Verdana"/>
          <w:i/>
          <w:lang w:val="sr-Cyrl-RS"/>
        </w:rPr>
        <w:t>бени гласник РС", број 67/2015-10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Члан 7.</w:t>
      </w:r>
    </w:p>
    <w:p w:rsidR="006E321C" w:rsidRPr="00B57B76" w:rsidRDefault="00B57B76">
      <w:pPr>
        <w:spacing w:line="210" w:lineRule="atLeast"/>
        <w:rPr>
          <w:lang w:val="sr-Cyrl-RS"/>
        </w:rPr>
      </w:pPr>
      <w:proofErr w:type="spellStart"/>
      <w:r w:rsidRPr="00B57B76">
        <w:rPr>
          <w:rFonts w:ascii="Verdana" w:eastAsia="Verdana" w:hAnsi="Verdana" w:cs="Verdana"/>
          <w:b/>
          <w:lang w:val="sr-Cyrl-RS"/>
        </w:rPr>
        <w:t>Зa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зaхтeвe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зa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издaвaњe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aкцизнe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дoзвoлe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кojи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су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пoднeти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, a нису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рeшeни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дo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дaнa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ступaњa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нa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снaгу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oвoг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прaвилникa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,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примeњивaћe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сe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услoви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зa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издaвaњe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aкцизнe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дoзвoлe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прoписaни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Прaвилникoм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o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услoвимa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и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пoступку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зa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дoбиj</w:t>
      </w:r>
      <w:r w:rsidRPr="00B57B76">
        <w:rPr>
          <w:rFonts w:ascii="Verdana" w:eastAsia="Verdana" w:hAnsi="Verdana" w:cs="Verdana"/>
          <w:b/>
          <w:lang w:val="sr-Cyrl-RS"/>
        </w:rPr>
        <w:t>aњe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,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oбнaвљaњe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и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oдузимaњe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aкцизнe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дoзвoлe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,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нaчину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и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кoнтрoли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oтпрeмaњa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и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дoпрeмaњa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прoизвoдa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у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aкцизнo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склaдиштe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и o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вoђeњу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eвидeнциje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у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aкцизнoм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склaдишту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(„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Службeни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глaсник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РС”, бр. 41/09, 99/12 и 64/13).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proofErr w:type="spellStart"/>
      <w:r w:rsidRPr="00B57B76">
        <w:rPr>
          <w:rFonts w:ascii="Verdana" w:eastAsia="Verdana" w:hAnsi="Verdana" w:cs="Verdana"/>
          <w:b/>
          <w:lang w:val="sr-Cyrl-RS"/>
        </w:rPr>
        <w:t>Члaн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8.</w:t>
      </w:r>
    </w:p>
    <w:p w:rsidR="006E321C" w:rsidRPr="00B57B76" w:rsidRDefault="00B57B76">
      <w:pPr>
        <w:spacing w:line="210" w:lineRule="atLeast"/>
        <w:rPr>
          <w:lang w:val="sr-Cyrl-RS"/>
        </w:rPr>
      </w:pPr>
      <w:proofErr w:type="spellStart"/>
      <w:r w:rsidRPr="00B57B76">
        <w:rPr>
          <w:rFonts w:ascii="Verdana" w:eastAsia="Verdana" w:hAnsi="Verdana" w:cs="Verdana"/>
          <w:b/>
          <w:lang w:val="sr-Cyrl-RS"/>
        </w:rPr>
        <w:t>Oвaj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прaвилник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ступa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нa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снaгу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нaрeднoг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д</w:t>
      </w:r>
      <w:r w:rsidRPr="00B57B76">
        <w:rPr>
          <w:rFonts w:ascii="Verdana" w:eastAsia="Verdana" w:hAnsi="Verdana" w:cs="Verdana"/>
          <w:b/>
          <w:lang w:val="sr-Cyrl-RS"/>
        </w:rPr>
        <w:t>aнa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oд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дaнa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oбjaвљивaњa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у „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Службeнoм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глaснику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Рeпубликe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 xml:space="preserve"> </w:t>
      </w:r>
      <w:proofErr w:type="spellStart"/>
      <w:r w:rsidRPr="00B57B76">
        <w:rPr>
          <w:rFonts w:ascii="Verdana" w:eastAsia="Verdana" w:hAnsi="Verdana" w:cs="Verdana"/>
          <w:b/>
          <w:lang w:val="sr-Cyrl-RS"/>
        </w:rPr>
        <w:t>Србиje</w:t>
      </w:r>
      <w:proofErr w:type="spellEnd"/>
      <w:r w:rsidRPr="00B57B76">
        <w:rPr>
          <w:rFonts w:ascii="Verdana" w:eastAsia="Verdana" w:hAnsi="Verdana" w:cs="Verdana"/>
          <w:b/>
          <w:lang w:val="sr-Cyrl-RS"/>
        </w:rPr>
        <w:t>”.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i/>
          <w:lang w:val="sr-Cyrl-RS"/>
        </w:rPr>
        <w:t>Правилник о изменама Правилника о условима и поступку за добијање, обнављање и одузимање акцизне дозволе, начину и контроли отпремања и допремања производа у акцизно складиште и о вођењу евид</w:t>
      </w:r>
      <w:r w:rsidRPr="00B57B76">
        <w:rPr>
          <w:rFonts w:ascii="Verdana" w:eastAsia="Verdana" w:hAnsi="Verdana" w:cs="Verdana"/>
          <w:i/>
          <w:lang w:val="sr-Cyrl-RS"/>
        </w:rPr>
        <w:t>енције у акцизном складишту: "Службени гласник РС", број 77/2024-35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Члан 8.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 xml:space="preserve">На захтеве за добијање, односно обнављање акцизне дозволе који су поднети до дана почетка примене овог правилника, а исти нису решени, примењују се одредбе Правилника о условима и </w:t>
      </w:r>
      <w:r w:rsidRPr="00B57B76">
        <w:rPr>
          <w:rFonts w:ascii="Verdana" w:eastAsia="Verdana" w:hAnsi="Verdana" w:cs="Verdana"/>
          <w:b/>
          <w:lang w:val="sr-Cyrl-RS"/>
        </w:rPr>
        <w:t>поступку за добијање, обнављање и одузимање акцизне дозволе, начину и контроли отпремања и допремања производа у акцизно складиште и о вођењу евиденције у акцизном складишту („Службени гласник РС”, бр. 41/09, 99/12, 64/13, 67/15, 44/18 – др. закон).</w:t>
      </w:r>
    </w:p>
    <w:p w:rsidR="006E321C" w:rsidRPr="00B57B76" w:rsidRDefault="00B57B76">
      <w:pPr>
        <w:spacing w:line="210" w:lineRule="atLeast"/>
        <w:jc w:val="center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Члан 9</w:t>
      </w:r>
      <w:r w:rsidRPr="00B57B76">
        <w:rPr>
          <w:rFonts w:ascii="Verdana" w:eastAsia="Verdana" w:hAnsi="Verdana" w:cs="Verdana"/>
          <w:b/>
          <w:lang w:val="sr-Cyrl-RS"/>
        </w:rPr>
        <w:t>.</w:t>
      </w:r>
    </w:p>
    <w:p w:rsidR="006E321C" w:rsidRPr="00B57B76" w:rsidRDefault="00B57B76">
      <w:pPr>
        <w:spacing w:line="210" w:lineRule="atLeast"/>
        <w:rPr>
          <w:lang w:val="sr-Cyrl-RS"/>
        </w:rPr>
      </w:pPr>
      <w:r w:rsidRPr="00B57B76">
        <w:rPr>
          <w:rFonts w:ascii="Verdana" w:eastAsia="Verdana" w:hAnsi="Verdana" w:cs="Verdana"/>
          <w:b/>
          <w:lang w:val="sr-Cyrl-RS"/>
        </w:rPr>
        <w:t>Овај правилник ступа на снагу наредног дана од дана објављивања у „Службеном гласник Републике Србије”, а примењује се од 1. октобра 2024. године.</w:t>
      </w:r>
    </w:p>
    <w:sectPr w:rsidR="006E321C" w:rsidRPr="00B57B7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1C"/>
    <w:rsid w:val="006E321C"/>
    <w:rsid w:val="00B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F9257-B276-4F57-A307-F7527CF6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5231</Words>
  <Characters>29818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2024-09-23T08:18:00Z</dcterms:created>
  <dcterms:modified xsi:type="dcterms:W3CDTF">2024-09-23T08:18:00Z</dcterms:modified>
</cp:coreProperties>
</file>