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46379996" w14:textId="0B857083" w:rsidR="00533C36" w:rsidRDefault="00533C36" w:rsidP="00F72CD1">
      <w:pPr>
        <w:pStyle w:val="BodyText"/>
        <w:rPr>
          <w:rFonts w:ascii="Times New Roman" w:hAnsi="Times New Roman"/>
          <w:b/>
        </w:rPr>
      </w:pPr>
      <w:r w:rsidRPr="00533C36">
        <w:rPr>
          <w:rFonts w:ascii="Times New Roman" w:hAnsi="Times New Roman"/>
          <w:b/>
        </w:rPr>
        <w:t>Improving Public Finance manage</w:t>
      </w:r>
      <w:r>
        <w:rPr>
          <w:rFonts w:ascii="Times New Roman" w:hAnsi="Times New Roman"/>
          <w:b/>
        </w:rPr>
        <w:t xml:space="preserve">ment for the Green Transition </w:t>
      </w:r>
    </w:p>
    <w:p w14:paraId="4F1BE01C" w14:textId="759C1776" w:rsidR="009830E4" w:rsidRDefault="005A16AF" w:rsidP="00F72CD1">
      <w:pPr>
        <w:pStyle w:val="BodyText"/>
        <w:rPr>
          <w:rFonts w:ascii="Times New Roman" w:hAnsi="Times New Roman"/>
          <w:b/>
        </w:rPr>
      </w:pPr>
      <w:r w:rsidRPr="00D65D0B">
        <w:rPr>
          <w:rFonts w:ascii="Times New Roman" w:hAnsi="Times New Roman"/>
          <w:b/>
        </w:rPr>
        <w:t xml:space="preserve">No. </w:t>
      </w:r>
      <w:r w:rsidR="00FE3853" w:rsidRPr="00FE3853">
        <w:rPr>
          <w:rFonts w:ascii="Times New Roman" w:hAnsi="Times New Roman"/>
          <w:b/>
        </w:rPr>
        <w:t>P175655</w:t>
      </w:r>
    </w:p>
    <w:p w14:paraId="003CFD1C" w14:textId="77777777" w:rsidR="0023220A" w:rsidRDefault="0023220A" w:rsidP="00F72CD1">
      <w:pPr>
        <w:pStyle w:val="BodyText"/>
        <w:rPr>
          <w:rFonts w:ascii="Times New Roman" w:hAnsi="Times New Roman"/>
        </w:rPr>
      </w:pPr>
    </w:p>
    <w:p w14:paraId="2A9BE952" w14:textId="24EB8ECD" w:rsidR="0079459C" w:rsidRDefault="0023220A" w:rsidP="007B5870">
      <w:pPr>
        <w:pStyle w:val="BodyText"/>
        <w:rPr>
          <w:rFonts w:ascii="Times New Roman" w:hAnsi="Times New Roman"/>
          <w:spacing w:val="0"/>
          <w:sz w:val="22"/>
          <w:szCs w:val="24"/>
        </w:rPr>
      </w:pPr>
      <w:r w:rsidRPr="0023220A">
        <w:rPr>
          <w:rFonts w:ascii="Times New Roman" w:hAnsi="Times New Roman"/>
          <w:b/>
          <w:spacing w:val="0"/>
          <w:sz w:val="22"/>
          <w:szCs w:val="24"/>
        </w:rPr>
        <w:t xml:space="preserve">Assignment Title: </w:t>
      </w:r>
      <w:r w:rsidR="007C31A6" w:rsidRPr="007C31A6">
        <w:rPr>
          <w:rFonts w:ascii="Times New Roman" w:hAnsi="Times New Roman"/>
          <w:spacing w:val="0"/>
          <w:sz w:val="22"/>
          <w:szCs w:val="24"/>
        </w:rPr>
        <w:t>Consultant for developing of human resources strategy and reviewing existing job systematization</w:t>
      </w:r>
    </w:p>
    <w:p w14:paraId="7BD2167A" w14:textId="77777777" w:rsidR="007C31A6" w:rsidRDefault="007C31A6" w:rsidP="007B5870">
      <w:pPr>
        <w:pStyle w:val="BodyText"/>
        <w:rPr>
          <w:rFonts w:ascii="Times New Roman" w:hAnsi="Times New Roman"/>
          <w:spacing w:val="0"/>
          <w:sz w:val="22"/>
          <w:szCs w:val="24"/>
        </w:rPr>
      </w:pPr>
    </w:p>
    <w:p w14:paraId="7AF5D1B0" w14:textId="319E3288" w:rsidR="00AF2E68" w:rsidRPr="0023220A" w:rsidRDefault="0023220A" w:rsidP="00FB2DF9">
      <w:pPr>
        <w:pStyle w:val="BodyText"/>
      </w:pPr>
      <w:r w:rsidRPr="00346998">
        <w:rPr>
          <w:rFonts w:ascii="Times New Roman" w:hAnsi="Times New Roman"/>
          <w:b/>
          <w:szCs w:val="24"/>
        </w:rPr>
        <w:t xml:space="preserve">Reference No.: </w:t>
      </w:r>
      <w:r w:rsidR="002C72C6">
        <w:rPr>
          <w:rFonts w:ascii="Times New Roman" w:hAnsi="Times New Roman"/>
          <w:b/>
          <w:szCs w:val="24"/>
        </w:rPr>
        <w:t>SER-IPFMGT-IC-CS-</w:t>
      </w:r>
      <w:r w:rsidR="00FB2DF9">
        <w:rPr>
          <w:rFonts w:ascii="Times New Roman" w:hAnsi="Times New Roman"/>
          <w:b/>
          <w:szCs w:val="24"/>
        </w:rPr>
        <w:t>24</w:t>
      </w:r>
      <w:r w:rsidR="002C72C6" w:rsidRPr="00B64626">
        <w:rPr>
          <w:rFonts w:ascii="Times New Roman" w:hAnsi="Times New Roman"/>
          <w:b/>
          <w:szCs w:val="24"/>
        </w:rPr>
        <w:t>-</w:t>
      </w:r>
      <w:r w:rsidR="0079459C">
        <w:rPr>
          <w:rFonts w:ascii="Times New Roman" w:hAnsi="Times New Roman"/>
          <w:b/>
          <w:szCs w:val="24"/>
        </w:rPr>
        <w:t>13</w:t>
      </w:r>
    </w:p>
    <w:p w14:paraId="72D00D2B" w14:textId="77777777" w:rsidR="00450830" w:rsidRPr="00450830" w:rsidRDefault="00450830" w:rsidP="00450830">
      <w:pPr>
        <w:pStyle w:val="ListParagraph"/>
        <w:suppressAutoHyphens/>
        <w:jc w:val="both"/>
        <w:rPr>
          <w:rFonts w:ascii="Times New Roman" w:hAnsi="Times New Roman"/>
          <w:b/>
          <w:sz w:val="24"/>
          <w:szCs w:val="24"/>
        </w:rPr>
      </w:pPr>
    </w:p>
    <w:p w14:paraId="051D132E" w14:textId="3B407EA1" w:rsidR="0023220A" w:rsidRPr="00346998" w:rsidRDefault="00ED4247" w:rsidP="00346998">
      <w:pPr>
        <w:suppressAutoHyphens/>
        <w:spacing w:after="120"/>
        <w:jc w:val="both"/>
        <w:rPr>
          <w:rFonts w:ascii="Times New Roman" w:hAnsi="Times New Roman"/>
          <w:spacing w:val="-2"/>
          <w:szCs w:val="22"/>
        </w:rPr>
      </w:pPr>
      <w:r w:rsidRPr="00346998">
        <w:rPr>
          <w:rFonts w:ascii="Times New Roman" w:hAnsi="Times New Roman"/>
          <w:spacing w:val="-2"/>
          <w:szCs w:val="22"/>
        </w:rPr>
        <w:t xml:space="preserve">The Republic of Serbia has received financing from the World Bank and the Agency </w:t>
      </w:r>
      <w:proofErr w:type="spellStart"/>
      <w:r w:rsidRPr="00346998">
        <w:rPr>
          <w:rFonts w:ascii="Times New Roman" w:hAnsi="Times New Roman"/>
          <w:spacing w:val="-2"/>
          <w:szCs w:val="22"/>
        </w:rPr>
        <w:t>Francaise</w:t>
      </w:r>
      <w:proofErr w:type="spellEnd"/>
      <w:r w:rsidRPr="00346998">
        <w:rPr>
          <w:rFonts w:ascii="Times New Roman" w:hAnsi="Times New Roman"/>
          <w:spacing w:val="-2"/>
          <w:szCs w:val="22"/>
        </w:rPr>
        <w:t xml:space="preserve"> de Development</w:t>
      </w:r>
      <w:r w:rsidR="0023220A" w:rsidRPr="001701DD">
        <w:rPr>
          <w:rFonts w:ascii="Times New Roman" w:hAnsi="Times New Roman"/>
          <w:spacing w:val="-2"/>
          <w:szCs w:val="22"/>
        </w:rPr>
        <w:t xml:space="preserve"> (AFD)</w:t>
      </w:r>
      <w:r w:rsidRPr="00346998">
        <w:rPr>
          <w:rFonts w:ascii="Times New Roman" w:hAnsi="Times New Roman"/>
          <w:spacing w:val="-2"/>
          <w:szCs w:val="22"/>
        </w:rPr>
        <w:t xml:space="preserve"> </w:t>
      </w:r>
      <w:r w:rsidR="0023220A" w:rsidRPr="00346998">
        <w:rPr>
          <w:rFonts w:ascii="Times New Roman" w:hAnsi="Times New Roman"/>
          <w:spacing w:val="-2"/>
          <w:szCs w:val="22"/>
        </w:rPr>
        <w:t>for implementation</w:t>
      </w:r>
      <w:r w:rsidRPr="00346998">
        <w:rPr>
          <w:rFonts w:ascii="Times New Roman" w:hAnsi="Times New Roman"/>
          <w:spacing w:val="-2"/>
          <w:szCs w:val="22"/>
        </w:rPr>
        <w:t xml:space="preserve"> of the Improving Public Financial Management for the Green Transition Operation Project</w:t>
      </w:r>
      <w:r w:rsidR="0023220A" w:rsidRPr="00346998">
        <w:rPr>
          <w:rFonts w:ascii="Times New Roman" w:hAnsi="Times New Roman"/>
          <w:spacing w:val="-2"/>
          <w:szCs w:val="22"/>
        </w:rPr>
        <w:t xml:space="preserve"> (</w:t>
      </w:r>
      <w:r w:rsidR="0023220A" w:rsidRPr="00346998">
        <w:rPr>
          <w:rFonts w:ascii="Times New Roman" w:hAnsi="Times New Roman"/>
          <w:szCs w:val="22"/>
        </w:rPr>
        <w:t>IPFMGT)</w:t>
      </w:r>
      <w:r w:rsidRPr="00346998">
        <w:rPr>
          <w:rFonts w:ascii="Times New Roman" w:hAnsi="Times New Roman"/>
          <w:spacing w:val="-2"/>
          <w:szCs w:val="22"/>
        </w:rPr>
        <w:t xml:space="preserve"> and intends to </w:t>
      </w:r>
      <w:r w:rsidR="0023220A" w:rsidRPr="00346998">
        <w:rPr>
          <w:rFonts w:ascii="Times New Roman" w:hAnsi="Times New Roman"/>
          <w:spacing w:val="-2"/>
          <w:szCs w:val="22"/>
        </w:rPr>
        <w:t>apply part of the proceeds for consulting services.</w:t>
      </w:r>
    </w:p>
    <w:p w14:paraId="1972B436" w14:textId="77777777" w:rsidR="0079459C" w:rsidRDefault="0023220A" w:rsidP="0079459C">
      <w:pPr>
        <w:suppressAutoHyphens/>
        <w:spacing w:after="120"/>
        <w:jc w:val="both"/>
        <w:rPr>
          <w:rFonts w:ascii="Times New Roman" w:hAnsi="Times New Roman"/>
          <w:spacing w:val="-2"/>
          <w:szCs w:val="22"/>
        </w:rPr>
      </w:pPr>
      <w:r w:rsidRPr="001701DD">
        <w:rPr>
          <w:rFonts w:ascii="Times New Roman" w:hAnsi="Times New Roman"/>
          <w:szCs w:val="22"/>
        </w:rPr>
        <w:t>IPFMGT</w:t>
      </w:r>
      <w:r w:rsidRPr="00346998">
        <w:rPr>
          <w:rFonts w:ascii="Times New Roman" w:hAnsi="Times New Roman"/>
          <w:spacing w:val="-2"/>
          <w:szCs w:val="22"/>
        </w:rPr>
        <w:t xml:space="preserve"> in the Republic of Serbia is a four-year Operation which aims to help the Government of the Republic of Serbia in strengthening its capacity to manage public finances and implement green investments. </w:t>
      </w:r>
      <w:r w:rsidRPr="001701DD">
        <w:rPr>
          <w:rFonts w:ascii="Times New Roman" w:hAnsi="Times New Roman"/>
          <w:szCs w:val="22"/>
        </w:rPr>
        <w:t xml:space="preserve">IPFMGT will </w:t>
      </w:r>
      <w:r w:rsidR="00ED4247" w:rsidRPr="00346998">
        <w:rPr>
          <w:rFonts w:ascii="Times New Roman" w:hAnsi="Times New Roman"/>
          <w:spacing w:val="-2"/>
          <w:szCs w:val="22"/>
        </w:rPr>
        <w:t xml:space="preserve">improve core </w:t>
      </w:r>
      <w:r w:rsidRPr="00346998">
        <w:rPr>
          <w:rFonts w:ascii="Times New Roman" w:hAnsi="Times New Roman"/>
          <w:spacing w:val="-2"/>
          <w:szCs w:val="22"/>
        </w:rPr>
        <w:t xml:space="preserve">Public Finance management </w:t>
      </w:r>
      <w:r w:rsidR="00ED4247" w:rsidRPr="00346998">
        <w:rPr>
          <w:rFonts w:ascii="Times New Roman" w:hAnsi="Times New Roman"/>
          <w:spacing w:val="-2"/>
          <w:szCs w:val="22"/>
        </w:rPr>
        <w:t xml:space="preserve">functions and institutional capabilities needed for Serbia’s fiscal resilience and green transition. </w:t>
      </w:r>
      <w:r w:rsidR="001701DD" w:rsidRPr="00346998">
        <w:rPr>
          <w:rFonts w:ascii="Times New Roman" w:hAnsi="Times New Roman"/>
          <w:spacing w:val="-2"/>
          <w:szCs w:val="22"/>
        </w:rPr>
        <w:t>Key implementing institutions besides the Ministry of Finance are the Ministr</w:t>
      </w:r>
      <w:r w:rsidR="001701DD">
        <w:rPr>
          <w:rFonts w:ascii="Times New Roman" w:hAnsi="Times New Roman"/>
          <w:spacing w:val="-2"/>
          <w:szCs w:val="22"/>
        </w:rPr>
        <w:t xml:space="preserve">y of Environmental Protection, </w:t>
      </w:r>
      <w:r w:rsidR="001701DD" w:rsidRPr="00346998">
        <w:rPr>
          <w:rFonts w:ascii="Times New Roman" w:hAnsi="Times New Roman"/>
          <w:spacing w:val="-2"/>
          <w:szCs w:val="22"/>
        </w:rPr>
        <w:t xml:space="preserve">the Republic Property Directorate, the Public Policy Secretariat, </w:t>
      </w:r>
      <w:r w:rsidR="001701DD" w:rsidRPr="001701DD">
        <w:rPr>
          <w:rFonts w:ascii="Times New Roman" w:hAnsi="Times New Roman"/>
          <w:spacing w:val="-2"/>
          <w:szCs w:val="22"/>
        </w:rPr>
        <w:t>and the</w:t>
      </w:r>
      <w:r w:rsidR="001701DD" w:rsidRPr="00346998">
        <w:rPr>
          <w:rFonts w:ascii="Times New Roman" w:hAnsi="Times New Roman"/>
          <w:spacing w:val="-2"/>
          <w:szCs w:val="22"/>
        </w:rPr>
        <w:t xml:space="preserve"> Public Procurement Office.</w:t>
      </w:r>
    </w:p>
    <w:p w14:paraId="363F0AF6" w14:textId="77777777" w:rsidR="002C0B4D" w:rsidRDefault="002C0B4D" w:rsidP="002C0B4D">
      <w:pPr>
        <w:pStyle w:val="Heading1"/>
        <w:keepNext w:val="0"/>
        <w:keepLines w:val="0"/>
        <w:widowControl w:val="0"/>
        <w:tabs>
          <w:tab w:val="clear" w:pos="-720"/>
          <w:tab w:val="left" w:pos="823"/>
        </w:tabs>
        <w:suppressAutoHyphens w:val="0"/>
        <w:autoSpaceDE w:val="0"/>
        <w:autoSpaceDN w:val="0"/>
        <w:ind w:left="823"/>
        <w:jc w:val="left"/>
        <w:rPr>
          <w:b w:val="0"/>
          <w:smallCaps w:val="0"/>
          <w:spacing w:val="-2"/>
          <w:sz w:val="22"/>
          <w:szCs w:val="22"/>
        </w:rPr>
      </w:pPr>
    </w:p>
    <w:p w14:paraId="1CCBFC59" w14:textId="4087D68F" w:rsidR="003A635D" w:rsidRPr="00FF2387" w:rsidRDefault="003A635D" w:rsidP="00FF2387">
      <w:pPr>
        <w:pStyle w:val="Heading1"/>
        <w:keepNext w:val="0"/>
        <w:keepLines w:val="0"/>
        <w:widowControl w:val="0"/>
        <w:tabs>
          <w:tab w:val="clear" w:pos="-720"/>
          <w:tab w:val="left" w:pos="823"/>
        </w:tabs>
        <w:suppressAutoHyphens w:val="0"/>
        <w:autoSpaceDE w:val="0"/>
        <w:autoSpaceDN w:val="0"/>
        <w:jc w:val="both"/>
        <w:rPr>
          <w:rFonts w:eastAsiaTheme="minorHAnsi"/>
          <w:smallCaps w:val="0"/>
          <w:sz w:val="24"/>
          <w:szCs w:val="24"/>
        </w:rPr>
      </w:pPr>
      <w:r w:rsidRPr="00FF2387">
        <w:rPr>
          <w:rFonts w:eastAsiaTheme="minorHAnsi"/>
          <w:smallCaps w:val="0"/>
          <w:sz w:val="24"/>
          <w:szCs w:val="24"/>
        </w:rPr>
        <w:t>Objective of the assignment</w:t>
      </w:r>
    </w:p>
    <w:p w14:paraId="6F62FE3C" w14:textId="364E3F55" w:rsidR="002C0B4D" w:rsidRPr="00FF2387" w:rsidRDefault="002C0B4D" w:rsidP="002C0B4D">
      <w:pPr>
        <w:rPr>
          <w:rFonts w:ascii="Times New Roman" w:hAnsi="Times New Roman"/>
          <w:spacing w:val="-2"/>
          <w:szCs w:val="22"/>
        </w:rPr>
      </w:pPr>
    </w:p>
    <w:p w14:paraId="6756EB58" w14:textId="77777777" w:rsidR="00FF2387" w:rsidRPr="00FF2387" w:rsidRDefault="00FF2387" w:rsidP="00FF2387">
      <w:pPr>
        <w:suppressAutoHyphens/>
        <w:jc w:val="both"/>
        <w:rPr>
          <w:rFonts w:ascii="Times New Roman" w:hAnsi="Times New Roman"/>
          <w:spacing w:val="-2"/>
          <w:szCs w:val="22"/>
        </w:rPr>
      </w:pPr>
      <w:proofErr w:type="gramStart"/>
      <w:r w:rsidRPr="00FF2387">
        <w:rPr>
          <w:rFonts w:ascii="Times New Roman" w:hAnsi="Times New Roman"/>
          <w:spacing w:val="-2"/>
          <w:szCs w:val="22"/>
        </w:rPr>
        <w:t>The main objectives of the Consultant for reviewing the existing job systematization system and development of human resources strategy (hereunder the Consultant) are to perform an analysis of current organizational structure of the Treasury Administration of the Ministry of Finance (TA), identify human resource gaps with regard to the ongoing major operational rebalancing and prepare HR strategy with the accompanying action plan and training program taking into consideration the Aspects of Green Agenda.</w:t>
      </w:r>
      <w:proofErr w:type="gramEnd"/>
    </w:p>
    <w:p w14:paraId="0C8F8642" w14:textId="77777777" w:rsidR="00FF2387" w:rsidRPr="00FF2387" w:rsidRDefault="00FF2387" w:rsidP="00FF2387">
      <w:pPr>
        <w:suppressAutoHyphens/>
        <w:jc w:val="both"/>
        <w:rPr>
          <w:rFonts w:ascii="Times New Roman" w:hAnsi="Times New Roman"/>
          <w:spacing w:val="-2"/>
          <w:szCs w:val="22"/>
        </w:rPr>
      </w:pPr>
      <w:r w:rsidRPr="00FF2387">
        <w:rPr>
          <w:rFonts w:ascii="Times New Roman" w:hAnsi="Times New Roman"/>
          <w:spacing w:val="-2"/>
          <w:szCs w:val="22"/>
        </w:rPr>
        <w:t xml:space="preserve">In his analysis Consultant shall take into account major changes in digitalization process in Treasury Administration (TA) like introduction of SPIRI system (Planning, Execution and Budget Accounting), which will finally include all direct and indirect users of the republic's budget. In addition to </w:t>
      </w:r>
      <w:proofErr w:type="gramStart"/>
      <w:r w:rsidRPr="00FF2387">
        <w:rPr>
          <w:rFonts w:ascii="Times New Roman" w:hAnsi="Times New Roman"/>
          <w:spacing w:val="-2"/>
          <w:szCs w:val="22"/>
        </w:rPr>
        <w:t>that</w:t>
      </w:r>
      <w:proofErr w:type="gramEnd"/>
      <w:r w:rsidRPr="00FF2387">
        <w:rPr>
          <w:rFonts w:ascii="Times New Roman" w:hAnsi="Times New Roman"/>
          <w:spacing w:val="-2"/>
          <w:szCs w:val="22"/>
        </w:rPr>
        <w:t xml:space="preserve"> the TA also developed application for monitoring of public companies and public utility companies, which is in the final stages of development and will start working in 2025. Through the functionality of this application, the Ministry of Finance (</w:t>
      </w:r>
      <w:proofErr w:type="spellStart"/>
      <w:r w:rsidRPr="00FF2387">
        <w:rPr>
          <w:rFonts w:ascii="Times New Roman" w:hAnsi="Times New Roman"/>
          <w:spacing w:val="-2"/>
          <w:szCs w:val="22"/>
        </w:rPr>
        <w:t>MoF</w:t>
      </w:r>
      <w:proofErr w:type="spellEnd"/>
      <w:r w:rsidRPr="00FF2387">
        <w:rPr>
          <w:rFonts w:ascii="Times New Roman" w:hAnsi="Times New Roman"/>
          <w:spacing w:val="-2"/>
          <w:szCs w:val="22"/>
        </w:rPr>
        <w:t xml:space="preserve">) and TA will for the first time have accurate and timely information about the operations and results of these companies. The ORIS system, which will go into production also in 2025, represents auxiliary books for users of public funds. In this way, the TA will have better access to the user's analytical records. Finally, launch of the ISKRA project, which is a centralized system for calculation of wages that will significantly improve control, workforce planning and accuracy of salary calculation. ISKRA system will cover all employees in the public administration, of which there are about half a million. </w:t>
      </w:r>
    </w:p>
    <w:p w14:paraId="791E4C0B" w14:textId="77777777" w:rsidR="00FF2387" w:rsidRPr="00FF2387" w:rsidRDefault="00FF2387" w:rsidP="00FF2387">
      <w:pPr>
        <w:suppressAutoHyphens/>
        <w:jc w:val="both"/>
        <w:rPr>
          <w:rFonts w:ascii="Times New Roman" w:hAnsi="Times New Roman"/>
          <w:spacing w:val="-2"/>
          <w:szCs w:val="22"/>
        </w:rPr>
      </w:pPr>
      <w:r w:rsidRPr="00FF2387">
        <w:rPr>
          <w:rFonts w:ascii="Times New Roman" w:hAnsi="Times New Roman"/>
          <w:spacing w:val="-2"/>
          <w:szCs w:val="22"/>
        </w:rPr>
        <w:t xml:space="preserve">One of key goals is to identify gaps and ensure that the TA develops an organizational structure, leadership and managerial capabilities, human resource management policies, change management philosophy, and integrity measures. By improving the organizational structure and facilitating effective management of the headquarters and regional units, the plan is to ensure adequate control </w:t>
      </w:r>
      <w:r w:rsidRPr="00FF2387">
        <w:rPr>
          <w:rFonts w:ascii="Times New Roman" w:hAnsi="Times New Roman"/>
          <w:spacing w:val="-2"/>
          <w:szCs w:val="22"/>
        </w:rPr>
        <w:lastRenderedPageBreak/>
        <w:t>and proper implementation of new and strategically essential functions: such as risk management, human resource management, and human resource development with particular attention to activities that support the core functions. One of main objectives will be to assure that TA has professional, highly motivated, ethical, and service-oriented staff to adjust to the new, modern environment and to develop the leadership, managerial capacity to lead the change processes, while supporting changes and encourages continuous improvements in performance.</w:t>
      </w:r>
    </w:p>
    <w:p w14:paraId="1A58396F" w14:textId="77777777" w:rsidR="00FF2387" w:rsidRPr="00FF2387" w:rsidRDefault="00FF2387" w:rsidP="00FF2387">
      <w:pPr>
        <w:suppressAutoHyphens/>
        <w:jc w:val="both"/>
        <w:rPr>
          <w:rFonts w:ascii="Times New Roman" w:hAnsi="Times New Roman"/>
          <w:spacing w:val="-2"/>
          <w:szCs w:val="22"/>
        </w:rPr>
      </w:pPr>
      <w:r w:rsidRPr="00FF2387">
        <w:rPr>
          <w:rFonts w:ascii="Times New Roman" w:hAnsi="Times New Roman"/>
          <w:spacing w:val="-2"/>
          <w:szCs w:val="22"/>
        </w:rPr>
        <w:t>Taking into account digitization, automation and all new changes, Consultant will prepare proper analysis of current job systematization with gaps and human resources strategy with accompanying action plan for improving HR capacities. The consultant will also prepare a special training program in accordance with the specific needs of the TA, with the aim of improving the capacity and development of employees.</w:t>
      </w:r>
    </w:p>
    <w:p w14:paraId="45A01F7B" w14:textId="77777777" w:rsidR="00FF2387" w:rsidRPr="00FF2387" w:rsidRDefault="00FF2387" w:rsidP="00FF2387">
      <w:pPr>
        <w:suppressAutoHyphens/>
        <w:jc w:val="both"/>
        <w:rPr>
          <w:rFonts w:ascii="Times New Roman" w:hAnsi="Times New Roman"/>
          <w:spacing w:val="-2"/>
          <w:szCs w:val="22"/>
        </w:rPr>
      </w:pPr>
      <w:r w:rsidRPr="00FF2387">
        <w:rPr>
          <w:rFonts w:ascii="Times New Roman" w:hAnsi="Times New Roman"/>
          <w:spacing w:val="-2"/>
          <w:szCs w:val="22"/>
        </w:rPr>
        <w:t xml:space="preserve">In this respect Client (hereafter: </w:t>
      </w:r>
      <w:proofErr w:type="spellStart"/>
      <w:r w:rsidRPr="00FF2387">
        <w:rPr>
          <w:rFonts w:ascii="Times New Roman" w:hAnsi="Times New Roman"/>
          <w:spacing w:val="-2"/>
          <w:szCs w:val="22"/>
        </w:rPr>
        <w:t>MoF</w:t>
      </w:r>
      <w:proofErr w:type="spellEnd"/>
      <w:r w:rsidRPr="00FF2387">
        <w:rPr>
          <w:rFonts w:ascii="Times New Roman" w:hAnsi="Times New Roman"/>
          <w:spacing w:val="-2"/>
          <w:szCs w:val="22"/>
        </w:rPr>
        <w:t>) intends to engage Consultant to provide part time services who will contribute to the achievements set out of objectives.</w:t>
      </w:r>
    </w:p>
    <w:p w14:paraId="2AE48874" w14:textId="77777777" w:rsidR="00FF2387" w:rsidRPr="00FF2387" w:rsidRDefault="00FF2387" w:rsidP="00FF2387">
      <w:pPr>
        <w:suppressAutoHyphens/>
        <w:jc w:val="both"/>
        <w:rPr>
          <w:rFonts w:ascii="Times New Roman" w:hAnsi="Times New Roman"/>
          <w:spacing w:val="-2"/>
          <w:szCs w:val="22"/>
        </w:rPr>
      </w:pPr>
    </w:p>
    <w:p w14:paraId="1C538AA8" w14:textId="77777777" w:rsidR="00FF2387" w:rsidRPr="00FF2387" w:rsidRDefault="00FF2387" w:rsidP="00FF2387">
      <w:pPr>
        <w:suppressAutoHyphens/>
        <w:jc w:val="both"/>
        <w:rPr>
          <w:rFonts w:ascii="Times New Roman" w:hAnsi="Times New Roman"/>
          <w:spacing w:val="-2"/>
          <w:szCs w:val="22"/>
        </w:rPr>
      </w:pPr>
    </w:p>
    <w:p w14:paraId="4BFB1191" w14:textId="3353B50C" w:rsidR="00FF2387" w:rsidRDefault="00FF2387" w:rsidP="00FF2387">
      <w:pPr>
        <w:suppressAutoHyphens/>
        <w:jc w:val="both"/>
        <w:rPr>
          <w:rFonts w:ascii="Times New Roman" w:hAnsi="Times New Roman"/>
          <w:b/>
          <w:spacing w:val="-2"/>
          <w:szCs w:val="22"/>
        </w:rPr>
      </w:pPr>
      <w:r w:rsidRPr="00FF2387">
        <w:rPr>
          <w:rFonts w:ascii="Times New Roman" w:hAnsi="Times New Roman"/>
          <w:b/>
          <w:spacing w:val="-2"/>
          <w:szCs w:val="22"/>
        </w:rPr>
        <w:t>Scope of Work</w:t>
      </w:r>
    </w:p>
    <w:p w14:paraId="2D554C4D" w14:textId="77777777" w:rsidR="00FF2387" w:rsidRPr="00FF2387" w:rsidRDefault="00FF2387" w:rsidP="00FF2387">
      <w:pPr>
        <w:suppressAutoHyphens/>
        <w:jc w:val="both"/>
        <w:rPr>
          <w:rFonts w:ascii="Times New Roman" w:hAnsi="Times New Roman"/>
          <w:b/>
          <w:spacing w:val="-2"/>
          <w:szCs w:val="22"/>
        </w:rPr>
      </w:pPr>
    </w:p>
    <w:p w14:paraId="79DDCCE7" w14:textId="77777777" w:rsidR="00FF2387" w:rsidRPr="00FF2387" w:rsidRDefault="00FF2387" w:rsidP="00FF2387">
      <w:pPr>
        <w:suppressAutoHyphens/>
        <w:jc w:val="both"/>
        <w:rPr>
          <w:rFonts w:ascii="Times New Roman" w:hAnsi="Times New Roman"/>
          <w:spacing w:val="-2"/>
          <w:szCs w:val="22"/>
        </w:rPr>
      </w:pPr>
      <w:r w:rsidRPr="00FF2387">
        <w:rPr>
          <w:rFonts w:ascii="Times New Roman" w:hAnsi="Times New Roman"/>
          <w:spacing w:val="-2"/>
          <w:szCs w:val="22"/>
        </w:rPr>
        <w:t>The Consultant will perform the following:</w:t>
      </w:r>
    </w:p>
    <w:p w14:paraId="4D0AA2F8" w14:textId="77777777" w:rsidR="00FF2387" w:rsidRPr="00FF2387" w:rsidRDefault="00FF2387" w:rsidP="00FF2387">
      <w:pPr>
        <w:suppressAutoHyphens/>
        <w:jc w:val="both"/>
        <w:rPr>
          <w:rFonts w:ascii="Times New Roman" w:hAnsi="Times New Roman"/>
          <w:spacing w:val="-2"/>
          <w:szCs w:val="22"/>
        </w:rPr>
      </w:pPr>
      <w:r w:rsidRPr="00FF2387">
        <w:rPr>
          <w:rFonts w:ascii="Times New Roman" w:hAnsi="Times New Roman"/>
          <w:spacing w:val="-2"/>
          <w:szCs w:val="22"/>
        </w:rPr>
        <w:t xml:space="preserve">Analyze the overall job systematization and identify current gaps of the TA  </w:t>
      </w:r>
    </w:p>
    <w:p w14:paraId="2C1AD10C" w14:textId="77777777" w:rsidR="00FF2387" w:rsidRPr="00FF2387" w:rsidRDefault="00FF2387" w:rsidP="00FF2387">
      <w:pPr>
        <w:numPr>
          <w:ilvl w:val="0"/>
          <w:numId w:val="34"/>
        </w:numPr>
        <w:suppressAutoHyphens/>
        <w:jc w:val="both"/>
        <w:rPr>
          <w:rFonts w:ascii="Times New Roman" w:hAnsi="Times New Roman"/>
          <w:spacing w:val="-2"/>
          <w:szCs w:val="22"/>
        </w:rPr>
      </w:pPr>
      <w:r w:rsidRPr="00FF2387">
        <w:rPr>
          <w:rFonts w:ascii="Times New Roman" w:hAnsi="Times New Roman"/>
          <w:spacing w:val="-2"/>
          <w:szCs w:val="22"/>
        </w:rPr>
        <w:t>Prepare the new job systematization of the TA in line with existing level of digitalization and automation and newly established business process within the Administration.</w:t>
      </w:r>
    </w:p>
    <w:p w14:paraId="1BD281BE" w14:textId="77777777" w:rsidR="00FF2387" w:rsidRPr="00FF2387" w:rsidRDefault="00FF2387" w:rsidP="00FF2387">
      <w:pPr>
        <w:numPr>
          <w:ilvl w:val="0"/>
          <w:numId w:val="34"/>
        </w:numPr>
        <w:suppressAutoHyphens/>
        <w:jc w:val="both"/>
        <w:rPr>
          <w:rFonts w:ascii="Times New Roman" w:hAnsi="Times New Roman"/>
          <w:spacing w:val="-2"/>
          <w:szCs w:val="22"/>
        </w:rPr>
      </w:pPr>
      <w:r w:rsidRPr="00FF2387">
        <w:rPr>
          <w:rFonts w:ascii="Times New Roman" w:hAnsi="Times New Roman"/>
          <w:spacing w:val="-2"/>
          <w:szCs w:val="22"/>
        </w:rPr>
        <w:t xml:space="preserve">Provide support in reviewing the HR policies regarding human resources management, particularly as they relate to TA core functions, including recruitment/selection of staff members. </w:t>
      </w:r>
    </w:p>
    <w:p w14:paraId="75C81B54" w14:textId="77777777" w:rsidR="00FF2387" w:rsidRPr="00FF2387" w:rsidRDefault="00FF2387" w:rsidP="00FF2387">
      <w:pPr>
        <w:numPr>
          <w:ilvl w:val="0"/>
          <w:numId w:val="34"/>
        </w:numPr>
        <w:suppressAutoHyphens/>
        <w:jc w:val="both"/>
        <w:rPr>
          <w:rFonts w:ascii="Times New Roman" w:hAnsi="Times New Roman"/>
          <w:spacing w:val="-2"/>
          <w:szCs w:val="22"/>
        </w:rPr>
      </w:pPr>
      <w:r w:rsidRPr="00FF2387">
        <w:rPr>
          <w:rFonts w:ascii="Times New Roman" w:hAnsi="Times New Roman"/>
          <w:spacing w:val="-2"/>
          <w:szCs w:val="22"/>
        </w:rPr>
        <w:t xml:space="preserve">Prepare HR strategy in order to address employee’s fluctuation level in the TA and improve efficiency. </w:t>
      </w:r>
    </w:p>
    <w:p w14:paraId="18CD6665" w14:textId="77777777" w:rsidR="00FF2387" w:rsidRPr="00FF2387" w:rsidRDefault="00FF2387" w:rsidP="00FF2387">
      <w:pPr>
        <w:numPr>
          <w:ilvl w:val="0"/>
          <w:numId w:val="34"/>
        </w:numPr>
        <w:suppressAutoHyphens/>
        <w:jc w:val="both"/>
        <w:rPr>
          <w:rFonts w:ascii="Times New Roman" w:hAnsi="Times New Roman"/>
          <w:spacing w:val="-2"/>
          <w:szCs w:val="22"/>
        </w:rPr>
      </w:pPr>
      <w:r w:rsidRPr="00FF2387">
        <w:rPr>
          <w:rFonts w:ascii="Times New Roman" w:hAnsi="Times New Roman"/>
          <w:spacing w:val="-2"/>
          <w:szCs w:val="22"/>
        </w:rPr>
        <w:t xml:space="preserve">Develop an action plan with steps to increase overall HR management within the TA. </w:t>
      </w:r>
    </w:p>
    <w:p w14:paraId="1ADDF45B" w14:textId="77777777" w:rsidR="00FF2387" w:rsidRPr="00FF2387" w:rsidRDefault="00FF2387" w:rsidP="00FF2387">
      <w:pPr>
        <w:numPr>
          <w:ilvl w:val="0"/>
          <w:numId w:val="34"/>
        </w:numPr>
        <w:suppressAutoHyphens/>
        <w:jc w:val="both"/>
        <w:rPr>
          <w:rFonts w:ascii="Times New Roman" w:hAnsi="Times New Roman"/>
          <w:spacing w:val="-2"/>
          <w:szCs w:val="22"/>
        </w:rPr>
      </w:pPr>
      <w:r w:rsidRPr="00FF2387">
        <w:rPr>
          <w:rFonts w:ascii="Times New Roman" w:hAnsi="Times New Roman"/>
          <w:spacing w:val="-2"/>
          <w:szCs w:val="22"/>
        </w:rPr>
        <w:t xml:space="preserve">Develop a proper training plan for TA staff in order to enhance capacity building and employee development. </w:t>
      </w:r>
    </w:p>
    <w:p w14:paraId="2BA48D58" w14:textId="77777777" w:rsidR="00FB2DF9" w:rsidRPr="0079459C" w:rsidRDefault="00FB2DF9" w:rsidP="00DC3271">
      <w:pPr>
        <w:suppressAutoHyphens/>
        <w:jc w:val="both"/>
        <w:rPr>
          <w:rFonts w:ascii="Times New Roman" w:hAnsi="Times New Roman"/>
          <w:b/>
          <w:szCs w:val="22"/>
          <w:highlight w:val="yellow"/>
        </w:rPr>
      </w:pPr>
    </w:p>
    <w:p w14:paraId="08BCE7E2" w14:textId="5AFB27CA" w:rsidR="00473DE7" w:rsidRPr="00DE65B3" w:rsidRDefault="00FC2C6B" w:rsidP="00346998">
      <w:pPr>
        <w:spacing w:after="120"/>
        <w:jc w:val="both"/>
        <w:rPr>
          <w:rFonts w:ascii="Times New Roman" w:hAnsi="Times New Roman"/>
          <w:b/>
          <w:szCs w:val="22"/>
        </w:rPr>
      </w:pPr>
      <w:r w:rsidRPr="00DE65B3">
        <w:rPr>
          <w:rFonts w:ascii="Times New Roman" w:hAnsi="Times New Roman"/>
          <w:b/>
          <w:spacing w:val="-2"/>
          <w:szCs w:val="22"/>
        </w:rPr>
        <w:t>The Consultant shall have the following qualifications and experience</w:t>
      </w:r>
      <w:r w:rsidR="00F02757" w:rsidRPr="00DE65B3">
        <w:rPr>
          <w:rFonts w:ascii="Times New Roman" w:hAnsi="Times New Roman"/>
          <w:b/>
          <w:szCs w:val="22"/>
        </w:rPr>
        <w:t xml:space="preserve">: </w:t>
      </w:r>
    </w:p>
    <w:p w14:paraId="38B91800" w14:textId="77777777" w:rsidR="007B5870" w:rsidRPr="00FF2387" w:rsidRDefault="007B5870" w:rsidP="007B5870">
      <w:pPr>
        <w:pStyle w:val="BodyText"/>
        <w:ind w:left="101" w:right="113"/>
        <w:rPr>
          <w:rFonts w:ascii="Times New Roman" w:hAnsi="Times New Roman"/>
          <w:sz w:val="22"/>
          <w:szCs w:val="22"/>
        </w:rPr>
      </w:pPr>
      <w:r w:rsidRPr="00DE65B3">
        <w:t xml:space="preserve">The </w:t>
      </w:r>
      <w:r w:rsidRPr="00FF2387">
        <w:rPr>
          <w:rFonts w:ascii="Times New Roman" w:hAnsi="Times New Roman"/>
          <w:sz w:val="22"/>
          <w:szCs w:val="22"/>
        </w:rPr>
        <w:t xml:space="preserve">Consultant is to meet the following requirements: </w:t>
      </w:r>
    </w:p>
    <w:p w14:paraId="284EABB6" w14:textId="1666FB3D" w:rsidR="00DE65B3" w:rsidRPr="00FF2387" w:rsidRDefault="00DE65B3" w:rsidP="00DE65B3">
      <w:pPr>
        <w:pStyle w:val="paragraph"/>
        <w:numPr>
          <w:ilvl w:val="0"/>
          <w:numId w:val="17"/>
        </w:numPr>
        <w:spacing w:before="120" w:beforeAutospacing="0" w:after="0" w:afterAutospacing="0"/>
        <w:ind w:left="284" w:hanging="284"/>
        <w:jc w:val="both"/>
        <w:textAlignment w:val="baseline"/>
        <w:rPr>
          <w:spacing w:val="-2"/>
          <w:sz w:val="22"/>
          <w:szCs w:val="22"/>
        </w:rPr>
      </w:pPr>
      <w:r w:rsidRPr="00FF2387">
        <w:rPr>
          <w:spacing w:val="-2"/>
          <w:sz w:val="22"/>
          <w:szCs w:val="22"/>
        </w:rPr>
        <w:t xml:space="preserve">University Degree in the field of social sciences and humanities (preferably Master’s degree) </w:t>
      </w:r>
    </w:p>
    <w:p w14:paraId="6D1E409A" w14:textId="77777777" w:rsidR="00DE65B3" w:rsidRPr="00FF2387" w:rsidRDefault="00DE65B3" w:rsidP="00DE65B3">
      <w:pPr>
        <w:pStyle w:val="paragraph"/>
        <w:numPr>
          <w:ilvl w:val="0"/>
          <w:numId w:val="17"/>
        </w:numPr>
        <w:spacing w:before="120" w:beforeAutospacing="0" w:after="0" w:afterAutospacing="0"/>
        <w:ind w:left="284" w:hanging="284"/>
        <w:jc w:val="both"/>
        <w:textAlignment w:val="baseline"/>
        <w:rPr>
          <w:spacing w:val="-2"/>
          <w:sz w:val="22"/>
          <w:szCs w:val="22"/>
        </w:rPr>
      </w:pPr>
      <w:r w:rsidRPr="00FF2387">
        <w:rPr>
          <w:spacing w:val="-2"/>
          <w:sz w:val="22"/>
          <w:szCs w:val="22"/>
        </w:rPr>
        <w:t>Minimum 10 years of experience in the field of human resource consulting, human resource strategy, human resource policies, and practices in the public sector.</w:t>
      </w:r>
    </w:p>
    <w:p w14:paraId="3CA14BD5" w14:textId="77777777" w:rsidR="00DE65B3" w:rsidRPr="00FF2387" w:rsidRDefault="00DE65B3" w:rsidP="00DE65B3">
      <w:pPr>
        <w:pStyle w:val="paragraph"/>
        <w:numPr>
          <w:ilvl w:val="0"/>
          <w:numId w:val="17"/>
        </w:numPr>
        <w:spacing w:before="120" w:beforeAutospacing="0" w:after="0" w:afterAutospacing="0"/>
        <w:ind w:left="284" w:hanging="284"/>
        <w:jc w:val="both"/>
        <w:textAlignment w:val="baseline"/>
        <w:rPr>
          <w:spacing w:val="-2"/>
          <w:sz w:val="22"/>
          <w:szCs w:val="22"/>
        </w:rPr>
      </w:pPr>
      <w:r w:rsidRPr="00FF2387">
        <w:rPr>
          <w:spacing w:val="-2"/>
          <w:sz w:val="22"/>
          <w:szCs w:val="22"/>
        </w:rPr>
        <w:t>Experience with employment regulations and labor laws relevant to job classification and HR practices.</w:t>
      </w:r>
    </w:p>
    <w:p w14:paraId="12E6F5D6" w14:textId="77777777" w:rsidR="00DE65B3" w:rsidRPr="00FF2387" w:rsidRDefault="00DE65B3" w:rsidP="00DE65B3">
      <w:pPr>
        <w:pStyle w:val="paragraph"/>
        <w:numPr>
          <w:ilvl w:val="0"/>
          <w:numId w:val="17"/>
        </w:numPr>
        <w:spacing w:before="120" w:beforeAutospacing="0" w:after="0" w:afterAutospacing="0"/>
        <w:ind w:left="284" w:hanging="284"/>
        <w:jc w:val="both"/>
        <w:textAlignment w:val="baseline"/>
        <w:rPr>
          <w:spacing w:val="-2"/>
          <w:sz w:val="22"/>
          <w:szCs w:val="22"/>
        </w:rPr>
      </w:pPr>
      <w:r w:rsidRPr="00FF2387">
        <w:rPr>
          <w:spacing w:val="-2"/>
          <w:sz w:val="22"/>
          <w:szCs w:val="22"/>
        </w:rPr>
        <w:t>Experience in analyzing large-scale, in-depth, functional reviews, analyses of organizational structure, change management practices, and human resource systems</w:t>
      </w:r>
    </w:p>
    <w:p w14:paraId="4171C2D9" w14:textId="77777777" w:rsidR="00DE65B3" w:rsidRPr="00FF2387" w:rsidRDefault="00DE65B3" w:rsidP="00DE65B3">
      <w:pPr>
        <w:pStyle w:val="paragraph"/>
        <w:numPr>
          <w:ilvl w:val="0"/>
          <w:numId w:val="17"/>
        </w:numPr>
        <w:spacing w:before="120" w:beforeAutospacing="0" w:after="0" w:afterAutospacing="0"/>
        <w:ind w:left="284" w:hanging="284"/>
        <w:jc w:val="both"/>
        <w:textAlignment w:val="baseline"/>
        <w:rPr>
          <w:spacing w:val="-2"/>
          <w:sz w:val="22"/>
          <w:szCs w:val="22"/>
        </w:rPr>
      </w:pPr>
      <w:r w:rsidRPr="00FF2387">
        <w:rPr>
          <w:spacing w:val="-2"/>
          <w:sz w:val="22"/>
          <w:szCs w:val="22"/>
        </w:rPr>
        <w:t>Experience in preparation of HR strategies, HR analysis, job classification analysis presented in Terms of Reference – in last five years would be an advantage</w:t>
      </w:r>
    </w:p>
    <w:p w14:paraId="50E7E9C3" w14:textId="1CE3E334" w:rsidR="00DE65B3" w:rsidRPr="00FF2387" w:rsidRDefault="00DE65B3" w:rsidP="00FF2387">
      <w:pPr>
        <w:pStyle w:val="paragraph"/>
        <w:numPr>
          <w:ilvl w:val="0"/>
          <w:numId w:val="17"/>
        </w:numPr>
        <w:spacing w:before="120" w:beforeAutospacing="0" w:after="0" w:afterAutospacing="0"/>
        <w:ind w:left="284" w:hanging="284"/>
        <w:jc w:val="both"/>
        <w:textAlignment w:val="baseline"/>
        <w:rPr>
          <w:spacing w:val="-2"/>
          <w:sz w:val="22"/>
          <w:szCs w:val="22"/>
        </w:rPr>
      </w:pPr>
      <w:r w:rsidRPr="00FF2387">
        <w:rPr>
          <w:spacing w:val="-2"/>
          <w:sz w:val="22"/>
          <w:szCs w:val="22"/>
        </w:rPr>
        <w:t>Previously, working with financial institutions or government agencies will be advantage</w:t>
      </w:r>
    </w:p>
    <w:p w14:paraId="6BFFC191" w14:textId="77777777" w:rsidR="00DE65B3" w:rsidRPr="00FF2387" w:rsidRDefault="00DE65B3" w:rsidP="00DE65B3">
      <w:pPr>
        <w:pStyle w:val="paragraph"/>
        <w:numPr>
          <w:ilvl w:val="0"/>
          <w:numId w:val="17"/>
        </w:numPr>
        <w:spacing w:before="120" w:beforeAutospacing="0" w:after="0" w:afterAutospacing="0"/>
        <w:ind w:left="284" w:hanging="284"/>
        <w:jc w:val="both"/>
        <w:textAlignment w:val="baseline"/>
        <w:rPr>
          <w:spacing w:val="-2"/>
          <w:sz w:val="22"/>
          <w:szCs w:val="22"/>
        </w:rPr>
      </w:pPr>
      <w:r w:rsidRPr="00FF2387">
        <w:rPr>
          <w:spacing w:val="-2"/>
          <w:sz w:val="22"/>
          <w:szCs w:val="22"/>
        </w:rPr>
        <w:t>Knowledge of English will be taken as an advantage</w:t>
      </w:r>
    </w:p>
    <w:p w14:paraId="4DB1CED0" w14:textId="77777777" w:rsidR="00DE65B3" w:rsidRPr="00DE65B3" w:rsidRDefault="00DE65B3" w:rsidP="00DE65B3">
      <w:pPr>
        <w:pStyle w:val="paragraph"/>
        <w:numPr>
          <w:ilvl w:val="0"/>
          <w:numId w:val="17"/>
        </w:numPr>
        <w:spacing w:before="120" w:beforeAutospacing="0" w:after="0" w:afterAutospacing="0"/>
        <w:ind w:left="284" w:hanging="284"/>
        <w:jc w:val="both"/>
        <w:textAlignment w:val="baseline"/>
        <w:rPr>
          <w:rFonts w:ascii="CG Times" w:hAnsi="CG Times"/>
          <w:spacing w:val="-2"/>
          <w:szCs w:val="20"/>
        </w:rPr>
      </w:pPr>
      <w:r w:rsidRPr="00DE65B3">
        <w:rPr>
          <w:rFonts w:ascii="CG Times" w:hAnsi="CG Times"/>
          <w:spacing w:val="-2"/>
          <w:szCs w:val="20"/>
        </w:rPr>
        <w:t>Experience with HR software and tools that support job classification and HR would be preferable</w:t>
      </w:r>
    </w:p>
    <w:p w14:paraId="3957D436" w14:textId="77777777" w:rsidR="00DE65B3" w:rsidRPr="00FF2387" w:rsidRDefault="00DE65B3" w:rsidP="00DE65B3">
      <w:pPr>
        <w:pStyle w:val="paragraph"/>
        <w:numPr>
          <w:ilvl w:val="0"/>
          <w:numId w:val="17"/>
        </w:numPr>
        <w:spacing w:before="120" w:beforeAutospacing="0" w:after="0" w:afterAutospacing="0"/>
        <w:ind w:left="284" w:hanging="284"/>
        <w:jc w:val="both"/>
        <w:textAlignment w:val="baseline"/>
        <w:rPr>
          <w:spacing w:val="-2"/>
          <w:sz w:val="22"/>
          <w:szCs w:val="22"/>
        </w:rPr>
      </w:pPr>
      <w:r w:rsidRPr="00FF2387">
        <w:rPr>
          <w:spacing w:val="-2"/>
          <w:sz w:val="22"/>
          <w:szCs w:val="22"/>
        </w:rPr>
        <w:lastRenderedPageBreak/>
        <w:t>Fluency, both written and verbal, in Serbian</w:t>
      </w:r>
    </w:p>
    <w:p w14:paraId="7974DC80" w14:textId="77777777" w:rsidR="00DE65B3" w:rsidRPr="00FF2387" w:rsidRDefault="00DE65B3" w:rsidP="00DE65B3">
      <w:pPr>
        <w:pStyle w:val="paragraph"/>
        <w:numPr>
          <w:ilvl w:val="0"/>
          <w:numId w:val="17"/>
        </w:numPr>
        <w:spacing w:before="120" w:beforeAutospacing="0" w:after="0" w:afterAutospacing="0"/>
        <w:ind w:left="284" w:hanging="284"/>
        <w:jc w:val="both"/>
        <w:textAlignment w:val="baseline"/>
        <w:rPr>
          <w:spacing w:val="-2"/>
          <w:sz w:val="22"/>
          <w:szCs w:val="22"/>
        </w:rPr>
      </w:pPr>
      <w:r w:rsidRPr="00FF2387">
        <w:rPr>
          <w:spacing w:val="-2"/>
          <w:sz w:val="22"/>
          <w:szCs w:val="22"/>
        </w:rPr>
        <w:t xml:space="preserve">Advanced user of MS Office </w:t>
      </w:r>
    </w:p>
    <w:p w14:paraId="13BEBF5D" w14:textId="7C8A8B03" w:rsidR="00DE65B3" w:rsidRPr="003A635D" w:rsidRDefault="00DE65B3" w:rsidP="00DE65B3">
      <w:pPr>
        <w:pStyle w:val="ListParagraph"/>
        <w:tabs>
          <w:tab w:val="left" w:pos="0"/>
        </w:tabs>
        <w:spacing w:before="120"/>
        <w:ind w:left="1080"/>
        <w:jc w:val="both"/>
        <w:rPr>
          <w:rFonts w:ascii="Times New Roman" w:hAnsi="Times New Roman"/>
          <w:spacing w:val="-2"/>
          <w:szCs w:val="22"/>
        </w:rPr>
      </w:pPr>
    </w:p>
    <w:p w14:paraId="30C8F272" w14:textId="27DE0784" w:rsidR="008B211D" w:rsidRPr="00346998" w:rsidRDefault="00FC2C6B" w:rsidP="00346998">
      <w:pPr>
        <w:suppressAutoHyphens/>
        <w:spacing w:after="120"/>
        <w:jc w:val="both"/>
        <w:rPr>
          <w:rFonts w:ascii="Times New Roman" w:hAnsi="Times New Roman"/>
          <w:spacing w:val="-2"/>
          <w:szCs w:val="22"/>
        </w:rPr>
      </w:pPr>
      <w:r w:rsidRPr="00492835">
        <w:rPr>
          <w:rFonts w:ascii="Times New Roman" w:hAnsi="Times New Roman"/>
          <w:spacing w:val="-2"/>
          <w:szCs w:val="22"/>
        </w:rPr>
        <w:t xml:space="preserve">The Terms of Reference for the above referenced consulting services </w:t>
      </w:r>
      <w:proofErr w:type="gramStart"/>
      <w:r w:rsidRPr="00492835">
        <w:rPr>
          <w:rFonts w:ascii="Times New Roman" w:hAnsi="Times New Roman"/>
          <w:spacing w:val="-2"/>
          <w:szCs w:val="22"/>
        </w:rPr>
        <w:t>are posted</w:t>
      </w:r>
      <w:proofErr w:type="gramEnd"/>
      <w:r w:rsidRPr="00492835">
        <w:rPr>
          <w:rFonts w:ascii="Times New Roman" w:hAnsi="Times New Roman"/>
          <w:spacing w:val="-2"/>
          <w:szCs w:val="22"/>
        </w:rPr>
        <w:t xml:space="preserve"> on the website of the </w:t>
      </w:r>
      <w:r w:rsidRPr="000D440E">
        <w:rPr>
          <w:rFonts w:ascii="Times New Roman" w:hAnsi="Times New Roman"/>
          <w:spacing w:val="-2"/>
          <w:szCs w:val="22"/>
        </w:rPr>
        <w:t>Ministry of Finance</w:t>
      </w:r>
      <w:r w:rsidR="009979A1" w:rsidRPr="000D440E">
        <w:rPr>
          <w:rFonts w:ascii="Times New Roman" w:hAnsi="Times New Roman"/>
          <w:spacing w:val="-2"/>
          <w:szCs w:val="22"/>
        </w:rPr>
        <w:t>,</w:t>
      </w:r>
      <w:r w:rsidR="009979A1" w:rsidRPr="000D440E">
        <w:t xml:space="preserve"> </w:t>
      </w:r>
      <w:hyperlink r:id="rId8" w:history="1">
        <w:r w:rsidR="009979A1" w:rsidRPr="000D440E">
          <w:rPr>
            <w:rStyle w:val="Hyperlink"/>
            <w:rFonts w:ascii="Times New Roman" w:hAnsi="Times New Roman"/>
            <w:spacing w:val="-2"/>
            <w:szCs w:val="22"/>
          </w:rPr>
          <w:t>https://www.mfin.gov.rs/dokumenti2/projekti</w:t>
        </w:r>
      </w:hyperlink>
      <w:r w:rsidR="00360EC3">
        <w:rPr>
          <w:rFonts w:ascii="Times New Roman" w:hAnsi="Times New Roman"/>
          <w:spacing w:val="-2"/>
          <w:szCs w:val="22"/>
        </w:rPr>
        <w:t xml:space="preserve"> </w:t>
      </w:r>
    </w:p>
    <w:p w14:paraId="190D8548" w14:textId="77777777" w:rsidR="00FC2C6B" w:rsidRDefault="00FC2C6B" w:rsidP="00FC2C6B">
      <w:pPr>
        <w:suppressAutoHyphens/>
        <w:spacing w:after="120"/>
        <w:jc w:val="both"/>
        <w:rPr>
          <w:rFonts w:ascii="Times New Roman" w:hAnsi="Times New Roman"/>
          <w:spacing w:val="-2"/>
          <w:szCs w:val="22"/>
        </w:rPr>
      </w:pPr>
      <w:r w:rsidRPr="005A6EBF">
        <w:rPr>
          <w:rFonts w:ascii="Times New Roman" w:hAnsi="Times New Roman"/>
          <w:spacing w:val="-2"/>
          <w:szCs w:val="22"/>
        </w:rPr>
        <w:t xml:space="preserve">Central Fiduciary Unit of the Ministry of Finance now invites eligible individual consultants to indicate their interest in providing the above services. Interested consultants must provide Cover letter, and CV representing description of similar assignments, experience in similar conditions and availability of appropriate skills </w:t>
      </w:r>
      <w:proofErr w:type="gramStart"/>
      <w:r w:rsidRPr="005A6EBF">
        <w:rPr>
          <w:rFonts w:ascii="Times New Roman" w:hAnsi="Times New Roman"/>
          <w:spacing w:val="-2"/>
          <w:szCs w:val="22"/>
        </w:rPr>
        <w:t>( scanned</w:t>
      </w:r>
      <w:proofErr w:type="gramEnd"/>
      <w:r w:rsidRPr="005A6EBF">
        <w:rPr>
          <w:rFonts w:ascii="Times New Roman" w:hAnsi="Times New Roman"/>
          <w:spacing w:val="-2"/>
          <w:szCs w:val="22"/>
        </w:rPr>
        <w:t xml:space="preserve"> diplomas to be sent with CV).</w:t>
      </w:r>
    </w:p>
    <w:p w14:paraId="36BED839" w14:textId="77777777" w:rsidR="00FC2C6B" w:rsidRPr="006F248B"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The evaluation criteria for the assignment are as follows:</w:t>
      </w:r>
    </w:p>
    <w:p w14:paraId="5279DDF8" w14:textId="291ED1D5" w:rsidR="00FC2C6B" w:rsidRPr="006F248B" w:rsidRDefault="00FC2C6B" w:rsidP="00FC2C6B">
      <w:pPr>
        <w:suppressAutoHyphens/>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t xml:space="preserve">Specific Experience relevant to the Assignment       </w:t>
      </w:r>
      <w:r w:rsidR="007D041E">
        <w:rPr>
          <w:rFonts w:ascii="Times New Roman" w:hAnsi="Times New Roman"/>
          <w:spacing w:val="-2"/>
          <w:szCs w:val="22"/>
        </w:rPr>
        <w:t>(</w:t>
      </w:r>
      <w:r w:rsidRPr="006F248B">
        <w:rPr>
          <w:rFonts w:ascii="Times New Roman" w:hAnsi="Times New Roman"/>
          <w:spacing w:val="-2"/>
          <w:szCs w:val="22"/>
        </w:rPr>
        <w:t>60 Points)</w:t>
      </w:r>
    </w:p>
    <w:p w14:paraId="28455613" w14:textId="0A0D61B3" w:rsidR="00FC2C6B" w:rsidRPr="005A6EBF"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r>
      <w:r w:rsidR="000922F5" w:rsidRPr="000922F5">
        <w:rPr>
          <w:rFonts w:ascii="Times New Roman" w:hAnsi="Times New Roman"/>
          <w:spacing w:val="-2"/>
          <w:szCs w:val="22"/>
        </w:rPr>
        <w:t>General experience</w:t>
      </w:r>
      <w:r w:rsidRPr="006F248B">
        <w:rPr>
          <w:rFonts w:ascii="Times New Roman" w:hAnsi="Times New Roman"/>
          <w:spacing w:val="-2"/>
          <w:szCs w:val="22"/>
        </w:rPr>
        <w:tab/>
      </w:r>
      <w:r w:rsidR="007D041E">
        <w:rPr>
          <w:rFonts w:ascii="Times New Roman" w:hAnsi="Times New Roman"/>
          <w:spacing w:val="-2"/>
          <w:szCs w:val="22"/>
        </w:rPr>
        <w:t xml:space="preserve">                                            </w:t>
      </w:r>
      <w:r w:rsidRPr="006F248B">
        <w:rPr>
          <w:rFonts w:ascii="Times New Roman" w:hAnsi="Times New Roman"/>
          <w:spacing w:val="-2"/>
          <w:szCs w:val="22"/>
        </w:rPr>
        <w:t>(40 Points)</w:t>
      </w:r>
    </w:p>
    <w:p w14:paraId="28E705D2" w14:textId="024339E0" w:rsidR="00E07E32" w:rsidRPr="00346998" w:rsidRDefault="001D70EB" w:rsidP="00916E24">
      <w:pPr>
        <w:suppressAutoHyphens/>
        <w:jc w:val="both"/>
        <w:rPr>
          <w:rFonts w:ascii="Times New Roman" w:hAnsi="Times New Roman"/>
          <w:spacing w:val="-2"/>
          <w:szCs w:val="22"/>
        </w:rPr>
      </w:pPr>
      <w:r w:rsidRPr="00346998">
        <w:rPr>
          <w:rFonts w:ascii="Times New Roman" w:hAnsi="Times New Roman"/>
          <w:spacing w:val="-2"/>
          <w:szCs w:val="22"/>
        </w:rPr>
        <w:t>The attention of interested C</w:t>
      </w:r>
      <w:r w:rsidR="004E721D" w:rsidRPr="00346998">
        <w:rPr>
          <w:rFonts w:ascii="Times New Roman" w:hAnsi="Times New Roman"/>
          <w:spacing w:val="-2"/>
          <w:szCs w:val="22"/>
        </w:rPr>
        <w:t>on</w:t>
      </w:r>
      <w:r w:rsidR="007C13EC" w:rsidRPr="00346998">
        <w:rPr>
          <w:rFonts w:ascii="Times New Roman" w:hAnsi="Times New Roman"/>
          <w:spacing w:val="-2"/>
          <w:szCs w:val="22"/>
        </w:rPr>
        <w:t xml:space="preserve">sultants is drawn to paragraph </w:t>
      </w:r>
      <w:r w:rsidR="00E25458" w:rsidRPr="00346998">
        <w:rPr>
          <w:rFonts w:ascii="Times New Roman" w:hAnsi="Times New Roman"/>
          <w:spacing w:val="-2"/>
          <w:szCs w:val="22"/>
        </w:rPr>
        <w:t xml:space="preserve">3.14, </w:t>
      </w:r>
      <w:r w:rsidR="007C13EC" w:rsidRPr="00346998">
        <w:rPr>
          <w:rFonts w:ascii="Times New Roman" w:hAnsi="Times New Roman"/>
          <w:spacing w:val="-2"/>
          <w:szCs w:val="22"/>
        </w:rPr>
        <w:t xml:space="preserve">3.16 and 3.17 </w:t>
      </w:r>
      <w:r w:rsidR="004E721D" w:rsidRPr="00346998">
        <w:rPr>
          <w:rFonts w:ascii="Times New Roman" w:hAnsi="Times New Roman"/>
          <w:spacing w:val="-2"/>
          <w:szCs w:val="22"/>
        </w:rPr>
        <w:t xml:space="preserve">of the </w:t>
      </w:r>
      <w:r w:rsidR="008768F0" w:rsidRPr="00346998">
        <w:rPr>
          <w:rFonts w:ascii="Times New Roman" w:hAnsi="Times New Roman"/>
          <w:b/>
          <w:i/>
          <w:spacing w:val="-2"/>
          <w:szCs w:val="22"/>
        </w:rPr>
        <w:t>World Bank’s Procurement Regulations for IPF Borrowers – Procurement in Investment Project Financing Goods, Works, Non-Consulting and Consulting Services (J</w:t>
      </w:r>
      <w:r w:rsidR="00B84D53" w:rsidRPr="00346998">
        <w:rPr>
          <w:rFonts w:ascii="Times New Roman" w:hAnsi="Times New Roman"/>
          <w:b/>
          <w:i/>
          <w:spacing w:val="-2"/>
          <w:szCs w:val="22"/>
        </w:rPr>
        <w:t xml:space="preserve">uly 2016, revised November 2017, </w:t>
      </w:r>
      <w:r w:rsidR="008768F0" w:rsidRPr="00346998">
        <w:rPr>
          <w:rFonts w:ascii="Times New Roman" w:hAnsi="Times New Roman"/>
          <w:b/>
          <w:i/>
          <w:spacing w:val="-2"/>
          <w:szCs w:val="22"/>
        </w:rPr>
        <w:t>August 2018</w:t>
      </w:r>
      <w:r w:rsidR="00B84D53" w:rsidRPr="00346998">
        <w:rPr>
          <w:szCs w:val="22"/>
        </w:rPr>
        <w:t xml:space="preserve"> </w:t>
      </w:r>
      <w:r w:rsidR="00B84D53" w:rsidRPr="00346998">
        <w:rPr>
          <w:rFonts w:ascii="Times New Roman" w:hAnsi="Times New Roman"/>
          <w:b/>
          <w:i/>
          <w:spacing w:val="-2"/>
          <w:szCs w:val="22"/>
        </w:rPr>
        <w:t>and November 2020</w:t>
      </w:r>
      <w:r w:rsidR="008768F0" w:rsidRPr="00346998">
        <w:rPr>
          <w:rFonts w:ascii="Times New Roman" w:hAnsi="Times New Roman"/>
          <w:b/>
          <w:i/>
          <w:spacing w:val="-2"/>
          <w:szCs w:val="22"/>
        </w:rPr>
        <w:t xml:space="preserve">) </w:t>
      </w:r>
      <w:r w:rsidR="007C13EC" w:rsidRPr="00346998">
        <w:rPr>
          <w:rFonts w:ascii="Times New Roman" w:hAnsi="Times New Roman"/>
          <w:spacing w:val="-2"/>
          <w:szCs w:val="22"/>
        </w:rPr>
        <w:t xml:space="preserve">(“the Regulations”) </w:t>
      </w:r>
      <w:r w:rsidR="004E721D" w:rsidRPr="00346998">
        <w:rPr>
          <w:rFonts w:ascii="Times New Roman" w:hAnsi="Times New Roman"/>
          <w:spacing w:val="-2"/>
          <w:szCs w:val="22"/>
        </w:rPr>
        <w:t xml:space="preserve">setting forth the World Bank’s </w:t>
      </w:r>
      <w:r w:rsidR="00FF5DF7" w:rsidRPr="00346998">
        <w:rPr>
          <w:rFonts w:ascii="Times New Roman" w:hAnsi="Times New Roman"/>
          <w:spacing w:val="-2"/>
          <w:szCs w:val="22"/>
        </w:rPr>
        <w:t>policy on conflict of interest.</w:t>
      </w:r>
      <w:r w:rsidR="004E721D" w:rsidRPr="00346998">
        <w:rPr>
          <w:rFonts w:ascii="Times New Roman" w:hAnsi="Times New Roman"/>
          <w:spacing w:val="-2"/>
          <w:szCs w:val="22"/>
        </w:rPr>
        <w:t xml:space="preserve">  </w:t>
      </w:r>
    </w:p>
    <w:p w14:paraId="49A5DE36" w14:textId="77777777" w:rsidR="00B84D53" w:rsidRPr="00346998" w:rsidRDefault="00B84D53" w:rsidP="00FF5DF7">
      <w:pPr>
        <w:suppressAutoHyphens/>
        <w:jc w:val="both"/>
        <w:rPr>
          <w:rFonts w:ascii="Times New Roman" w:hAnsi="Times New Roman"/>
          <w:spacing w:val="-2"/>
          <w:szCs w:val="22"/>
        </w:rPr>
      </w:pPr>
    </w:p>
    <w:p w14:paraId="7149AA40" w14:textId="47347064" w:rsidR="009830E4" w:rsidRPr="00346998" w:rsidRDefault="001D70EB" w:rsidP="00FF5DF7">
      <w:pPr>
        <w:suppressAutoHyphens/>
        <w:jc w:val="both"/>
        <w:rPr>
          <w:rFonts w:ascii="Times New Roman" w:hAnsi="Times New Roman"/>
          <w:spacing w:val="-2"/>
          <w:szCs w:val="22"/>
        </w:rPr>
      </w:pPr>
      <w:r w:rsidRPr="00346998">
        <w:rPr>
          <w:rFonts w:ascii="Times New Roman" w:hAnsi="Times New Roman"/>
          <w:spacing w:val="-2"/>
          <w:szCs w:val="22"/>
        </w:rPr>
        <w:t>A C</w:t>
      </w:r>
      <w:r w:rsidR="009830E4" w:rsidRPr="00346998">
        <w:rPr>
          <w:rFonts w:ascii="Times New Roman" w:hAnsi="Times New Roman"/>
          <w:spacing w:val="-2"/>
          <w:szCs w:val="22"/>
        </w:rPr>
        <w:t xml:space="preserve">onsultant will be selected in accordance with the </w:t>
      </w:r>
      <w:r w:rsidR="007C13EC" w:rsidRPr="00346998">
        <w:rPr>
          <w:rFonts w:ascii="Times New Roman" w:hAnsi="Times New Roman"/>
          <w:i/>
          <w:spacing w:val="-2"/>
          <w:szCs w:val="22"/>
        </w:rPr>
        <w:t>Open Competitive Selection of Individual Consultants</w:t>
      </w:r>
      <w:r w:rsidR="007C13EC" w:rsidRPr="00346998">
        <w:rPr>
          <w:rFonts w:ascii="Times New Roman" w:hAnsi="Times New Roman"/>
          <w:spacing w:val="-2"/>
          <w:szCs w:val="22"/>
        </w:rPr>
        <w:t xml:space="preserve"> as </w:t>
      </w:r>
      <w:r w:rsidR="009830E4" w:rsidRPr="00346998">
        <w:rPr>
          <w:rFonts w:ascii="Times New Roman" w:hAnsi="Times New Roman"/>
          <w:spacing w:val="-2"/>
          <w:szCs w:val="22"/>
        </w:rPr>
        <w:t xml:space="preserve">set out in the </w:t>
      </w:r>
      <w:r w:rsidR="007C13EC" w:rsidRPr="00346998">
        <w:rPr>
          <w:rFonts w:ascii="Times New Roman" w:hAnsi="Times New Roman"/>
          <w:spacing w:val="-2"/>
          <w:szCs w:val="22"/>
        </w:rPr>
        <w:t>Regulations</w:t>
      </w:r>
      <w:r w:rsidR="00916E24" w:rsidRPr="00346998">
        <w:rPr>
          <w:rFonts w:ascii="Times New Roman" w:hAnsi="Times New Roman"/>
          <w:spacing w:val="-2"/>
          <w:szCs w:val="22"/>
        </w:rPr>
        <w:t>.</w:t>
      </w:r>
      <w:r w:rsidR="00FC2C6B" w:rsidRPr="00346998">
        <w:rPr>
          <w:szCs w:val="22"/>
        </w:rPr>
        <w:t xml:space="preserve"> </w:t>
      </w:r>
      <w:r w:rsidR="00FC2C6B" w:rsidRPr="00346998">
        <w:rPr>
          <w:rFonts w:ascii="Times New Roman" w:hAnsi="Times New Roman"/>
          <w:spacing w:val="-2"/>
          <w:szCs w:val="22"/>
        </w:rPr>
        <w:t xml:space="preserve">The type of contract will </w:t>
      </w:r>
      <w:r w:rsidR="00871604">
        <w:rPr>
          <w:rFonts w:ascii="Times New Roman" w:hAnsi="Times New Roman"/>
          <w:spacing w:val="-2"/>
          <w:szCs w:val="22"/>
        </w:rPr>
        <w:t>time based</w:t>
      </w:r>
      <w:r w:rsidR="004C05B4">
        <w:rPr>
          <w:rFonts w:ascii="Times New Roman" w:hAnsi="Times New Roman"/>
          <w:spacing w:val="-2"/>
          <w:szCs w:val="22"/>
        </w:rPr>
        <w:t xml:space="preserve"> </w:t>
      </w:r>
      <w:r w:rsidR="001F0C27" w:rsidRPr="001F0C27">
        <w:rPr>
          <w:rFonts w:ascii="Times New Roman" w:hAnsi="Times New Roman"/>
          <w:spacing w:val="-2"/>
          <w:szCs w:val="22"/>
        </w:rPr>
        <w:t xml:space="preserve"> contract</w:t>
      </w:r>
      <w:r w:rsidR="00FC2C6B" w:rsidRPr="00346998">
        <w:rPr>
          <w:rFonts w:ascii="Times New Roman" w:hAnsi="Times New Roman"/>
          <w:spacing w:val="-2"/>
          <w:szCs w:val="22"/>
        </w:rPr>
        <w:t>.</w:t>
      </w:r>
    </w:p>
    <w:p w14:paraId="32154705" w14:textId="77777777" w:rsidR="00916E24" w:rsidRPr="00346998" w:rsidRDefault="00916E24">
      <w:pPr>
        <w:suppressAutoHyphens/>
        <w:rPr>
          <w:rFonts w:ascii="Times New Roman" w:hAnsi="Times New Roman"/>
          <w:spacing w:val="-2"/>
          <w:szCs w:val="22"/>
        </w:rPr>
      </w:pPr>
    </w:p>
    <w:p w14:paraId="755268B3" w14:textId="64577B61" w:rsidR="009830E4" w:rsidRPr="00346998" w:rsidRDefault="00916E24" w:rsidP="00234E85">
      <w:pPr>
        <w:suppressAutoHyphens/>
        <w:jc w:val="both"/>
        <w:rPr>
          <w:rFonts w:ascii="Times New Roman" w:hAnsi="Times New Roman"/>
          <w:spacing w:val="-2"/>
          <w:szCs w:val="22"/>
        </w:rPr>
      </w:pPr>
      <w:r w:rsidRPr="00346998">
        <w:rPr>
          <w:rFonts w:ascii="Times New Roman" w:hAnsi="Times New Roman"/>
          <w:spacing w:val="-2"/>
          <w:szCs w:val="22"/>
        </w:rPr>
        <w:t>F</w:t>
      </w:r>
      <w:r w:rsidR="009830E4" w:rsidRPr="00346998">
        <w:rPr>
          <w:rFonts w:ascii="Times New Roman" w:hAnsi="Times New Roman"/>
          <w:spacing w:val="-2"/>
          <w:szCs w:val="22"/>
        </w:rPr>
        <w:t xml:space="preserve">urther information </w:t>
      </w:r>
      <w:r w:rsidRPr="00346998">
        <w:rPr>
          <w:rFonts w:ascii="Times New Roman" w:hAnsi="Times New Roman"/>
          <w:spacing w:val="-2"/>
          <w:szCs w:val="22"/>
        </w:rPr>
        <w:t xml:space="preserve">can be obtained </w:t>
      </w:r>
      <w:r w:rsidR="009830E4" w:rsidRPr="00346998">
        <w:rPr>
          <w:rFonts w:ascii="Times New Roman" w:hAnsi="Times New Roman"/>
          <w:spacing w:val="-2"/>
          <w:szCs w:val="22"/>
        </w:rPr>
        <w:t>at the address below during office hours</w:t>
      </w:r>
      <w:r w:rsidR="00234E85" w:rsidRPr="00346998">
        <w:rPr>
          <w:rFonts w:ascii="Times New Roman" w:hAnsi="Times New Roman"/>
          <w:spacing w:val="-2"/>
          <w:szCs w:val="22"/>
        </w:rPr>
        <w:t xml:space="preserve"> 09:00 to 15:00 hours</w:t>
      </w:r>
      <w:r w:rsidR="009830E4" w:rsidRPr="00346998">
        <w:rPr>
          <w:rFonts w:ascii="Times New Roman" w:hAnsi="Times New Roman"/>
          <w:spacing w:val="-2"/>
          <w:szCs w:val="22"/>
        </w:rPr>
        <w:t>.</w:t>
      </w:r>
    </w:p>
    <w:p w14:paraId="75878BB7" w14:textId="77777777" w:rsidR="009830E4" w:rsidRPr="00346998" w:rsidRDefault="009830E4">
      <w:pPr>
        <w:suppressAutoHyphens/>
        <w:rPr>
          <w:rFonts w:ascii="Times New Roman" w:hAnsi="Times New Roman"/>
          <w:spacing w:val="-2"/>
          <w:szCs w:val="22"/>
        </w:rPr>
      </w:pPr>
    </w:p>
    <w:p w14:paraId="12BA33D1" w14:textId="6E36DD7F" w:rsidR="00B84D53" w:rsidRPr="00FC2C6B" w:rsidRDefault="009830E4" w:rsidP="00CD54B9">
      <w:pPr>
        <w:jc w:val="both"/>
        <w:rPr>
          <w:rFonts w:ascii="Times New Roman" w:hAnsi="Times New Roman"/>
          <w:szCs w:val="22"/>
        </w:rPr>
      </w:pPr>
      <w:r w:rsidRPr="00D65B4F">
        <w:rPr>
          <w:rFonts w:ascii="Times New Roman" w:hAnsi="Times New Roman"/>
          <w:spacing w:val="-2"/>
          <w:szCs w:val="22"/>
        </w:rPr>
        <w:t xml:space="preserve">Expressions of interest </w:t>
      </w:r>
      <w:r w:rsidR="00EC3EA0" w:rsidRPr="00D65B4F">
        <w:rPr>
          <w:rFonts w:ascii="Times New Roman" w:hAnsi="Times New Roman"/>
          <w:b/>
          <w:spacing w:val="-2"/>
          <w:szCs w:val="22"/>
        </w:rPr>
        <w:t>in English language</w:t>
      </w:r>
      <w:r w:rsidR="00EC3EA0" w:rsidRPr="00D65B4F">
        <w:rPr>
          <w:rFonts w:ascii="Times New Roman" w:hAnsi="Times New Roman"/>
          <w:spacing w:val="-2"/>
          <w:szCs w:val="22"/>
        </w:rPr>
        <w:t xml:space="preserve"> </w:t>
      </w:r>
      <w:proofErr w:type="gramStart"/>
      <w:r w:rsidRPr="00D65B4F">
        <w:rPr>
          <w:rFonts w:ascii="Times New Roman" w:hAnsi="Times New Roman"/>
          <w:spacing w:val="-2"/>
          <w:szCs w:val="22"/>
        </w:rPr>
        <w:t>must be delivered</w:t>
      </w:r>
      <w:proofErr w:type="gramEnd"/>
      <w:r w:rsidRPr="00D65B4F">
        <w:rPr>
          <w:rFonts w:ascii="Times New Roman" w:hAnsi="Times New Roman"/>
          <w:spacing w:val="-2"/>
          <w:szCs w:val="22"/>
        </w:rPr>
        <w:t xml:space="preserve"> </w:t>
      </w:r>
      <w:r w:rsidR="008929AC" w:rsidRPr="00D65B4F">
        <w:rPr>
          <w:rFonts w:ascii="Times New Roman" w:hAnsi="Times New Roman"/>
          <w:spacing w:val="-2"/>
          <w:szCs w:val="22"/>
        </w:rPr>
        <w:t xml:space="preserve">in a written form </w:t>
      </w:r>
      <w:r w:rsidRPr="00D65B4F">
        <w:rPr>
          <w:rFonts w:ascii="Times New Roman" w:hAnsi="Times New Roman"/>
          <w:spacing w:val="-2"/>
          <w:szCs w:val="22"/>
        </w:rPr>
        <w:t xml:space="preserve">to the </w:t>
      </w:r>
      <w:r w:rsidR="00D563DE" w:rsidRPr="00D65B4F">
        <w:rPr>
          <w:rFonts w:ascii="Times New Roman" w:hAnsi="Times New Roman"/>
          <w:spacing w:val="-2"/>
          <w:szCs w:val="22"/>
        </w:rPr>
        <w:t>email below</w:t>
      </w:r>
      <w:r w:rsidR="008929AC" w:rsidRPr="00D65B4F">
        <w:rPr>
          <w:rFonts w:ascii="Times New Roman" w:hAnsi="Times New Roman"/>
          <w:spacing w:val="-2"/>
          <w:szCs w:val="22"/>
        </w:rPr>
        <w:t xml:space="preserve">, </w:t>
      </w:r>
      <w:r w:rsidRPr="00D65B4F">
        <w:rPr>
          <w:rFonts w:ascii="Times New Roman" w:hAnsi="Times New Roman"/>
          <w:spacing w:val="-2"/>
          <w:szCs w:val="22"/>
        </w:rPr>
        <w:t xml:space="preserve">by </w:t>
      </w:r>
      <w:r w:rsidR="0065711C">
        <w:rPr>
          <w:rFonts w:ascii="Times New Roman" w:hAnsi="Times New Roman"/>
          <w:b/>
          <w:spacing w:val="-2"/>
          <w:szCs w:val="22"/>
        </w:rPr>
        <w:t>January 23</w:t>
      </w:r>
      <w:bookmarkStart w:id="0" w:name="_GoBack"/>
      <w:bookmarkEnd w:id="0"/>
      <w:r w:rsidR="00DE64C9" w:rsidRPr="000D440E">
        <w:rPr>
          <w:rFonts w:ascii="Times New Roman" w:hAnsi="Times New Roman"/>
          <w:b/>
          <w:spacing w:val="-2"/>
          <w:szCs w:val="22"/>
        </w:rPr>
        <w:t>, 20</w:t>
      </w:r>
      <w:r w:rsidR="00E25458" w:rsidRPr="000D440E">
        <w:rPr>
          <w:rFonts w:ascii="Times New Roman" w:hAnsi="Times New Roman"/>
          <w:b/>
          <w:spacing w:val="-2"/>
          <w:szCs w:val="22"/>
        </w:rPr>
        <w:t>2</w:t>
      </w:r>
      <w:r w:rsidR="0079459C" w:rsidRPr="000D440E">
        <w:rPr>
          <w:rFonts w:ascii="Times New Roman" w:hAnsi="Times New Roman"/>
          <w:b/>
          <w:spacing w:val="-2"/>
          <w:szCs w:val="22"/>
        </w:rPr>
        <w:t>5</w:t>
      </w:r>
      <w:r w:rsidR="00EC3EA0" w:rsidRPr="000D440E">
        <w:rPr>
          <w:rFonts w:ascii="Times New Roman" w:hAnsi="Times New Roman"/>
          <w:b/>
          <w:spacing w:val="-2"/>
          <w:szCs w:val="22"/>
        </w:rPr>
        <w:t>, 12:</w:t>
      </w:r>
      <w:r w:rsidR="00EC3EA0" w:rsidRPr="00346998">
        <w:rPr>
          <w:rFonts w:ascii="Times New Roman" w:hAnsi="Times New Roman"/>
          <w:b/>
          <w:spacing w:val="-2"/>
          <w:szCs w:val="22"/>
        </w:rPr>
        <w:t>00 hours, noon</w:t>
      </w:r>
      <w:r w:rsidR="00EC3EA0" w:rsidRPr="00346998">
        <w:rPr>
          <w:rFonts w:ascii="Times New Roman" w:hAnsi="Times New Roman"/>
          <w:spacing w:val="-2"/>
          <w:szCs w:val="22"/>
        </w:rPr>
        <w:t>, local time</w:t>
      </w:r>
      <w:r w:rsidRPr="00346998">
        <w:rPr>
          <w:rFonts w:ascii="Times New Roman" w:hAnsi="Times New Roman"/>
          <w:spacing w:val="-2"/>
          <w:szCs w:val="22"/>
        </w:rPr>
        <w:t>.</w:t>
      </w:r>
      <w:r w:rsidR="00EC3EA0" w:rsidRPr="00FC2C6B">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Pr="00346998" w:rsidRDefault="00CD54B9" w:rsidP="00CD54B9">
      <w:pPr>
        <w:jc w:val="both"/>
        <w:rPr>
          <w:rFonts w:ascii="Times New Roman" w:hAnsi="Times New Roman"/>
          <w:spacing w:val="-2"/>
          <w:szCs w:val="22"/>
        </w:rPr>
      </w:pPr>
      <w:r w:rsidRPr="00346998">
        <w:rPr>
          <w:rFonts w:ascii="Times New Roman" w:hAnsi="Times New Roman"/>
          <w:szCs w:val="22"/>
        </w:rPr>
        <w:t xml:space="preserve">Interested consultants must provide </w:t>
      </w:r>
      <w:r w:rsidRPr="00346998">
        <w:rPr>
          <w:rFonts w:ascii="Times New Roman" w:hAnsi="Times New Roman"/>
          <w:b/>
          <w:szCs w:val="22"/>
        </w:rPr>
        <w:t>Cover Letter</w:t>
      </w:r>
      <w:r w:rsidRPr="00346998">
        <w:rPr>
          <w:rFonts w:ascii="Times New Roman" w:hAnsi="Times New Roman"/>
          <w:szCs w:val="22"/>
        </w:rPr>
        <w:t xml:space="preserve"> </w:t>
      </w:r>
      <w:r w:rsidR="00127F0A" w:rsidRPr="00346998">
        <w:rPr>
          <w:rFonts w:ascii="Times New Roman" w:hAnsi="Times New Roman"/>
          <w:szCs w:val="22"/>
        </w:rPr>
        <w:t>(</w:t>
      </w:r>
      <w:r w:rsidR="00127F0A" w:rsidRPr="00346998">
        <w:rPr>
          <w:rFonts w:ascii="Times New Roman" w:hAnsi="Times New Roman"/>
          <w:b/>
          <w:szCs w:val="22"/>
        </w:rPr>
        <w:t xml:space="preserve">name and reference number of the assignment to be </w:t>
      </w:r>
      <w:r w:rsidR="000C1A70" w:rsidRPr="00346998">
        <w:rPr>
          <w:rFonts w:ascii="Times New Roman" w:hAnsi="Times New Roman"/>
          <w:b/>
          <w:szCs w:val="22"/>
        </w:rPr>
        <w:t>indicated in the email</w:t>
      </w:r>
      <w:r w:rsidR="000C1A70" w:rsidRPr="00346998">
        <w:rPr>
          <w:rFonts w:ascii="Times New Roman" w:hAnsi="Times New Roman"/>
          <w:szCs w:val="22"/>
        </w:rPr>
        <w:t xml:space="preserve">) </w:t>
      </w:r>
      <w:r w:rsidRPr="00346998">
        <w:rPr>
          <w:rFonts w:ascii="Times New Roman" w:hAnsi="Times New Roman"/>
          <w:szCs w:val="22"/>
        </w:rPr>
        <w:t xml:space="preserve">and </w:t>
      </w:r>
      <w:r w:rsidRPr="00346998">
        <w:rPr>
          <w:rFonts w:ascii="Times New Roman" w:hAnsi="Times New Roman"/>
          <w:b/>
          <w:szCs w:val="22"/>
        </w:rPr>
        <w:t>CV</w:t>
      </w:r>
      <w:r w:rsidRPr="00346998">
        <w:rPr>
          <w:rFonts w:ascii="Times New Roman" w:hAnsi="Times New Roman"/>
          <w:szCs w:val="22"/>
        </w:rPr>
        <w:t xml:space="preserve"> representing description of similar assignments, experience in similar conditions and availability of appropriate skills (</w:t>
      </w:r>
      <w:r w:rsidRPr="00346998">
        <w:rPr>
          <w:rFonts w:ascii="Times New Roman" w:hAnsi="Times New Roman"/>
          <w:b/>
          <w:szCs w:val="22"/>
        </w:rPr>
        <w:t>scanned diplomas to be sent with CV</w:t>
      </w:r>
      <w:r w:rsidRPr="00346998">
        <w:rPr>
          <w:rFonts w:ascii="Times New Roman" w:hAnsi="Times New Roman"/>
          <w:szCs w:val="22"/>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59"/>
        <w:gridCol w:w="3683"/>
      </w:tblGrid>
      <w:tr w:rsidR="00FF5DF7" w:rsidRPr="00FC2C6B" w14:paraId="04D16571" w14:textId="77777777" w:rsidTr="00982D78">
        <w:tc>
          <w:tcPr>
            <w:tcW w:w="1088" w:type="dxa"/>
            <w:shd w:val="clear" w:color="auto" w:fill="auto"/>
            <w:vAlign w:val="center"/>
          </w:tcPr>
          <w:p w14:paraId="4299EB3F"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Contact:</w:t>
            </w:r>
          </w:p>
        </w:tc>
        <w:tc>
          <w:tcPr>
            <w:tcW w:w="3870" w:type="dxa"/>
            <w:shd w:val="clear" w:color="auto" w:fill="auto"/>
            <w:vAlign w:val="center"/>
          </w:tcPr>
          <w:p w14:paraId="25E29F16"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E–mail:</w:t>
            </w:r>
          </w:p>
        </w:tc>
        <w:tc>
          <w:tcPr>
            <w:tcW w:w="4042" w:type="dxa"/>
            <w:shd w:val="clear" w:color="auto" w:fill="auto"/>
            <w:vAlign w:val="center"/>
          </w:tcPr>
          <w:p w14:paraId="01FDE89C"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Address:</w:t>
            </w:r>
          </w:p>
        </w:tc>
      </w:tr>
      <w:tr w:rsidR="00FF5DF7" w:rsidRPr="000922F5" w14:paraId="2CBEB578" w14:textId="77777777" w:rsidTr="00982D78">
        <w:trPr>
          <w:trHeight w:val="1248"/>
        </w:trPr>
        <w:tc>
          <w:tcPr>
            <w:tcW w:w="1088" w:type="dxa"/>
            <w:shd w:val="clear" w:color="auto" w:fill="auto"/>
          </w:tcPr>
          <w:p w14:paraId="702D5F71"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To:</w:t>
            </w:r>
          </w:p>
        </w:tc>
        <w:tc>
          <w:tcPr>
            <w:tcW w:w="3870" w:type="dxa"/>
            <w:shd w:val="clear" w:color="auto" w:fill="auto"/>
          </w:tcPr>
          <w:p w14:paraId="17B35626" w14:textId="1D73A8A2" w:rsidR="00FF5DF7" w:rsidRPr="00346998" w:rsidRDefault="00CB6C11" w:rsidP="00982D78">
            <w:pPr>
              <w:spacing w:line="360" w:lineRule="atLeast"/>
              <w:rPr>
                <w:rFonts w:ascii="Times New Roman" w:hAnsi="Times New Roman"/>
                <w:spacing w:val="-2"/>
                <w:szCs w:val="22"/>
                <w:lang w:val="sv-SE"/>
              </w:rPr>
            </w:pPr>
            <w:hyperlink r:id="rId9" w:history="1">
              <w:r w:rsidR="00533C36" w:rsidRPr="00346998">
                <w:rPr>
                  <w:rStyle w:val="Hyperlink"/>
                  <w:rFonts w:ascii="Times New Roman" w:hAnsi="Times New Roman"/>
                  <w:spacing w:val="-2"/>
                  <w:szCs w:val="22"/>
                  <w:lang w:val="sv-SE"/>
                </w:rPr>
                <w:t>djordje.perisic@mfin.gov.rs</w:t>
              </w:r>
            </w:hyperlink>
          </w:p>
          <w:p w14:paraId="55FCADEB" w14:textId="79191668" w:rsidR="00FF5DF7" w:rsidRPr="00346998" w:rsidRDefault="00533C36" w:rsidP="00982D78">
            <w:pPr>
              <w:spacing w:after="75" w:line="360" w:lineRule="atLeast"/>
              <w:rPr>
                <w:rFonts w:ascii="Times New Roman" w:hAnsi="Times New Roman"/>
                <w:spacing w:val="-2"/>
                <w:szCs w:val="22"/>
                <w:lang w:val="sv-SE"/>
              </w:rPr>
            </w:pPr>
            <w:r w:rsidRPr="00346998">
              <w:rPr>
                <w:rFonts w:ascii="Times New Roman" w:hAnsi="Times New Roman"/>
                <w:spacing w:val="-2"/>
                <w:szCs w:val="22"/>
                <w:lang w:val="sv-SE"/>
              </w:rPr>
              <w:t>Mr Djordje Perisic</w:t>
            </w:r>
          </w:p>
          <w:p w14:paraId="59A90076" w14:textId="77777777" w:rsidR="00FF5DF7" w:rsidRPr="00346998" w:rsidRDefault="00FF5DF7" w:rsidP="00982D78">
            <w:pPr>
              <w:spacing w:after="75" w:line="360" w:lineRule="atLeast"/>
              <w:rPr>
                <w:rFonts w:ascii="Times New Roman" w:hAnsi="Times New Roman"/>
                <w:spacing w:val="-2"/>
                <w:szCs w:val="22"/>
              </w:rPr>
            </w:pPr>
            <w:r w:rsidRPr="00346998">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Ministry of Finance</w:t>
            </w:r>
          </w:p>
          <w:p w14:paraId="2C5928CD"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Central Fiduciary Unit</w:t>
            </w:r>
          </w:p>
          <w:p w14:paraId="737F0AE0" w14:textId="3680BC25" w:rsidR="00FF5DF7" w:rsidRPr="00346998" w:rsidRDefault="0049210E" w:rsidP="00982D78">
            <w:pPr>
              <w:spacing w:before="120"/>
              <w:rPr>
                <w:rFonts w:ascii="Times New Roman" w:hAnsi="Times New Roman"/>
                <w:spacing w:val="-2"/>
                <w:szCs w:val="22"/>
                <w:lang w:val="de-AT"/>
              </w:rPr>
            </w:pPr>
            <w:r>
              <w:rPr>
                <w:rFonts w:ascii="Times New Roman" w:hAnsi="Times New Roman"/>
                <w:spacing w:val="-2"/>
                <w:szCs w:val="22"/>
                <w:lang w:val="de-AT"/>
              </w:rPr>
              <w:t>53 Balkanska</w:t>
            </w:r>
            <w:r w:rsidR="00FF5DF7" w:rsidRPr="00346998">
              <w:rPr>
                <w:rFonts w:ascii="Times New Roman" w:hAnsi="Times New Roman"/>
                <w:spacing w:val="-2"/>
                <w:szCs w:val="22"/>
                <w:lang w:val="de-AT"/>
              </w:rPr>
              <w:t xml:space="preserve"> St</w:t>
            </w:r>
          </w:p>
          <w:p w14:paraId="6BD11B6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11000 Belgrade, Serbia</w:t>
            </w:r>
          </w:p>
          <w:p w14:paraId="50141036" w14:textId="78B6E751" w:rsidR="00FF5DF7" w:rsidRPr="00346998" w:rsidRDefault="00FF5DF7" w:rsidP="00E25458">
            <w:pPr>
              <w:spacing w:before="120"/>
              <w:rPr>
                <w:rFonts w:ascii="Times New Roman" w:hAnsi="Times New Roman"/>
                <w:spacing w:val="-2"/>
                <w:szCs w:val="22"/>
                <w:lang w:val="de-AT"/>
              </w:rPr>
            </w:pPr>
            <w:r w:rsidRPr="00346998">
              <w:rPr>
                <w:rFonts w:ascii="Times New Roman" w:hAnsi="Times New Roman"/>
                <w:spacing w:val="-2"/>
                <w:szCs w:val="22"/>
                <w:lang w:val="de-AT"/>
              </w:rPr>
              <w:t xml:space="preserve">Tel: (+381 11) </w:t>
            </w:r>
            <w:r w:rsidR="00DC3271" w:rsidRPr="00346998">
              <w:rPr>
                <w:rFonts w:ascii="Times New Roman" w:hAnsi="Times New Roman"/>
                <w:spacing w:val="-2"/>
                <w:szCs w:val="22"/>
                <w:lang w:val="de-AT"/>
              </w:rPr>
              <w:t>7652652</w:t>
            </w:r>
          </w:p>
        </w:tc>
      </w:tr>
      <w:tr w:rsidR="00FF5DF7" w:rsidRPr="00FC2C6B" w14:paraId="247FB72E" w14:textId="77777777" w:rsidTr="00982D78">
        <w:tc>
          <w:tcPr>
            <w:tcW w:w="1088" w:type="dxa"/>
            <w:shd w:val="clear" w:color="auto" w:fill="auto"/>
          </w:tcPr>
          <w:p w14:paraId="2B448BDF"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Cc:</w:t>
            </w:r>
          </w:p>
        </w:tc>
        <w:tc>
          <w:tcPr>
            <w:tcW w:w="3870" w:type="dxa"/>
            <w:shd w:val="clear" w:color="auto" w:fill="auto"/>
          </w:tcPr>
          <w:p w14:paraId="7FB6A43A" w14:textId="77777777" w:rsidR="00FF5DF7" w:rsidRPr="00346998" w:rsidRDefault="00CB6C11" w:rsidP="00982D78">
            <w:pPr>
              <w:spacing w:line="360" w:lineRule="atLeast"/>
              <w:rPr>
                <w:rFonts w:ascii="Times New Roman" w:hAnsi="Times New Roman"/>
                <w:spacing w:val="-2"/>
                <w:szCs w:val="22"/>
                <w:highlight w:val="yellow"/>
              </w:rPr>
            </w:pPr>
            <w:hyperlink r:id="rId10" w:history="1">
              <w:r w:rsidR="00FF5DF7" w:rsidRPr="00346998">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346998" w:rsidRDefault="00FF5DF7" w:rsidP="00982D78">
            <w:pPr>
              <w:spacing w:after="75" w:line="360" w:lineRule="atLeast"/>
              <w:rPr>
                <w:rFonts w:ascii="Times New Roman" w:hAnsi="Times New Roman"/>
                <w:spacing w:val="-2"/>
                <w:szCs w:val="22"/>
              </w:rPr>
            </w:pPr>
          </w:p>
        </w:tc>
      </w:tr>
      <w:tr w:rsidR="00E25458" w:rsidRPr="00FC2C6B" w14:paraId="349CC718" w14:textId="77777777" w:rsidTr="00982D78">
        <w:tc>
          <w:tcPr>
            <w:tcW w:w="1088" w:type="dxa"/>
            <w:shd w:val="clear" w:color="auto" w:fill="auto"/>
          </w:tcPr>
          <w:p w14:paraId="02AA15E9" w14:textId="77B73923" w:rsidR="00E25458" w:rsidRPr="00346998" w:rsidRDefault="00E25458" w:rsidP="00982D78">
            <w:pPr>
              <w:spacing w:after="75" w:line="360" w:lineRule="atLeast"/>
              <w:rPr>
                <w:rFonts w:ascii="Times New Roman" w:hAnsi="Times New Roman"/>
                <w:spacing w:val="-2"/>
                <w:szCs w:val="22"/>
              </w:rPr>
            </w:pPr>
            <w:r w:rsidRPr="00346998">
              <w:rPr>
                <w:rFonts w:ascii="Times New Roman" w:hAnsi="Times New Roman"/>
                <w:spacing w:val="-2"/>
                <w:szCs w:val="22"/>
              </w:rPr>
              <w:t>Cc:</w:t>
            </w:r>
          </w:p>
        </w:tc>
        <w:tc>
          <w:tcPr>
            <w:tcW w:w="3870" w:type="dxa"/>
            <w:shd w:val="clear" w:color="auto" w:fill="auto"/>
          </w:tcPr>
          <w:p w14:paraId="52173E85" w14:textId="597B12AD" w:rsidR="00243E7D" w:rsidRPr="00346998" w:rsidRDefault="00CB6C11" w:rsidP="00956D47">
            <w:pPr>
              <w:pStyle w:val="NormalWeb"/>
              <w:jc w:val="both"/>
              <w:rPr>
                <w:sz w:val="22"/>
                <w:szCs w:val="22"/>
              </w:rPr>
            </w:pPr>
            <w:hyperlink r:id="rId11" w:history="1">
              <w:r w:rsidR="002D3E4D" w:rsidRPr="00171DD7">
                <w:rPr>
                  <w:rStyle w:val="Hyperlink"/>
                  <w:sz w:val="22"/>
                  <w:szCs w:val="22"/>
                </w:rPr>
                <w:t>Verica.Ignjatovic@mfin.gov.rs</w:t>
              </w:r>
            </w:hyperlink>
            <w:r w:rsidR="002D3E4D">
              <w:rPr>
                <w:sz w:val="22"/>
                <w:szCs w:val="22"/>
              </w:rPr>
              <w:t xml:space="preserve"> </w:t>
            </w:r>
          </w:p>
        </w:tc>
        <w:tc>
          <w:tcPr>
            <w:tcW w:w="4042" w:type="dxa"/>
            <w:shd w:val="clear" w:color="auto" w:fill="auto"/>
          </w:tcPr>
          <w:p w14:paraId="60C65AF8" w14:textId="77777777" w:rsidR="00E25458" w:rsidRPr="00346998"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EC3D6" w14:textId="77777777" w:rsidR="00CB6C11" w:rsidRDefault="00CB6C11">
      <w:r>
        <w:separator/>
      </w:r>
    </w:p>
  </w:endnote>
  <w:endnote w:type="continuationSeparator" w:id="0">
    <w:p w14:paraId="2CBDEB8E" w14:textId="77777777" w:rsidR="00CB6C11" w:rsidRDefault="00CB6C11">
      <w:r>
        <w:rPr>
          <w:sz w:val="24"/>
        </w:rPr>
        <w:t xml:space="preserve"> </w:t>
      </w:r>
    </w:p>
  </w:endnote>
  <w:endnote w:type="continuationNotice" w:id="1">
    <w:p w14:paraId="31AA026E" w14:textId="77777777" w:rsidR="00CB6C11" w:rsidRDefault="00CB6C1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1DE71" w14:textId="77777777" w:rsidR="00CB6C11" w:rsidRDefault="00CB6C11">
      <w:r>
        <w:rPr>
          <w:sz w:val="24"/>
        </w:rPr>
        <w:separator/>
      </w:r>
    </w:p>
  </w:footnote>
  <w:footnote w:type="continuationSeparator" w:id="0">
    <w:p w14:paraId="202D2B68" w14:textId="77777777" w:rsidR="00CB6C11" w:rsidRDefault="00CB6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1A5"/>
    <w:multiLevelType w:val="multilevel"/>
    <w:tmpl w:val="904AF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6C28"/>
    <w:multiLevelType w:val="hybridMultilevel"/>
    <w:tmpl w:val="3870A1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9595369"/>
    <w:multiLevelType w:val="hybridMultilevel"/>
    <w:tmpl w:val="758C1318"/>
    <w:lvl w:ilvl="0" w:tplc="E1588966">
      <w:numFmt w:val="bullet"/>
      <w:lvlText w:val=""/>
      <w:lvlJc w:val="left"/>
      <w:pPr>
        <w:ind w:left="831" w:hanging="350"/>
      </w:pPr>
      <w:rPr>
        <w:rFonts w:ascii="Symbol" w:eastAsia="Symbol" w:hAnsi="Symbol" w:cs="Symbol" w:hint="default"/>
        <w:w w:val="100"/>
        <w:sz w:val="23"/>
        <w:szCs w:val="23"/>
        <w:lang w:val="en-US" w:eastAsia="en-US" w:bidi="en-US"/>
      </w:rPr>
    </w:lvl>
    <w:lvl w:ilvl="1" w:tplc="B0C85EA6">
      <w:numFmt w:val="bullet"/>
      <w:lvlText w:val="•"/>
      <w:lvlJc w:val="left"/>
      <w:pPr>
        <w:ind w:left="1658" w:hanging="350"/>
      </w:pPr>
      <w:rPr>
        <w:rFonts w:hint="default"/>
        <w:lang w:val="en-US" w:eastAsia="en-US" w:bidi="en-US"/>
      </w:rPr>
    </w:lvl>
    <w:lvl w:ilvl="2" w:tplc="977039B4">
      <w:numFmt w:val="bullet"/>
      <w:lvlText w:val="•"/>
      <w:lvlJc w:val="left"/>
      <w:pPr>
        <w:ind w:left="2476" w:hanging="350"/>
      </w:pPr>
      <w:rPr>
        <w:rFonts w:hint="default"/>
        <w:lang w:val="en-US" w:eastAsia="en-US" w:bidi="en-US"/>
      </w:rPr>
    </w:lvl>
    <w:lvl w:ilvl="3" w:tplc="3D4E6B24">
      <w:numFmt w:val="bullet"/>
      <w:lvlText w:val="•"/>
      <w:lvlJc w:val="left"/>
      <w:pPr>
        <w:ind w:left="3294" w:hanging="350"/>
      </w:pPr>
      <w:rPr>
        <w:rFonts w:hint="default"/>
        <w:lang w:val="en-US" w:eastAsia="en-US" w:bidi="en-US"/>
      </w:rPr>
    </w:lvl>
    <w:lvl w:ilvl="4" w:tplc="D5188C9E">
      <w:numFmt w:val="bullet"/>
      <w:lvlText w:val="•"/>
      <w:lvlJc w:val="left"/>
      <w:pPr>
        <w:ind w:left="4112" w:hanging="350"/>
      </w:pPr>
      <w:rPr>
        <w:rFonts w:hint="default"/>
        <w:lang w:val="en-US" w:eastAsia="en-US" w:bidi="en-US"/>
      </w:rPr>
    </w:lvl>
    <w:lvl w:ilvl="5" w:tplc="EEE43A9C">
      <w:numFmt w:val="bullet"/>
      <w:lvlText w:val="•"/>
      <w:lvlJc w:val="left"/>
      <w:pPr>
        <w:ind w:left="4930" w:hanging="350"/>
      </w:pPr>
      <w:rPr>
        <w:rFonts w:hint="default"/>
        <w:lang w:val="en-US" w:eastAsia="en-US" w:bidi="en-US"/>
      </w:rPr>
    </w:lvl>
    <w:lvl w:ilvl="6" w:tplc="E0FE0630">
      <w:numFmt w:val="bullet"/>
      <w:lvlText w:val="•"/>
      <w:lvlJc w:val="left"/>
      <w:pPr>
        <w:ind w:left="5748" w:hanging="350"/>
      </w:pPr>
      <w:rPr>
        <w:rFonts w:hint="default"/>
        <w:lang w:val="en-US" w:eastAsia="en-US" w:bidi="en-US"/>
      </w:rPr>
    </w:lvl>
    <w:lvl w:ilvl="7" w:tplc="A482A8AE">
      <w:numFmt w:val="bullet"/>
      <w:lvlText w:val="•"/>
      <w:lvlJc w:val="left"/>
      <w:pPr>
        <w:ind w:left="6566" w:hanging="350"/>
      </w:pPr>
      <w:rPr>
        <w:rFonts w:hint="default"/>
        <w:lang w:val="en-US" w:eastAsia="en-US" w:bidi="en-US"/>
      </w:rPr>
    </w:lvl>
    <w:lvl w:ilvl="8" w:tplc="941EB9A0">
      <w:numFmt w:val="bullet"/>
      <w:lvlText w:val="•"/>
      <w:lvlJc w:val="left"/>
      <w:pPr>
        <w:ind w:left="7384" w:hanging="350"/>
      </w:pPr>
      <w:rPr>
        <w:rFonts w:hint="default"/>
        <w:lang w:val="en-US" w:eastAsia="en-US" w:bidi="en-US"/>
      </w:rPr>
    </w:lvl>
  </w:abstractNum>
  <w:abstractNum w:abstractNumId="5"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A002C"/>
    <w:multiLevelType w:val="multilevel"/>
    <w:tmpl w:val="83CE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335DD1"/>
    <w:multiLevelType w:val="hybridMultilevel"/>
    <w:tmpl w:val="2B94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934CB"/>
    <w:multiLevelType w:val="hybridMultilevel"/>
    <w:tmpl w:val="1924C57E"/>
    <w:lvl w:ilvl="0" w:tplc="0C0683E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12" w15:restartNumberingAfterBreak="0">
    <w:nsid w:val="361740EB"/>
    <w:multiLevelType w:val="multilevel"/>
    <w:tmpl w:val="61B6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F6CF5"/>
    <w:multiLevelType w:val="hybridMultilevel"/>
    <w:tmpl w:val="61E04DE0"/>
    <w:lvl w:ilvl="0" w:tplc="10062888">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E51D17"/>
    <w:multiLevelType w:val="multilevel"/>
    <w:tmpl w:val="7730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4F105A08"/>
    <w:multiLevelType w:val="hybridMultilevel"/>
    <w:tmpl w:val="E744B75C"/>
    <w:lvl w:ilvl="0" w:tplc="622CC9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B41FE"/>
    <w:multiLevelType w:val="hybridMultilevel"/>
    <w:tmpl w:val="FF260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B65CD"/>
    <w:multiLevelType w:val="hybridMultilevel"/>
    <w:tmpl w:val="5398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552C1"/>
    <w:multiLevelType w:val="multilevel"/>
    <w:tmpl w:val="ECB6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C478E"/>
    <w:multiLevelType w:val="hybridMultilevel"/>
    <w:tmpl w:val="5C42B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543A6"/>
    <w:multiLevelType w:val="multilevel"/>
    <w:tmpl w:val="FDE2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9465E9"/>
    <w:multiLevelType w:val="hybridMultilevel"/>
    <w:tmpl w:val="DBCCC8A0"/>
    <w:lvl w:ilvl="0" w:tplc="15465B86">
      <w:start w:val="1"/>
      <w:numFmt w:val="lowerRoman"/>
      <w:lvlText w:val="%1."/>
      <w:lvlJc w:val="left"/>
      <w:pPr>
        <w:ind w:left="656" w:hanging="300"/>
        <w:jc w:val="right"/>
      </w:pPr>
      <w:rPr>
        <w:rFonts w:ascii="Times New Roman" w:eastAsia="Times New Roman" w:hAnsi="Times New Roman" w:cs="Times New Roman" w:hint="default"/>
        <w:spacing w:val="-6"/>
        <w:w w:val="99"/>
        <w:sz w:val="23"/>
        <w:szCs w:val="23"/>
        <w:lang w:val="en-US" w:eastAsia="en-US" w:bidi="en-US"/>
      </w:rPr>
    </w:lvl>
    <w:lvl w:ilvl="1" w:tplc="824CFEB6">
      <w:start w:val="1"/>
      <w:numFmt w:val="lowerRoman"/>
      <w:lvlText w:val="%2."/>
      <w:lvlJc w:val="left"/>
      <w:pPr>
        <w:ind w:left="831" w:hanging="470"/>
        <w:jc w:val="right"/>
      </w:pPr>
      <w:rPr>
        <w:rFonts w:ascii="Times New Roman" w:eastAsia="Times New Roman" w:hAnsi="Times New Roman" w:cs="Times New Roman" w:hint="default"/>
        <w:spacing w:val="-19"/>
        <w:w w:val="99"/>
        <w:sz w:val="23"/>
        <w:szCs w:val="23"/>
        <w:lang w:val="en-US" w:eastAsia="en-US" w:bidi="en-US"/>
      </w:rPr>
    </w:lvl>
    <w:lvl w:ilvl="2" w:tplc="2C60CC54">
      <w:numFmt w:val="bullet"/>
      <w:lvlText w:val="•"/>
      <w:lvlJc w:val="left"/>
      <w:pPr>
        <w:ind w:left="1748" w:hanging="470"/>
      </w:pPr>
      <w:rPr>
        <w:rFonts w:hint="default"/>
        <w:lang w:val="en-US" w:eastAsia="en-US" w:bidi="en-US"/>
      </w:rPr>
    </w:lvl>
    <w:lvl w:ilvl="3" w:tplc="38ACABAA">
      <w:numFmt w:val="bullet"/>
      <w:lvlText w:val="•"/>
      <w:lvlJc w:val="left"/>
      <w:pPr>
        <w:ind w:left="2657" w:hanging="470"/>
      </w:pPr>
      <w:rPr>
        <w:rFonts w:hint="default"/>
        <w:lang w:val="en-US" w:eastAsia="en-US" w:bidi="en-US"/>
      </w:rPr>
    </w:lvl>
    <w:lvl w:ilvl="4" w:tplc="1BF4CA44">
      <w:numFmt w:val="bullet"/>
      <w:lvlText w:val="•"/>
      <w:lvlJc w:val="left"/>
      <w:pPr>
        <w:ind w:left="3566" w:hanging="470"/>
      </w:pPr>
      <w:rPr>
        <w:rFonts w:hint="default"/>
        <w:lang w:val="en-US" w:eastAsia="en-US" w:bidi="en-US"/>
      </w:rPr>
    </w:lvl>
    <w:lvl w:ilvl="5" w:tplc="4A08650A">
      <w:numFmt w:val="bullet"/>
      <w:lvlText w:val="•"/>
      <w:lvlJc w:val="left"/>
      <w:pPr>
        <w:ind w:left="4475" w:hanging="470"/>
      </w:pPr>
      <w:rPr>
        <w:rFonts w:hint="default"/>
        <w:lang w:val="en-US" w:eastAsia="en-US" w:bidi="en-US"/>
      </w:rPr>
    </w:lvl>
    <w:lvl w:ilvl="6" w:tplc="8A4E58B2">
      <w:numFmt w:val="bullet"/>
      <w:lvlText w:val="•"/>
      <w:lvlJc w:val="left"/>
      <w:pPr>
        <w:ind w:left="5384" w:hanging="470"/>
      </w:pPr>
      <w:rPr>
        <w:rFonts w:hint="default"/>
        <w:lang w:val="en-US" w:eastAsia="en-US" w:bidi="en-US"/>
      </w:rPr>
    </w:lvl>
    <w:lvl w:ilvl="7" w:tplc="38CC3AE2">
      <w:numFmt w:val="bullet"/>
      <w:lvlText w:val="•"/>
      <w:lvlJc w:val="left"/>
      <w:pPr>
        <w:ind w:left="6293" w:hanging="470"/>
      </w:pPr>
      <w:rPr>
        <w:rFonts w:hint="default"/>
        <w:lang w:val="en-US" w:eastAsia="en-US" w:bidi="en-US"/>
      </w:rPr>
    </w:lvl>
    <w:lvl w:ilvl="8" w:tplc="5106CA9A">
      <w:numFmt w:val="bullet"/>
      <w:lvlText w:val="•"/>
      <w:lvlJc w:val="left"/>
      <w:pPr>
        <w:ind w:left="7202" w:hanging="470"/>
      </w:pPr>
      <w:rPr>
        <w:rFonts w:hint="default"/>
        <w:lang w:val="en-US" w:eastAsia="en-US" w:bidi="en-US"/>
      </w:rPr>
    </w:lvl>
  </w:abstractNum>
  <w:abstractNum w:abstractNumId="31" w15:restartNumberingAfterBreak="0">
    <w:nsid w:val="78DE330F"/>
    <w:multiLevelType w:val="hybridMultilevel"/>
    <w:tmpl w:val="7EE2412E"/>
    <w:lvl w:ilvl="0" w:tplc="678E447E">
      <w:start w:val="1"/>
      <w:numFmt w:val="lowerLetter"/>
      <w:lvlText w:val="(%1)"/>
      <w:lvlJc w:val="left"/>
      <w:pPr>
        <w:ind w:left="720" w:hanging="360"/>
      </w:pPr>
      <w:rPr>
        <w:rFonts w:cs="Times New Roman"/>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6"/>
  </w:num>
  <w:num w:numId="4">
    <w:abstractNumId w:val="28"/>
  </w:num>
  <w:num w:numId="5">
    <w:abstractNumId w:val="2"/>
  </w:num>
  <w:num w:numId="6">
    <w:abstractNumId w:val="24"/>
  </w:num>
  <w:num w:numId="7">
    <w:abstractNumId w:val="23"/>
  </w:num>
  <w:num w:numId="8">
    <w:abstractNumId w:val="26"/>
  </w:num>
  <w:num w:numId="9">
    <w:abstractNumId w:val="1"/>
  </w:num>
  <w:num w:numId="10">
    <w:abstractNumId w:val="32"/>
  </w:num>
  <w:num w:numId="11">
    <w:abstractNumId w:val="9"/>
  </w:num>
  <w:num w:numId="12">
    <w:abstractNumId w:val="15"/>
  </w:num>
  <w:num w:numId="13">
    <w:abstractNumId w:val="7"/>
  </w:num>
  <w:num w:numId="14">
    <w:abstractNumId w:val="5"/>
  </w:num>
  <w:num w:numId="15">
    <w:abstractNumId w:val="18"/>
  </w:num>
  <w:num w:numId="16">
    <w:abstractNumId w:val="16"/>
  </w:num>
  <w:num w:numId="17">
    <w:abstractNumId w:val="22"/>
  </w:num>
  <w:num w:numId="18">
    <w:abstractNumId w:val="19"/>
  </w:num>
  <w:num w:numId="19">
    <w:abstractNumId w:val="10"/>
  </w:num>
  <w:num w:numId="20">
    <w:abstractNumId w:val="13"/>
  </w:num>
  <w:num w:numId="21">
    <w:abstractNumId w:val="3"/>
  </w:num>
  <w:num w:numId="22">
    <w:abstractNumId w:val="27"/>
  </w:num>
  <w:num w:numId="23">
    <w:abstractNumId w:val="4"/>
  </w:num>
  <w:num w:numId="24">
    <w:abstractNumId w:val="30"/>
  </w:num>
  <w:num w:numId="25">
    <w:abstractNumId w:val="25"/>
  </w:num>
  <w:num w:numId="26">
    <w:abstractNumId w:val="0"/>
  </w:num>
  <w:num w:numId="27">
    <w:abstractNumId w:val="12"/>
  </w:num>
  <w:num w:numId="28">
    <w:abstractNumId w:val="8"/>
  </w:num>
  <w:num w:numId="29">
    <w:abstractNumId w:val="29"/>
  </w:num>
  <w:num w:numId="30">
    <w:abstractNumId w:val="17"/>
  </w:num>
  <w:num w:numId="31">
    <w:abstractNumId w:val="11"/>
  </w:num>
  <w:num w:numId="32">
    <w:abstractNumId w:val="14"/>
  </w:num>
  <w:num w:numId="33">
    <w:abstractNumId w:val="2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3D7D"/>
    <w:rsid w:val="000367C6"/>
    <w:rsid w:val="000922F5"/>
    <w:rsid w:val="000A2B41"/>
    <w:rsid w:val="000A4184"/>
    <w:rsid w:val="000A4AD0"/>
    <w:rsid w:val="000A6DBA"/>
    <w:rsid w:val="000A7704"/>
    <w:rsid w:val="000C0AD1"/>
    <w:rsid w:val="000C1A70"/>
    <w:rsid w:val="000C4041"/>
    <w:rsid w:val="000D440E"/>
    <w:rsid w:val="000E2445"/>
    <w:rsid w:val="000F7A9C"/>
    <w:rsid w:val="00115846"/>
    <w:rsid w:val="00121EDC"/>
    <w:rsid w:val="00123D63"/>
    <w:rsid w:val="00124F37"/>
    <w:rsid w:val="00127F0A"/>
    <w:rsid w:val="001363C0"/>
    <w:rsid w:val="00163F05"/>
    <w:rsid w:val="001701DD"/>
    <w:rsid w:val="0018597D"/>
    <w:rsid w:val="001A5D44"/>
    <w:rsid w:val="001B06FD"/>
    <w:rsid w:val="001B0D84"/>
    <w:rsid w:val="001D70EB"/>
    <w:rsid w:val="001F0C27"/>
    <w:rsid w:val="002140D1"/>
    <w:rsid w:val="00217E25"/>
    <w:rsid w:val="0023220A"/>
    <w:rsid w:val="00234E85"/>
    <w:rsid w:val="00243E7D"/>
    <w:rsid w:val="0026589C"/>
    <w:rsid w:val="002727A9"/>
    <w:rsid w:val="002A1EFC"/>
    <w:rsid w:val="002A580B"/>
    <w:rsid w:val="002B3FAB"/>
    <w:rsid w:val="002C0B4D"/>
    <w:rsid w:val="002C72C6"/>
    <w:rsid w:val="002C7A2C"/>
    <w:rsid w:val="002D3E4D"/>
    <w:rsid w:val="002F5399"/>
    <w:rsid w:val="0030697E"/>
    <w:rsid w:val="0030730F"/>
    <w:rsid w:val="00307AA9"/>
    <w:rsid w:val="00316BAB"/>
    <w:rsid w:val="0033170E"/>
    <w:rsid w:val="00340D8F"/>
    <w:rsid w:val="00346998"/>
    <w:rsid w:val="0035409F"/>
    <w:rsid w:val="0035520E"/>
    <w:rsid w:val="00357959"/>
    <w:rsid w:val="00360EC3"/>
    <w:rsid w:val="00377776"/>
    <w:rsid w:val="00383F23"/>
    <w:rsid w:val="00392917"/>
    <w:rsid w:val="003A4A44"/>
    <w:rsid w:val="003A635D"/>
    <w:rsid w:val="003B1240"/>
    <w:rsid w:val="003C58AB"/>
    <w:rsid w:val="003C7F9E"/>
    <w:rsid w:val="003F2C08"/>
    <w:rsid w:val="00406EB3"/>
    <w:rsid w:val="00436AB8"/>
    <w:rsid w:val="00450830"/>
    <w:rsid w:val="0045484A"/>
    <w:rsid w:val="00467D4E"/>
    <w:rsid w:val="00473DE7"/>
    <w:rsid w:val="004751C2"/>
    <w:rsid w:val="0049210E"/>
    <w:rsid w:val="00492835"/>
    <w:rsid w:val="004B1D9A"/>
    <w:rsid w:val="004C05B4"/>
    <w:rsid w:val="004D3B20"/>
    <w:rsid w:val="004E4B87"/>
    <w:rsid w:val="004E5125"/>
    <w:rsid w:val="004E721D"/>
    <w:rsid w:val="004F2B9A"/>
    <w:rsid w:val="004F3955"/>
    <w:rsid w:val="004F4CD7"/>
    <w:rsid w:val="00501EF2"/>
    <w:rsid w:val="005117C9"/>
    <w:rsid w:val="00520D20"/>
    <w:rsid w:val="00524C47"/>
    <w:rsid w:val="005279AF"/>
    <w:rsid w:val="00530C02"/>
    <w:rsid w:val="00533C36"/>
    <w:rsid w:val="00544ACC"/>
    <w:rsid w:val="00553DB1"/>
    <w:rsid w:val="005865E7"/>
    <w:rsid w:val="005A16AF"/>
    <w:rsid w:val="005A180D"/>
    <w:rsid w:val="005B7A02"/>
    <w:rsid w:val="005C3A69"/>
    <w:rsid w:val="005D362D"/>
    <w:rsid w:val="005D4DFF"/>
    <w:rsid w:val="005E02F2"/>
    <w:rsid w:val="005F591A"/>
    <w:rsid w:val="00601B34"/>
    <w:rsid w:val="00603AFF"/>
    <w:rsid w:val="00607FDC"/>
    <w:rsid w:val="006134C9"/>
    <w:rsid w:val="0062398C"/>
    <w:rsid w:val="00625388"/>
    <w:rsid w:val="006311BC"/>
    <w:rsid w:val="006459D2"/>
    <w:rsid w:val="00652BAB"/>
    <w:rsid w:val="00652FBC"/>
    <w:rsid w:val="00652FC7"/>
    <w:rsid w:val="00653213"/>
    <w:rsid w:val="0065711C"/>
    <w:rsid w:val="00664033"/>
    <w:rsid w:val="0068331F"/>
    <w:rsid w:val="006879EC"/>
    <w:rsid w:val="006A15EC"/>
    <w:rsid w:val="006D6898"/>
    <w:rsid w:val="006E5B66"/>
    <w:rsid w:val="006F248B"/>
    <w:rsid w:val="006F3706"/>
    <w:rsid w:val="006F64BB"/>
    <w:rsid w:val="00743271"/>
    <w:rsid w:val="00745552"/>
    <w:rsid w:val="007804BD"/>
    <w:rsid w:val="00781CD9"/>
    <w:rsid w:val="00793A9A"/>
    <w:rsid w:val="0079459C"/>
    <w:rsid w:val="0079727D"/>
    <w:rsid w:val="007B239D"/>
    <w:rsid w:val="007B5870"/>
    <w:rsid w:val="007B73A2"/>
    <w:rsid w:val="007C13EC"/>
    <w:rsid w:val="007C31A6"/>
    <w:rsid w:val="007C31FA"/>
    <w:rsid w:val="007D041E"/>
    <w:rsid w:val="007D3487"/>
    <w:rsid w:val="007D59F6"/>
    <w:rsid w:val="007F6EF2"/>
    <w:rsid w:val="008260D8"/>
    <w:rsid w:val="00833217"/>
    <w:rsid w:val="008377D2"/>
    <w:rsid w:val="008432B9"/>
    <w:rsid w:val="00845A55"/>
    <w:rsid w:val="00845EDA"/>
    <w:rsid w:val="00871604"/>
    <w:rsid w:val="008768F0"/>
    <w:rsid w:val="008929AC"/>
    <w:rsid w:val="008A30A8"/>
    <w:rsid w:val="008A4AA7"/>
    <w:rsid w:val="008B211D"/>
    <w:rsid w:val="008B6EE2"/>
    <w:rsid w:val="008F7BF0"/>
    <w:rsid w:val="00901116"/>
    <w:rsid w:val="00916E24"/>
    <w:rsid w:val="00930D65"/>
    <w:rsid w:val="00940E78"/>
    <w:rsid w:val="00956D47"/>
    <w:rsid w:val="0097182A"/>
    <w:rsid w:val="009830E4"/>
    <w:rsid w:val="0098505F"/>
    <w:rsid w:val="00994B88"/>
    <w:rsid w:val="009979A1"/>
    <w:rsid w:val="009B1125"/>
    <w:rsid w:val="009B499D"/>
    <w:rsid w:val="009B5861"/>
    <w:rsid w:val="009D07CB"/>
    <w:rsid w:val="009D0FFE"/>
    <w:rsid w:val="009E196C"/>
    <w:rsid w:val="009E1E12"/>
    <w:rsid w:val="00A05A45"/>
    <w:rsid w:val="00A16EC9"/>
    <w:rsid w:val="00A2777F"/>
    <w:rsid w:val="00A36B57"/>
    <w:rsid w:val="00A76AB6"/>
    <w:rsid w:val="00A83071"/>
    <w:rsid w:val="00AA3655"/>
    <w:rsid w:val="00AB40E2"/>
    <w:rsid w:val="00AC104A"/>
    <w:rsid w:val="00AC133F"/>
    <w:rsid w:val="00AD77FC"/>
    <w:rsid w:val="00AF2E68"/>
    <w:rsid w:val="00B31E31"/>
    <w:rsid w:val="00B3630A"/>
    <w:rsid w:val="00B42C66"/>
    <w:rsid w:val="00B4469E"/>
    <w:rsid w:val="00B64626"/>
    <w:rsid w:val="00B707EA"/>
    <w:rsid w:val="00B75267"/>
    <w:rsid w:val="00B84D53"/>
    <w:rsid w:val="00B8664E"/>
    <w:rsid w:val="00B936D9"/>
    <w:rsid w:val="00B963D7"/>
    <w:rsid w:val="00BA4299"/>
    <w:rsid w:val="00BB1579"/>
    <w:rsid w:val="00BB580B"/>
    <w:rsid w:val="00BB6224"/>
    <w:rsid w:val="00BC1BB9"/>
    <w:rsid w:val="00BD6CBC"/>
    <w:rsid w:val="00BE09A2"/>
    <w:rsid w:val="00BE4AD6"/>
    <w:rsid w:val="00BF19F5"/>
    <w:rsid w:val="00BF3C6F"/>
    <w:rsid w:val="00C40507"/>
    <w:rsid w:val="00C61EF4"/>
    <w:rsid w:val="00C65818"/>
    <w:rsid w:val="00C750A4"/>
    <w:rsid w:val="00CA1CA1"/>
    <w:rsid w:val="00CB6C11"/>
    <w:rsid w:val="00CD54B9"/>
    <w:rsid w:val="00CE5C8E"/>
    <w:rsid w:val="00CF7350"/>
    <w:rsid w:val="00D0098E"/>
    <w:rsid w:val="00D170AD"/>
    <w:rsid w:val="00D200D6"/>
    <w:rsid w:val="00D3485E"/>
    <w:rsid w:val="00D50A97"/>
    <w:rsid w:val="00D563DE"/>
    <w:rsid w:val="00D65B4F"/>
    <w:rsid w:val="00D70AFC"/>
    <w:rsid w:val="00D720FA"/>
    <w:rsid w:val="00D77449"/>
    <w:rsid w:val="00DB6AED"/>
    <w:rsid w:val="00DC3271"/>
    <w:rsid w:val="00DC723F"/>
    <w:rsid w:val="00DD42E2"/>
    <w:rsid w:val="00DD74D3"/>
    <w:rsid w:val="00DE0696"/>
    <w:rsid w:val="00DE64C9"/>
    <w:rsid w:val="00DE65B3"/>
    <w:rsid w:val="00E07E32"/>
    <w:rsid w:val="00E25458"/>
    <w:rsid w:val="00E308FC"/>
    <w:rsid w:val="00E5778C"/>
    <w:rsid w:val="00E62637"/>
    <w:rsid w:val="00E6319F"/>
    <w:rsid w:val="00E82C6E"/>
    <w:rsid w:val="00EA4C1C"/>
    <w:rsid w:val="00EB5460"/>
    <w:rsid w:val="00EC3EA0"/>
    <w:rsid w:val="00EC50B8"/>
    <w:rsid w:val="00ED4247"/>
    <w:rsid w:val="00F015B0"/>
    <w:rsid w:val="00F02757"/>
    <w:rsid w:val="00F135C1"/>
    <w:rsid w:val="00F17486"/>
    <w:rsid w:val="00F17721"/>
    <w:rsid w:val="00F22D71"/>
    <w:rsid w:val="00F251B1"/>
    <w:rsid w:val="00F2781B"/>
    <w:rsid w:val="00F3158C"/>
    <w:rsid w:val="00F40BAF"/>
    <w:rsid w:val="00F571C7"/>
    <w:rsid w:val="00F61CFC"/>
    <w:rsid w:val="00F72CD1"/>
    <w:rsid w:val="00FB2DF9"/>
    <w:rsid w:val="00FB6ED4"/>
    <w:rsid w:val="00FC2C6B"/>
    <w:rsid w:val="00FC6069"/>
    <w:rsid w:val="00FC777A"/>
    <w:rsid w:val="00FE3824"/>
    <w:rsid w:val="00FE3853"/>
    <w:rsid w:val="00FE4435"/>
    <w:rsid w:val="00FF2387"/>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 w:type="character" w:styleId="Strong">
    <w:name w:val="Strong"/>
    <w:basedOn w:val="DefaultParagraphFont"/>
    <w:uiPriority w:val="22"/>
    <w:qFormat/>
    <w:rsid w:val="007B5870"/>
    <w:rPr>
      <w:b/>
      <w:bCs/>
    </w:rPr>
  </w:style>
  <w:style w:type="paragraph" w:customStyle="1" w:styleId="paragraph">
    <w:name w:val="paragraph"/>
    <w:basedOn w:val="Normal"/>
    <w:rsid w:val="00DE65B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DE65B3"/>
  </w:style>
  <w:style w:type="paragraph" w:styleId="BodyText2">
    <w:name w:val="Body Text 2"/>
    <w:basedOn w:val="Normal"/>
    <w:link w:val="BodyText2Char"/>
    <w:uiPriority w:val="99"/>
    <w:semiHidden/>
    <w:unhideWhenUsed/>
    <w:rsid w:val="00FF2387"/>
    <w:pPr>
      <w:spacing w:after="120" w:line="480" w:lineRule="auto"/>
    </w:pPr>
  </w:style>
  <w:style w:type="character" w:customStyle="1" w:styleId="BodyText2Char">
    <w:name w:val="Body Text 2 Char"/>
    <w:basedOn w:val="DefaultParagraphFont"/>
    <w:link w:val="BodyText2"/>
    <w:uiPriority w:val="99"/>
    <w:semiHidden/>
    <w:rsid w:val="00FF2387"/>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dokumenti2/proje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ica.Ignjatovic@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B0040-9520-4C29-B530-2A4EF3FF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8674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Đorđe Perišić</cp:lastModifiedBy>
  <cp:revision>23</cp:revision>
  <cp:lastPrinted>2011-11-02T17:37:00Z</cp:lastPrinted>
  <dcterms:created xsi:type="dcterms:W3CDTF">2023-12-14T07:07:00Z</dcterms:created>
  <dcterms:modified xsi:type="dcterms:W3CDTF">2025-01-08T07:26:00Z</dcterms:modified>
</cp:coreProperties>
</file>